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4E4" w:rsidRPr="001A6348" w:rsidRDefault="00A044E4" w:rsidP="00A044E4"/>
    <w:p w:rsidR="00A044E4" w:rsidRDefault="00A044E4" w:rsidP="00A044E4">
      <w:pPr>
        <w:pStyle w:val="gemStandard"/>
      </w:pPr>
    </w:p>
    <w:p w:rsidR="00A044E4" w:rsidRDefault="00A044E4" w:rsidP="00A044E4">
      <w:pPr>
        <w:pStyle w:val="gemStandard"/>
      </w:pPr>
    </w:p>
    <w:p w:rsidR="00A044E4" w:rsidRDefault="00A044E4" w:rsidP="00A044E4">
      <w:pPr>
        <w:pStyle w:val="gemStandard"/>
      </w:pPr>
    </w:p>
    <w:p w:rsidR="00A044E4" w:rsidRPr="0095746E" w:rsidRDefault="00A044E4" w:rsidP="00A044E4">
      <w:pPr>
        <w:pStyle w:val="Titel1"/>
      </w:pPr>
      <w:r w:rsidRPr="0095746E">
        <w:t>Einführung der Gesundheitskarte</w:t>
      </w:r>
    </w:p>
    <w:p w:rsidR="00A044E4" w:rsidRPr="0095746E" w:rsidRDefault="00A044E4" w:rsidP="00A044E4">
      <w:pPr>
        <w:pStyle w:val="gemStandard"/>
      </w:pPr>
    </w:p>
    <w:p w:rsidR="00A044E4" w:rsidRPr="0095746E" w:rsidRDefault="00A044E4" w:rsidP="00A044E4">
      <w:pPr>
        <w:pStyle w:val="gemStandard"/>
      </w:pPr>
    </w:p>
    <w:p w:rsidR="00A044E4" w:rsidRPr="0095746E" w:rsidRDefault="00A044E4" w:rsidP="00A044E4">
      <w:pPr>
        <w:pStyle w:val="gemStandard"/>
      </w:pPr>
    </w:p>
    <w:p w:rsidR="00A044E4" w:rsidRPr="0095746E" w:rsidRDefault="00A044E4" w:rsidP="00A044E4">
      <w:pPr>
        <w:pStyle w:val="gemStandard"/>
      </w:pPr>
    </w:p>
    <w:p w:rsidR="00A044E4" w:rsidRPr="001363D4" w:rsidRDefault="00A044E4" w:rsidP="00A044E4">
      <w:pPr>
        <w:pStyle w:val="gemTitel2"/>
      </w:pPr>
      <w:bookmarkStart w:id="0" w:name="DokTitel"/>
      <w:r w:rsidRPr="001363D4">
        <w:t xml:space="preserve">Schnittstellenspezifikation </w:t>
      </w:r>
    </w:p>
    <w:p w:rsidR="00A044E4" w:rsidRPr="001363D4" w:rsidRDefault="00A044E4" w:rsidP="00A044E4">
      <w:pPr>
        <w:pStyle w:val="gemTitel2"/>
      </w:pPr>
      <w:bookmarkStart w:id="1" w:name="_Hlk327799424"/>
      <w:r w:rsidRPr="001363D4">
        <w:t>Fachdienste (UFS/VSDD/CMS)</w:t>
      </w:r>
      <w:bookmarkEnd w:id="1"/>
      <w:r w:rsidRPr="001363D4">
        <w:t xml:space="preserve"> </w:t>
      </w:r>
      <w:bookmarkEnd w:id="0"/>
    </w:p>
    <w:p w:rsidR="00A044E4" w:rsidRPr="0095746E" w:rsidRDefault="00A044E4" w:rsidP="00A044E4"/>
    <w:p w:rsidR="00A044E4" w:rsidRPr="0095746E" w:rsidRDefault="00A044E4" w:rsidP="00A044E4">
      <w:pPr>
        <w:pStyle w:val="gemStandard"/>
      </w:pPr>
    </w:p>
    <w:p w:rsidR="00A044E4" w:rsidRPr="0095746E" w:rsidRDefault="00A044E4" w:rsidP="00A044E4">
      <w:pPr>
        <w:pStyle w:val="gemStandard"/>
      </w:pPr>
    </w:p>
    <w:p w:rsidR="00A044E4" w:rsidRPr="0095746E" w:rsidRDefault="00A044E4" w:rsidP="00A044E4">
      <w:pPr>
        <w:pStyle w:val="gemStandard"/>
      </w:pPr>
    </w:p>
    <w:tbl>
      <w:tblPr>
        <w:tblW w:w="0" w:type="auto"/>
        <w:jc w:val="center"/>
        <w:tblInd w:w="2808" w:type="dxa"/>
        <w:tblLook w:val="01E0" w:firstRow="1" w:lastRow="1" w:firstColumn="1" w:lastColumn="1" w:noHBand="0" w:noVBand="0"/>
      </w:tblPr>
      <w:tblGrid>
        <w:gridCol w:w="1782"/>
        <w:gridCol w:w="3849"/>
      </w:tblGrid>
      <w:tr w:rsidR="00A044E4" w:rsidRPr="00931D94" w:rsidTr="00A044E4">
        <w:trPr>
          <w:jc w:val="center"/>
        </w:trPr>
        <w:tc>
          <w:tcPr>
            <w:tcW w:w="1782" w:type="dxa"/>
            <w:shd w:val="clear" w:color="auto" w:fill="auto"/>
          </w:tcPr>
          <w:p w:rsidR="00A044E4" w:rsidRPr="00931D94" w:rsidRDefault="00A044E4" w:rsidP="00A044E4">
            <w:pPr>
              <w:pStyle w:val="gemtab11ptAbstand"/>
              <w:autoSpaceDE w:val="0"/>
              <w:autoSpaceDN w:val="0"/>
              <w:adjustRightInd w:val="0"/>
              <w:rPr>
                <w:rFonts w:eastAsia="Times New Roman"/>
              </w:rPr>
            </w:pPr>
            <w:r w:rsidRPr="00931D94">
              <w:rPr>
                <w:rFonts w:eastAsia="Times New Roman"/>
              </w:rPr>
              <w:t>Version:</w:t>
            </w:r>
          </w:p>
        </w:tc>
        <w:tc>
          <w:tcPr>
            <w:tcW w:w="3720" w:type="dxa"/>
            <w:shd w:val="clear" w:color="auto" w:fill="auto"/>
          </w:tcPr>
          <w:p w:rsidR="00A044E4" w:rsidRPr="00931D94" w:rsidRDefault="00A044E4" w:rsidP="00A044E4">
            <w:pPr>
              <w:pStyle w:val="gemtab11ptAbstand"/>
              <w:autoSpaceDE w:val="0"/>
              <w:autoSpaceDN w:val="0"/>
              <w:adjustRightInd w:val="0"/>
              <w:rPr>
                <w:rFonts w:eastAsia="Times New Roman"/>
                <w:lang w:val="en-GB"/>
              </w:rPr>
            </w:pPr>
            <w:bookmarkStart w:id="2" w:name="Version"/>
            <w:r>
              <w:rPr>
                <w:rFonts w:eastAsia="Times New Roman"/>
                <w:lang w:val="en-GB"/>
              </w:rPr>
              <w:t>1.6.0</w:t>
            </w:r>
            <w:bookmarkEnd w:id="2"/>
          </w:p>
        </w:tc>
      </w:tr>
      <w:tr w:rsidR="00A044E4" w:rsidRPr="00931D94" w:rsidTr="00A044E4">
        <w:trPr>
          <w:jc w:val="center"/>
        </w:trPr>
        <w:tc>
          <w:tcPr>
            <w:tcW w:w="1782" w:type="dxa"/>
            <w:shd w:val="clear" w:color="auto" w:fill="auto"/>
          </w:tcPr>
          <w:p w:rsidR="00A044E4" w:rsidRPr="00931D94" w:rsidRDefault="00A044E4" w:rsidP="00A044E4">
            <w:pPr>
              <w:pStyle w:val="gemtab11ptAbstand"/>
              <w:autoSpaceDE w:val="0"/>
              <w:autoSpaceDN w:val="0"/>
              <w:adjustRightInd w:val="0"/>
              <w:rPr>
                <w:rFonts w:eastAsia="Times New Roman"/>
                <w:lang w:val="en-GB"/>
              </w:rPr>
            </w:pPr>
            <w:r w:rsidRPr="00931D94">
              <w:rPr>
                <w:rFonts w:eastAsia="Times New Roman"/>
                <w:lang w:val="en-GB"/>
              </w:rPr>
              <w:t>Revision:</w:t>
            </w:r>
          </w:p>
        </w:tc>
        <w:tc>
          <w:tcPr>
            <w:tcW w:w="3720" w:type="dxa"/>
            <w:shd w:val="clear" w:color="auto" w:fill="auto"/>
          </w:tcPr>
          <w:p w:rsidR="00A044E4" w:rsidRPr="00931D94" w:rsidRDefault="00A044E4" w:rsidP="00A044E4">
            <w:pPr>
              <w:pStyle w:val="gemtab11ptAbstand"/>
              <w:autoSpaceDE w:val="0"/>
              <w:autoSpaceDN w:val="0"/>
              <w:adjustRightInd w:val="0"/>
              <w:rPr>
                <w:rFonts w:eastAsia="Times New Roman"/>
                <w:lang w:val="en-GB"/>
              </w:rPr>
            </w:pPr>
            <w:r w:rsidRPr="00931D94">
              <w:rPr>
                <w:rFonts w:eastAsia="Times New Roman"/>
                <w:lang w:val="en-GB"/>
              </w:rPr>
              <w:t xml:space="preserve">\main\rel_online\rel_ors1\rel_opb1\12                                                                                                                                                                                                                                                                                                                                                                                                                                                                                                                                                                                                                                                                             </w:t>
            </w:r>
          </w:p>
        </w:tc>
      </w:tr>
      <w:tr w:rsidR="00A044E4" w:rsidRPr="00931D94" w:rsidTr="00A044E4">
        <w:trPr>
          <w:jc w:val="center"/>
        </w:trPr>
        <w:tc>
          <w:tcPr>
            <w:tcW w:w="1782" w:type="dxa"/>
            <w:shd w:val="clear" w:color="auto" w:fill="auto"/>
          </w:tcPr>
          <w:p w:rsidR="00A044E4" w:rsidRPr="00931D94" w:rsidRDefault="00A044E4" w:rsidP="00A044E4">
            <w:pPr>
              <w:pStyle w:val="gemtab11ptAbstand"/>
              <w:autoSpaceDE w:val="0"/>
              <w:autoSpaceDN w:val="0"/>
              <w:adjustRightInd w:val="0"/>
              <w:rPr>
                <w:rFonts w:eastAsia="Times New Roman"/>
              </w:rPr>
            </w:pPr>
            <w:r w:rsidRPr="00931D94">
              <w:rPr>
                <w:rFonts w:eastAsia="Times New Roman"/>
              </w:rPr>
              <w:t>Stand:</w:t>
            </w:r>
          </w:p>
        </w:tc>
        <w:tc>
          <w:tcPr>
            <w:tcW w:w="3720" w:type="dxa"/>
            <w:shd w:val="clear" w:color="auto" w:fill="auto"/>
          </w:tcPr>
          <w:p w:rsidR="00A044E4" w:rsidRPr="00931D94" w:rsidRDefault="00A044E4" w:rsidP="00A044E4">
            <w:pPr>
              <w:pStyle w:val="gemtab11ptAbstand"/>
              <w:autoSpaceDE w:val="0"/>
              <w:autoSpaceDN w:val="0"/>
              <w:adjustRightInd w:val="0"/>
              <w:rPr>
                <w:rFonts w:eastAsia="Times New Roman"/>
              </w:rPr>
            </w:pPr>
            <w:bookmarkStart w:id="3" w:name="Stand"/>
            <w:r>
              <w:rPr>
                <w:rFonts w:eastAsia="Times New Roman"/>
              </w:rPr>
              <w:t>12.08.2016</w:t>
            </w:r>
            <w:bookmarkEnd w:id="3"/>
          </w:p>
        </w:tc>
      </w:tr>
      <w:tr w:rsidR="00A044E4" w:rsidRPr="00931D94" w:rsidTr="00A044E4">
        <w:trPr>
          <w:jc w:val="center"/>
        </w:trPr>
        <w:tc>
          <w:tcPr>
            <w:tcW w:w="1782" w:type="dxa"/>
            <w:shd w:val="clear" w:color="auto" w:fill="auto"/>
          </w:tcPr>
          <w:p w:rsidR="00A044E4" w:rsidRPr="00931D94" w:rsidRDefault="00A044E4" w:rsidP="00A044E4">
            <w:pPr>
              <w:pStyle w:val="gemtab11ptAbstand"/>
              <w:autoSpaceDE w:val="0"/>
              <w:autoSpaceDN w:val="0"/>
              <w:adjustRightInd w:val="0"/>
              <w:rPr>
                <w:rFonts w:eastAsia="Times New Roman"/>
                <w:szCs w:val="22"/>
              </w:rPr>
            </w:pPr>
            <w:r w:rsidRPr="00931D94">
              <w:rPr>
                <w:rFonts w:eastAsia="Times New Roman"/>
                <w:szCs w:val="22"/>
              </w:rPr>
              <w:t>Status:</w:t>
            </w:r>
          </w:p>
        </w:tc>
        <w:tc>
          <w:tcPr>
            <w:tcW w:w="3720" w:type="dxa"/>
            <w:shd w:val="clear" w:color="auto" w:fill="auto"/>
          </w:tcPr>
          <w:p w:rsidR="00A044E4" w:rsidRPr="00931D94" w:rsidRDefault="00A044E4" w:rsidP="00A044E4">
            <w:pPr>
              <w:pStyle w:val="gemtab11ptAbstand"/>
              <w:autoSpaceDE w:val="0"/>
              <w:autoSpaceDN w:val="0"/>
              <w:adjustRightInd w:val="0"/>
              <w:rPr>
                <w:rFonts w:eastAsia="Times New Roman"/>
                <w:szCs w:val="22"/>
              </w:rPr>
            </w:pPr>
            <w:r>
              <w:rPr>
                <w:szCs w:val="22"/>
              </w:rPr>
              <w:t>freigegeben</w:t>
            </w:r>
          </w:p>
        </w:tc>
      </w:tr>
      <w:tr w:rsidR="00A044E4" w:rsidRPr="00931D94" w:rsidTr="00A044E4">
        <w:trPr>
          <w:jc w:val="center"/>
        </w:trPr>
        <w:tc>
          <w:tcPr>
            <w:tcW w:w="1782" w:type="dxa"/>
            <w:shd w:val="clear" w:color="auto" w:fill="auto"/>
          </w:tcPr>
          <w:p w:rsidR="00A044E4" w:rsidRPr="00931D94" w:rsidRDefault="00A044E4" w:rsidP="00A044E4">
            <w:pPr>
              <w:pStyle w:val="gemtab11ptAbstand"/>
              <w:autoSpaceDE w:val="0"/>
              <w:autoSpaceDN w:val="0"/>
              <w:adjustRightInd w:val="0"/>
              <w:rPr>
                <w:rFonts w:eastAsia="Times New Roman"/>
              </w:rPr>
            </w:pPr>
            <w:r w:rsidRPr="00931D94">
              <w:rPr>
                <w:rFonts w:eastAsia="Times New Roman"/>
              </w:rPr>
              <w:t>Klassifizierung:</w:t>
            </w:r>
          </w:p>
        </w:tc>
        <w:tc>
          <w:tcPr>
            <w:tcW w:w="3720" w:type="dxa"/>
            <w:shd w:val="clear" w:color="auto" w:fill="auto"/>
          </w:tcPr>
          <w:p w:rsidR="00A044E4" w:rsidRPr="00931D94" w:rsidRDefault="00A044E4" w:rsidP="00A044E4">
            <w:pPr>
              <w:pStyle w:val="gemtab11ptAbstand"/>
              <w:autoSpaceDE w:val="0"/>
              <w:autoSpaceDN w:val="0"/>
              <w:adjustRightInd w:val="0"/>
              <w:rPr>
                <w:rFonts w:eastAsia="Times New Roman"/>
              </w:rPr>
            </w:pPr>
            <w:bookmarkStart w:id="4" w:name="Klassifizierung"/>
            <w:r>
              <w:t>öffentlich</w:t>
            </w:r>
            <w:bookmarkEnd w:id="4"/>
          </w:p>
        </w:tc>
      </w:tr>
      <w:tr w:rsidR="00A044E4" w:rsidRPr="00931D94" w:rsidTr="00A044E4">
        <w:trPr>
          <w:jc w:val="center"/>
        </w:trPr>
        <w:tc>
          <w:tcPr>
            <w:tcW w:w="1782" w:type="dxa"/>
            <w:shd w:val="clear" w:color="auto" w:fill="auto"/>
          </w:tcPr>
          <w:p w:rsidR="00A044E4" w:rsidRPr="00931D94" w:rsidRDefault="00A044E4" w:rsidP="00A044E4">
            <w:pPr>
              <w:pStyle w:val="gemtab11ptAbstand"/>
              <w:autoSpaceDE w:val="0"/>
              <w:autoSpaceDN w:val="0"/>
              <w:adjustRightInd w:val="0"/>
              <w:rPr>
                <w:rFonts w:eastAsia="Times New Roman"/>
              </w:rPr>
            </w:pPr>
            <w:r w:rsidRPr="00931D94">
              <w:rPr>
                <w:rFonts w:eastAsia="Times New Roman"/>
              </w:rPr>
              <w:t>Referenzierung:</w:t>
            </w:r>
          </w:p>
        </w:tc>
        <w:tc>
          <w:tcPr>
            <w:tcW w:w="3720" w:type="dxa"/>
            <w:shd w:val="clear" w:color="auto" w:fill="auto"/>
          </w:tcPr>
          <w:p w:rsidR="00A044E4" w:rsidRPr="00931D94" w:rsidRDefault="00A044E4" w:rsidP="00A044E4">
            <w:pPr>
              <w:pStyle w:val="gemtab11ptAbstand"/>
              <w:autoSpaceDE w:val="0"/>
              <w:autoSpaceDN w:val="0"/>
              <w:adjustRightInd w:val="0"/>
              <w:rPr>
                <w:rFonts w:eastAsia="Times New Roman"/>
              </w:rPr>
            </w:pPr>
            <w:r w:rsidRPr="00931D94">
              <w:rPr>
                <w:szCs w:val="22"/>
              </w:rPr>
              <w:t>[gemSpec_SST_FD_VSDM]</w:t>
            </w:r>
          </w:p>
        </w:tc>
      </w:tr>
    </w:tbl>
    <w:p w:rsidR="00A044E4" w:rsidRDefault="00A044E4" w:rsidP="00A044E4">
      <w:pPr>
        <w:pStyle w:val="gemStandard"/>
      </w:pPr>
    </w:p>
    <w:p w:rsidR="00A044E4" w:rsidRPr="0095746E" w:rsidRDefault="00A044E4" w:rsidP="00A044E4"/>
    <w:p w:rsidR="00A044E4" w:rsidRPr="002E7F03" w:rsidRDefault="00A044E4" w:rsidP="002E7F03">
      <w:pPr>
        <w:pStyle w:val="Titel"/>
        <w:pBdr>
          <w:top w:val="single" w:sz="4" w:space="10" w:color="auto"/>
          <w:bottom w:val="single" w:sz="4" w:space="10" w:color="auto"/>
        </w:pBdr>
        <w:rPr>
          <w:rFonts w:cs="Arial"/>
        </w:rPr>
      </w:pPr>
      <w:r w:rsidRPr="002E7F03">
        <w:rPr>
          <w:rFonts w:cs="Arial"/>
        </w:rPr>
        <w:t>Dokumentinformationen</w:t>
      </w:r>
    </w:p>
    <w:p w:rsidR="00A044E4" w:rsidRDefault="00A044E4" w:rsidP="00A044E4">
      <w:pPr>
        <w:pStyle w:val="gemStandardfett"/>
      </w:pPr>
      <w:bookmarkStart w:id="5" w:name="_Toc149010815"/>
      <w:r>
        <w:t>Änderung zur Vorversion</w:t>
      </w:r>
    </w:p>
    <w:p w:rsidR="00A044E4" w:rsidRPr="002E20E6" w:rsidRDefault="00A044E4" w:rsidP="00A044E4">
      <w:pPr>
        <w:pStyle w:val="gemStandard"/>
      </w:pPr>
      <w:r w:rsidRPr="002E20E6">
        <w:lastRenderedPageBreak/>
        <w:t>Überarbeitung der Dokumente für den Online-Produktivbetrieb (Stufe 1), als Grundlage für Produktivzulassungen und den bundesweiten Rollout.</w:t>
      </w:r>
    </w:p>
    <w:p w:rsidR="00A044E4" w:rsidRDefault="00A044E4" w:rsidP="00A044E4">
      <w:pPr>
        <w:pStyle w:val="gemStandard"/>
      </w:pPr>
      <w:r w:rsidRPr="002E20E6">
        <w:t>Die Änderungen zur letzten freigegebenen Version zum Online-Rollout (Stufe 1) sind gelb markiert.</w:t>
      </w:r>
    </w:p>
    <w:p w:rsidR="00A044E4" w:rsidRPr="001363D4" w:rsidRDefault="00A044E4" w:rsidP="00A044E4">
      <w:pPr>
        <w:pStyle w:val="gemStandard"/>
      </w:pPr>
    </w:p>
    <w:p w:rsidR="00A044E4" w:rsidRPr="001705FD" w:rsidRDefault="00A044E4" w:rsidP="00A044E4">
      <w:pPr>
        <w:pStyle w:val="gemStandardfett"/>
      </w:pPr>
      <w:r w:rsidRPr="001705FD">
        <w:t>Dokumentenhistorie</w:t>
      </w:r>
      <w:bookmarkEnd w:id="5"/>
    </w:p>
    <w:tbl>
      <w:tblPr>
        <w:tblW w:w="8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116"/>
        <w:gridCol w:w="864"/>
        <w:gridCol w:w="4500"/>
        <w:gridCol w:w="1495"/>
      </w:tblGrid>
      <w:tr w:rsidR="00A044E4" w:rsidRPr="00931D94" w:rsidTr="00A044E4">
        <w:tc>
          <w:tcPr>
            <w:tcW w:w="1008" w:type="dxa"/>
            <w:shd w:val="clear" w:color="auto" w:fill="E6E6E6"/>
          </w:tcPr>
          <w:p w:rsidR="00A044E4" w:rsidRPr="00931D94" w:rsidRDefault="00A044E4" w:rsidP="00A044E4">
            <w:pPr>
              <w:pStyle w:val="gemtab11ptAbstand"/>
              <w:rPr>
                <w:b/>
                <w:bCs/>
                <w:sz w:val="20"/>
              </w:rPr>
            </w:pPr>
            <w:r w:rsidRPr="00931D94">
              <w:rPr>
                <w:b/>
                <w:bCs/>
                <w:sz w:val="20"/>
              </w:rPr>
              <w:t>Ve</w:t>
            </w:r>
            <w:r w:rsidRPr="00931D94">
              <w:rPr>
                <w:b/>
                <w:bCs/>
                <w:sz w:val="20"/>
              </w:rPr>
              <w:t>r</w:t>
            </w:r>
            <w:r w:rsidRPr="00931D94">
              <w:rPr>
                <w:b/>
                <w:bCs/>
                <w:sz w:val="20"/>
              </w:rPr>
              <w:t>sion</w:t>
            </w:r>
          </w:p>
        </w:tc>
        <w:tc>
          <w:tcPr>
            <w:tcW w:w="1116" w:type="dxa"/>
            <w:shd w:val="clear" w:color="auto" w:fill="E6E6E6"/>
          </w:tcPr>
          <w:p w:rsidR="00A044E4" w:rsidRPr="00931D94" w:rsidRDefault="00A044E4" w:rsidP="00A044E4">
            <w:pPr>
              <w:pStyle w:val="gemtab11ptAbstand"/>
              <w:rPr>
                <w:b/>
                <w:bCs/>
                <w:sz w:val="20"/>
              </w:rPr>
            </w:pPr>
            <w:r w:rsidRPr="00931D94">
              <w:rPr>
                <w:b/>
                <w:bCs/>
                <w:sz w:val="20"/>
              </w:rPr>
              <w:t>Stand</w:t>
            </w:r>
          </w:p>
        </w:tc>
        <w:tc>
          <w:tcPr>
            <w:tcW w:w="864" w:type="dxa"/>
            <w:shd w:val="clear" w:color="auto" w:fill="E6E6E6"/>
          </w:tcPr>
          <w:p w:rsidR="00A044E4" w:rsidRPr="00931D94" w:rsidRDefault="00A044E4" w:rsidP="00A044E4">
            <w:pPr>
              <w:pStyle w:val="gemtab11ptAbstand"/>
              <w:rPr>
                <w:b/>
                <w:bCs/>
                <w:sz w:val="20"/>
              </w:rPr>
            </w:pPr>
            <w:r w:rsidRPr="00931D94">
              <w:rPr>
                <w:b/>
                <w:bCs/>
                <w:sz w:val="20"/>
              </w:rPr>
              <w:t xml:space="preserve">Kap./ </w:t>
            </w:r>
            <w:r w:rsidRPr="00931D94">
              <w:rPr>
                <w:b/>
                <w:bCs/>
                <w:sz w:val="20"/>
              </w:rPr>
              <w:br/>
              <w:t>Se</w:t>
            </w:r>
            <w:r w:rsidRPr="00931D94">
              <w:rPr>
                <w:b/>
                <w:bCs/>
                <w:sz w:val="20"/>
              </w:rPr>
              <w:t>i</w:t>
            </w:r>
            <w:r w:rsidRPr="00931D94">
              <w:rPr>
                <w:b/>
                <w:bCs/>
                <w:sz w:val="20"/>
              </w:rPr>
              <w:t>te</w:t>
            </w:r>
          </w:p>
        </w:tc>
        <w:tc>
          <w:tcPr>
            <w:tcW w:w="4500" w:type="dxa"/>
            <w:shd w:val="clear" w:color="auto" w:fill="E6E6E6"/>
          </w:tcPr>
          <w:p w:rsidR="00A044E4" w:rsidRPr="00931D94" w:rsidRDefault="00A044E4" w:rsidP="00A044E4">
            <w:pPr>
              <w:pStyle w:val="gemtab11ptAbstand"/>
              <w:rPr>
                <w:b/>
                <w:bCs/>
                <w:caps/>
                <w:sz w:val="20"/>
              </w:rPr>
            </w:pPr>
            <w:r w:rsidRPr="00931D94">
              <w:rPr>
                <w:b/>
                <w:bCs/>
                <w:sz w:val="20"/>
              </w:rPr>
              <w:t>Grund der Änderung, besondere Hi</w:t>
            </w:r>
            <w:r w:rsidRPr="00931D94">
              <w:rPr>
                <w:b/>
                <w:bCs/>
                <w:sz w:val="20"/>
              </w:rPr>
              <w:t>n</w:t>
            </w:r>
            <w:r w:rsidRPr="00931D94">
              <w:rPr>
                <w:b/>
                <w:bCs/>
                <w:sz w:val="20"/>
              </w:rPr>
              <w:t>weise</w:t>
            </w:r>
          </w:p>
        </w:tc>
        <w:tc>
          <w:tcPr>
            <w:tcW w:w="1495" w:type="dxa"/>
            <w:shd w:val="clear" w:color="auto" w:fill="E6E6E6"/>
          </w:tcPr>
          <w:p w:rsidR="00A044E4" w:rsidRPr="00931D94" w:rsidRDefault="00A044E4" w:rsidP="00A044E4">
            <w:pPr>
              <w:pStyle w:val="gemtab11ptAbstand"/>
              <w:rPr>
                <w:b/>
                <w:bCs/>
                <w:sz w:val="20"/>
              </w:rPr>
            </w:pPr>
            <w:r w:rsidRPr="00931D94">
              <w:rPr>
                <w:b/>
                <w:bCs/>
                <w:sz w:val="20"/>
              </w:rPr>
              <w:t>Bea</w:t>
            </w:r>
            <w:r w:rsidRPr="00931D94">
              <w:rPr>
                <w:b/>
                <w:bCs/>
                <w:sz w:val="20"/>
              </w:rPr>
              <w:t>r</w:t>
            </w:r>
            <w:r w:rsidRPr="00931D94">
              <w:rPr>
                <w:b/>
                <w:bCs/>
                <w:sz w:val="20"/>
              </w:rPr>
              <w:t>beitung</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0.9.0</w:t>
            </w:r>
          </w:p>
        </w:tc>
        <w:tc>
          <w:tcPr>
            <w:tcW w:w="1116" w:type="dxa"/>
            <w:shd w:val="clear" w:color="auto" w:fill="auto"/>
          </w:tcPr>
          <w:p w:rsidR="00A044E4" w:rsidRPr="00931D94" w:rsidRDefault="00A044E4" w:rsidP="00A044E4">
            <w:pPr>
              <w:pStyle w:val="gemtab11ptAbstand"/>
              <w:rPr>
                <w:sz w:val="20"/>
              </w:rPr>
            </w:pPr>
            <w:r w:rsidRPr="00931D94">
              <w:rPr>
                <w:sz w:val="20"/>
              </w:rPr>
              <w:t>29.03.12</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tab11ptAbstand"/>
              <w:rPr>
                <w:sz w:val="20"/>
              </w:rPr>
            </w:pPr>
            <w:bookmarkStart w:id="6" w:name="OLE_LINK2"/>
            <w:bookmarkStart w:id="7" w:name="OLE_LINK3"/>
            <w:r w:rsidRPr="00931D94">
              <w:rPr>
                <w:sz w:val="20"/>
              </w:rPr>
              <w:t>zur Abstimmung freigegeben</w:t>
            </w:r>
            <w:bookmarkEnd w:id="6"/>
            <w:bookmarkEnd w:id="7"/>
          </w:p>
        </w:tc>
        <w:tc>
          <w:tcPr>
            <w:tcW w:w="1495" w:type="dxa"/>
            <w:shd w:val="clear" w:color="auto" w:fill="auto"/>
          </w:tcPr>
          <w:p w:rsidR="00A044E4" w:rsidRPr="00931D94" w:rsidRDefault="00A044E4" w:rsidP="00A044E4">
            <w:pPr>
              <w:pStyle w:val="gemtab11ptAbstand"/>
              <w:rPr>
                <w:sz w:val="20"/>
              </w:rPr>
            </w:pPr>
            <w:r w:rsidRPr="00931D94">
              <w:rPr>
                <w:bCs/>
                <w:sz w:val="20"/>
                <w:u w:color="000000"/>
              </w:rPr>
              <w:t>gematik</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0.9.5</w:t>
            </w:r>
          </w:p>
        </w:tc>
        <w:tc>
          <w:tcPr>
            <w:tcW w:w="1116" w:type="dxa"/>
            <w:shd w:val="clear" w:color="auto" w:fill="auto"/>
          </w:tcPr>
          <w:p w:rsidR="00A044E4" w:rsidRPr="00931D94" w:rsidRDefault="00A044E4" w:rsidP="00A044E4">
            <w:pPr>
              <w:pStyle w:val="gemtab11ptAbstand"/>
              <w:rPr>
                <w:sz w:val="20"/>
              </w:rPr>
            </w:pPr>
            <w:r w:rsidRPr="00931D94">
              <w:rPr>
                <w:sz w:val="20"/>
              </w:rPr>
              <w:t>17.07.12</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tab11ptAbstand"/>
              <w:rPr>
                <w:sz w:val="20"/>
              </w:rPr>
            </w:pPr>
            <w:r w:rsidRPr="00931D94">
              <w:rPr>
                <w:sz w:val="20"/>
              </w:rPr>
              <w:t>zur Freigabe empfohlen PL</w:t>
            </w:r>
          </w:p>
        </w:tc>
        <w:tc>
          <w:tcPr>
            <w:tcW w:w="1495" w:type="dxa"/>
            <w:shd w:val="clear" w:color="auto" w:fill="auto"/>
          </w:tcPr>
          <w:p w:rsidR="00A044E4" w:rsidRPr="00931D94" w:rsidRDefault="00A044E4" w:rsidP="00A044E4">
            <w:pPr>
              <w:pStyle w:val="gemtab11ptAbstand"/>
              <w:rPr>
                <w:sz w:val="20"/>
              </w:rPr>
            </w:pPr>
            <w:r w:rsidRPr="00931D94">
              <w:rPr>
                <w:sz w:val="20"/>
              </w:rPr>
              <w:t>PL P72</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1.0.0</w:t>
            </w:r>
          </w:p>
        </w:tc>
        <w:tc>
          <w:tcPr>
            <w:tcW w:w="1116" w:type="dxa"/>
            <w:shd w:val="clear" w:color="auto" w:fill="auto"/>
          </w:tcPr>
          <w:p w:rsidR="00A044E4" w:rsidRPr="00931D94" w:rsidRDefault="00A044E4" w:rsidP="00A044E4">
            <w:pPr>
              <w:pStyle w:val="gemtab11ptAbstand"/>
              <w:rPr>
                <w:sz w:val="20"/>
              </w:rPr>
            </w:pPr>
            <w:r w:rsidRPr="00931D94">
              <w:rPr>
                <w:sz w:val="20"/>
              </w:rPr>
              <w:t>25.07.12</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tab11ptAbstand"/>
              <w:rPr>
                <w:sz w:val="20"/>
              </w:rPr>
            </w:pPr>
            <w:r w:rsidRPr="00931D94">
              <w:rPr>
                <w:sz w:val="20"/>
              </w:rPr>
              <w:t>freigegeben</w:t>
            </w:r>
          </w:p>
        </w:tc>
        <w:tc>
          <w:tcPr>
            <w:tcW w:w="1495" w:type="dxa"/>
            <w:shd w:val="clear" w:color="auto" w:fill="auto"/>
          </w:tcPr>
          <w:p w:rsidR="00A044E4" w:rsidRPr="00931D94" w:rsidRDefault="00A044E4" w:rsidP="00A044E4">
            <w:pPr>
              <w:pStyle w:val="gemtab11ptAbstand"/>
              <w:rPr>
                <w:sz w:val="20"/>
              </w:rPr>
            </w:pPr>
            <w:r w:rsidRPr="00931D94">
              <w:rPr>
                <w:sz w:val="20"/>
              </w:rPr>
              <w:t>gematik</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1.1.0</w:t>
            </w:r>
          </w:p>
        </w:tc>
        <w:tc>
          <w:tcPr>
            <w:tcW w:w="1116" w:type="dxa"/>
            <w:shd w:val="clear" w:color="auto" w:fill="auto"/>
          </w:tcPr>
          <w:p w:rsidR="00A044E4" w:rsidRPr="00931D94" w:rsidRDefault="00A044E4" w:rsidP="00A044E4">
            <w:pPr>
              <w:pStyle w:val="gemtab11ptAbstand"/>
              <w:rPr>
                <w:sz w:val="20"/>
              </w:rPr>
            </w:pPr>
            <w:r w:rsidRPr="00931D94">
              <w:rPr>
                <w:sz w:val="20"/>
              </w:rPr>
              <w:t>15.10.12</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tab11ptAbstand"/>
              <w:rPr>
                <w:sz w:val="20"/>
              </w:rPr>
            </w:pPr>
            <w:r w:rsidRPr="00931D94">
              <w:rPr>
                <w:sz w:val="20"/>
              </w:rPr>
              <w:t>Änderung der Kapitelstruktur Kap. 1 und 2</w:t>
            </w:r>
          </w:p>
          <w:p w:rsidR="00A044E4" w:rsidRPr="00931D94" w:rsidRDefault="00A044E4" w:rsidP="00A044E4">
            <w:pPr>
              <w:pStyle w:val="gemtab11ptAbstand"/>
              <w:rPr>
                <w:sz w:val="20"/>
              </w:rPr>
            </w:pPr>
            <w:r w:rsidRPr="00931D94">
              <w:rPr>
                <w:sz w:val="20"/>
              </w:rPr>
              <w:t>Aktualisierung des Anforderungshaushaltes</w:t>
            </w:r>
          </w:p>
        </w:tc>
        <w:tc>
          <w:tcPr>
            <w:tcW w:w="1495" w:type="dxa"/>
            <w:shd w:val="clear" w:color="auto" w:fill="auto"/>
          </w:tcPr>
          <w:p w:rsidR="00A044E4" w:rsidRPr="00931D94" w:rsidRDefault="00A044E4" w:rsidP="00A044E4">
            <w:pPr>
              <w:pStyle w:val="gemtab11ptAbstand"/>
              <w:rPr>
                <w:sz w:val="20"/>
              </w:rPr>
            </w:pPr>
            <w:r w:rsidRPr="00931D94">
              <w:rPr>
                <w:sz w:val="20"/>
              </w:rPr>
              <w:t>PL P72</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1.2.0</w:t>
            </w:r>
          </w:p>
        </w:tc>
        <w:tc>
          <w:tcPr>
            <w:tcW w:w="1116" w:type="dxa"/>
            <w:shd w:val="clear" w:color="auto" w:fill="auto"/>
          </w:tcPr>
          <w:p w:rsidR="00A044E4" w:rsidRPr="00931D94" w:rsidRDefault="00A044E4" w:rsidP="00A044E4">
            <w:pPr>
              <w:pStyle w:val="gemtab11ptAbstand"/>
              <w:rPr>
                <w:sz w:val="20"/>
              </w:rPr>
            </w:pPr>
            <w:r w:rsidRPr="00931D94">
              <w:rPr>
                <w:sz w:val="20"/>
              </w:rPr>
              <w:t>12.11.12</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tab11ptAbstand"/>
              <w:rPr>
                <w:sz w:val="20"/>
              </w:rPr>
            </w:pPr>
            <w:r w:rsidRPr="00931D94">
              <w:rPr>
                <w:sz w:val="20"/>
              </w:rPr>
              <w:t>Einarbeitung Kommentare aus der übergreifenden Konsistenzprüfung</w:t>
            </w:r>
          </w:p>
        </w:tc>
        <w:tc>
          <w:tcPr>
            <w:tcW w:w="1495" w:type="dxa"/>
            <w:shd w:val="clear" w:color="auto" w:fill="auto"/>
          </w:tcPr>
          <w:p w:rsidR="00A044E4" w:rsidRPr="00931D94" w:rsidRDefault="00A044E4" w:rsidP="00A044E4">
            <w:pPr>
              <w:pStyle w:val="gemtab11ptAbstand"/>
              <w:rPr>
                <w:sz w:val="20"/>
              </w:rPr>
            </w:pPr>
            <w:r w:rsidRPr="00931D94">
              <w:rPr>
                <w:sz w:val="20"/>
              </w:rPr>
              <w:t>P72</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 xml:space="preserve">1.3.0 </w:t>
            </w:r>
          </w:p>
        </w:tc>
        <w:tc>
          <w:tcPr>
            <w:tcW w:w="1116" w:type="dxa"/>
            <w:shd w:val="clear" w:color="auto" w:fill="auto"/>
          </w:tcPr>
          <w:p w:rsidR="00A044E4" w:rsidRPr="00931D94" w:rsidRDefault="00A044E4" w:rsidP="00A044E4">
            <w:pPr>
              <w:pStyle w:val="gemtab11ptAbstand"/>
              <w:rPr>
                <w:sz w:val="20"/>
              </w:rPr>
            </w:pPr>
            <w:r w:rsidRPr="00931D94">
              <w:rPr>
                <w:sz w:val="20"/>
              </w:rPr>
              <w:t>06.06.13</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tab11ptAbstand"/>
              <w:rPr>
                <w:sz w:val="20"/>
              </w:rPr>
            </w:pPr>
            <w:r w:rsidRPr="00931D94">
              <w:rPr>
                <w:sz w:val="20"/>
              </w:rPr>
              <w:t>Einarbeitung Kommentare aus Workshop „sicheres CMS“</w:t>
            </w:r>
            <w:r>
              <w:rPr>
                <w:sz w:val="20"/>
              </w:rPr>
              <w:t xml:space="preserve">, </w:t>
            </w:r>
            <w:r w:rsidRPr="00931D94">
              <w:rPr>
                <w:sz w:val="20"/>
              </w:rPr>
              <w:t>Kommentare LA</w:t>
            </w:r>
          </w:p>
        </w:tc>
        <w:tc>
          <w:tcPr>
            <w:tcW w:w="1495" w:type="dxa"/>
            <w:shd w:val="clear" w:color="auto" w:fill="auto"/>
          </w:tcPr>
          <w:p w:rsidR="00A044E4" w:rsidRPr="00931D94" w:rsidRDefault="00A044E4" w:rsidP="00A044E4">
            <w:pPr>
              <w:pStyle w:val="gemtab11ptAbstand"/>
              <w:rPr>
                <w:sz w:val="20"/>
              </w:rPr>
            </w:pPr>
            <w:r w:rsidRPr="00931D94">
              <w:rPr>
                <w:sz w:val="20"/>
              </w:rPr>
              <w:t>P72</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1.4.0</w:t>
            </w:r>
          </w:p>
        </w:tc>
        <w:tc>
          <w:tcPr>
            <w:tcW w:w="1116" w:type="dxa"/>
            <w:shd w:val="clear" w:color="auto" w:fill="auto"/>
          </w:tcPr>
          <w:p w:rsidR="00A044E4" w:rsidRPr="00931D94" w:rsidRDefault="00A044E4" w:rsidP="00A044E4">
            <w:pPr>
              <w:pStyle w:val="gemtab11ptAbstand"/>
              <w:rPr>
                <w:sz w:val="20"/>
              </w:rPr>
            </w:pPr>
            <w:r w:rsidRPr="00931D94">
              <w:rPr>
                <w:sz w:val="20"/>
              </w:rPr>
              <w:t>21.02.14</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tab11ptAbstand"/>
              <w:rPr>
                <w:sz w:val="20"/>
              </w:rPr>
            </w:pPr>
            <w:r w:rsidRPr="00931D94">
              <w:rPr>
                <w:sz w:val="20"/>
              </w:rPr>
              <w:t>Losübergreifende Synchronisation</w:t>
            </w:r>
          </w:p>
        </w:tc>
        <w:tc>
          <w:tcPr>
            <w:tcW w:w="1495" w:type="dxa"/>
            <w:shd w:val="clear" w:color="auto" w:fill="auto"/>
          </w:tcPr>
          <w:p w:rsidR="00A044E4" w:rsidRPr="00931D94" w:rsidRDefault="00A044E4" w:rsidP="00A044E4">
            <w:pPr>
              <w:pStyle w:val="gemtab11ptAbstand"/>
              <w:rPr>
                <w:sz w:val="20"/>
              </w:rPr>
            </w:pPr>
            <w:r w:rsidRPr="00931D94">
              <w:rPr>
                <w:sz w:val="20"/>
              </w:rPr>
              <w:t>PL P72</w:t>
            </w:r>
          </w:p>
        </w:tc>
      </w:tr>
      <w:tr w:rsidR="00A044E4" w:rsidRPr="00931D94" w:rsidTr="00A044E4">
        <w:tc>
          <w:tcPr>
            <w:tcW w:w="1008" w:type="dxa"/>
            <w:shd w:val="clear" w:color="auto" w:fill="auto"/>
          </w:tcPr>
          <w:p w:rsidR="00A044E4" w:rsidRPr="00931D94" w:rsidRDefault="00A044E4" w:rsidP="00A044E4">
            <w:pPr>
              <w:pStyle w:val="gemtab11ptAbstand"/>
              <w:rPr>
                <w:sz w:val="20"/>
              </w:rPr>
            </w:pPr>
            <w:r w:rsidRPr="00931D94">
              <w:rPr>
                <w:sz w:val="20"/>
              </w:rPr>
              <w:t>1.5.0</w:t>
            </w:r>
          </w:p>
        </w:tc>
        <w:tc>
          <w:tcPr>
            <w:tcW w:w="1116" w:type="dxa"/>
            <w:shd w:val="clear" w:color="auto" w:fill="auto"/>
          </w:tcPr>
          <w:p w:rsidR="00A044E4" w:rsidRPr="00931D94" w:rsidRDefault="00A044E4" w:rsidP="00A044E4">
            <w:pPr>
              <w:pStyle w:val="gemtab11ptAbstand"/>
              <w:rPr>
                <w:sz w:val="20"/>
              </w:rPr>
            </w:pPr>
            <w:r w:rsidRPr="00931D94">
              <w:rPr>
                <w:sz w:val="20"/>
              </w:rPr>
              <w:t>17.06.14</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931D94" w:rsidRDefault="00A044E4" w:rsidP="00A044E4">
            <w:pPr>
              <w:pStyle w:val="gemStandardfett"/>
              <w:rPr>
                <w:b w:val="0"/>
                <w:bCs/>
                <w:sz w:val="20"/>
                <w:szCs w:val="20"/>
              </w:rPr>
            </w:pPr>
            <w:r w:rsidRPr="00931D94">
              <w:rPr>
                <w:b w:val="0"/>
                <w:bCs/>
                <w:sz w:val="20"/>
                <w:szCs w:val="20"/>
              </w:rPr>
              <w:t>Neue Afo: VSDM-A_3009 Reaktion auf Abort-Element - CLOSE Element – gemäß P11-Änderungsliste.</w:t>
            </w:r>
          </w:p>
        </w:tc>
        <w:tc>
          <w:tcPr>
            <w:tcW w:w="1495" w:type="dxa"/>
            <w:shd w:val="clear" w:color="auto" w:fill="auto"/>
          </w:tcPr>
          <w:p w:rsidR="00A044E4" w:rsidRPr="00931D94" w:rsidRDefault="00A044E4" w:rsidP="00A044E4">
            <w:pPr>
              <w:pStyle w:val="gemtab11ptAbstand"/>
              <w:rPr>
                <w:sz w:val="20"/>
              </w:rPr>
            </w:pPr>
            <w:r w:rsidRPr="00931D94">
              <w:rPr>
                <w:sz w:val="20"/>
              </w:rPr>
              <w:t>PL P72</w:t>
            </w:r>
          </w:p>
        </w:tc>
      </w:tr>
      <w:tr w:rsidR="00A044E4" w:rsidRPr="00822DCC" w:rsidTr="00A044E4">
        <w:tc>
          <w:tcPr>
            <w:tcW w:w="1008" w:type="dxa"/>
            <w:shd w:val="clear" w:color="auto" w:fill="auto"/>
          </w:tcPr>
          <w:p w:rsidR="00A044E4" w:rsidRPr="00931D94" w:rsidRDefault="00A044E4" w:rsidP="00A044E4">
            <w:pPr>
              <w:pStyle w:val="gemtab11ptAbstand"/>
              <w:rPr>
                <w:sz w:val="20"/>
              </w:rPr>
            </w:pPr>
            <w:r>
              <w:rPr>
                <w:sz w:val="20"/>
              </w:rPr>
              <w:t>1.5.9</w:t>
            </w:r>
          </w:p>
        </w:tc>
        <w:tc>
          <w:tcPr>
            <w:tcW w:w="1116" w:type="dxa"/>
            <w:shd w:val="clear" w:color="auto" w:fill="auto"/>
          </w:tcPr>
          <w:p w:rsidR="00A044E4" w:rsidRPr="00931D94" w:rsidRDefault="00A044E4" w:rsidP="00A044E4">
            <w:pPr>
              <w:pStyle w:val="gemtab11ptAbstand"/>
              <w:rPr>
                <w:sz w:val="20"/>
              </w:rPr>
            </w:pPr>
            <w:r>
              <w:rPr>
                <w:sz w:val="20"/>
              </w:rPr>
              <w:t>18.12.15</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2E20E6" w:rsidRDefault="00A044E4" w:rsidP="00A044E4">
            <w:pPr>
              <w:pStyle w:val="gemtabohne"/>
              <w:rPr>
                <w:sz w:val="20"/>
              </w:rPr>
            </w:pPr>
            <w:r w:rsidRPr="002E20E6">
              <w:rPr>
                <w:sz w:val="20"/>
              </w:rPr>
              <w:t>Anpassungen zum Online-Produktivbetrieb (St</w:t>
            </w:r>
            <w:r w:rsidRPr="002E20E6">
              <w:rPr>
                <w:sz w:val="20"/>
              </w:rPr>
              <w:t>u</w:t>
            </w:r>
            <w:r w:rsidRPr="002E20E6">
              <w:rPr>
                <w:sz w:val="20"/>
              </w:rPr>
              <w:t>fe 1)</w:t>
            </w:r>
          </w:p>
        </w:tc>
        <w:tc>
          <w:tcPr>
            <w:tcW w:w="1495" w:type="dxa"/>
            <w:shd w:val="clear" w:color="auto" w:fill="auto"/>
          </w:tcPr>
          <w:p w:rsidR="00A044E4" w:rsidRPr="00822DCC" w:rsidRDefault="00A044E4" w:rsidP="00A044E4">
            <w:pPr>
              <w:pStyle w:val="gemtabohne"/>
              <w:rPr>
                <w:sz w:val="20"/>
              </w:rPr>
            </w:pPr>
            <w:r>
              <w:rPr>
                <w:sz w:val="20"/>
              </w:rPr>
              <w:t>gematik</w:t>
            </w:r>
          </w:p>
        </w:tc>
      </w:tr>
      <w:tr w:rsidR="00A044E4" w:rsidTr="00A044E4">
        <w:tc>
          <w:tcPr>
            <w:tcW w:w="1008" w:type="dxa"/>
            <w:shd w:val="clear" w:color="auto" w:fill="auto"/>
          </w:tcPr>
          <w:p w:rsidR="00A044E4" w:rsidRDefault="00A044E4" w:rsidP="00A044E4">
            <w:pPr>
              <w:pStyle w:val="gemtab11ptAbstand"/>
              <w:rPr>
                <w:sz w:val="20"/>
              </w:rPr>
            </w:pPr>
            <w:r>
              <w:rPr>
                <w:sz w:val="20"/>
              </w:rPr>
              <w:t xml:space="preserve">1.6.0 </w:t>
            </w:r>
          </w:p>
        </w:tc>
        <w:tc>
          <w:tcPr>
            <w:tcW w:w="1116" w:type="dxa"/>
            <w:shd w:val="clear" w:color="auto" w:fill="auto"/>
          </w:tcPr>
          <w:p w:rsidR="00A044E4" w:rsidRDefault="00A044E4" w:rsidP="00A044E4">
            <w:pPr>
              <w:pStyle w:val="gemtab11ptAbstand"/>
              <w:rPr>
                <w:sz w:val="20"/>
              </w:rPr>
            </w:pPr>
            <w:r>
              <w:rPr>
                <w:sz w:val="20"/>
              </w:rPr>
              <w:t>12.08.16</w:t>
            </w:r>
          </w:p>
        </w:tc>
        <w:tc>
          <w:tcPr>
            <w:tcW w:w="864" w:type="dxa"/>
            <w:shd w:val="clear" w:color="auto" w:fill="auto"/>
          </w:tcPr>
          <w:p w:rsidR="00A044E4" w:rsidRPr="00931D94" w:rsidRDefault="00A044E4" w:rsidP="00A044E4">
            <w:pPr>
              <w:pStyle w:val="gemtab11ptAbstand"/>
              <w:rPr>
                <w:sz w:val="20"/>
              </w:rPr>
            </w:pPr>
          </w:p>
        </w:tc>
        <w:tc>
          <w:tcPr>
            <w:tcW w:w="4500" w:type="dxa"/>
            <w:shd w:val="clear" w:color="auto" w:fill="auto"/>
          </w:tcPr>
          <w:p w:rsidR="00A044E4" w:rsidRPr="002E20E6" w:rsidRDefault="00A044E4" w:rsidP="00A044E4">
            <w:pPr>
              <w:pStyle w:val="gemtabohne"/>
              <w:rPr>
                <w:sz w:val="20"/>
              </w:rPr>
            </w:pPr>
            <w:r>
              <w:rPr>
                <w:sz w:val="20"/>
              </w:rPr>
              <w:t>freigegeben</w:t>
            </w:r>
          </w:p>
        </w:tc>
        <w:tc>
          <w:tcPr>
            <w:tcW w:w="1495" w:type="dxa"/>
            <w:shd w:val="clear" w:color="auto" w:fill="auto"/>
          </w:tcPr>
          <w:p w:rsidR="00A044E4" w:rsidRDefault="00A044E4" w:rsidP="00A044E4">
            <w:pPr>
              <w:pStyle w:val="gemtabohne"/>
              <w:rPr>
                <w:sz w:val="20"/>
              </w:rPr>
            </w:pPr>
            <w:r>
              <w:rPr>
                <w:sz w:val="20"/>
              </w:rPr>
              <w:t>gematik</w:t>
            </w:r>
          </w:p>
        </w:tc>
      </w:tr>
    </w:tbl>
    <w:p w:rsidR="00A044E4" w:rsidRDefault="00A044E4" w:rsidP="00A044E4">
      <w:pPr>
        <w:pStyle w:val="gemStandard"/>
      </w:pPr>
    </w:p>
    <w:p w:rsidR="00A044E4" w:rsidRDefault="00A044E4" w:rsidP="00A044E4">
      <w:pPr>
        <w:pStyle w:val="gemStandard"/>
      </w:pPr>
    </w:p>
    <w:p w:rsidR="002E7F03" w:rsidRDefault="002E7F03" w:rsidP="002E7F03">
      <w:pPr>
        <w:pStyle w:val="Titel"/>
        <w:pBdr>
          <w:top w:val="single" w:sz="4" w:space="10" w:color="auto"/>
          <w:bottom w:val="single" w:sz="4" w:space="10" w:color="auto"/>
        </w:pBdr>
        <w:rPr>
          <w:rFonts w:cs="Arial"/>
        </w:rPr>
        <w:sectPr w:rsidR="002E7F03" w:rsidSect="00A044E4">
          <w:headerReference w:type="default" r:id="rId8"/>
          <w:footerReference w:type="default" r:id="rId9"/>
          <w:headerReference w:type="first" r:id="rId10"/>
          <w:footerReference w:type="first" r:id="rId11"/>
          <w:pgSz w:w="11907" w:h="16840" w:code="9"/>
          <w:pgMar w:top="1701" w:right="1701" w:bottom="1469" w:left="1469" w:header="709" w:footer="346" w:gutter="0"/>
          <w:pgBorders w:offsetFrom="page">
            <w:right w:val="single" w:sz="48" w:space="24" w:color="FFCC99"/>
          </w:pgBorders>
          <w:cols w:space="708"/>
          <w:titlePg/>
          <w:docGrid w:linePitch="360"/>
        </w:sectPr>
      </w:pPr>
    </w:p>
    <w:p w:rsidR="00A044E4" w:rsidRPr="002E7F03" w:rsidRDefault="00A044E4" w:rsidP="002E7F03">
      <w:pPr>
        <w:pStyle w:val="Titel"/>
        <w:pBdr>
          <w:top w:val="single" w:sz="4" w:space="10" w:color="auto"/>
          <w:bottom w:val="single" w:sz="4" w:space="10" w:color="auto"/>
        </w:pBdr>
        <w:rPr>
          <w:rFonts w:cs="Arial"/>
        </w:rPr>
      </w:pPr>
      <w:r w:rsidRPr="002E7F03">
        <w:rPr>
          <w:rFonts w:cs="Arial"/>
        </w:rPr>
        <w:lastRenderedPageBreak/>
        <w:t>Inhaltsverzeichnis</w:t>
      </w:r>
    </w:p>
    <w:p w:rsidR="00A044E4" w:rsidRPr="0095746E" w:rsidRDefault="00A044E4" w:rsidP="00A044E4"/>
    <w:p w:rsidR="002E7F03" w:rsidRDefault="00A044E4">
      <w:pPr>
        <w:pStyle w:val="Verzeichnis1"/>
        <w:tabs>
          <w:tab w:val="left" w:pos="440"/>
          <w:tab w:val="right" w:leader="dot" w:pos="8727"/>
        </w:tabs>
        <w:rPr>
          <w:rFonts w:asciiTheme="minorHAnsi" w:eastAsiaTheme="minorEastAsia" w:hAnsiTheme="minorHAnsi" w:cstheme="minorBidi"/>
          <w:b w:val="0"/>
          <w:bCs w:val="0"/>
          <w:noProof/>
          <w:sz w:val="22"/>
          <w:szCs w:val="22"/>
        </w:rPr>
      </w:pPr>
      <w:r w:rsidRPr="001363D4">
        <w:rPr>
          <w:rFonts w:cs="Arial"/>
        </w:rPr>
        <w:fldChar w:fldCharType="begin"/>
      </w:r>
      <w:r w:rsidRPr="001363D4">
        <w:rPr>
          <w:rFonts w:cs="Arial"/>
        </w:rPr>
        <w:instrText xml:space="preserve"> TOC \o "3-5" \h \z \t "Überschrift 1;1;Überschrift 2;2;gem_nonum_Ü4;4;gem_Ü5;5;GEM_Ü3;3;gem_Ü4;4;gem_Ü1;1;gem_Ü2;2;gem_nonum_Ü1;1;gem_nonum_Ü2;2;gem_nonum_Ü3;3" </w:instrText>
      </w:r>
      <w:r w:rsidRPr="001363D4">
        <w:rPr>
          <w:rFonts w:cs="Arial"/>
        </w:rPr>
        <w:fldChar w:fldCharType="separate"/>
      </w:r>
      <w:hyperlink w:anchor="_Toc486510046" w:history="1">
        <w:r w:rsidR="002E7F03" w:rsidRPr="00973F3F">
          <w:rPr>
            <w:rStyle w:val="Hyperlink"/>
            <w:noProof/>
          </w:rPr>
          <w:t>1</w:t>
        </w:r>
        <w:r w:rsidR="002E7F03">
          <w:rPr>
            <w:rFonts w:asciiTheme="minorHAnsi" w:eastAsiaTheme="minorEastAsia" w:hAnsiTheme="minorHAnsi" w:cstheme="minorBidi"/>
            <w:b w:val="0"/>
            <w:bCs w:val="0"/>
            <w:noProof/>
            <w:sz w:val="22"/>
            <w:szCs w:val="22"/>
          </w:rPr>
          <w:tab/>
        </w:r>
        <w:r w:rsidR="002E7F03" w:rsidRPr="00973F3F">
          <w:rPr>
            <w:rStyle w:val="Hyperlink"/>
            <w:noProof/>
          </w:rPr>
          <w:t>Einordnung des Dokuments</w:t>
        </w:r>
        <w:r w:rsidR="002E7F03">
          <w:rPr>
            <w:noProof/>
            <w:webHidden/>
          </w:rPr>
          <w:tab/>
        </w:r>
        <w:r w:rsidR="002E7F03">
          <w:rPr>
            <w:noProof/>
            <w:webHidden/>
          </w:rPr>
          <w:fldChar w:fldCharType="begin"/>
        </w:r>
        <w:r w:rsidR="002E7F03">
          <w:rPr>
            <w:noProof/>
            <w:webHidden/>
          </w:rPr>
          <w:instrText xml:space="preserve"> PAGEREF _Toc486510046 \h </w:instrText>
        </w:r>
        <w:r w:rsidR="002E7F03">
          <w:rPr>
            <w:noProof/>
            <w:webHidden/>
          </w:rPr>
        </w:r>
        <w:r w:rsidR="002E7F03">
          <w:rPr>
            <w:noProof/>
            <w:webHidden/>
          </w:rPr>
          <w:fldChar w:fldCharType="separate"/>
        </w:r>
        <w:r w:rsidR="002E7F03">
          <w:rPr>
            <w:noProof/>
            <w:webHidden/>
          </w:rPr>
          <w:t>5</w:t>
        </w:r>
        <w:r w:rsidR="002E7F03">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47" w:history="1">
        <w:r w:rsidRPr="00973F3F">
          <w:rPr>
            <w:rStyle w:val="Hyperlink"/>
            <w:noProof/>
          </w:rPr>
          <w:t>1.1</w:t>
        </w:r>
        <w:r>
          <w:rPr>
            <w:rFonts w:asciiTheme="minorHAnsi" w:eastAsiaTheme="minorEastAsia" w:hAnsiTheme="minorHAnsi" w:cstheme="minorBidi"/>
            <w:b w:val="0"/>
            <w:iCs w:val="0"/>
            <w:noProof/>
            <w:szCs w:val="22"/>
          </w:rPr>
          <w:tab/>
        </w:r>
        <w:r w:rsidRPr="00973F3F">
          <w:rPr>
            <w:rStyle w:val="Hyperlink"/>
            <w:noProof/>
          </w:rPr>
          <w:t>Zielsetzung</w:t>
        </w:r>
        <w:r>
          <w:rPr>
            <w:noProof/>
            <w:webHidden/>
          </w:rPr>
          <w:tab/>
        </w:r>
        <w:r>
          <w:rPr>
            <w:noProof/>
            <w:webHidden/>
          </w:rPr>
          <w:fldChar w:fldCharType="begin"/>
        </w:r>
        <w:r>
          <w:rPr>
            <w:noProof/>
            <w:webHidden/>
          </w:rPr>
          <w:instrText xml:space="preserve"> PAGEREF _Toc486510047 \h </w:instrText>
        </w:r>
        <w:r>
          <w:rPr>
            <w:noProof/>
            <w:webHidden/>
          </w:rPr>
        </w:r>
        <w:r>
          <w:rPr>
            <w:noProof/>
            <w:webHidden/>
          </w:rPr>
          <w:fldChar w:fldCharType="separate"/>
        </w:r>
        <w:r>
          <w:rPr>
            <w:noProof/>
            <w:webHidden/>
          </w:rPr>
          <w:t>5</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48" w:history="1">
        <w:r w:rsidRPr="00973F3F">
          <w:rPr>
            <w:rStyle w:val="Hyperlink"/>
            <w:noProof/>
          </w:rPr>
          <w:t>1.2</w:t>
        </w:r>
        <w:r>
          <w:rPr>
            <w:rFonts w:asciiTheme="minorHAnsi" w:eastAsiaTheme="minorEastAsia" w:hAnsiTheme="minorHAnsi" w:cstheme="minorBidi"/>
            <w:b w:val="0"/>
            <w:iCs w:val="0"/>
            <w:noProof/>
            <w:szCs w:val="22"/>
          </w:rPr>
          <w:tab/>
        </w:r>
        <w:r w:rsidRPr="00973F3F">
          <w:rPr>
            <w:rStyle w:val="Hyperlink"/>
            <w:noProof/>
          </w:rPr>
          <w:t>Zielgruppe</w:t>
        </w:r>
        <w:r>
          <w:rPr>
            <w:noProof/>
            <w:webHidden/>
          </w:rPr>
          <w:tab/>
        </w:r>
        <w:r>
          <w:rPr>
            <w:noProof/>
            <w:webHidden/>
          </w:rPr>
          <w:fldChar w:fldCharType="begin"/>
        </w:r>
        <w:r>
          <w:rPr>
            <w:noProof/>
            <w:webHidden/>
          </w:rPr>
          <w:instrText xml:space="preserve"> PAGEREF _Toc486510048 \h </w:instrText>
        </w:r>
        <w:r>
          <w:rPr>
            <w:noProof/>
            <w:webHidden/>
          </w:rPr>
        </w:r>
        <w:r>
          <w:rPr>
            <w:noProof/>
            <w:webHidden/>
          </w:rPr>
          <w:fldChar w:fldCharType="separate"/>
        </w:r>
        <w:r>
          <w:rPr>
            <w:noProof/>
            <w:webHidden/>
          </w:rPr>
          <w:t>7</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49" w:history="1">
        <w:r w:rsidRPr="00973F3F">
          <w:rPr>
            <w:rStyle w:val="Hyperlink"/>
            <w:noProof/>
          </w:rPr>
          <w:t>1.3</w:t>
        </w:r>
        <w:r>
          <w:rPr>
            <w:rFonts w:asciiTheme="minorHAnsi" w:eastAsiaTheme="minorEastAsia" w:hAnsiTheme="minorHAnsi" w:cstheme="minorBidi"/>
            <w:b w:val="0"/>
            <w:iCs w:val="0"/>
            <w:noProof/>
            <w:szCs w:val="22"/>
          </w:rPr>
          <w:tab/>
        </w:r>
        <w:r w:rsidRPr="00973F3F">
          <w:rPr>
            <w:rStyle w:val="Hyperlink"/>
            <w:noProof/>
          </w:rPr>
          <w:t>Geltungsbereich</w:t>
        </w:r>
        <w:r>
          <w:rPr>
            <w:noProof/>
            <w:webHidden/>
          </w:rPr>
          <w:tab/>
        </w:r>
        <w:r>
          <w:rPr>
            <w:noProof/>
            <w:webHidden/>
          </w:rPr>
          <w:fldChar w:fldCharType="begin"/>
        </w:r>
        <w:r>
          <w:rPr>
            <w:noProof/>
            <w:webHidden/>
          </w:rPr>
          <w:instrText xml:space="preserve"> PAGEREF _Toc486510049 \h </w:instrText>
        </w:r>
        <w:r>
          <w:rPr>
            <w:noProof/>
            <w:webHidden/>
          </w:rPr>
        </w:r>
        <w:r>
          <w:rPr>
            <w:noProof/>
            <w:webHidden/>
          </w:rPr>
          <w:fldChar w:fldCharType="separate"/>
        </w:r>
        <w:r>
          <w:rPr>
            <w:noProof/>
            <w:webHidden/>
          </w:rPr>
          <w:t>7</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0" w:history="1">
        <w:r w:rsidRPr="00973F3F">
          <w:rPr>
            <w:rStyle w:val="Hyperlink"/>
            <w:noProof/>
          </w:rPr>
          <w:t>1.4</w:t>
        </w:r>
        <w:r>
          <w:rPr>
            <w:rFonts w:asciiTheme="minorHAnsi" w:eastAsiaTheme="minorEastAsia" w:hAnsiTheme="minorHAnsi" w:cstheme="minorBidi"/>
            <w:b w:val="0"/>
            <w:iCs w:val="0"/>
            <w:noProof/>
            <w:szCs w:val="22"/>
          </w:rPr>
          <w:tab/>
        </w:r>
        <w:r w:rsidRPr="00973F3F">
          <w:rPr>
            <w:rStyle w:val="Hyperlink"/>
            <w:noProof/>
          </w:rPr>
          <w:t>Abgrenzung des Dokuments</w:t>
        </w:r>
        <w:r>
          <w:rPr>
            <w:noProof/>
            <w:webHidden/>
          </w:rPr>
          <w:tab/>
        </w:r>
        <w:r>
          <w:rPr>
            <w:noProof/>
            <w:webHidden/>
          </w:rPr>
          <w:fldChar w:fldCharType="begin"/>
        </w:r>
        <w:r>
          <w:rPr>
            <w:noProof/>
            <w:webHidden/>
          </w:rPr>
          <w:instrText xml:space="preserve"> PAGEREF _Toc486510050 \h </w:instrText>
        </w:r>
        <w:r>
          <w:rPr>
            <w:noProof/>
            <w:webHidden/>
          </w:rPr>
        </w:r>
        <w:r>
          <w:rPr>
            <w:noProof/>
            <w:webHidden/>
          </w:rPr>
          <w:fldChar w:fldCharType="separate"/>
        </w:r>
        <w:r>
          <w:rPr>
            <w:noProof/>
            <w:webHidden/>
          </w:rPr>
          <w:t>7</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1" w:history="1">
        <w:r w:rsidRPr="00973F3F">
          <w:rPr>
            <w:rStyle w:val="Hyperlink"/>
            <w:noProof/>
          </w:rPr>
          <w:t>1.5</w:t>
        </w:r>
        <w:r>
          <w:rPr>
            <w:rFonts w:asciiTheme="minorHAnsi" w:eastAsiaTheme="minorEastAsia" w:hAnsiTheme="minorHAnsi" w:cstheme="minorBidi"/>
            <w:b w:val="0"/>
            <w:iCs w:val="0"/>
            <w:noProof/>
            <w:szCs w:val="22"/>
          </w:rPr>
          <w:tab/>
        </w:r>
        <w:r w:rsidRPr="00973F3F">
          <w:rPr>
            <w:rStyle w:val="Hyperlink"/>
            <w:noProof/>
          </w:rPr>
          <w:t>Bestandsschutz</w:t>
        </w:r>
        <w:r>
          <w:rPr>
            <w:noProof/>
            <w:webHidden/>
          </w:rPr>
          <w:tab/>
        </w:r>
        <w:r>
          <w:rPr>
            <w:noProof/>
            <w:webHidden/>
          </w:rPr>
          <w:fldChar w:fldCharType="begin"/>
        </w:r>
        <w:r>
          <w:rPr>
            <w:noProof/>
            <w:webHidden/>
          </w:rPr>
          <w:instrText xml:space="preserve"> PAGEREF _Toc486510051 \h </w:instrText>
        </w:r>
        <w:r>
          <w:rPr>
            <w:noProof/>
            <w:webHidden/>
          </w:rPr>
        </w:r>
        <w:r>
          <w:rPr>
            <w:noProof/>
            <w:webHidden/>
          </w:rPr>
          <w:fldChar w:fldCharType="separate"/>
        </w:r>
        <w:r>
          <w:rPr>
            <w:noProof/>
            <w:webHidden/>
          </w:rPr>
          <w:t>7</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2" w:history="1">
        <w:r w:rsidRPr="00973F3F">
          <w:rPr>
            <w:rStyle w:val="Hyperlink"/>
            <w:noProof/>
          </w:rPr>
          <w:t>1.6</w:t>
        </w:r>
        <w:r>
          <w:rPr>
            <w:rFonts w:asciiTheme="minorHAnsi" w:eastAsiaTheme="minorEastAsia" w:hAnsiTheme="minorHAnsi" w:cstheme="minorBidi"/>
            <w:b w:val="0"/>
            <w:iCs w:val="0"/>
            <w:noProof/>
            <w:szCs w:val="22"/>
          </w:rPr>
          <w:tab/>
        </w:r>
        <w:r w:rsidRPr="00973F3F">
          <w:rPr>
            <w:rStyle w:val="Hyperlink"/>
            <w:noProof/>
          </w:rPr>
          <w:t>Methodik</w:t>
        </w:r>
        <w:r>
          <w:rPr>
            <w:noProof/>
            <w:webHidden/>
          </w:rPr>
          <w:tab/>
        </w:r>
        <w:r>
          <w:rPr>
            <w:noProof/>
            <w:webHidden/>
          </w:rPr>
          <w:fldChar w:fldCharType="begin"/>
        </w:r>
        <w:r>
          <w:rPr>
            <w:noProof/>
            <w:webHidden/>
          </w:rPr>
          <w:instrText xml:space="preserve"> PAGEREF _Toc486510052 \h </w:instrText>
        </w:r>
        <w:r>
          <w:rPr>
            <w:noProof/>
            <w:webHidden/>
          </w:rPr>
        </w:r>
        <w:r>
          <w:rPr>
            <w:noProof/>
            <w:webHidden/>
          </w:rPr>
          <w:fldChar w:fldCharType="separate"/>
        </w:r>
        <w:r>
          <w:rPr>
            <w:noProof/>
            <w:webHidden/>
          </w:rPr>
          <w:t>8</w:t>
        </w:r>
        <w:r>
          <w:rPr>
            <w:noProof/>
            <w:webHidden/>
          </w:rPr>
          <w:fldChar w:fldCharType="end"/>
        </w:r>
      </w:hyperlink>
    </w:p>
    <w:p w:rsidR="002E7F03" w:rsidRDefault="002E7F03">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053" w:history="1">
        <w:r w:rsidRPr="00973F3F">
          <w:rPr>
            <w:rStyle w:val="Hyperlink"/>
            <w:noProof/>
          </w:rPr>
          <w:t>2</w:t>
        </w:r>
        <w:r>
          <w:rPr>
            <w:rFonts w:asciiTheme="minorHAnsi" w:eastAsiaTheme="minorEastAsia" w:hAnsiTheme="minorHAnsi" w:cstheme="minorBidi"/>
            <w:b w:val="0"/>
            <w:bCs w:val="0"/>
            <w:noProof/>
            <w:sz w:val="22"/>
            <w:szCs w:val="22"/>
          </w:rPr>
          <w:tab/>
        </w:r>
        <w:r w:rsidRPr="00973F3F">
          <w:rPr>
            <w:rStyle w:val="Hyperlink"/>
            <w:noProof/>
          </w:rPr>
          <w:t>Allgemeine Festlegungen</w:t>
        </w:r>
        <w:r>
          <w:rPr>
            <w:noProof/>
            <w:webHidden/>
          </w:rPr>
          <w:tab/>
        </w:r>
        <w:r>
          <w:rPr>
            <w:noProof/>
            <w:webHidden/>
          </w:rPr>
          <w:fldChar w:fldCharType="begin"/>
        </w:r>
        <w:r>
          <w:rPr>
            <w:noProof/>
            <w:webHidden/>
          </w:rPr>
          <w:instrText xml:space="preserve"> PAGEREF _Toc486510053 \h </w:instrText>
        </w:r>
        <w:r>
          <w:rPr>
            <w:noProof/>
            <w:webHidden/>
          </w:rPr>
        </w:r>
        <w:r>
          <w:rPr>
            <w:noProof/>
            <w:webHidden/>
          </w:rPr>
          <w:fldChar w:fldCharType="separate"/>
        </w:r>
        <w:r>
          <w:rPr>
            <w:noProof/>
            <w:webHidden/>
          </w:rPr>
          <w:t>9</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4" w:history="1">
        <w:r w:rsidRPr="00973F3F">
          <w:rPr>
            <w:rStyle w:val="Hyperlink"/>
            <w:noProof/>
          </w:rPr>
          <w:t>2.1</w:t>
        </w:r>
        <w:r>
          <w:rPr>
            <w:rFonts w:asciiTheme="minorHAnsi" w:eastAsiaTheme="minorEastAsia" w:hAnsiTheme="minorHAnsi" w:cstheme="minorBidi"/>
            <w:b w:val="0"/>
            <w:iCs w:val="0"/>
            <w:noProof/>
            <w:szCs w:val="22"/>
          </w:rPr>
          <w:tab/>
        </w:r>
        <w:r w:rsidRPr="00973F3F">
          <w:rPr>
            <w:rStyle w:val="Hyperlink"/>
            <w:noProof/>
          </w:rPr>
          <w:t>Bezeichnung der Request-Elemente</w:t>
        </w:r>
        <w:r>
          <w:rPr>
            <w:noProof/>
            <w:webHidden/>
          </w:rPr>
          <w:tab/>
        </w:r>
        <w:r>
          <w:rPr>
            <w:noProof/>
            <w:webHidden/>
          </w:rPr>
          <w:fldChar w:fldCharType="begin"/>
        </w:r>
        <w:r>
          <w:rPr>
            <w:noProof/>
            <w:webHidden/>
          </w:rPr>
          <w:instrText xml:space="preserve"> PAGEREF _Toc486510054 \h </w:instrText>
        </w:r>
        <w:r>
          <w:rPr>
            <w:noProof/>
            <w:webHidden/>
          </w:rPr>
        </w:r>
        <w:r>
          <w:rPr>
            <w:noProof/>
            <w:webHidden/>
          </w:rPr>
          <w:fldChar w:fldCharType="separate"/>
        </w:r>
        <w:r>
          <w:rPr>
            <w:noProof/>
            <w:webHidden/>
          </w:rPr>
          <w:t>9</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5" w:history="1">
        <w:r w:rsidRPr="00973F3F">
          <w:rPr>
            <w:rStyle w:val="Hyperlink"/>
            <w:noProof/>
          </w:rPr>
          <w:t>2.2</w:t>
        </w:r>
        <w:r>
          <w:rPr>
            <w:rFonts w:asciiTheme="minorHAnsi" w:eastAsiaTheme="minorEastAsia" w:hAnsiTheme="minorHAnsi" w:cstheme="minorBidi"/>
            <w:b w:val="0"/>
            <w:iCs w:val="0"/>
            <w:noProof/>
            <w:szCs w:val="22"/>
          </w:rPr>
          <w:tab/>
        </w:r>
        <w:r w:rsidRPr="00973F3F">
          <w:rPr>
            <w:rStyle w:val="Hyperlink"/>
            <w:noProof/>
          </w:rPr>
          <w:t>Bezeichnung der Response-Elemente</w:t>
        </w:r>
        <w:r>
          <w:rPr>
            <w:noProof/>
            <w:webHidden/>
          </w:rPr>
          <w:tab/>
        </w:r>
        <w:r>
          <w:rPr>
            <w:noProof/>
            <w:webHidden/>
          </w:rPr>
          <w:fldChar w:fldCharType="begin"/>
        </w:r>
        <w:r>
          <w:rPr>
            <w:noProof/>
            <w:webHidden/>
          </w:rPr>
          <w:instrText xml:space="preserve"> PAGEREF _Toc486510055 \h </w:instrText>
        </w:r>
        <w:r>
          <w:rPr>
            <w:noProof/>
            <w:webHidden/>
          </w:rPr>
        </w:r>
        <w:r>
          <w:rPr>
            <w:noProof/>
            <w:webHidden/>
          </w:rPr>
          <w:fldChar w:fldCharType="separate"/>
        </w:r>
        <w:r>
          <w:rPr>
            <w:noProof/>
            <w:webHidden/>
          </w:rPr>
          <w:t>9</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6" w:history="1">
        <w:r w:rsidRPr="00973F3F">
          <w:rPr>
            <w:rStyle w:val="Hyperlink"/>
            <w:noProof/>
          </w:rPr>
          <w:t>2.3</w:t>
        </w:r>
        <w:r>
          <w:rPr>
            <w:rFonts w:asciiTheme="minorHAnsi" w:eastAsiaTheme="minorEastAsia" w:hAnsiTheme="minorHAnsi" w:cstheme="minorBidi"/>
            <w:b w:val="0"/>
            <w:iCs w:val="0"/>
            <w:noProof/>
            <w:szCs w:val="22"/>
          </w:rPr>
          <w:tab/>
        </w:r>
        <w:r w:rsidRPr="00973F3F">
          <w:rPr>
            <w:rStyle w:val="Hyperlink"/>
            <w:noProof/>
          </w:rPr>
          <w:t>Header-Elemente</w:t>
        </w:r>
        <w:r>
          <w:rPr>
            <w:noProof/>
            <w:webHidden/>
          </w:rPr>
          <w:tab/>
        </w:r>
        <w:r>
          <w:rPr>
            <w:noProof/>
            <w:webHidden/>
          </w:rPr>
          <w:fldChar w:fldCharType="begin"/>
        </w:r>
        <w:r>
          <w:rPr>
            <w:noProof/>
            <w:webHidden/>
          </w:rPr>
          <w:instrText xml:space="preserve"> PAGEREF _Toc486510056 \h </w:instrText>
        </w:r>
        <w:r>
          <w:rPr>
            <w:noProof/>
            <w:webHidden/>
          </w:rPr>
        </w:r>
        <w:r>
          <w:rPr>
            <w:noProof/>
            <w:webHidden/>
          </w:rPr>
          <w:fldChar w:fldCharType="separate"/>
        </w:r>
        <w:r>
          <w:rPr>
            <w:noProof/>
            <w:webHidden/>
          </w:rPr>
          <w:t>9</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7" w:history="1">
        <w:r w:rsidRPr="00973F3F">
          <w:rPr>
            <w:rStyle w:val="Hyperlink"/>
            <w:noProof/>
          </w:rPr>
          <w:t>2.4</w:t>
        </w:r>
        <w:r>
          <w:rPr>
            <w:rFonts w:asciiTheme="minorHAnsi" w:eastAsiaTheme="minorEastAsia" w:hAnsiTheme="minorHAnsi" w:cstheme="minorBidi"/>
            <w:b w:val="0"/>
            <w:iCs w:val="0"/>
            <w:noProof/>
            <w:szCs w:val="22"/>
          </w:rPr>
          <w:tab/>
        </w:r>
        <w:r w:rsidRPr="00973F3F">
          <w:rPr>
            <w:rStyle w:val="Hyperlink"/>
            <w:noProof/>
          </w:rPr>
          <w:t>Visualisierung der XML-Schemata</w:t>
        </w:r>
        <w:r>
          <w:rPr>
            <w:noProof/>
            <w:webHidden/>
          </w:rPr>
          <w:tab/>
        </w:r>
        <w:r>
          <w:rPr>
            <w:noProof/>
            <w:webHidden/>
          </w:rPr>
          <w:fldChar w:fldCharType="begin"/>
        </w:r>
        <w:r>
          <w:rPr>
            <w:noProof/>
            <w:webHidden/>
          </w:rPr>
          <w:instrText xml:space="preserve"> PAGEREF _Toc486510057 \h </w:instrText>
        </w:r>
        <w:r>
          <w:rPr>
            <w:noProof/>
            <w:webHidden/>
          </w:rPr>
        </w:r>
        <w:r>
          <w:rPr>
            <w:noProof/>
            <w:webHidden/>
          </w:rPr>
          <w:fldChar w:fldCharType="separate"/>
        </w:r>
        <w:r>
          <w:rPr>
            <w:noProof/>
            <w:webHidden/>
          </w:rPr>
          <w:t>9</w:t>
        </w:r>
        <w:r>
          <w:rPr>
            <w:noProof/>
            <w:webHidden/>
          </w:rPr>
          <w:fldChar w:fldCharType="end"/>
        </w:r>
      </w:hyperlink>
    </w:p>
    <w:p w:rsidR="002E7F03" w:rsidRDefault="002E7F03">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058" w:history="1">
        <w:r w:rsidRPr="00973F3F">
          <w:rPr>
            <w:rStyle w:val="Hyperlink"/>
            <w:noProof/>
          </w:rPr>
          <w:t>3</w:t>
        </w:r>
        <w:r>
          <w:rPr>
            <w:rFonts w:asciiTheme="minorHAnsi" w:eastAsiaTheme="minorEastAsia" w:hAnsiTheme="minorHAnsi" w:cstheme="minorBidi"/>
            <w:b w:val="0"/>
            <w:bCs w:val="0"/>
            <w:noProof/>
            <w:sz w:val="22"/>
            <w:szCs w:val="22"/>
          </w:rPr>
          <w:tab/>
        </w:r>
        <w:r w:rsidRPr="00973F3F">
          <w:rPr>
            <w:rStyle w:val="Hyperlink"/>
            <w:noProof/>
          </w:rPr>
          <w:t>Update Flag Service</w:t>
        </w:r>
        <w:r>
          <w:rPr>
            <w:noProof/>
            <w:webHidden/>
          </w:rPr>
          <w:tab/>
        </w:r>
        <w:r>
          <w:rPr>
            <w:noProof/>
            <w:webHidden/>
          </w:rPr>
          <w:fldChar w:fldCharType="begin"/>
        </w:r>
        <w:r>
          <w:rPr>
            <w:noProof/>
            <w:webHidden/>
          </w:rPr>
          <w:instrText xml:space="preserve"> PAGEREF _Toc486510058 \h </w:instrText>
        </w:r>
        <w:r>
          <w:rPr>
            <w:noProof/>
            <w:webHidden/>
          </w:rPr>
        </w:r>
        <w:r>
          <w:rPr>
            <w:noProof/>
            <w:webHidden/>
          </w:rPr>
          <w:fldChar w:fldCharType="separate"/>
        </w:r>
        <w:r>
          <w:rPr>
            <w:noProof/>
            <w:webHidden/>
          </w:rPr>
          <w:t>10</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59" w:history="1">
        <w:r w:rsidRPr="00973F3F">
          <w:rPr>
            <w:rStyle w:val="Hyperlink"/>
            <w:noProof/>
          </w:rPr>
          <w:t>3.1</w:t>
        </w:r>
        <w:r>
          <w:rPr>
            <w:rFonts w:asciiTheme="minorHAnsi" w:eastAsiaTheme="minorEastAsia" w:hAnsiTheme="minorHAnsi" w:cstheme="minorBidi"/>
            <w:b w:val="0"/>
            <w:iCs w:val="0"/>
            <w:noProof/>
            <w:szCs w:val="22"/>
          </w:rPr>
          <w:tab/>
        </w:r>
        <w:r w:rsidRPr="00973F3F">
          <w:rPr>
            <w:rStyle w:val="Hyperlink"/>
            <w:noProof/>
          </w:rPr>
          <w:t>Operation GetUpdateFlags</w:t>
        </w:r>
        <w:r>
          <w:rPr>
            <w:noProof/>
            <w:webHidden/>
          </w:rPr>
          <w:tab/>
        </w:r>
        <w:r>
          <w:rPr>
            <w:noProof/>
            <w:webHidden/>
          </w:rPr>
          <w:fldChar w:fldCharType="begin"/>
        </w:r>
        <w:r>
          <w:rPr>
            <w:noProof/>
            <w:webHidden/>
          </w:rPr>
          <w:instrText xml:space="preserve"> PAGEREF _Toc486510059 \h </w:instrText>
        </w:r>
        <w:r>
          <w:rPr>
            <w:noProof/>
            <w:webHidden/>
          </w:rPr>
        </w:r>
        <w:r>
          <w:rPr>
            <w:noProof/>
            <w:webHidden/>
          </w:rPr>
          <w:fldChar w:fldCharType="separate"/>
        </w:r>
        <w:r>
          <w:rPr>
            <w:noProof/>
            <w:webHidden/>
          </w:rPr>
          <w:t>11</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60" w:history="1">
        <w:r w:rsidRPr="00973F3F">
          <w:rPr>
            <w:rStyle w:val="Hyperlink"/>
            <w:noProof/>
          </w:rPr>
          <w:t>3.1.1</w:t>
        </w:r>
        <w:r>
          <w:rPr>
            <w:rFonts w:asciiTheme="minorHAnsi" w:eastAsiaTheme="minorEastAsia" w:hAnsiTheme="minorHAnsi" w:cstheme="minorBidi"/>
            <w:noProof/>
            <w:szCs w:val="22"/>
          </w:rPr>
          <w:tab/>
        </w:r>
        <w:r w:rsidRPr="00973F3F">
          <w:rPr>
            <w:rStyle w:val="Hyperlink"/>
            <w:noProof/>
          </w:rPr>
          <w:t>Request</w:t>
        </w:r>
        <w:r>
          <w:rPr>
            <w:noProof/>
            <w:webHidden/>
          </w:rPr>
          <w:tab/>
        </w:r>
        <w:r>
          <w:rPr>
            <w:noProof/>
            <w:webHidden/>
          </w:rPr>
          <w:fldChar w:fldCharType="begin"/>
        </w:r>
        <w:r>
          <w:rPr>
            <w:noProof/>
            <w:webHidden/>
          </w:rPr>
          <w:instrText xml:space="preserve"> PAGEREF _Toc486510060 \h </w:instrText>
        </w:r>
        <w:r>
          <w:rPr>
            <w:noProof/>
            <w:webHidden/>
          </w:rPr>
        </w:r>
        <w:r>
          <w:rPr>
            <w:noProof/>
            <w:webHidden/>
          </w:rPr>
          <w:fldChar w:fldCharType="separate"/>
        </w:r>
        <w:r>
          <w:rPr>
            <w:noProof/>
            <w:webHidden/>
          </w:rPr>
          <w:t>11</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61" w:history="1">
        <w:r w:rsidRPr="00973F3F">
          <w:rPr>
            <w:rStyle w:val="Hyperlink"/>
            <w:noProof/>
          </w:rPr>
          <w:t>3.1.2</w:t>
        </w:r>
        <w:r>
          <w:rPr>
            <w:rFonts w:asciiTheme="minorHAnsi" w:eastAsiaTheme="minorEastAsia" w:hAnsiTheme="minorHAnsi" w:cstheme="minorBidi"/>
            <w:noProof/>
            <w:szCs w:val="22"/>
          </w:rPr>
          <w:tab/>
        </w:r>
        <w:r w:rsidRPr="00973F3F">
          <w:rPr>
            <w:rStyle w:val="Hyperlink"/>
            <w:noProof/>
          </w:rPr>
          <w:t>Request-Header</w:t>
        </w:r>
        <w:r>
          <w:rPr>
            <w:noProof/>
            <w:webHidden/>
          </w:rPr>
          <w:tab/>
        </w:r>
        <w:r>
          <w:rPr>
            <w:noProof/>
            <w:webHidden/>
          </w:rPr>
          <w:fldChar w:fldCharType="begin"/>
        </w:r>
        <w:r>
          <w:rPr>
            <w:noProof/>
            <w:webHidden/>
          </w:rPr>
          <w:instrText xml:space="preserve"> PAGEREF _Toc486510061 \h </w:instrText>
        </w:r>
        <w:r>
          <w:rPr>
            <w:noProof/>
            <w:webHidden/>
          </w:rPr>
        </w:r>
        <w:r>
          <w:rPr>
            <w:noProof/>
            <w:webHidden/>
          </w:rPr>
          <w:fldChar w:fldCharType="separate"/>
        </w:r>
        <w:r>
          <w:rPr>
            <w:noProof/>
            <w:webHidden/>
          </w:rPr>
          <w:t>11</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62" w:history="1">
        <w:r w:rsidRPr="00973F3F">
          <w:rPr>
            <w:rStyle w:val="Hyperlink"/>
            <w:noProof/>
          </w:rPr>
          <w:t>3.1.3</w:t>
        </w:r>
        <w:r>
          <w:rPr>
            <w:rFonts w:asciiTheme="minorHAnsi" w:eastAsiaTheme="minorEastAsia" w:hAnsiTheme="minorHAnsi" w:cstheme="minorBidi"/>
            <w:noProof/>
            <w:szCs w:val="22"/>
          </w:rPr>
          <w:tab/>
        </w:r>
        <w:r w:rsidRPr="00973F3F">
          <w:rPr>
            <w:rStyle w:val="Hyperlink"/>
            <w:noProof/>
          </w:rPr>
          <w:t>Response</w:t>
        </w:r>
        <w:r>
          <w:rPr>
            <w:noProof/>
            <w:webHidden/>
          </w:rPr>
          <w:tab/>
        </w:r>
        <w:r>
          <w:rPr>
            <w:noProof/>
            <w:webHidden/>
          </w:rPr>
          <w:fldChar w:fldCharType="begin"/>
        </w:r>
        <w:r>
          <w:rPr>
            <w:noProof/>
            <w:webHidden/>
          </w:rPr>
          <w:instrText xml:space="preserve"> PAGEREF _Toc486510062 \h </w:instrText>
        </w:r>
        <w:r>
          <w:rPr>
            <w:noProof/>
            <w:webHidden/>
          </w:rPr>
        </w:r>
        <w:r>
          <w:rPr>
            <w:noProof/>
            <w:webHidden/>
          </w:rPr>
          <w:fldChar w:fldCharType="separate"/>
        </w:r>
        <w:r>
          <w:rPr>
            <w:noProof/>
            <w:webHidden/>
          </w:rPr>
          <w:t>12</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63" w:history="1">
        <w:r w:rsidRPr="00973F3F">
          <w:rPr>
            <w:rStyle w:val="Hyperlink"/>
            <w:noProof/>
          </w:rPr>
          <w:t>3.2</w:t>
        </w:r>
        <w:r>
          <w:rPr>
            <w:rFonts w:asciiTheme="minorHAnsi" w:eastAsiaTheme="minorEastAsia" w:hAnsiTheme="minorHAnsi" w:cstheme="minorBidi"/>
            <w:b w:val="0"/>
            <w:iCs w:val="0"/>
            <w:noProof/>
            <w:szCs w:val="22"/>
          </w:rPr>
          <w:tab/>
        </w:r>
        <w:r w:rsidRPr="00973F3F">
          <w:rPr>
            <w:rStyle w:val="Hyperlink"/>
            <w:noProof/>
          </w:rPr>
          <w:t>Fehlerbehandlung</w:t>
        </w:r>
        <w:r>
          <w:rPr>
            <w:noProof/>
            <w:webHidden/>
          </w:rPr>
          <w:tab/>
        </w:r>
        <w:r>
          <w:rPr>
            <w:noProof/>
            <w:webHidden/>
          </w:rPr>
          <w:fldChar w:fldCharType="begin"/>
        </w:r>
        <w:r>
          <w:rPr>
            <w:noProof/>
            <w:webHidden/>
          </w:rPr>
          <w:instrText xml:space="preserve"> PAGEREF _Toc486510063 \h </w:instrText>
        </w:r>
        <w:r>
          <w:rPr>
            <w:noProof/>
            <w:webHidden/>
          </w:rPr>
        </w:r>
        <w:r>
          <w:rPr>
            <w:noProof/>
            <w:webHidden/>
          </w:rPr>
          <w:fldChar w:fldCharType="separate"/>
        </w:r>
        <w:r>
          <w:rPr>
            <w:noProof/>
            <w:webHidden/>
          </w:rPr>
          <w:t>17</w:t>
        </w:r>
        <w:r>
          <w:rPr>
            <w:noProof/>
            <w:webHidden/>
          </w:rPr>
          <w:fldChar w:fldCharType="end"/>
        </w:r>
      </w:hyperlink>
    </w:p>
    <w:p w:rsidR="002E7F03" w:rsidRDefault="002E7F03">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064" w:history="1">
        <w:r w:rsidRPr="00973F3F">
          <w:rPr>
            <w:rStyle w:val="Hyperlink"/>
            <w:noProof/>
          </w:rPr>
          <w:t>4</w:t>
        </w:r>
        <w:r>
          <w:rPr>
            <w:rFonts w:asciiTheme="minorHAnsi" w:eastAsiaTheme="minorEastAsia" w:hAnsiTheme="minorHAnsi" w:cstheme="minorBidi"/>
            <w:b w:val="0"/>
            <w:bCs w:val="0"/>
            <w:noProof/>
            <w:sz w:val="22"/>
            <w:szCs w:val="22"/>
          </w:rPr>
          <w:tab/>
        </w:r>
        <w:r w:rsidRPr="00973F3F">
          <w:rPr>
            <w:rStyle w:val="Hyperlink"/>
            <w:noProof/>
          </w:rPr>
          <w:t>Card Communication Service</w:t>
        </w:r>
        <w:r>
          <w:rPr>
            <w:noProof/>
            <w:webHidden/>
          </w:rPr>
          <w:tab/>
        </w:r>
        <w:r>
          <w:rPr>
            <w:noProof/>
            <w:webHidden/>
          </w:rPr>
          <w:fldChar w:fldCharType="begin"/>
        </w:r>
        <w:r>
          <w:rPr>
            <w:noProof/>
            <w:webHidden/>
          </w:rPr>
          <w:instrText xml:space="preserve"> PAGEREF _Toc486510064 \h </w:instrText>
        </w:r>
        <w:r>
          <w:rPr>
            <w:noProof/>
            <w:webHidden/>
          </w:rPr>
        </w:r>
        <w:r>
          <w:rPr>
            <w:noProof/>
            <w:webHidden/>
          </w:rPr>
          <w:fldChar w:fldCharType="separate"/>
        </w:r>
        <w:r>
          <w:rPr>
            <w:noProof/>
            <w:webHidden/>
          </w:rPr>
          <w:t>20</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65" w:history="1">
        <w:r w:rsidRPr="00973F3F">
          <w:rPr>
            <w:rStyle w:val="Hyperlink"/>
            <w:noProof/>
          </w:rPr>
          <w:t>4.1</w:t>
        </w:r>
        <w:r>
          <w:rPr>
            <w:rFonts w:asciiTheme="minorHAnsi" w:eastAsiaTheme="minorEastAsia" w:hAnsiTheme="minorHAnsi" w:cstheme="minorBidi"/>
            <w:b w:val="0"/>
            <w:iCs w:val="0"/>
            <w:noProof/>
            <w:szCs w:val="22"/>
          </w:rPr>
          <w:tab/>
        </w:r>
        <w:r w:rsidRPr="00973F3F">
          <w:rPr>
            <w:rStyle w:val="Hyperlink"/>
            <w:noProof/>
          </w:rPr>
          <w:t>Operation PerformUpdates</w:t>
        </w:r>
        <w:r>
          <w:rPr>
            <w:noProof/>
            <w:webHidden/>
          </w:rPr>
          <w:tab/>
        </w:r>
        <w:r>
          <w:rPr>
            <w:noProof/>
            <w:webHidden/>
          </w:rPr>
          <w:fldChar w:fldCharType="begin"/>
        </w:r>
        <w:r>
          <w:rPr>
            <w:noProof/>
            <w:webHidden/>
          </w:rPr>
          <w:instrText xml:space="preserve"> PAGEREF _Toc486510065 \h </w:instrText>
        </w:r>
        <w:r>
          <w:rPr>
            <w:noProof/>
            <w:webHidden/>
          </w:rPr>
        </w:r>
        <w:r>
          <w:rPr>
            <w:noProof/>
            <w:webHidden/>
          </w:rPr>
          <w:fldChar w:fldCharType="separate"/>
        </w:r>
        <w:r>
          <w:rPr>
            <w:noProof/>
            <w:webHidden/>
          </w:rPr>
          <w:t>21</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66" w:history="1">
        <w:r w:rsidRPr="00973F3F">
          <w:rPr>
            <w:rStyle w:val="Hyperlink"/>
            <w:noProof/>
          </w:rPr>
          <w:t>4.1.1</w:t>
        </w:r>
        <w:r>
          <w:rPr>
            <w:rFonts w:asciiTheme="minorHAnsi" w:eastAsiaTheme="minorEastAsia" w:hAnsiTheme="minorHAnsi" w:cstheme="minorBidi"/>
            <w:noProof/>
            <w:szCs w:val="22"/>
          </w:rPr>
          <w:tab/>
        </w:r>
        <w:r w:rsidRPr="00973F3F">
          <w:rPr>
            <w:rStyle w:val="Hyperlink"/>
            <w:noProof/>
          </w:rPr>
          <w:t>Request</w:t>
        </w:r>
        <w:r>
          <w:rPr>
            <w:noProof/>
            <w:webHidden/>
          </w:rPr>
          <w:tab/>
        </w:r>
        <w:r>
          <w:rPr>
            <w:noProof/>
            <w:webHidden/>
          </w:rPr>
          <w:fldChar w:fldCharType="begin"/>
        </w:r>
        <w:r>
          <w:rPr>
            <w:noProof/>
            <w:webHidden/>
          </w:rPr>
          <w:instrText xml:space="preserve"> PAGEREF _Toc486510066 \h </w:instrText>
        </w:r>
        <w:r>
          <w:rPr>
            <w:noProof/>
            <w:webHidden/>
          </w:rPr>
        </w:r>
        <w:r>
          <w:rPr>
            <w:noProof/>
            <w:webHidden/>
          </w:rPr>
          <w:fldChar w:fldCharType="separate"/>
        </w:r>
        <w:r>
          <w:rPr>
            <w:noProof/>
            <w:webHidden/>
          </w:rPr>
          <w:t>21</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67" w:history="1">
        <w:r w:rsidRPr="00973F3F">
          <w:rPr>
            <w:rStyle w:val="Hyperlink"/>
            <w:noProof/>
          </w:rPr>
          <w:t>4.1.2</w:t>
        </w:r>
        <w:r>
          <w:rPr>
            <w:rFonts w:asciiTheme="minorHAnsi" w:eastAsiaTheme="minorEastAsia" w:hAnsiTheme="minorHAnsi" w:cstheme="minorBidi"/>
            <w:noProof/>
            <w:szCs w:val="22"/>
          </w:rPr>
          <w:tab/>
        </w:r>
        <w:r w:rsidRPr="00973F3F">
          <w:rPr>
            <w:rStyle w:val="Hyperlink"/>
            <w:noProof/>
          </w:rPr>
          <w:t>Request-Header</w:t>
        </w:r>
        <w:r>
          <w:rPr>
            <w:noProof/>
            <w:webHidden/>
          </w:rPr>
          <w:tab/>
        </w:r>
        <w:r>
          <w:rPr>
            <w:noProof/>
            <w:webHidden/>
          </w:rPr>
          <w:fldChar w:fldCharType="begin"/>
        </w:r>
        <w:r>
          <w:rPr>
            <w:noProof/>
            <w:webHidden/>
          </w:rPr>
          <w:instrText xml:space="preserve"> PAGEREF _Toc486510067 \h </w:instrText>
        </w:r>
        <w:r>
          <w:rPr>
            <w:noProof/>
            <w:webHidden/>
          </w:rPr>
        </w:r>
        <w:r>
          <w:rPr>
            <w:noProof/>
            <w:webHidden/>
          </w:rPr>
          <w:fldChar w:fldCharType="separate"/>
        </w:r>
        <w:r>
          <w:rPr>
            <w:noProof/>
            <w:webHidden/>
          </w:rPr>
          <w:t>22</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68" w:history="1">
        <w:r w:rsidRPr="00973F3F">
          <w:rPr>
            <w:rStyle w:val="Hyperlink"/>
            <w:noProof/>
          </w:rPr>
          <w:t>4.1.3</w:t>
        </w:r>
        <w:r>
          <w:rPr>
            <w:rFonts w:asciiTheme="minorHAnsi" w:eastAsiaTheme="minorEastAsia" w:hAnsiTheme="minorHAnsi" w:cstheme="minorBidi"/>
            <w:noProof/>
            <w:szCs w:val="22"/>
          </w:rPr>
          <w:tab/>
        </w:r>
        <w:r w:rsidRPr="00973F3F">
          <w:rPr>
            <w:rStyle w:val="Hyperlink"/>
            <w:noProof/>
          </w:rPr>
          <w:t>Response</w:t>
        </w:r>
        <w:r>
          <w:rPr>
            <w:noProof/>
            <w:webHidden/>
          </w:rPr>
          <w:tab/>
        </w:r>
        <w:r>
          <w:rPr>
            <w:noProof/>
            <w:webHidden/>
          </w:rPr>
          <w:fldChar w:fldCharType="begin"/>
        </w:r>
        <w:r>
          <w:rPr>
            <w:noProof/>
            <w:webHidden/>
          </w:rPr>
          <w:instrText xml:space="preserve"> PAGEREF _Toc486510068 \h </w:instrText>
        </w:r>
        <w:r>
          <w:rPr>
            <w:noProof/>
            <w:webHidden/>
          </w:rPr>
        </w:r>
        <w:r>
          <w:rPr>
            <w:noProof/>
            <w:webHidden/>
          </w:rPr>
          <w:fldChar w:fldCharType="separate"/>
        </w:r>
        <w:r>
          <w:rPr>
            <w:noProof/>
            <w:webHidden/>
          </w:rPr>
          <w:t>23</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69" w:history="1">
        <w:r w:rsidRPr="00973F3F">
          <w:rPr>
            <w:rStyle w:val="Hyperlink"/>
            <w:noProof/>
          </w:rPr>
          <w:t>4.1.4</w:t>
        </w:r>
        <w:r>
          <w:rPr>
            <w:rFonts w:asciiTheme="minorHAnsi" w:eastAsiaTheme="minorEastAsia" w:hAnsiTheme="minorHAnsi" w:cstheme="minorBidi"/>
            <w:noProof/>
            <w:szCs w:val="22"/>
          </w:rPr>
          <w:tab/>
        </w:r>
        <w:r w:rsidRPr="00973F3F">
          <w:rPr>
            <w:rStyle w:val="Hyperlink"/>
            <w:noProof/>
          </w:rPr>
          <w:t>Response-Header</w:t>
        </w:r>
        <w:r>
          <w:rPr>
            <w:noProof/>
            <w:webHidden/>
          </w:rPr>
          <w:tab/>
        </w:r>
        <w:r>
          <w:rPr>
            <w:noProof/>
            <w:webHidden/>
          </w:rPr>
          <w:fldChar w:fldCharType="begin"/>
        </w:r>
        <w:r>
          <w:rPr>
            <w:noProof/>
            <w:webHidden/>
          </w:rPr>
          <w:instrText xml:space="preserve"> PAGEREF _Toc486510069 \h </w:instrText>
        </w:r>
        <w:r>
          <w:rPr>
            <w:noProof/>
            <w:webHidden/>
          </w:rPr>
        </w:r>
        <w:r>
          <w:rPr>
            <w:noProof/>
            <w:webHidden/>
          </w:rPr>
          <w:fldChar w:fldCharType="separate"/>
        </w:r>
        <w:r>
          <w:rPr>
            <w:noProof/>
            <w:webHidden/>
          </w:rPr>
          <w:t>26</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70" w:history="1">
        <w:r w:rsidRPr="00973F3F">
          <w:rPr>
            <w:rStyle w:val="Hyperlink"/>
            <w:noProof/>
          </w:rPr>
          <w:t>4.2</w:t>
        </w:r>
        <w:r>
          <w:rPr>
            <w:rFonts w:asciiTheme="minorHAnsi" w:eastAsiaTheme="minorEastAsia" w:hAnsiTheme="minorHAnsi" w:cstheme="minorBidi"/>
            <w:b w:val="0"/>
            <w:iCs w:val="0"/>
            <w:noProof/>
            <w:szCs w:val="22"/>
          </w:rPr>
          <w:tab/>
        </w:r>
        <w:r w:rsidRPr="00973F3F">
          <w:rPr>
            <w:rStyle w:val="Hyperlink"/>
            <w:noProof/>
          </w:rPr>
          <w:t>Operation GetNextCommandPackage</w:t>
        </w:r>
        <w:r>
          <w:rPr>
            <w:noProof/>
            <w:webHidden/>
          </w:rPr>
          <w:tab/>
        </w:r>
        <w:r>
          <w:rPr>
            <w:noProof/>
            <w:webHidden/>
          </w:rPr>
          <w:fldChar w:fldCharType="begin"/>
        </w:r>
        <w:r>
          <w:rPr>
            <w:noProof/>
            <w:webHidden/>
          </w:rPr>
          <w:instrText xml:space="preserve"> PAGEREF _Toc486510070 \h </w:instrText>
        </w:r>
        <w:r>
          <w:rPr>
            <w:noProof/>
            <w:webHidden/>
          </w:rPr>
        </w:r>
        <w:r>
          <w:rPr>
            <w:noProof/>
            <w:webHidden/>
          </w:rPr>
          <w:fldChar w:fldCharType="separate"/>
        </w:r>
        <w:r>
          <w:rPr>
            <w:noProof/>
            <w:webHidden/>
          </w:rPr>
          <w:t>27</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71" w:history="1">
        <w:r w:rsidRPr="00973F3F">
          <w:rPr>
            <w:rStyle w:val="Hyperlink"/>
            <w:noProof/>
          </w:rPr>
          <w:t>4.2.1</w:t>
        </w:r>
        <w:r>
          <w:rPr>
            <w:rFonts w:asciiTheme="minorHAnsi" w:eastAsiaTheme="minorEastAsia" w:hAnsiTheme="minorHAnsi" w:cstheme="minorBidi"/>
            <w:noProof/>
            <w:szCs w:val="22"/>
          </w:rPr>
          <w:tab/>
        </w:r>
        <w:r w:rsidRPr="00973F3F">
          <w:rPr>
            <w:rStyle w:val="Hyperlink"/>
            <w:noProof/>
          </w:rPr>
          <w:t>Request</w:t>
        </w:r>
        <w:r>
          <w:rPr>
            <w:noProof/>
            <w:webHidden/>
          </w:rPr>
          <w:tab/>
        </w:r>
        <w:r>
          <w:rPr>
            <w:noProof/>
            <w:webHidden/>
          </w:rPr>
          <w:fldChar w:fldCharType="begin"/>
        </w:r>
        <w:r>
          <w:rPr>
            <w:noProof/>
            <w:webHidden/>
          </w:rPr>
          <w:instrText xml:space="preserve"> PAGEREF _Toc486510071 \h </w:instrText>
        </w:r>
        <w:r>
          <w:rPr>
            <w:noProof/>
            <w:webHidden/>
          </w:rPr>
        </w:r>
        <w:r>
          <w:rPr>
            <w:noProof/>
            <w:webHidden/>
          </w:rPr>
          <w:fldChar w:fldCharType="separate"/>
        </w:r>
        <w:r>
          <w:rPr>
            <w:noProof/>
            <w:webHidden/>
          </w:rPr>
          <w:t>27</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72" w:history="1">
        <w:r w:rsidRPr="00973F3F">
          <w:rPr>
            <w:rStyle w:val="Hyperlink"/>
            <w:noProof/>
          </w:rPr>
          <w:t>4.2.2</w:t>
        </w:r>
        <w:r>
          <w:rPr>
            <w:rFonts w:asciiTheme="minorHAnsi" w:eastAsiaTheme="minorEastAsia" w:hAnsiTheme="minorHAnsi" w:cstheme="minorBidi"/>
            <w:noProof/>
            <w:szCs w:val="22"/>
          </w:rPr>
          <w:tab/>
        </w:r>
        <w:r w:rsidRPr="00973F3F">
          <w:rPr>
            <w:rStyle w:val="Hyperlink"/>
            <w:noProof/>
          </w:rPr>
          <w:t>Request-Header</w:t>
        </w:r>
        <w:r>
          <w:rPr>
            <w:noProof/>
            <w:webHidden/>
          </w:rPr>
          <w:tab/>
        </w:r>
        <w:r>
          <w:rPr>
            <w:noProof/>
            <w:webHidden/>
          </w:rPr>
          <w:fldChar w:fldCharType="begin"/>
        </w:r>
        <w:r>
          <w:rPr>
            <w:noProof/>
            <w:webHidden/>
          </w:rPr>
          <w:instrText xml:space="preserve"> PAGEREF _Toc486510072 \h </w:instrText>
        </w:r>
        <w:r>
          <w:rPr>
            <w:noProof/>
            <w:webHidden/>
          </w:rPr>
        </w:r>
        <w:r>
          <w:rPr>
            <w:noProof/>
            <w:webHidden/>
          </w:rPr>
          <w:fldChar w:fldCharType="separate"/>
        </w:r>
        <w:r>
          <w:rPr>
            <w:noProof/>
            <w:webHidden/>
          </w:rPr>
          <w:t>29</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73" w:history="1">
        <w:r w:rsidRPr="00973F3F">
          <w:rPr>
            <w:rStyle w:val="Hyperlink"/>
            <w:noProof/>
          </w:rPr>
          <w:t>4.2.3</w:t>
        </w:r>
        <w:r>
          <w:rPr>
            <w:rFonts w:asciiTheme="minorHAnsi" w:eastAsiaTheme="minorEastAsia" w:hAnsiTheme="minorHAnsi" w:cstheme="minorBidi"/>
            <w:noProof/>
            <w:szCs w:val="22"/>
          </w:rPr>
          <w:tab/>
        </w:r>
        <w:r w:rsidRPr="00973F3F">
          <w:rPr>
            <w:rStyle w:val="Hyperlink"/>
            <w:noProof/>
          </w:rPr>
          <w:t>Response</w:t>
        </w:r>
        <w:r>
          <w:rPr>
            <w:noProof/>
            <w:webHidden/>
          </w:rPr>
          <w:tab/>
        </w:r>
        <w:r>
          <w:rPr>
            <w:noProof/>
            <w:webHidden/>
          </w:rPr>
          <w:fldChar w:fldCharType="begin"/>
        </w:r>
        <w:r>
          <w:rPr>
            <w:noProof/>
            <w:webHidden/>
          </w:rPr>
          <w:instrText xml:space="preserve"> PAGEREF _Toc486510073 \h </w:instrText>
        </w:r>
        <w:r>
          <w:rPr>
            <w:noProof/>
            <w:webHidden/>
          </w:rPr>
        </w:r>
        <w:r>
          <w:rPr>
            <w:noProof/>
            <w:webHidden/>
          </w:rPr>
          <w:fldChar w:fldCharType="separate"/>
        </w:r>
        <w:r>
          <w:rPr>
            <w:noProof/>
            <w:webHidden/>
          </w:rPr>
          <w:t>29</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74" w:history="1">
        <w:r w:rsidRPr="00973F3F">
          <w:rPr>
            <w:rStyle w:val="Hyperlink"/>
            <w:noProof/>
          </w:rPr>
          <w:t>4.3</w:t>
        </w:r>
        <w:r>
          <w:rPr>
            <w:rFonts w:asciiTheme="minorHAnsi" w:eastAsiaTheme="minorEastAsia" w:hAnsiTheme="minorHAnsi" w:cstheme="minorBidi"/>
            <w:b w:val="0"/>
            <w:iCs w:val="0"/>
            <w:noProof/>
            <w:szCs w:val="22"/>
          </w:rPr>
          <w:tab/>
        </w:r>
        <w:r w:rsidRPr="00973F3F">
          <w:rPr>
            <w:rStyle w:val="Hyperlink"/>
            <w:noProof/>
          </w:rPr>
          <w:t>Fehlerbehandlung</w:t>
        </w:r>
        <w:r>
          <w:rPr>
            <w:noProof/>
            <w:webHidden/>
          </w:rPr>
          <w:tab/>
        </w:r>
        <w:r>
          <w:rPr>
            <w:noProof/>
            <w:webHidden/>
          </w:rPr>
          <w:fldChar w:fldCharType="begin"/>
        </w:r>
        <w:r>
          <w:rPr>
            <w:noProof/>
            <w:webHidden/>
          </w:rPr>
          <w:instrText xml:space="preserve"> PAGEREF _Toc486510074 \h </w:instrText>
        </w:r>
        <w:r>
          <w:rPr>
            <w:noProof/>
            <w:webHidden/>
          </w:rPr>
        </w:r>
        <w:r>
          <w:rPr>
            <w:noProof/>
            <w:webHidden/>
          </w:rPr>
          <w:fldChar w:fldCharType="separate"/>
        </w:r>
        <w:r>
          <w:rPr>
            <w:noProof/>
            <w:webHidden/>
          </w:rPr>
          <w:t>31</w:t>
        </w:r>
        <w:r>
          <w:rPr>
            <w:noProof/>
            <w:webHidden/>
          </w:rPr>
          <w:fldChar w:fldCharType="end"/>
        </w:r>
      </w:hyperlink>
    </w:p>
    <w:p w:rsidR="002E7F03" w:rsidRDefault="002E7F03">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075" w:history="1">
        <w:r w:rsidRPr="00973F3F">
          <w:rPr>
            <w:rStyle w:val="Hyperlink"/>
            <w:noProof/>
          </w:rPr>
          <w:t>5</w:t>
        </w:r>
        <w:r>
          <w:rPr>
            <w:rFonts w:asciiTheme="minorHAnsi" w:eastAsiaTheme="minorEastAsia" w:hAnsiTheme="minorHAnsi" w:cstheme="minorBidi"/>
            <w:b w:val="0"/>
            <w:bCs w:val="0"/>
            <w:noProof/>
            <w:sz w:val="22"/>
            <w:szCs w:val="22"/>
          </w:rPr>
          <w:tab/>
        </w:r>
        <w:r w:rsidRPr="00973F3F">
          <w:rPr>
            <w:rStyle w:val="Hyperlink"/>
            <w:noProof/>
          </w:rPr>
          <w:t>Kommandosequenzen (informativ)</w:t>
        </w:r>
        <w:r>
          <w:rPr>
            <w:noProof/>
            <w:webHidden/>
          </w:rPr>
          <w:tab/>
        </w:r>
        <w:r>
          <w:rPr>
            <w:noProof/>
            <w:webHidden/>
          </w:rPr>
          <w:fldChar w:fldCharType="begin"/>
        </w:r>
        <w:r>
          <w:rPr>
            <w:noProof/>
            <w:webHidden/>
          </w:rPr>
          <w:instrText xml:space="preserve"> PAGEREF _Toc486510075 \h </w:instrText>
        </w:r>
        <w:r>
          <w:rPr>
            <w:noProof/>
            <w:webHidden/>
          </w:rPr>
        </w:r>
        <w:r>
          <w:rPr>
            <w:noProof/>
            <w:webHidden/>
          </w:rPr>
          <w:fldChar w:fldCharType="separate"/>
        </w:r>
        <w:r>
          <w:rPr>
            <w:noProof/>
            <w:webHidden/>
          </w:rPr>
          <w:t>35</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76" w:history="1">
        <w:r w:rsidRPr="00973F3F">
          <w:rPr>
            <w:rStyle w:val="Hyperlink"/>
            <w:noProof/>
          </w:rPr>
          <w:t>5.1</w:t>
        </w:r>
        <w:r>
          <w:rPr>
            <w:rFonts w:asciiTheme="minorHAnsi" w:eastAsiaTheme="minorEastAsia" w:hAnsiTheme="minorHAnsi" w:cstheme="minorBidi"/>
            <w:b w:val="0"/>
            <w:iCs w:val="0"/>
            <w:noProof/>
            <w:szCs w:val="22"/>
          </w:rPr>
          <w:tab/>
        </w:r>
        <w:r w:rsidRPr="00973F3F">
          <w:rPr>
            <w:rStyle w:val="Hyperlink"/>
            <w:noProof/>
          </w:rPr>
          <w:t>Ablauf</w:t>
        </w:r>
        <w:r>
          <w:rPr>
            <w:noProof/>
            <w:webHidden/>
          </w:rPr>
          <w:tab/>
        </w:r>
        <w:r>
          <w:rPr>
            <w:noProof/>
            <w:webHidden/>
          </w:rPr>
          <w:fldChar w:fldCharType="begin"/>
        </w:r>
        <w:r>
          <w:rPr>
            <w:noProof/>
            <w:webHidden/>
          </w:rPr>
          <w:instrText xml:space="preserve"> PAGEREF _Toc486510076 \h </w:instrText>
        </w:r>
        <w:r>
          <w:rPr>
            <w:noProof/>
            <w:webHidden/>
          </w:rPr>
        </w:r>
        <w:r>
          <w:rPr>
            <w:noProof/>
            <w:webHidden/>
          </w:rPr>
          <w:fldChar w:fldCharType="separate"/>
        </w:r>
        <w:r>
          <w:rPr>
            <w:noProof/>
            <w:webHidden/>
          </w:rPr>
          <w:t>35</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77" w:history="1">
        <w:r w:rsidRPr="00973F3F">
          <w:rPr>
            <w:rStyle w:val="Hyperlink"/>
            <w:noProof/>
          </w:rPr>
          <w:t>5.2</w:t>
        </w:r>
        <w:r>
          <w:rPr>
            <w:rFonts w:asciiTheme="minorHAnsi" w:eastAsiaTheme="minorEastAsia" w:hAnsiTheme="minorHAnsi" w:cstheme="minorBidi"/>
            <w:b w:val="0"/>
            <w:iCs w:val="0"/>
            <w:noProof/>
            <w:szCs w:val="22"/>
          </w:rPr>
          <w:tab/>
        </w:r>
        <w:r w:rsidRPr="00973F3F">
          <w:rPr>
            <w:rStyle w:val="Hyperlink"/>
            <w:noProof/>
          </w:rPr>
          <w:t>Kartenkommunikation</w:t>
        </w:r>
        <w:r>
          <w:rPr>
            <w:noProof/>
            <w:webHidden/>
          </w:rPr>
          <w:tab/>
        </w:r>
        <w:r>
          <w:rPr>
            <w:noProof/>
            <w:webHidden/>
          </w:rPr>
          <w:fldChar w:fldCharType="begin"/>
        </w:r>
        <w:r>
          <w:rPr>
            <w:noProof/>
            <w:webHidden/>
          </w:rPr>
          <w:instrText xml:space="preserve"> PAGEREF _Toc486510077 \h </w:instrText>
        </w:r>
        <w:r>
          <w:rPr>
            <w:noProof/>
            <w:webHidden/>
          </w:rPr>
        </w:r>
        <w:r>
          <w:rPr>
            <w:noProof/>
            <w:webHidden/>
          </w:rPr>
          <w:fldChar w:fldCharType="separate"/>
        </w:r>
        <w:r>
          <w:rPr>
            <w:noProof/>
            <w:webHidden/>
          </w:rPr>
          <w:t>38</w:t>
        </w:r>
        <w:r>
          <w:rPr>
            <w:noProof/>
            <w:webHidden/>
          </w:rPr>
          <w:fldChar w:fldCharType="end"/>
        </w:r>
      </w:hyperlink>
    </w:p>
    <w:p w:rsidR="002E7F03" w:rsidRDefault="002E7F03">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078" w:history="1">
        <w:r w:rsidRPr="00973F3F">
          <w:rPr>
            <w:rStyle w:val="Hyperlink"/>
            <w:noProof/>
          </w:rPr>
          <w:t>6</w:t>
        </w:r>
        <w:r>
          <w:rPr>
            <w:rFonts w:asciiTheme="minorHAnsi" w:eastAsiaTheme="minorEastAsia" w:hAnsiTheme="minorHAnsi" w:cstheme="minorBidi"/>
            <w:b w:val="0"/>
            <w:bCs w:val="0"/>
            <w:noProof/>
            <w:sz w:val="22"/>
            <w:szCs w:val="22"/>
          </w:rPr>
          <w:tab/>
        </w:r>
        <w:r w:rsidRPr="00973F3F">
          <w:rPr>
            <w:rStyle w:val="Hyperlink"/>
            <w:noProof/>
          </w:rPr>
          <w:t>Anhang A - Verzeichnisse</w:t>
        </w:r>
        <w:r>
          <w:rPr>
            <w:noProof/>
            <w:webHidden/>
          </w:rPr>
          <w:tab/>
        </w:r>
        <w:r>
          <w:rPr>
            <w:noProof/>
            <w:webHidden/>
          </w:rPr>
          <w:fldChar w:fldCharType="begin"/>
        </w:r>
        <w:r>
          <w:rPr>
            <w:noProof/>
            <w:webHidden/>
          </w:rPr>
          <w:instrText xml:space="preserve"> PAGEREF _Toc486510078 \h </w:instrText>
        </w:r>
        <w:r>
          <w:rPr>
            <w:noProof/>
            <w:webHidden/>
          </w:rPr>
        </w:r>
        <w:r>
          <w:rPr>
            <w:noProof/>
            <w:webHidden/>
          </w:rPr>
          <w:fldChar w:fldCharType="separate"/>
        </w:r>
        <w:r>
          <w:rPr>
            <w:noProof/>
            <w:webHidden/>
          </w:rPr>
          <w:t>42</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79" w:history="1">
        <w:r w:rsidRPr="00973F3F">
          <w:rPr>
            <w:rStyle w:val="Hyperlink"/>
            <w:noProof/>
          </w:rPr>
          <w:t>6.1</w:t>
        </w:r>
        <w:r>
          <w:rPr>
            <w:rFonts w:asciiTheme="minorHAnsi" w:eastAsiaTheme="minorEastAsia" w:hAnsiTheme="minorHAnsi" w:cstheme="minorBidi"/>
            <w:b w:val="0"/>
            <w:iCs w:val="0"/>
            <w:noProof/>
            <w:szCs w:val="22"/>
          </w:rPr>
          <w:tab/>
        </w:r>
        <w:r w:rsidRPr="00973F3F">
          <w:rPr>
            <w:rStyle w:val="Hyperlink"/>
            <w:noProof/>
          </w:rPr>
          <w:t>– Abkürzungen</w:t>
        </w:r>
        <w:r>
          <w:rPr>
            <w:noProof/>
            <w:webHidden/>
          </w:rPr>
          <w:tab/>
        </w:r>
        <w:r>
          <w:rPr>
            <w:noProof/>
            <w:webHidden/>
          </w:rPr>
          <w:fldChar w:fldCharType="begin"/>
        </w:r>
        <w:r>
          <w:rPr>
            <w:noProof/>
            <w:webHidden/>
          </w:rPr>
          <w:instrText xml:space="preserve"> PAGEREF _Toc486510079 \h </w:instrText>
        </w:r>
        <w:r>
          <w:rPr>
            <w:noProof/>
            <w:webHidden/>
          </w:rPr>
        </w:r>
        <w:r>
          <w:rPr>
            <w:noProof/>
            <w:webHidden/>
          </w:rPr>
          <w:fldChar w:fldCharType="separate"/>
        </w:r>
        <w:r>
          <w:rPr>
            <w:noProof/>
            <w:webHidden/>
          </w:rPr>
          <w:t>42</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80" w:history="1">
        <w:r w:rsidRPr="00973F3F">
          <w:rPr>
            <w:rStyle w:val="Hyperlink"/>
            <w:noProof/>
          </w:rPr>
          <w:t>6.2</w:t>
        </w:r>
        <w:r>
          <w:rPr>
            <w:rFonts w:asciiTheme="minorHAnsi" w:eastAsiaTheme="minorEastAsia" w:hAnsiTheme="minorHAnsi" w:cstheme="minorBidi"/>
            <w:b w:val="0"/>
            <w:iCs w:val="0"/>
            <w:noProof/>
            <w:szCs w:val="22"/>
          </w:rPr>
          <w:tab/>
        </w:r>
        <w:r w:rsidRPr="00973F3F">
          <w:rPr>
            <w:rStyle w:val="Hyperlink"/>
            <w:noProof/>
          </w:rPr>
          <w:t>– Glossar</w:t>
        </w:r>
        <w:r>
          <w:rPr>
            <w:noProof/>
            <w:webHidden/>
          </w:rPr>
          <w:tab/>
        </w:r>
        <w:r>
          <w:rPr>
            <w:noProof/>
            <w:webHidden/>
          </w:rPr>
          <w:fldChar w:fldCharType="begin"/>
        </w:r>
        <w:r>
          <w:rPr>
            <w:noProof/>
            <w:webHidden/>
          </w:rPr>
          <w:instrText xml:space="preserve"> PAGEREF _Toc486510080 \h </w:instrText>
        </w:r>
        <w:r>
          <w:rPr>
            <w:noProof/>
            <w:webHidden/>
          </w:rPr>
        </w:r>
        <w:r>
          <w:rPr>
            <w:noProof/>
            <w:webHidden/>
          </w:rPr>
          <w:fldChar w:fldCharType="separate"/>
        </w:r>
        <w:r>
          <w:rPr>
            <w:noProof/>
            <w:webHidden/>
          </w:rPr>
          <w:t>43</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81" w:history="1">
        <w:r w:rsidRPr="00973F3F">
          <w:rPr>
            <w:rStyle w:val="Hyperlink"/>
            <w:noProof/>
          </w:rPr>
          <w:t>6.3</w:t>
        </w:r>
        <w:r>
          <w:rPr>
            <w:rFonts w:asciiTheme="minorHAnsi" w:eastAsiaTheme="minorEastAsia" w:hAnsiTheme="minorHAnsi" w:cstheme="minorBidi"/>
            <w:b w:val="0"/>
            <w:iCs w:val="0"/>
            <w:noProof/>
            <w:szCs w:val="22"/>
          </w:rPr>
          <w:tab/>
        </w:r>
        <w:r w:rsidRPr="00973F3F">
          <w:rPr>
            <w:rStyle w:val="Hyperlink"/>
            <w:noProof/>
          </w:rPr>
          <w:t>– Abbildungsverzeichnis</w:t>
        </w:r>
        <w:r>
          <w:rPr>
            <w:noProof/>
            <w:webHidden/>
          </w:rPr>
          <w:tab/>
        </w:r>
        <w:r>
          <w:rPr>
            <w:noProof/>
            <w:webHidden/>
          </w:rPr>
          <w:fldChar w:fldCharType="begin"/>
        </w:r>
        <w:r>
          <w:rPr>
            <w:noProof/>
            <w:webHidden/>
          </w:rPr>
          <w:instrText xml:space="preserve"> PAGEREF _Toc486510081 \h </w:instrText>
        </w:r>
        <w:r>
          <w:rPr>
            <w:noProof/>
            <w:webHidden/>
          </w:rPr>
        </w:r>
        <w:r>
          <w:rPr>
            <w:noProof/>
            <w:webHidden/>
          </w:rPr>
          <w:fldChar w:fldCharType="separate"/>
        </w:r>
        <w:r>
          <w:rPr>
            <w:noProof/>
            <w:webHidden/>
          </w:rPr>
          <w:t>43</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82" w:history="1">
        <w:r w:rsidRPr="00973F3F">
          <w:rPr>
            <w:rStyle w:val="Hyperlink"/>
            <w:noProof/>
          </w:rPr>
          <w:t>6.4</w:t>
        </w:r>
        <w:r>
          <w:rPr>
            <w:rFonts w:asciiTheme="minorHAnsi" w:eastAsiaTheme="minorEastAsia" w:hAnsiTheme="minorHAnsi" w:cstheme="minorBidi"/>
            <w:b w:val="0"/>
            <w:iCs w:val="0"/>
            <w:noProof/>
            <w:szCs w:val="22"/>
          </w:rPr>
          <w:tab/>
        </w:r>
        <w:r w:rsidRPr="00973F3F">
          <w:rPr>
            <w:rStyle w:val="Hyperlink"/>
            <w:noProof/>
          </w:rPr>
          <w:t>A4 – Tabellenverzeichnis</w:t>
        </w:r>
        <w:r>
          <w:rPr>
            <w:noProof/>
            <w:webHidden/>
          </w:rPr>
          <w:tab/>
        </w:r>
        <w:r>
          <w:rPr>
            <w:noProof/>
            <w:webHidden/>
          </w:rPr>
          <w:fldChar w:fldCharType="begin"/>
        </w:r>
        <w:r>
          <w:rPr>
            <w:noProof/>
            <w:webHidden/>
          </w:rPr>
          <w:instrText xml:space="preserve"> PAGEREF _Toc486510082 \h </w:instrText>
        </w:r>
        <w:r>
          <w:rPr>
            <w:noProof/>
            <w:webHidden/>
          </w:rPr>
        </w:r>
        <w:r>
          <w:rPr>
            <w:noProof/>
            <w:webHidden/>
          </w:rPr>
          <w:fldChar w:fldCharType="separate"/>
        </w:r>
        <w:r>
          <w:rPr>
            <w:noProof/>
            <w:webHidden/>
          </w:rPr>
          <w:t>43</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83" w:history="1">
        <w:r w:rsidRPr="00973F3F">
          <w:rPr>
            <w:rStyle w:val="Hyperlink"/>
            <w:noProof/>
          </w:rPr>
          <w:t>6.5</w:t>
        </w:r>
        <w:r>
          <w:rPr>
            <w:rFonts w:asciiTheme="minorHAnsi" w:eastAsiaTheme="minorEastAsia" w:hAnsiTheme="minorHAnsi" w:cstheme="minorBidi"/>
            <w:b w:val="0"/>
            <w:iCs w:val="0"/>
            <w:noProof/>
            <w:szCs w:val="22"/>
          </w:rPr>
          <w:tab/>
        </w:r>
        <w:r w:rsidRPr="00973F3F">
          <w:rPr>
            <w:rStyle w:val="Hyperlink"/>
            <w:noProof/>
          </w:rPr>
          <w:t>A5 – Referenzierte Dokumente</w:t>
        </w:r>
        <w:r>
          <w:rPr>
            <w:noProof/>
            <w:webHidden/>
          </w:rPr>
          <w:tab/>
        </w:r>
        <w:r>
          <w:rPr>
            <w:noProof/>
            <w:webHidden/>
          </w:rPr>
          <w:fldChar w:fldCharType="begin"/>
        </w:r>
        <w:r>
          <w:rPr>
            <w:noProof/>
            <w:webHidden/>
          </w:rPr>
          <w:instrText xml:space="preserve"> PAGEREF _Toc486510083 \h </w:instrText>
        </w:r>
        <w:r>
          <w:rPr>
            <w:noProof/>
            <w:webHidden/>
          </w:rPr>
        </w:r>
        <w:r>
          <w:rPr>
            <w:noProof/>
            <w:webHidden/>
          </w:rPr>
          <w:fldChar w:fldCharType="separate"/>
        </w:r>
        <w:r>
          <w:rPr>
            <w:noProof/>
            <w:webHidden/>
          </w:rPr>
          <w:t>45</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84" w:history="1">
        <w:r w:rsidRPr="00973F3F">
          <w:rPr>
            <w:rStyle w:val="Hyperlink"/>
            <w:noProof/>
          </w:rPr>
          <w:t>6.5.1</w:t>
        </w:r>
        <w:r>
          <w:rPr>
            <w:rFonts w:asciiTheme="minorHAnsi" w:eastAsiaTheme="minorEastAsia" w:hAnsiTheme="minorHAnsi" w:cstheme="minorBidi"/>
            <w:noProof/>
            <w:szCs w:val="22"/>
          </w:rPr>
          <w:tab/>
        </w:r>
        <w:r w:rsidRPr="00973F3F">
          <w:rPr>
            <w:rStyle w:val="Hyperlink"/>
            <w:noProof/>
          </w:rPr>
          <w:t>A5.1 – Dokumente der gematik</w:t>
        </w:r>
        <w:r>
          <w:rPr>
            <w:noProof/>
            <w:webHidden/>
          </w:rPr>
          <w:tab/>
        </w:r>
        <w:r>
          <w:rPr>
            <w:noProof/>
            <w:webHidden/>
          </w:rPr>
          <w:fldChar w:fldCharType="begin"/>
        </w:r>
        <w:r>
          <w:rPr>
            <w:noProof/>
            <w:webHidden/>
          </w:rPr>
          <w:instrText xml:space="preserve"> PAGEREF _Toc486510084 \h </w:instrText>
        </w:r>
        <w:r>
          <w:rPr>
            <w:noProof/>
            <w:webHidden/>
          </w:rPr>
        </w:r>
        <w:r>
          <w:rPr>
            <w:noProof/>
            <w:webHidden/>
          </w:rPr>
          <w:fldChar w:fldCharType="separate"/>
        </w:r>
        <w:r>
          <w:rPr>
            <w:noProof/>
            <w:webHidden/>
          </w:rPr>
          <w:t>45</w:t>
        </w:r>
        <w:r>
          <w:rPr>
            <w:noProof/>
            <w:webHidden/>
          </w:rPr>
          <w:fldChar w:fldCharType="end"/>
        </w:r>
      </w:hyperlink>
    </w:p>
    <w:p w:rsidR="002E7F03" w:rsidRDefault="002E7F03">
      <w:pPr>
        <w:pStyle w:val="Verzeichnis3"/>
        <w:tabs>
          <w:tab w:val="left" w:pos="1320"/>
          <w:tab w:val="right" w:leader="dot" w:pos="8727"/>
        </w:tabs>
        <w:rPr>
          <w:rFonts w:asciiTheme="minorHAnsi" w:eastAsiaTheme="minorEastAsia" w:hAnsiTheme="minorHAnsi" w:cstheme="minorBidi"/>
          <w:noProof/>
          <w:szCs w:val="22"/>
        </w:rPr>
      </w:pPr>
      <w:hyperlink w:anchor="_Toc486510085" w:history="1">
        <w:r w:rsidRPr="00973F3F">
          <w:rPr>
            <w:rStyle w:val="Hyperlink"/>
            <w:noProof/>
          </w:rPr>
          <w:t>6.5.2</w:t>
        </w:r>
        <w:r>
          <w:rPr>
            <w:rFonts w:asciiTheme="minorHAnsi" w:eastAsiaTheme="minorEastAsia" w:hAnsiTheme="minorHAnsi" w:cstheme="minorBidi"/>
            <w:noProof/>
            <w:szCs w:val="22"/>
          </w:rPr>
          <w:tab/>
        </w:r>
        <w:r w:rsidRPr="00973F3F">
          <w:rPr>
            <w:rStyle w:val="Hyperlink"/>
            <w:noProof/>
          </w:rPr>
          <w:t>A5.2. – Weitere Dokumente</w:t>
        </w:r>
        <w:r>
          <w:rPr>
            <w:noProof/>
            <w:webHidden/>
          </w:rPr>
          <w:tab/>
        </w:r>
        <w:r>
          <w:rPr>
            <w:noProof/>
            <w:webHidden/>
          </w:rPr>
          <w:fldChar w:fldCharType="begin"/>
        </w:r>
        <w:r>
          <w:rPr>
            <w:noProof/>
            <w:webHidden/>
          </w:rPr>
          <w:instrText xml:space="preserve"> PAGEREF _Toc486510085 \h </w:instrText>
        </w:r>
        <w:r>
          <w:rPr>
            <w:noProof/>
            <w:webHidden/>
          </w:rPr>
        </w:r>
        <w:r>
          <w:rPr>
            <w:noProof/>
            <w:webHidden/>
          </w:rPr>
          <w:fldChar w:fldCharType="separate"/>
        </w:r>
        <w:r>
          <w:rPr>
            <w:noProof/>
            <w:webHidden/>
          </w:rPr>
          <w:t>46</w:t>
        </w:r>
        <w:r>
          <w:rPr>
            <w:noProof/>
            <w:webHidden/>
          </w:rPr>
          <w:fldChar w:fldCharType="end"/>
        </w:r>
      </w:hyperlink>
    </w:p>
    <w:p w:rsidR="002E7F03" w:rsidRDefault="002E7F03">
      <w:pPr>
        <w:pStyle w:val="Verzeichnis1"/>
        <w:tabs>
          <w:tab w:val="left" w:pos="440"/>
          <w:tab w:val="right" w:leader="dot" w:pos="8727"/>
        </w:tabs>
        <w:rPr>
          <w:rFonts w:asciiTheme="minorHAnsi" w:eastAsiaTheme="minorEastAsia" w:hAnsiTheme="minorHAnsi" w:cstheme="minorBidi"/>
          <w:b w:val="0"/>
          <w:bCs w:val="0"/>
          <w:noProof/>
          <w:sz w:val="22"/>
          <w:szCs w:val="22"/>
        </w:rPr>
      </w:pPr>
      <w:hyperlink w:anchor="_Toc486510086" w:history="1">
        <w:r w:rsidRPr="00973F3F">
          <w:rPr>
            <w:rStyle w:val="Hyperlink"/>
            <w:noProof/>
          </w:rPr>
          <w:t>7</w:t>
        </w:r>
        <w:r>
          <w:rPr>
            <w:rFonts w:asciiTheme="minorHAnsi" w:eastAsiaTheme="minorEastAsia" w:hAnsiTheme="minorHAnsi" w:cstheme="minorBidi"/>
            <w:b w:val="0"/>
            <w:bCs w:val="0"/>
            <w:noProof/>
            <w:sz w:val="22"/>
            <w:szCs w:val="22"/>
          </w:rPr>
          <w:tab/>
        </w:r>
        <w:r w:rsidRPr="00973F3F">
          <w:rPr>
            <w:rStyle w:val="Hyperlink"/>
            <w:noProof/>
          </w:rPr>
          <w:t>Anhang B - Anforderungshaushalt</w:t>
        </w:r>
        <w:r>
          <w:rPr>
            <w:noProof/>
            <w:webHidden/>
          </w:rPr>
          <w:tab/>
        </w:r>
        <w:r>
          <w:rPr>
            <w:noProof/>
            <w:webHidden/>
          </w:rPr>
          <w:fldChar w:fldCharType="begin"/>
        </w:r>
        <w:r>
          <w:rPr>
            <w:noProof/>
            <w:webHidden/>
          </w:rPr>
          <w:instrText xml:space="preserve"> PAGEREF _Toc486510086 \h </w:instrText>
        </w:r>
        <w:r>
          <w:rPr>
            <w:noProof/>
            <w:webHidden/>
          </w:rPr>
        </w:r>
        <w:r>
          <w:rPr>
            <w:noProof/>
            <w:webHidden/>
          </w:rPr>
          <w:fldChar w:fldCharType="separate"/>
        </w:r>
        <w:r>
          <w:rPr>
            <w:noProof/>
            <w:webHidden/>
          </w:rPr>
          <w:t>47</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87" w:history="1">
        <w:r w:rsidRPr="00973F3F">
          <w:rPr>
            <w:rStyle w:val="Hyperlink"/>
            <w:noProof/>
          </w:rPr>
          <w:t>7.1</w:t>
        </w:r>
        <w:r>
          <w:rPr>
            <w:rFonts w:asciiTheme="minorHAnsi" w:eastAsiaTheme="minorEastAsia" w:hAnsiTheme="minorHAnsi" w:cstheme="minorBidi"/>
            <w:b w:val="0"/>
            <w:iCs w:val="0"/>
            <w:noProof/>
            <w:szCs w:val="22"/>
          </w:rPr>
          <w:tab/>
        </w:r>
        <w:r w:rsidRPr="00973F3F">
          <w:rPr>
            <w:rStyle w:val="Hyperlink"/>
            <w:noProof/>
          </w:rPr>
          <w:t>– Eingangsanforderungen</w:t>
        </w:r>
        <w:r>
          <w:rPr>
            <w:noProof/>
            <w:webHidden/>
          </w:rPr>
          <w:tab/>
        </w:r>
        <w:r>
          <w:rPr>
            <w:noProof/>
            <w:webHidden/>
          </w:rPr>
          <w:fldChar w:fldCharType="begin"/>
        </w:r>
        <w:r>
          <w:rPr>
            <w:noProof/>
            <w:webHidden/>
          </w:rPr>
          <w:instrText xml:space="preserve"> PAGEREF _Toc486510087 \h </w:instrText>
        </w:r>
        <w:r>
          <w:rPr>
            <w:noProof/>
            <w:webHidden/>
          </w:rPr>
        </w:r>
        <w:r>
          <w:rPr>
            <w:noProof/>
            <w:webHidden/>
          </w:rPr>
          <w:fldChar w:fldCharType="separate"/>
        </w:r>
        <w:r>
          <w:rPr>
            <w:noProof/>
            <w:webHidden/>
          </w:rPr>
          <w:t>47</w:t>
        </w:r>
        <w:r>
          <w:rPr>
            <w:noProof/>
            <w:webHidden/>
          </w:rPr>
          <w:fldChar w:fldCharType="end"/>
        </w:r>
      </w:hyperlink>
    </w:p>
    <w:p w:rsidR="002E7F03" w:rsidRDefault="002E7F03">
      <w:pPr>
        <w:pStyle w:val="Verzeichnis2"/>
        <w:tabs>
          <w:tab w:val="left" w:pos="880"/>
          <w:tab w:val="right" w:leader="dot" w:pos="8727"/>
        </w:tabs>
        <w:rPr>
          <w:rFonts w:asciiTheme="minorHAnsi" w:eastAsiaTheme="minorEastAsia" w:hAnsiTheme="minorHAnsi" w:cstheme="minorBidi"/>
          <w:b w:val="0"/>
          <w:iCs w:val="0"/>
          <w:noProof/>
          <w:szCs w:val="22"/>
        </w:rPr>
      </w:pPr>
      <w:hyperlink w:anchor="_Toc486510088" w:history="1">
        <w:r w:rsidRPr="00973F3F">
          <w:rPr>
            <w:rStyle w:val="Hyperlink"/>
            <w:noProof/>
          </w:rPr>
          <w:t>7.2</w:t>
        </w:r>
        <w:r>
          <w:rPr>
            <w:rFonts w:asciiTheme="minorHAnsi" w:eastAsiaTheme="minorEastAsia" w:hAnsiTheme="minorHAnsi" w:cstheme="minorBidi"/>
            <w:b w:val="0"/>
            <w:iCs w:val="0"/>
            <w:noProof/>
            <w:szCs w:val="22"/>
          </w:rPr>
          <w:tab/>
        </w:r>
        <w:r w:rsidRPr="00973F3F">
          <w:rPr>
            <w:rStyle w:val="Hyperlink"/>
            <w:noProof/>
          </w:rPr>
          <w:t>– Ausgangsanforderungen</w:t>
        </w:r>
        <w:r>
          <w:rPr>
            <w:noProof/>
            <w:webHidden/>
          </w:rPr>
          <w:tab/>
        </w:r>
        <w:r>
          <w:rPr>
            <w:noProof/>
            <w:webHidden/>
          </w:rPr>
          <w:fldChar w:fldCharType="begin"/>
        </w:r>
        <w:r>
          <w:rPr>
            <w:noProof/>
            <w:webHidden/>
          </w:rPr>
          <w:instrText xml:space="preserve"> PAGEREF _Toc486510088 \h </w:instrText>
        </w:r>
        <w:r>
          <w:rPr>
            <w:noProof/>
            <w:webHidden/>
          </w:rPr>
        </w:r>
        <w:r>
          <w:rPr>
            <w:noProof/>
            <w:webHidden/>
          </w:rPr>
          <w:fldChar w:fldCharType="separate"/>
        </w:r>
        <w:r>
          <w:rPr>
            <w:noProof/>
            <w:webHidden/>
          </w:rPr>
          <w:t>51</w:t>
        </w:r>
        <w:r>
          <w:rPr>
            <w:noProof/>
            <w:webHidden/>
          </w:rPr>
          <w:fldChar w:fldCharType="end"/>
        </w:r>
      </w:hyperlink>
    </w:p>
    <w:p w:rsidR="00A044E4" w:rsidRPr="0095746E" w:rsidRDefault="00A044E4" w:rsidP="00A044E4">
      <w:pPr>
        <w:rPr>
          <w:rFonts w:cs="Arial"/>
        </w:rPr>
      </w:pPr>
      <w:r w:rsidRPr="0095746E">
        <w:rPr>
          <w:rFonts w:cs="Arial"/>
        </w:rPr>
        <w:fldChar w:fldCharType="end"/>
      </w:r>
    </w:p>
    <w:p w:rsidR="00A044E4" w:rsidRPr="0095746E" w:rsidRDefault="00A044E4" w:rsidP="00A044E4">
      <w:pPr>
        <w:sectPr w:rsidR="00A044E4" w:rsidRPr="0095746E" w:rsidSect="00A044E4">
          <w:pgSz w:w="11907" w:h="16840" w:code="9"/>
          <w:pgMar w:top="1701" w:right="1701" w:bottom="1469" w:left="1469" w:header="709" w:footer="346" w:gutter="0"/>
          <w:pgBorders w:offsetFrom="page">
            <w:right w:val="single" w:sz="48" w:space="24" w:color="FFCC99"/>
          </w:pgBorders>
          <w:cols w:space="708"/>
          <w:titlePg/>
          <w:docGrid w:linePitch="360"/>
        </w:sectPr>
      </w:pPr>
    </w:p>
    <w:p w:rsidR="00A044E4" w:rsidRPr="001363D4" w:rsidRDefault="00A044E4" w:rsidP="002E7F03">
      <w:pPr>
        <w:pStyle w:val="berschrift1"/>
      </w:pPr>
      <w:bookmarkStart w:id="8" w:name="_Toc59868036"/>
      <w:bookmarkStart w:id="9" w:name="_Toc126455648"/>
      <w:bookmarkStart w:id="10" w:name="_Toc126575047"/>
      <w:bookmarkStart w:id="11" w:name="_Toc126575290"/>
      <w:bookmarkStart w:id="12" w:name="_Toc133237509"/>
      <w:bookmarkStart w:id="13" w:name="_Toc145407946"/>
      <w:bookmarkStart w:id="14" w:name="_Toc173646717"/>
      <w:bookmarkStart w:id="15" w:name="_Toc175031332"/>
      <w:bookmarkStart w:id="16" w:name="_Toc486510046"/>
      <w:r w:rsidRPr="001363D4">
        <w:lastRenderedPageBreak/>
        <w:t>Einordnung des Dokuments</w:t>
      </w:r>
      <w:bookmarkEnd w:id="16"/>
    </w:p>
    <w:p w:rsidR="00A044E4" w:rsidRPr="001363D4" w:rsidRDefault="00A044E4" w:rsidP="002E7F03">
      <w:pPr>
        <w:pStyle w:val="berschrift2"/>
      </w:pPr>
      <w:bookmarkStart w:id="17" w:name="_Toc486510047"/>
      <w:r w:rsidRPr="001363D4">
        <w:t>Zielsetzung</w:t>
      </w:r>
      <w:bookmarkEnd w:id="17"/>
      <w:r w:rsidRPr="001363D4">
        <w:t xml:space="preserve"> </w:t>
      </w:r>
    </w:p>
    <w:p w:rsidR="00A044E4" w:rsidRDefault="00A044E4" w:rsidP="00A044E4">
      <w:pPr>
        <w:pStyle w:val="gemStandard"/>
      </w:pPr>
      <w:r w:rsidRPr="00C351E0">
        <w:t xml:space="preserve">Das vorliegende Dokument </w:t>
      </w:r>
      <w:bookmarkStart w:id="18" w:name="_Hlk306610221"/>
      <w:r w:rsidRPr="00C351E0">
        <w:t xml:space="preserve">spezifiziert </w:t>
      </w:r>
      <w:r>
        <w:t>die Schnittstelle zwischen</w:t>
      </w:r>
      <w:r w:rsidRPr="00C351E0">
        <w:t xml:space="preserve"> </w:t>
      </w:r>
      <w:r>
        <w:t>den Fachdiensten VSDM und dem Fachmodul</w:t>
      </w:r>
      <w:r w:rsidRPr="009159F3">
        <w:t xml:space="preserve"> </w:t>
      </w:r>
      <w:r w:rsidRPr="0078282C">
        <w:t xml:space="preserve">VSDM </w:t>
      </w:r>
      <w:bookmarkStart w:id="19" w:name="_Hlk311712856"/>
      <w:r w:rsidRPr="0078282C">
        <w:t>auf Anwendungsebene</w:t>
      </w:r>
      <w:bookmarkEnd w:id="18"/>
      <w:bookmarkEnd w:id="19"/>
      <w:r w:rsidRPr="0078282C">
        <w:t>. Die</w:t>
      </w:r>
      <w:r>
        <w:t xml:space="preserve"> Fachdienste VSDM sind in der jetzigen Version der Update Flag Service (UFS), das </w:t>
      </w:r>
      <w:r w:rsidRPr="00C351E0">
        <w:t xml:space="preserve">Kartenmanagementsystem (CMS) und </w:t>
      </w:r>
      <w:r>
        <w:t>der</w:t>
      </w:r>
      <w:r w:rsidRPr="00C351E0">
        <w:t xml:space="preserve"> Versichertenstammdatendienst (VSDD)</w:t>
      </w:r>
      <w:r>
        <w:t>. Die Dienste CMS und VSDD wer</w:t>
      </w:r>
      <w:r>
        <w:softHyphen/>
        <w:t xml:space="preserve">den in Bezug auf ihre Schnittstelle als </w:t>
      </w:r>
      <w:r w:rsidRPr="00C351E0">
        <w:t>"Card Communication Service" (CCS)</w:t>
      </w:r>
      <w:r>
        <w:t xml:space="preserve"> zu</w:t>
      </w:r>
      <w:r>
        <w:softHyphen/>
        <w:t>sam</w:t>
      </w:r>
      <w:r>
        <w:softHyphen/>
        <w:t>men</w:t>
      </w:r>
      <w:r>
        <w:softHyphen/>
        <w:t>gefasst.</w:t>
      </w:r>
    </w:p>
    <w:p w:rsidR="00A044E4" w:rsidRPr="00C72103" w:rsidRDefault="00A044E4" w:rsidP="00A044E4">
      <w:pPr>
        <w:pStyle w:val="gemStandard"/>
      </w:pPr>
      <w:bookmarkStart w:id="20" w:name="_Hlk311711555"/>
      <w:r w:rsidRPr="00C72103">
        <w:t>Die Systemlösung der Fachanwendung VSDM ist im system</w:t>
      </w:r>
      <w:r>
        <w:softHyphen/>
      </w:r>
      <w:r w:rsidRPr="00C72103">
        <w:t xml:space="preserve">spezifischen Konzept </w:t>
      </w:r>
      <w:bookmarkStart w:id="21" w:name="_Hlk311711778"/>
      <w:r w:rsidRPr="00C72103">
        <w:t>[</w:t>
      </w:r>
      <w:bookmarkStart w:id="22" w:name="_Hlk311711839"/>
      <w:r w:rsidRPr="00C72103">
        <w:t>gem</w:t>
      </w:r>
      <w:r w:rsidRPr="00C72103">
        <w:softHyphen/>
        <w:t>SysL_VSDM</w:t>
      </w:r>
      <w:bookmarkEnd w:id="22"/>
      <w:r w:rsidRPr="00C72103">
        <w:t xml:space="preserve">] </w:t>
      </w:r>
      <w:bookmarkEnd w:id="21"/>
      <w:r w:rsidRPr="00C72103">
        <w:t>beschrieben. Es setzt die fachlichen Anforderungen des Lastenheftes auf Sys</w:t>
      </w:r>
      <w:r w:rsidRPr="00C72103">
        <w:softHyphen/>
        <w:t>temebene um, zerlegt die Fachanwendung VSDM in die zugehörigen Produkttypen und definiert die Schnittstellen zwischen den einzelnen Produkttypen. Für das Ver</w:t>
      </w:r>
      <w:r w:rsidRPr="00C72103">
        <w:softHyphen/>
        <w:t>ständ</w:t>
      </w:r>
      <w:r w:rsidRPr="00C72103">
        <w:softHyphen/>
        <w:t>nis dieser Spezifikation wird die Kenntnis von [gemSysL_VSDM] vorausgesetzt.</w:t>
      </w:r>
      <w:bookmarkEnd w:id="20"/>
    </w:p>
    <w:p w:rsidR="00A044E4" w:rsidRDefault="00A044E4" w:rsidP="00A044E4">
      <w:pPr>
        <w:pStyle w:val="gemStandard"/>
      </w:pPr>
      <w:r w:rsidRPr="00C72103">
        <w:t>Die Anfo</w:t>
      </w:r>
      <w:r w:rsidRPr="00C72103">
        <w:t>r</w:t>
      </w:r>
      <w:r w:rsidRPr="00C72103">
        <w:t>derungen an die Transportschnittstelle auf Nachrichtenebene werden separat in dem D</w:t>
      </w:r>
      <w:r w:rsidRPr="00C72103">
        <w:t>o</w:t>
      </w:r>
      <w:r w:rsidRPr="00C72103">
        <w:t xml:space="preserve">kument </w:t>
      </w:r>
      <w:bookmarkStart w:id="23" w:name="_Hlk306349292"/>
      <w:r w:rsidRPr="00C72103">
        <w:t xml:space="preserve">Schnittstellenspezifikation Transport VSDM [gemSpec_SST_VSDM] </w:t>
      </w:r>
      <w:bookmarkEnd w:id="23"/>
      <w:r w:rsidRPr="00C72103">
        <w:t>be</w:t>
      </w:r>
      <w:r w:rsidRPr="00C72103">
        <w:softHyphen/>
        <w:t>han</w:t>
      </w:r>
      <w:r w:rsidRPr="00C72103">
        <w:softHyphen/>
        <w:t>delt.</w:t>
      </w:r>
      <w:r w:rsidRPr="003A19CE">
        <w:t xml:space="preserve"> </w:t>
      </w:r>
    </w:p>
    <w:p w:rsidR="00A044E4" w:rsidRPr="002D5C16" w:rsidRDefault="00A044E4" w:rsidP="00A044E4">
      <w:pPr>
        <w:pStyle w:val="gemStandard"/>
      </w:pPr>
      <w:bookmarkStart w:id="24" w:name="_Toc126455650"/>
      <w:bookmarkStart w:id="25" w:name="_Toc126575049"/>
      <w:bookmarkStart w:id="26" w:name="_Toc126575292"/>
      <w:bookmarkStart w:id="27" w:name="_Toc175538629"/>
      <w:bookmarkStart w:id="28" w:name="_Toc175543300"/>
      <w:bookmarkStart w:id="29" w:name="_Toc175547561"/>
      <w:bookmarkEnd w:id="9"/>
      <w:bookmarkEnd w:id="10"/>
      <w:bookmarkEnd w:id="11"/>
      <w:bookmarkEnd w:id="12"/>
      <w:bookmarkEnd w:id="13"/>
      <w:bookmarkEnd w:id="14"/>
      <w:bookmarkEnd w:id="15"/>
      <w:r w:rsidRPr="009C5464">
        <w:t xml:space="preserve">Die </w:t>
      </w:r>
      <w:r w:rsidRPr="00C07AD7">
        <w:fldChar w:fldCharType="begin"/>
      </w:r>
      <w:r w:rsidRPr="00C07AD7">
        <w:instrText xml:space="preserve"> REF _Ref300898941 \h </w:instrText>
      </w:r>
      <w:r>
        <w:instrText xml:space="preserve"> \* MERGEFORMAT </w:instrText>
      </w:r>
      <w:r w:rsidRPr="00C07AD7">
        <w:fldChar w:fldCharType="separate"/>
      </w:r>
      <w:r w:rsidRPr="00C07AD7">
        <w:t xml:space="preserve">Abbildung </w:t>
      </w:r>
      <w:r>
        <w:rPr>
          <w:noProof/>
        </w:rPr>
        <w:t>1</w:t>
      </w:r>
      <w:r w:rsidRPr="00C07AD7">
        <w:fldChar w:fldCharType="end"/>
      </w:r>
      <w:r w:rsidRPr="00C07AD7">
        <w:t xml:space="preserve"> z</w:t>
      </w:r>
      <w:r w:rsidRPr="009C5464">
        <w:t>eigt schematisch die Dokumentenhierarchie im Projekt VSDM, in we</w:t>
      </w:r>
      <w:r w:rsidRPr="009C5464">
        <w:t>l</w:t>
      </w:r>
      <w:r>
        <w:softHyphen/>
      </w:r>
      <w:r w:rsidRPr="009C5464">
        <w:t xml:space="preserve">cher </w:t>
      </w:r>
      <w:r>
        <w:t xml:space="preserve">die </w:t>
      </w:r>
      <w:r w:rsidRPr="009159F3">
        <w:t>Schnittstellenspezifikation Fachdienste</w:t>
      </w:r>
      <w:r>
        <w:t xml:space="preserve"> innerhalb der</w:t>
      </w:r>
      <w:r w:rsidRPr="009C5464">
        <w:t xml:space="preserve"> </w:t>
      </w:r>
      <w:r>
        <w:t xml:space="preserve">Konzepte und </w:t>
      </w:r>
      <w:r w:rsidRPr="009C5464">
        <w:t>Spe</w:t>
      </w:r>
      <w:r>
        <w:softHyphen/>
      </w:r>
      <w:r w:rsidRPr="009C5464">
        <w:t>zifi</w:t>
      </w:r>
      <w:r>
        <w:softHyphen/>
      </w:r>
      <w:r w:rsidRPr="009C5464">
        <w:t>ka</w:t>
      </w:r>
      <w:r>
        <w:softHyphen/>
      </w:r>
      <w:r w:rsidRPr="009C5464">
        <w:t>tio</w:t>
      </w:r>
      <w:r>
        <w:softHyphen/>
      </w:r>
      <w:r w:rsidRPr="009C5464">
        <w:t xml:space="preserve">nen der Design-Phase eingeordnet </w:t>
      </w:r>
      <w:r>
        <w:t>ist</w:t>
      </w:r>
      <w:r w:rsidRPr="009C5464">
        <w:t>.</w:t>
      </w:r>
      <w:r>
        <w:t xml:space="preserve"> </w:t>
      </w:r>
      <w:r w:rsidRPr="00090809">
        <w:t>Die Abbildung stellt nicht die vollstä</w:t>
      </w:r>
      <w:r w:rsidRPr="00090809">
        <w:t>n</w:t>
      </w:r>
      <w:r w:rsidRPr="00090809">
        <w:t xml:space="preserve">dige </w:t>
      </w:r>
      <w:r w:rsidRPr="00E81394">
        <w:t>Doku</w:t>
      </w:r>
      <w:r w:rsidRPr="00E81394">
        <w:softHyphen/>
        <w:t>men</w:t>
      </w:r>
      <w:r w:rsidRPr="00E81394">
        <w:softHyphen/>
        <w:t>tenhierarchie des Projekts Online-Produktivbetrieb (Stufe 1) oder den</w:t>
      </w:r>
      <w:r w:rsidRPr="00090809">
        <w:t xml:space="preserve"> Trace der Anfor</w:t>
      </w:r>
      <w:r>
        <w:softHyphen/>
      </w:r>
      <w:r w:rsidRPr="00090809">
        <w:t>deru</w:t>
      </w:r>
      <w:r w:rsidRPr="00090809">
        <w:t>n</w:t>
      </w:r>
      <w:r w:rsidRPr="00090809">
        <w:t>gen dar.</w:t>
      </w:r>
    </w:p>
    <w:p w:rsidR="00A044E4" w:rsidRPr="00A17570" w:rsidRDefault="00A044E4" w:rsidP="00A044E4">
      <w:pPr>
        <w:pStyle w:val="gemStandard"/>
      </w:pPr>
      <w:bookmarkStart w:id="30" w:name="_Ref300663587"/>
      <w:r w:rsidRPr="003F4FE9">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8pt;height:373.2pt">
            <v:imagedata r:id="rId12" o:title=""/>
          </v:shape>
        </w:pict>
      </w:r>
    </w:p>
    <w:p w:rsidR="00A044E4" w:rsidRDefault="00A044E4" w:rsidP="00A044E4">
      <w:pPr>
        <w:pStyle w:val="Beschriftung"/>
        <w:jc w:val="center"/>
      </w:pPr>
      <w:bookmarkStart w:id="31" w:name="_Ref300898941"/>
      <w:bookmarkStart w:id="32" w:name="_Toc301885017"/>
      <w:bookmarkStart w:id="33" w:name="_Toc458172160"/>
      <w:r w:rsidRPr="00C07AD7">
        <w:t xml:space="preserve">Abbildung </w:t>
      </w:r>
      <w:r w:rsidRPr="00C07AD7">
        <w:fldChar w:fldCharType="begin"/>
      </w:r>
      <w:r w:rsidRPr="00C07AD7">
        <w:instrText xml:space="preserve"> SEQ Abbildung \* ARABIC </w:instrText>
      </w:r>
      <w:r w:rsidRPr="00C07AD7">
        <w:fldChar w:fldCharType="separate"/>
      </w:r>
      <w:r>
        <w:rPr>
          <w:noProof/>
        </w:rPr>
        <w:t>1</w:t>
      </w:r>
      <w:r w:rsidRPr="00C07AD7">
        <w:fldChar w:fldCharType="end"/>
      </w:r>
      <w:bookmarkEnd w:id="31"/>
      <w:r w:rsidRPr="00C07AD7">
        <w:t xml:space="preserve"> – </w:t>
      </w:r>
      <w:r w:rsidRPr="003F4FE9">
        <w:t>Dokumentenhierarchie</w:t>
      </w:r>
      <w:r w:rsidRPr="00C07AD7">
        <w:t xml:space="preserve"> </w:t>
      </w:r>
      <w:r>
        <w:t xml:space="preserve">im Projekt </w:t>
      </w:r>
      <w:r w:rsidRPr="00C07AD7">
        <w:t>VSDM</w:t>
      </w:r>
      <w:bookmarkEnd w:id="32"/>
      <w:bookmarkEnd w:id="33"/>
    </w:p>
    <w:p w:rsidR="00A044E4" w:rsidRDefault="00A044E4" w:rsidP="00A044E4">
      <w:pPr>
        <w:pStyle w:val="gemStandard"/>
      </w:pPr>
    </w:p>
    <w:p w:rsidR="00A044E4" w:rsidRPr="00804915" w:rsidRDefault="00A044E4" w:rsidP="00A044E4">
      <w:pPr>
        <w:pStyle w:val="gemStandard"/>
      </w:pPr>
      <w:r w:rsidRPr="00804915">
        <w:t>In der Schnittstellenspezifikation Fachdienste werden einleitend in Kapitel 1 die Ziel</w:t>
      </w:r>
      <w:r w:rsidRPr="00804915">
        <w:softHyphen/>
        <w:t>set</w:t>
      </w:r>
      <w:r>
        <w:softHyphen/>
      </w:r>
      <w:r w:rsidRPr="00804915">
        <w:t>zung des Dokumentes, die not</w:t>
      </w:r>
      <w:r w:rsidRPr="00804915">
        <w:softHyphen/>
        <w:t>wendigen Grundlagen und die gewählten Methoden dar</w:t>
      </w:r>
      <w:r>
        <w:softHyphen/>
      </w:r>
      <w:r w:rsidRPr="00804915">
        <w:t>ge</w:t>
      </w:r>
      <w:r>
        <w:softHyphen/>
      </w:r>
      <w:r w:rsidRPr="00804915">
        <w:t>stellt.</w:t>
      </w:r>
    </w:p>
    <w:p w:rsidR="00A044E4" w:rsidRPr="00804915" w:rsidRDefault="00A044E4" w:rsidP="00A044E4">
      <w:pPr>
        <w:pStyle w:val="gemStandard"/>
      </w:pPr>
      <w:r w:rsidRPr="00804915">
        <w:t>Kapitel 2 enthält eine Zusammenfassung der allgemeinen Festlegungen zu den in diesem Do</w:t>
      </w:r>
      <w:r w:rsidRPr="00804915">
        <w:softHyphen/>
        <w:t>kument spezifizierten Schnittstellen.</w:t>
      </w:r>
    </w:p>
    <w:p w:rsidR="00A044E4" w:rsidRPr="00804915" w:rsidRDefault="00A044E4" w:rsidP="00A044E4">
      <w:pPr>
        <w:pStyle w:val="gemStandard"/>
      </w:pPr>
      <w:r w:rsidRPr="00804915">
        <w:t>Die Spezifikation der Operation der UFS-Schnittstelle erfolgt in Kapitel 3 und in Kapitel 4 er</w:t>
      </w:r>
      <w:r w:rsidRPr="00804915">
        <w:softHyphen/>
        <w:t>folgt die Spezifikation für die Operationen der CCS-Schnittstelle.</w:t>
      </w:r>
    </w:p>
    <w:p w:rsidR="00A044E4" w:rsidRPr="00804915" w:rsidRDefault="00A044E4" w:rsidP="00A044E4">
      <w:pPr>
        <w:pStyle w:val="gemStandard"/>
      </w:pPr>
      <w:r w:rsidRPr="00804915">
        <w:t>Zur Verdeutlichung der Kommunikation im Rahmen der Aktualisierung einer eGK wird in Ka</w:t>
      </w:r>
      <w:r w:rsidRPr="00804915">
        <w:softHyphen/>
        <w:t>pitel 5 der prinzipielle Ablauf einmal dargestellt und die Kartenkommandos, die für eine Ak</w:t>
      </w:r>
      <w:r w:rsidRPr="00804915">
        <w:softHyphen/>
        <w:t>tualisierung notwendig sind werden beschrieben.</w:t>
      </w:r>
    </w:p>
    <w:p w:rsidR="00A044E4" w:rsidRDefault="00A044E4" w:rsidP="00A044E4">
      <w:pPr>
        <w:pStyle w:val="gemStandard"/>
      </w:pPr>
      <w:r w:rsidRPr="00804915">
        <w:t>Die Ausgangsanforderungen dieser Spezifikation und deren Zusammenhang zu den An</w:t>
      </w:r>
      <w:r w:rsidRPr="00804915">
        <w:softHyphen/>
        <w:t>fo</w:t>
      </w:r>
      <w:r w:rsidRPr="00804915">
        <w:t>r</w:t>
      </w:r>
      <w:r w:rsidRPr="00804915">
        <w:softHyphen/>
        <w:t>derungen aus dem übergeordneten Konzepten und Spezifikationen werden ta</w:t>
      </w:r>
      <w:r w:rsidRPr="00804915">
        <w:softHyphen/>
        <w:t>bel</w:t>
      </w:r>
      <w:r w:rsidRPr="00804915">
        <w:softHyphen/>
        <w:t>la</w:t>
      </w:r>
      <w:r w:rsidRPr="00804915">
        <w:softHyphen/>
        <w:t>risch in Anhang B dargestellt.</w:t>
      </w:r>
    </w:p>
    <w:p w:rsidR="00A044E4" w:rsidRPr="001363D4" w:rsidRDefault="00A044E4" w:rsidP="002E7F03">
      <w:pPr>
        <w:pStyle w:val="berschrift2"/>
      </w:pPr>
      <w:bookmarkStart w:id="34" w:name="_Toc486510048"/>
      <w:bookmarkEnd w:id="30"/>
      <w:r w:rsidRPr="001363D4">
        <w:lastRenderedPageBreak/>
        <w:t>Zielgruppe</w:t>
      </w:r>
      <w:bookmarkEnd w:id="24"/>
      <w:bookmarkEnd w:id="25"/>
      <w:bookmarkEnd w:id="26"/>
      <w:bookmarkEnd w:id="27"/>
      <w:bookmarkEnd w:id="28"/>
      <w:bookmarkEnd w:id="29"/>
      <w:bookmarkEnd w:id="34"/>
    </w:p>
    <w:p w:rsidR="00A044E4" w:rsidRPr="003A1E28" w:rsidRDefault="00A044E4" w:rsidP="00A044E4">
      <w:pPr>
        <w:pStyle w:val="gemStandard"/>
      </w:pPr>
      <w:r w:rsidRPr="003A1E28">
        <w:t xml:space="preserve">Das Dokument richtet sich an Hersteller und Anbieter der VSDM-Fachdienste und Fachmodule sowie an Hersteller und Anbieter von Produkttypen, die hierzu eine Schnittstelle besitzen. </w:t>
      </w:r>
    </w:p>
    <w:p w:rsidR="00A044E4" w:rsidRPr="001363D4" w:rsidRDefault="00A044E4" w:rsidP="002E7F03">
      <w:pPr>
        <w:pStyle w:val="berschrift2"/>
      </w:pPr>
      <w:bookmarkStart w:id="35" w:name="_Toc126455651"/>
      <w:bookmarkStart w:id="36" w:name="_Toc126575050"/>
      <w:bookmarkStart w:id="37" w:name="_Toc126575293"/>
      <w:bookmarkStart w:id="38" w:name="_Toc175538630"/>
      <w:bookmarkStart w:id="39" w:name="_Toc175543301"/>
      <w:bookmarkStart w:id="40" w:name="_Toc175547562"/>
      <w:bookmarkStart w:id="41" w:name="_Toc486510049"/>
      <w:r w:rsidRPr="001363D4">
        <w:t>Geltungsbereich</w:t>
      </w:r>
      <w:bookmarkEnd w:id="35"/>
      <w:bookmarkEnd w:id="36"/>
      <w:bookmarkEnd w:id="37"/>
      <w:bookmarkEnd w:id="38"/>
      <w:bookmarkEnd w:id="39"/>
      <w:bookmarkEnd w:id="40"/>
      <w:bookmarkEnd w:id="41"/>
    </w:p>
    <w:p w:rsidR="00A044E4" w:rsidRPr="003A1E28" w:rsidRDefault="00A044E4" w:rsidP="00A044E4">
      <w:pPr>
        <w:pStyle w:val="gemStandard"/>
      </w:pPr>
      <w:r w:rsidRPr="003A1E28">
        <w:t>Dieses Dokument enthält normative Festlegungen zur Telematikinfrastruktur des Deutschen Gesundheitswesens. Der Gültigkeitszeitraum der vorliegenden Vers</w:t>
      </w:r>
      <w:r w:rsidRPr="003A1E28">
        <w:t>i</w:t>
      </w:r>
      <w:r w:rsidRPr="003A1E28">
        <w:t>on und deren Anwendung im Zulassungsverfahren wird durch die gematik GmbH in gesonderten Dokumenten (z.B. Dokumentenlandkarte, Produkttypsteckbrief, Leistungsbeschre</w:t>
      </w:r>
      <w:r w:rsidRPr="003A1E28">
        <w:t>i</w:t>
      </w:r>
      <w:r w:rsidRPr="003A1E28">
        <w:t>bung) festgelegt und bekannt gegeben.</w:t>
      </w:r>
    </w:p>
    <w:p w:rsidR="00A044E4" w:rsidRPr="003A1E28" w:rsidRDefault="00A044E4" w:rsidP="00A044E4">
      <w:pPr>
        <w:pStyle w:val="gemStandard"/>
        <w:rPr>
          <w:b/>
          <w:sz w:val="20"/>
          <w:szCs w:val="20"/>
        </w:rPr>
      </w:pPr>
      <w:r w:rsidRPr="003A1E28">
        <w:rPr>
          <w:b/>
          <w:sz w:val="20"/>
          <w:szCs w:val="20"/>
        </w:rPr>
        <w:t>Schutzrechts-/Patentrechtshinweis</w:t>
      </w:r>
    </w:p>
    <w:p w:rsidR="00A044E4" w:rsidRPr="003A1E28" w:rsidRDefault="00A044E4" w:rsidP="00A044E4">
      <w:pPr>
        <w:pStyle w:val="gemAnmerkung"/>
      </w:pPr>
      <w:r w:rsidRPr="003A1E28">
        <w:t>Die nachfolgende Spezifikation ist von der gematik allein unter technischen Gesichtspunkten erstellt worden. Im Einzelfall kann nicht ausgeschlossen werden, dass die Implementierung der Sp</w:t>
      </w:r>
      <w:r w:rsidRPr="003A1E28">
        <w:t>e</w:t>
      </w:r>
      <w:r w:rsidRPr="003A1E28">
        <w:softHyphen/>
        <w:t>zifikation in technische Schutzrechte Dritter eingreift. Es ist allein Sache des Anbieters oder He</w:t>
      </w:r>
      <w:r w:rsidRPr="003A1E28">
        <w:t>r</w:t>
      </w:r>
      <w:r w:rsidRPr="003A1E28">
        <w:t>stellers, durch geeignete Maßnahmen dafür Sorge zu tragen, dass von ihm aufgrund der Spe</w:t>
      </w:r>
      <w:r w:rsidRPr="003A1E28">
        <w:softHyphen/>
        <w:t>zifikation angebotene Produkte und/oder Leistungen nicht gegen Schutzrechte Dritter verst</w:t>
      </w:r>
      <w:r w:rsidRPr="003A1E28">
        <w:t>o</w:t>
      </w:r>
      <w:r w:rsidRPr="003A1E28">
        <w:t>ßen und sich ggf. die erforderlichen Erlaubnisse/Lizenzen von den betroffenen Schutzrechtsinhabern einz</w:t>
      </w:r>
      <w:r w:rsidRPr="003A1E28">
        <w:t>u</w:t>
      </w:r>
      <w:r w:rsidRPr="003A1E28">
        <w:t>holen. Die gematik GmbH übernimmt insofern keinerlei Gewähr</w:t>
      </w:r>
      <w:r w:rsidRPr="003A1E28">
        <w:softHyphen/>
        <w:t>leistungen.</w:t>
      </w:r>
    </w:p>
    <w:p w:rsidR="00A044E4" w:rsidRPr="001363D4" w:rsidRDefault="00A044E4" w:rsidP="002E7F03">
      <w:pPr>
        <w:pStyle w:val="berschrift2"/>
      </w:pPr>
      <w:bookmarkStart w:id="42" w:name="_Toc126455653"/>
      <w:bookmarkStart w:id="43" w:name="_Toc126575052"/>
      <w:bookmarkStart w:id="44" w:name="_Toc126575295"/>
      <w:bookmarkStart w:id="45" w:name="_Toc175538632"/>
      <w:bookmarkStart w:id="46" w:name="_Toc175543303"/>
      <w:bookmarkStart w:id="47" w:name="_Toc175547564"/>
      <w:bookmarkStart w:id="48" w:name="_Toc486510050"/>
      <w:r w:rsidRPr="001363D4">
        <w:t>Abgrenzung des Dok</w:t>
      </w:r>
      <w:r w:rsidRPr="001363D4">
        <w:t>u</w:t>
      </w:r>
      <w:r w:rsidRPr="001363D4">
        <w:t>ments</w:t>
      </w:r>
      <w:bookmarkEnd w:id="42"/>
      <w:bookmarkEnd w:id="43"/>
      <w:bookmarkEnd w:id="44"/>
      <w:bookmarkEnd w:id="45"/>
      <w:bookmarkEnd w:id="46"/>
      <w:bookmarkEnd w:id="47"/>
      <w:bookmarkEnd w:id="48"/>
    </w:p>
    <w:p w:rsidR="00A044E4" w:rsidRPr="003A1E28" w:rsidRDefault="00A044E4" w:rsidP="00A044E4">
      <w:pPr>
        <w:pStyle w:val="gemStandard"/>
      </w:pPr>
      <w:r w:rsidRPr="003A1E28">
        <w:t>Die Transportschnittstelle zwischen den Fachdiensten VSDM (UFS, VSDD, CMS) und dem Fachmodul VSDM befindet sich nach dem OSI-Schichtenmodell in der An</w:t>
      </w:r>
      <w:r w:rsidRPr="003A1E28">
        <w:softHyphen/>
        <w:t>wen</w:t>
      </w:r>
      <w:r w:rsidRPr="003A1E28">
        <w:softHyphen/>
        <w:t>dungs</w:t>
      </w:r>
      <w:r w:rsidRPr="003A1E28">
        <w:softHyphen/>
        <w:t>schicht. Die Transportschnittstelle selbst wird dabei in die zwei Ebenen Nach</w:t>
      </w:r>
      <w:r w:rsidRPr="003A1E28">
        <w:softHyphen/>
        <w:t>rich</w:t>
      </w:r>
      <w:r w:rsidRPr="003A1E28">
        <w:softHyphen/>
        <w:t>ten</w:t>
      </w:r>
      <w:r w:rsidRPr="003A1E28">
        <w:softHyphen/>
        <w:t xml:space="preserve">ebene und </w:t>
      </w:r>
      <w:bookmarkStart w:id="49" w:name="_Hlk306611179"/>
      <w:r w:rsidRPr="003A1E28">
        <w:t>Anwendungsebene</w:t>
      </w:r>
      <w:bookmarkEnd w:id="49"/>
      <w:r w:rsidRPr="003A1E28">
        <w:t xml:space="preserve"> unterteilt. Zur Anwendungsebene, die in diesem Do</w:t>
      </w:r>
      <w:r w:rsidRPr="003A1E28">
        <w:softHyphen/>
        <w:t>ku</w:t>
      </w:r>
      <w:r w:rsidRPr="003A1E28">
        <w:softHyphen/>
        <w:t>ment behandelt wird, zählen die fach</w:t>
      </w:r>
      <w:r>
        <w:softHyphen/>
      </w:r>
      <w:r w:rsidRPr="003A1E28">
        <w:t>dienste</w:t>
      </w:r>
      <w:r>
        <w:softHyphen/>
        <w:t>s</w:t>
      </w:r>
      <w:r w:rsidRPr="003A1E28">
        <w:t>pezifischen Daten (SOAP-Body).</w:t>
      </w:r>
    </w:p>
    <w:p w:rsidR="00A044E4" w:rsidRPr="003A1E28" w:rsidRDefault="00A044E4" w:rsidP="00A044E4">
      <w:pPr>
        <w:pStyle w:val="gemStandard"/>
      </w:pPr>
      <w:r w:rsidRPr="003A1E28">
        <w:t>Das Dokument [gemSpec_SST_VSDM] spezifiziert die Schnittstelle zwischen den Fac</w:t>
      </w:r>
      <w:r w:rsidRPr="003A1E28">
        <w:t>h</w:t>
      </w:r>
      <w:r w:rsidRPr="003A1E28">
        <w:softHyphen/>
        <w:t>dien</w:t>
      </w:r>
      <w:r w:rsidRPr="003A1E28">
        <w:softHyphen/>
        <w:t>sten VSDM und dem Fachmodul VSDM auf Nachrichtenebene und bezieht sich auf die Header-Information in der SOAP-Nachricht.</w:t>
      </w:r>
    </w:p>
    <w:p w:rsidR="00A044E4" w:rsidRPr="003A1E28" w:rsidRDefault="00A044E4" w:rsidP="00A044E4">
      <w:pPr>
        <w:pStyle w:val="gemStandard"/>
      </w:pPr>
      <w:r w:rsidRPr="003A1E28">
        <w:t>Festlegungen zu tiefer liegenden Schichten im OSI-Modell und übergreifenden Themen, wie Prüfung von Zertifikaten, zulässige Algorithmen und Details der sicheren Kommu</w:t>
      </w:r>
      <w:r w:rsidRPr="003A1E28">
        <w:softHyphen/>
        <w:t>ni</w:t>
      </w:r>
      <w:r w:rsidRPr="003A1E28">
        <w:softHyphen/>
        <w:t>ka</w:t>
      </w:r>
      <w:r w:rsidRPr="003A1E28">
        <w:softHyphen/>
        <w:t xml:space="preserve">tion, werden durch Spezifikationen der Basis-TI getroffen. </w:t>
      </w:r>
    </w:p>
    <w:p w:rsidR="00A044E4" w:rsidRPr="003A1E28" w:rsidRDefault="00A044E4" w:rsidP="00A044E4">
      <w:pPr>
        <w:pStyle w:val="gemStandard"/>
      </w:pPr>
      <w:r w:rsidRPr="003A1E28">
        <w:t>Festlegungen zur Ausführung von Anwendungsfällen und Vorgaben zum Betrieb der Fach</w:t>
      </w:r>
      <w:r w:rsidRPr="003A1E28">
        <w:softHyphen/>
        <w:t>dienste sind nicht Bestandteil dieser Spezifikation.</w:t>
      </w:r>
    </w:p>
    <w:p w:rsidR="00A044E4" w:rsidRPr="001363D4" w:rsidRDefault="00A044E4" w:rsidP="002E7F03">
      <w:pPr>
        <w:pStyle w:val="berschrift2"/>
      </w:pPr>
      <w:bookmarkStart w:id="50" w:name="_Toc486510051"/>
      <w:r w:rsidRPr="001363D4">
        <w:t>Bestandsschutz</w:t>
      </w:r>
      <w:bookmarkEnd w:id="50"/>
    </w:p>
    <w:p w:rsidR="00A044E4" w:rsidRPr="003A1E28" w:rsidRDefault="00A044E4" w:rsidP="00A044E4">
      <w:pPr>
        <w:pStyle w:val="gemStandard"/>
      </w:pPr>
      <w:bookmarkStart w:id="51" w:name="_Hlk306628290"/>
      <w:r w:rsidRPr="003A1E28">
        <w:t xml:space="preserve">Für die Schnittstellen der Fachdienste der Kostenträger besteht Bestandsschutz. Nur in begründeten Fällen darf in Abstimmung mit den Kostenträgern davon abgewichen werden. Daher werden die Festlegungen bezüglich der Fehlerstruktur und Transport der </w:t>
      </w:r>
      <w:r w:rsidRPr="003A1E28">
        <w:lastRenderedPageBreak/>
        <w:t xml:space="preserve">fachlichen Inhalte aus dem Releasestand 4.0.0 in die Dokumente der Pflichtenheftphase übernommen. </w:t>
      </w:r>
    </w:p>
    <w:p w:rsidR="00A044E4" w:rsidRPr="003A1E28" w:rsidRDefault="00A044E4" w:rsidP="00A044E4">
      <w:pPr>
        <w:pStyle w:val="gemStandard"/>
      </w:pPr>
      <w:r w:rsidRPr="003A1E28">
        <w:t>Das Transportprotokoll Telematik Transport Details (TTD) ist gemäß Entscheidung der Ba</w:t>
      </w:r>
      <w:r w:rsidRPr="003A1E28">
        <w:softHyphen/>
        <w:t>sis-TI kein übergreifendes Protokoll, das von allen Fachanwendungen der TI zwingend zu verwenden ist. Zukünftig verantworten die Fachanwendungen das Kommunikations</w:t>
      </w:r>
      <w:r w:rsidRPr="003A1E28">
        <w:softHyphen/>
        <w:t>pro</w:t>
      </w:r>
      <w:r w:rsidRPr="003A1E28">
        <w:softHyphen/>
        <w:t xml:space="preserve">tokoll selbst. Um die Komplexität zu reduzieren, </w:t>
      </w:r>
      <w:bookmarkStart w:id="52" w:name="_Hlk306358660"/>
      <w:r w:rsidRPr="003A1E28">
        <w:t>wird in Abstimmung mit den Kos</w:t>
      </w:r>
      <w:r w:rsidRPr="003A1E28">
        <w:softHyphen/>
        <w:t>ten</w:t>
      </w:r>
      <w:r w:rsidRPr="003A1E28">
        <w:softHyphen/>
        <w:t>trä</w:t>
      </w:r>
      <w:r w:rsidRPr="003A1E28">
        <w:softHyphen/>
        <w:t>gern in der Fachanwendung VSDM auf die TTD</w:t>
      </w:r>
      <w:bookmarkEnd w:id="52"/>
      <w:r w:rsidRPr="003A1E28">
        <w:t xml:space="preserve"> als </w:t>
      </w:r>
      <w:bookmarkStart w:id="53" w:name="_Hlk306627818"/>
      <w:r w:rsidRPr="003A1E28">
        <w:t xml:space="preserve">Transportprotokoll </w:t>
      </w:r>
      <w:bookmarkEnd w:id="53"/>
      <w:r w:rsidRPr="003A1E28">
        <w:t>verzichtet.</w:t>
      </w:r>
    </w:p>
    <w:p w:rsidR="00A044E4" w:rsidRPr="003A1E28" w:rsidRDefault="00A044E4" w:rsidP="00A044E4">
      <w:pPr>
        <w:pStyle w:val="gemStandard"/>
        <w:rPr>
          <w:strike/>
        </w:rPr>
      </w:pPr>
      <w:r w:rsidRPr="003A1E28">
        <w:t xml:space="preserve">Stattdessen werden für die </w:t>
      </w:r>
      <w:bookmarkStart w:id="54" w:name="_Hlk306360644"/>
      <w:r w:rsidRPr="003A1E28">
        <w:t xml:space="preserve">Fachdienste VSDM </w:t>
      </w:r>
      <w:bookmarkEnd w:id="54"/>
      <w:r w:rsidRPr="003A1E28">
        <w:t xml:space="preserve">nur die Elemente zur Lokalisierung und Sessioninformation übernommen sowie die Standard SOAP-Struktur verwendet. </w:t>
      </w:r>
    </w:p>
    <w:p w:rsidR="00A044E4" w:rsidRPr="001363D4" w:rsidRDefault="00A044E4" w:rsidP="002E7F03">
      <w:pPr>
        <w:pStyle w:val="berschrift2"/>
      </w:pPr>
      <w:bookmarkStart w:id="55" w:name="_Toc126575053"/>
      <w:bookmarkStart w:id="56" w:name="_Toc126575296"/>
      <w:bookmarkStart w:id="57" w:name="_Toc175538633"/>
      <w:bookmarkStart w:id="58" w:name="_Toc175543304"/>
      <w:bookmarkStart w:id="59" w:name="_Toc175547565"/>
      <w:bookmarkStart w:id="60" w:name="_Toc486510052"/>
      <w:bookmarkEnd w:id="51"/>
      <w:r w:rsidRPr="001363D4">
        <w:t>Methodik</w:t>
      </w:r>
      <w:bookmarkEnd w:id="60"/>
    </w:p>
    <w:p w:rsidR="00A044E4" w:rsidRPr="006664B1" w:rsidRDefault="00A044E4" w:rsidP="00A044E4">
      <w:pPr>
        <w:pStyle w:val="gemStandard"/>
      </w:pPr>
      <w:r w:rsidRPr="006664B1">
        <w:t>Anforderungen als Ausdruck normativer Festlegungen we</w:t>
      </w:r>
      <w:r w:rsidRPr="006664B1">
        <w:t>r</w:t>
      </w:r>
      <w:r w:rsidRPr="006664B1">
        <w:t>den durch eine eindeutige ID in eckigen Klammern sowie die dem RFC 2119 [RFC2119] entsprechenden, in Großbuc</w:t>
      </w:r>
      <w:r w:rsidRPr="006664B1">
        <w:t>h</w:t>
      </w:r>
      <w:r>
        <w:softHyphen/>
      </w:r>
      <w:r w:rsidRPr="006664B1">
        <w:t xml:space="preserve">staben geschriebenen deutschen Schlüsselworte MUSS, DARF NICHT, SOLL, SOLL NICHT, KANN gekennzeichnet. </w:t>
      </w:r>
    </w:p>
    <w:p w:rsidR="00A044E4" w:rsidRPr="006664B1" w:rsidRDefault="00A044E4" w:rsidP="00A044E4">
      <w:pPr>
        <w:pStyle w:val="gemStandard"/>
      </w:pPr>
      <w:r w:rsidRPr="006664B1">
        <w:t>Sofern im Text des system</w:t>
      </w:r>
      <w:r>
        <w:softHyphen/>
      </w:r>
      <w:r w:rsidRPr="006664B1">
        <w:t>spezifischen Konzepts auf die Ausgangsanforderungen ver</w:t>
      </w:r>
      <w:r w:rsidRPr="006664B1">
        <w:softHyphen/>
        <w:t>wiesen wird, erfolgt dies in eck</w:t>
      </w:r>
      <w:r w:rsidRPr="006664B1">
        <w:t>i</w:t>
      </w:r>
      <w:r w:rsidRPr="006664B1">
        <w:t>gen Klammern, z.B. [VSDM-A_2093]. Dies tritt häufig bei Mo</w:t>
      </w:r>
      <w:r w:rsidRPr="006664B1">
        <w:softHyphen/>
        <w:t>dellen und Tabe</w:t>
      </w:r>
      <w:r w:rsidRPr="006664B1">
        <w:t>l</w:t>
      </w:r>
      <w:r w:rsidRPr="006664B1">
        <w:t>len auf, da viele Umsetzungsanforderungen genau auf eine dieser me</w:t>
      </w:r>
      <w:r w:rsidRPr="006664B1">
        <w:softHyphen/>
        <w:t>tho</w:t>
      </w:r>
      <w:r w:rsidRPr="006664B1">
        <w:softHyphen/>
        <w:t>dischen Beschreibungen verwe</w:t>
      </w:r>
      <w:r w:rsidRPr="006664B1">
        <w:t>i</w:t>
      </w:r>
      <w:r w:rsidRPr="006664B1">
        <w:t>sen. Wird auf Eingangsanforderungen verwiesen, er</w:t>
      </w:r>
      <w:r w:rsidRPr="006664B1">
        <w:softHyphen/>
        <w:t>folgt di</w:t>
      </w:r>
      <w:r w:rsidRPr="006664B1">
        <w:t>e</w:t>
      </w:r>
      <w:r w:rsidRPr="006664B1">
        <w:t>s in runden Klammern, z.B. (VSDM-A_303).</w:t>
      </w:r>
    </w:p>
    <w:p w:rsidR="00A044E4" w:rsidRPr="006664B1" w:rsidRDefault="00A044E4" w:rsidP="00A044E4">
      <w:pPr>
        <w:pStyle w:val="gemStandard"/>
        <w:rPr>
          <w:rFonts w:ascii="Times New Roman" w:hAnsi="Times New Roman"/>
          <w:sz w:val="24"/>
        </w:rPr>
      </w:pPr>
      <w:r w:rsidRPr="006664B1">
        <w:t xml:space="preserve">In Anhang </w:t>
      </w:r>
      <w:r>
        <w:fldChar w:fldCharType="begin"/>
      </w:r>
      <w:r>
        <w:instrText xml:space="preserve"> REF _Ref337637215 \r \h </w:instrText>
      </w:r>
      <w:r>
        <w:fldChar w:fldCharType="separate"/>
      </w:r>
      <w:r>
        <w:t>B1</w:t>
      </w:r>
      <w:r>
        <w:fldChar w:fldCharType="end"/>
      </w:r>
      <w:r>
        <w:t xml:space="preserve"> </w:t>
      </w:r>
      <w:r w:rsidRPr="006664B1">
        <w:t>dieses Dokuments werden die Lastenheftanforderungen aufgelistet, die in diesem Ergebnisdokument berücksichtigt sind. In der Spalte "u</w:t>
      </w:r>
      <w:r w:rsidRPr="006664B1">
        <w:t>m</w:t>
      </w:r>
      <w:r w:rsidRPr="006664B1">
        <w:t>gesetzt durch" befinden sich die eindeutigen Referenzen auf die dazu er</w:t>
      </w:r>
      <w:r w:rsidRPr="006664B1">
        <w:softHyphen/>
        <w:t>ar</w:t>
      </w:r>
      <w:r w:rsidRPr="006664B1">
        <w:softHyphen/>
        <w:t>bei</w:t>
      </w:r>
      <w:r w:rsidRPr="006664B1">
        <w:softHyphen/>
        <w:t>te</w:t>
      </w:r>
      <w:r w:rsidRPr="006664B1">
        <w:softHyphen/>
        <w:t>ten Umsetzung</w:t>
      </w:r>
      <w:r w:rsidRPr="006664B1">
        <w:t>s</w:t>
      </w:r>
      <w:r w:rsidRPr="006664B1">
        <w:t>anforderungen. In Anhang</w:t>
      </w:r>
      <w:r>
        <w:t xml:space="preserve"> </w:t>
      </w:r>
      <w:r>
        <w:fldChar w:fldCharType="begin"/>
      </w:r>
      <w:r>
        <w:instrText xml:space="preserve"> REF _Ref304815175 \r \h </w:instrText>
      </w:r>
      <w:r>
        <w:fldChar w:fldCharType="separate"/>
      </w:r>
      <w:r>
        <w:t>B2</w:t>
      </w:r>
      <w:r>
        <w:fldChar w:fldCharType="end"/>
      </w:r>
      <w:r w:rsidRPr="006664B1">
        <w:t xml:space="preserve"> stehen die Um</w:t>
      </w:r>
      <w:r w:rsidRPr="006664B1">
        <w:softHyphen/>
        <w:t>set</w:t>
      </w:r>
      <w:r w:rsidRPr="006664B1">
        <w:softHyphen/>
        <w:t>zungs</w:t>
      </w:r>
      <w:r w:rsidRPr="006664B1">
        <w:softHyphen/>
        <w:t>anforderungen mit ihrer Beschreibung und dem ent</w:t>
      </w:r>
      <w:r>
        <w:softHyphen/>
      </w:r>
      <w:r w:rsidRPr="006664B1">
        <w:t>sprechen</w:t>
      </w:r>
      <w:r>
        <w:softHyphen/>
      </w:r>
      <w:r w:rsidRPr="006664B1">
        <w:t>den Vorgä</w:t>
      </w:r>
      <w:r w:rsidRPr="006664B1">
        <w:t>n</w:t>
      </w:r>
      <w:r w:rsidRPr="006664B1">
        <w:t xml:space="preserve">ger. </w:t>
      </w:r>
    </w:p>
    <w:p w:rsidR="00A044E4" w:rsidRPr="006664B1" w:rsidRDefault="00A044E4" w:rsidP="00A044E4">
      <w:pPr>
        <w:pStyle w:val="gemStandard"/>
      </w:pPr>
      <w:r w:rsidRPr="006664B1">
        <w:t>Die zu einer Eingangsanforderung referenzierte Umse</w:t>
      </w:r>
      <w:r w:rsidRPr="006664B1">
        <w:t>t</w:t>
      </w:r>
      <w:r w:rsidRPr="006664B1">
        <w:t>zungsanforderung spiegelt die ers</w:t>
      </w:r>
      <w:r w:rsidRPr="006664B1">
        <w:softHyphen/>
        <w:t>te Ebene des Anford</w:t>
      </w:r>
      <w:r w:rsidRPr="006664B1">
        <w:t>e</w:t>
      </w:r>
      <w:r w:rsidRPr="006664B1">
        <w:t>rungsbaumes wieder. Die Verfeinerung dieser Anforderungen zu einem vollständigen Anford</w:t>
      </w:r>
      <w:r w:rsidRPr="006664B1">
        <w:t>e</w:t>
      </w:r>
      <w:r w:rsidRPr="006664B1">
        <w:t>rungsbaum erfolgt in einem Anforderungsmanagement-Tool und nicht im vorli</w:t>
      </w:r>
      <w:r w:rsidRPr="006664B1">
        <w:t>e</w:t>
      </w:r>
      <w:r w:rsidRPr="006664B1">
        <w:t xml:space="preserve">genden Dokument. </w:t>
      </w:r>
    </w:p>
    <w:p w:rsidR="00A044E4" w:rsidRPr="009117BA" w:rsidRDefault="00A044E4" w:rsidP="00A044E4">
      <w:pPr>
        <w:pStyle w:val="gemStandard"/>
      </w:pPr>
      <w:bookmarkStart w:id="61" w:name="_Toc59868037"/>
      <w:bookmarkStart w:id="62" w:name="_Toc121813397"/>
      <w:bookmarkStart w:id="63" w:name="_Toc126575054"/>
      <w:bookmarkStart w:id="64" w:name="_Toc126575297"/>
      <w:bookmarkStart w:id="65" w:name="_Toc175538634"/>
      <w:bookmarkStart w:id="66" w:name="_Toc175543305"/>
      <w:bookmarkStart w:id="67" w:name="_Toc175547566"/>
      <w:bookmarkEnd w:id="8"/>
      <w:bookmarkEnd w:id="55"/>
      <w:bookmarkEnd w:id="56"/>
      <w:bookmarkEnd w:id="57"/>
      <w:bookmarkEnd w:id="58"/>
      <w:bookmarkEnd w:id="59"/>
    </w:p>
    <w:p w:rsidR="002E7F03" w:rsidRDefault="002E7F03" w:rsidP="002E7F03">
      <w:pPr>
        <w:pStyle w:val="berschrift1"/>
        <w:sectPr w:rsidR="002E7F03" w:rsidSect="00A044E4">
          <w:headerReference w:type="even" r:id="rId13"/>
          <w:footerReference w:type="default" r:id="rId14"/>
          <w:pgSz w:w="11907" w:h="16840" w:code="9"/>
          <w:pgMar w:top="1701" w:right="1701" w:bottom="1469" w:left="1469" w:header="539" w:footer="437" w:gutter="0"/>
          <w:pgBorders w:offsetFrom="page">
            <w:right w:val="single" w:sz="48" w:space="24" w:color="FFCC99"/>
          </w:pgBorders>
          <w:cols w:space="708"/>
          <w:docGrid w:linePitch="360"/>
        </w:sectPr>
      </w:pPr>
      <w:bookmarkStart w:id="68" w:name="_Ref302134411"/>
      <w:bookmarkStart w:id="69" w:name="_Hlk311711203"/>
      <w:bookmarkEnd w:id="62"/>
      <w:bookmarkEnd w:id="63"/>
      <w:bookmarkEnd w:id="64"/>
      <w:bookmarkEnd w:id="65"/>
      <w:bookmarkEnd w:id="66"/>
      <w:bookmarkEnd w:id="67"/>
    </w:p>
    <w:p w:rsidR="00A044E4" w:rsidRPr="001363D4" w:rsidRDefault="00A044E4" w:rsidP="002E7F03">
      <w:pPr>
        <w:pStyle w:val="berschrift1"/>
      </w:pPr>
      <w:bookmarkStart w:id="70" w:name="_Toc486510053"/>
      <w:r w:rsidRPr="001363D4">
        <w:lastRenderedPageBreak/>
        <w:t xml:space="preserve">Allgemeine </w:t>
      </w:r>
      <w:bookmarkEnd w:id="69"/>
      <w:r w:rsidRPr="001363D4">
        <w:t>Festlegungen</w:t>
      </w:r>
      <w:bookmarkEnd w:id="68"/>
      <w:bookmarkEnd w:id="70"/>
    </w:p>
    <w:p w:rsidR="00A044E4" w:rsidRDefault="00A044E4" w:rsidP="00A044E4">
      <w:pPr>
        <w:pStyle w:val="gemStandard"/>
      </w:pPr>
      <w:r w:rsidRPr="00C351E0">
        <w:t xml:space="preserve">Das vorliegende Dokument spezifiziert </w:t>
      </w:r>
      <w:r>
        <w:t>die Schnittstelle zwischen</w:t>
      </w:r>
      <w:r w:rsidRPr="00C351E0">
        <w:t xml:space="preserve"> </w:t>
      </w:r>
      <w:r>
        <w:t>den Fachdiensten VSDM und dem Fachmodul</w:t>
      </w:r>
      <w:r w:rsidRPr="009159F3">
        <w:t xml:space="preserve"> </w:t>
      </w:r>
      <w:r>
        <w:t>VSDM. Zu den Fachdiensten VSDM zählen der Update Flag Ser</w:t>
      </w:r>
      <w:r>
        <w:softHyphen/>
        <w:t xml:space="preserve">vice (UFS), das </w:t>
      </w:r>
      <w:r w:rsidRPr="00C351E0">
        <w:t xml:space="preserve">Kartenmanagementsystem (CMS) und </w:t>
      </w:r>
      <w:r>
        <w:t>der</w:t>
      </w:r>
      <w:r w:rsidRPr="00C351E0">
        <w:t xml:space="preserve"> Versichertenstamm</w:t>
      </w:r>
      <w:r>
        <w:softHyphen/>
      </w:r>
      <w:r w:rsidRPr="00C351E0">
        <w:t>daten</w:t>
      </w:r>
      <w:r>
        <w:softHyphen/>
      </w:r>
      <w:r w:rsidRPr="00C351E0">
        <w:t>dienst (VSDD)</w:t>
      </w:r>
      <w:r>
        <w:t xml:space="preserve">. Die Fachdienste CMS und VSDD werden in Bezug auf ihre Schnittstelle als </w:t>
      </w:r>
      <w:r w:rsidRPr="00C351E0">
        <w:t>"Card Communication Service" (CCS)</w:t>
      </w:r>
      <w:r>
        <w:t xml:space="preserve"> zusammengefasst.</w:t>
      </w:r>
    </w:p>
    <w:p w:rsidR="00A044E4" w:rsidRDefault="00A044E4" w:rsidP="00A044E4">
      <w:pPr>
        <w:pStyle w:val="gemStandard"/>
      </w:pPr>
      <w:r w:rsidRPr="00C351E0">
        <w:t xml:space="preserve">Die Spezifikation der Schnittstelle </w:t>
      </w:r>
      <w:r>
        <w:t xml:space="preserve">des "Update Flag Service" und </w:t>
      </w:r>
      <w:r w:rsidRPr="00C351E0">
        <w:t>des "Card Com</w:t>
      </w:r>
      <w:r>
        <w:softHyphen/>
      </w:r>
      <w:r w:rsidRPr="00C351E0">
        <w:t>mu</w:t>
      </w:r>
      <w:r>
        <w:softHyphen/>
      </w:r>
      <w:r w:rsidRPr="00C351E0">
        <w:t>ni</w:t>
      </w:r>
      <w:r>
        <w:softHyphen/>
      </w:r>
      <w:r w:rsidRPr="00C351E0">
        <w:t>ca</w:t>
      </w:r>
      <w:r>
        <w:softHyphen/>
      </w:r>
      <w:r w:rsidRPr="00C351E0">
        <w:t xml:space="preserve">tion Service" umfasst die Definition mehrerer Operationen. Ein Dienst, der </w:t>
      </w:r>
      <w:r>
        <w:t>eine dieser Schnittstellen</w:t>
      </w:r>
      <w:r w:rsidRPr="00C351E0">
        <w:t xml:space="preserve"> anbiete</w:t>
      </w:r>
      <w:r w:rsidRPr="008464D9">
        <w:t xml:space="preserve">t, muss </w:t>
      </w:r>
      <w:r w:rsidRPr="00C351E0">
        <w:t>diese spezifizierten Operationen vollständig im</w:t>
      </w:r>
      <w:r>
        <w:softHyphen/>
      </w:r>
      <w:r w:rsidRPr="00C351E0">
        <w:t>ple</w:t>
      </w:r>
      <w:r>
        <w:softHyphen/>
      </w:r>
      <w:r w:rsidRPr="00C351E0">
        <w:t>mentieren.</w:t>
      </w:r>
    </w:p>
    <w:p w:rsidR="00A044E4" w:rsidRDefault="00A044E4" w:rsidP="00A044E4">
      <w:pPr>
        <w:pStyle w:val="gemStandard"/>
      </w:pPr>
      <w:r>
        <w:t xml:space="preserve">In </w:t>
      </w:r>
      <w:r w:rsidRPr="00C351E0">
        <w:t xml:space="preserve">Kapitel </w:t>
      </w:r>
      <w:r>
        <w:fldChar w:fldCharType="begin"/>
      </w:r>
      <w:r>
        <w:instrText xml:space="preserve"> REF _Ref304215780 \r \h </w:instrText>
      </w:r>
      <w:r>
        <w:fldChar w:fldCharType="separate"/>
      </w:r>
      <w:r>
        <w:t>3</w:t>
      </w:r>
      <w:r>
        <w:fldChar w:fldCharType="end"/>
      </w:r>
      <w:r w:rsidRPr="00C351E0">
        <w:t xml:space="preserve"> </w:t>
      </w:r>
      <w:r>
        <w:t xml:space="preserve">und </w:t>
      </w:r>
      <w:r w:rsidRPr="00C351E0">
        <w:t xml:space="preserve">Kapitel </w:t>
      </w:r>
      <w:r>
        <w:fldChar w:fldCharType="begin"/>
      </w:r>
      <w:r>
        <w:instrText xml:space="preserve"> REF _Ref302134432 \r \h </w:instrText>
      </w:r>
      <w:r>
        <w:fldChar w:fldCharType="separate"/>
      </w:r>
      <w:r>
        <w:t>4</w:t>
      </w:r>
      <w:r>
        <w:fldChar w:fldCharType="end"/>
      </w:r>
      <w:r w:rsidRPr="00C351E0">
        <w:t xml:space="preserve"> sind die Operationen der Schnittstellen detailliert beschrieben. Zu jeder Operation gibt es ein Request- und ein Response-Element. Die Request- und Res</w:t>
      </w:r>
      <w:r>
        <w:softHyphen/>
      </w:r>
      <w:r w:rsidRPr="00C351E0">
        <w:t>ponse-</w:t>
      </w:r>
      <w:r>
        <w:t>Nachrichten,</w:t>
      </w:r>
      <w:r w:rsidRPr="00C351E0">
        <w:t xml:space="preserve"> der von den Diensten implementierten Operationen</w:t>
      </w:r>
      <w:r>
        <w:t>,</w:t>
      </w:r>
      <w:r w:rsidRPr="00C351E0">
        <w:t xml:space="preserve"> </w:t>
      </w:r>
      <w:r>
        <w:t>müssen</w:t>
      </w:r>
      <w:r w:rsidRPr="00C351E0">
        <w:t xml:space="preserve"> </w:t>
      </w:r>
      <w:r>
        <w:t>zu</w:t>
      </w:r>
      <w:r w:rsidRPr="00C351E0">
        <w:t xml:space="preserve"> den definierten Schema</w:t>
      </w:r>
      <w:r>
        <w:t>s</w:t>
      </w:r>
      <w:r w:rsidRPr="00C351E0">
        <w:t xml:space="preserve"> konform sein.</w:t>
      </w:r>
    </w:p>
    <w:p w:rsidR="00A044E4" w:rsidRPr="00C351E0" w:rsidRDefault="00A044E4" w:rsidP="00A044E4">
      <w:pPr>
        <w:pStyle w:val="gemStandard"/>
      </w:pPr>
      <w:r>
        <w:t>Zusätzlich zu den hier getroffenen Festlegungen gelten für die hier beschriebenen Schnitt</w:t>
      </w:r>
      <w:r>
        <w:softHyphen/>
        <w:t>stellen</w:t>
      </w:r>
      <w:r w:rsidRPr="00C351E0">
        <w:t xml:space="preserve"> </w:t>
      </w:r>
      <w:r>
        <w:t>alle übergreifenden Festlegungen aus der Spezifikation [gem</w:t>
      </w:r>
      <w:r>
        <w:softHyphen/>
        <w:t>Spec_SST_VSDM].</w:t>
      </w:r>
    </w:p>
    <w:p w:rsidR="00A044E4" w:rsidRPr="001363D4" w:rsidRDefault="00A044E4" w:rsidP="002E7F03">
      <w:pPr>
        <w:pStyle w:val="berschrift2"/>
      </w:pPr>
      <w:bookmarkStart w:id="71" w:name="_Toc263319704"/>
      <w:bookmarkStart w:id="72" w:name="_Toc486510054"/>
      <w:r w:rsidRPr="001363D4">
        <w:t>Bezeichnung der Request-Elemente</w:t>
      </w:r>
      <w:bookmarkEnd w:id="71"/>
      <w:bookmarkEnd w:id="72"/>
    </w:p>
    <w:p w:rsidR="00A044E4" w:rsidRPr="00C351E0" w:rsidRDefault="00A044E4" w:rsidP="00A044E4">
      <w:pPr>
        <w:pStyle w:val="gemStandard"/>
      </w:pPr>
      <w:r w:rsidRPr="00C351E0">
        <w:t>Der Name eines Request-Elementes kann eindeutig einer Operation zugeordnet werden, die bei dem Dienst ausgeführt werden soll.</w:t>
      </w:r>
    </w:p>
    <w:p w:rsidR="00A044E4" w:rsidRPr="001363D4" w:rsidRDefault="00A044E4" w:rsidP="002E7F03">
      <w:pPr>
        <w:pStyle w:val="berschrift2"/>
      </w:pPr>
      <w:bookmarkStart w:id="73" w:name="_Toc263319705"/>
      <w:bookmarkStart w:id="74" w:name="_Toc486510055"/>
      <w:r w:rsidRPr="001363D4">
        <w:t>Bezeichnung der Response-Elemente</w:t>
      </w:r>
      <w:bookmarkEnd w:id="73"/>
      <w:bookmarkEnd w:id="74"/>
    </w:p>
    <w:p w:rsidR="00A044E4" w:rsidRDefault="00A044E4" w:rsidP="00A044E4">
      <w:pPr>
        <w:pStyle w:val="gemStandard"/>
      </w:pPr>
      <w:r w:rsidRPr="00C351E0">
        <w:t xml:space="preserve">Ein Response-Element besteht aus dem Namen des zugehörigen Request-Elementes und dem Suffix </w:t>
      </w:r>
      <w:r w:rsidRPr="00C351E0">
        <w:rPr>
          <w:i/>
        </w:rPr>
        <w:t>Response</w:t>
      </w:r>
      <w:r w:rsidRPr="00C351E0">
        <w:t>.</w:t>
      </w:r>
    </w:p>
    <w:p w:rsidR="00A044E4" w:rsidRPr="001363D4" w:rsidRDefault="00A044E4" w:rsidP="002E7F03">
      <w:pPr>
        <w:pStyle w:val="berschrift2"/>
      </w:pPr>
      <w:bookmarkStart w:id="75" w:name="_Toc486510056"/>
      <w:r w:rsidRPr="001363D4">
        <w:t>Header-Elemente</w:t>
      </w:r>
      <w:bookmarkEnd w:id="75"/>
    </w:p>
    <w:p w:rsidR="00A044E4" w:rsidRDefault="00A044E4" w:rsidP="00A044E4">
      <w:pPr>
        <w:pStyle w:val="gemStandard"/>
      </w:pPr>
      <w:bookmarkStart w:id="76" w:name="_Hlk304192095"/>
      <w:r>
        <w:t>In dieser Spezifikation werden keine eigenen Header-Elemente definiert. Es werden die Header-Elemente entsprechend der Spezifikation [</w:t>
      </w:r>
      <w:r w:rsidRPr="008464D9">
        <w:t>gemSpec_SST_VSDM</w:t>
      </w:r>
      <w:r>
        <w:t>] verwendet.</w:t>
      </w:r>
      <w:bookmarkEnd w:id="76"/>
      <w:r>
        <w:t xml:space="preserve"> Für jeden Request, als auch für die Response, sind operationsspezifisch Header-Ele</w:t>
      </w:r>
      <w:r>
        <w:softHyphen/>
        <w:t>men</w:t>
      </w:r>
      <w:r>
        <w:softHyphen/>
        <w:t xml:space="preserve">te festgelegt. </w:t>
      </w:r>
    </w:p>
    <w:p w:rsidR="00A044E4" w:rsidRPr="001363D4" w:rsidRDefault="00A044E4" w:rsidP="002E7F03">
      <w:pPr>
        <w:pStyle w:val="berschrift2"/>
      </w:pPr>
      <w:bookmarkStart w:id="77" w:name="_Toc181175567"/>
      <w:bookmarkStart w:id="78" w:name="_Toc263319706"/>
      <w:bookmarkStart w:id="79" w:name="_Toc486510057"/>
      <w:r w:rsidRPr="001363D4">
        <w:t>Visualisierung der XML-Schemata</w:t>
      </w:r>
      <w:bookmarkEnd w:id="77"/>
      <w:bookmarkEnd w:id="78"/>
      <w:bookmarkEnd w:id="79"/>
    </w:p>
    <w:p w:rsidR="00A044E4" w:rsidRPr="002305CA" w:rsidRDefault="00A044E4" w:rsidP="00A044E4">
      <w:pPr>
        <w:pStyle w:val="gemStandard"/>
      </w:pPr>
      <w:r>
        <w:t xml:space="preserve">Zur besseren Verständlichkeit </w:t>
      </w:r>
      <w:r w:rsidRPr="00C351E0">
        <w:t>werden in den folgenden Kapiteln XML-Schema</w:t>
      </w:r>
      <w:r w:rsidRPr="00470C73">
        <w:t>s</w:t>
      </w:r>
      <w:r w:rsidRPr="00C351E0">
        <w:t xml:space="preserve"> oder Tei</w:t>
      </w:r>
      <w:r>
        <w:softHyphen/>
      </w:r>
      <w:r w:rsidRPr="00C351E0">
        <w:t>le hieraus gr</w:t>
      </w:r>
      <w:r w:rsidRPr="00C351E0">
        <w:t>a</w:t>
      </w:r>
      <w:r w:rsidRPr="00C351E0">
        <w:t xml:space="preserve">fisch </w:t>
      </w:r>
      <w:r>
        <w:t>dargestellt</w:t>
      </w:r>
      <w:r w:rsidRPr="00C351E0">
        <w:t>. Die Visualisierungen wurden aus den zugrunde lie</w:t>
      </w:r>
      <w:r>
        <w:softHyphen/>
      </w:r>
      <w:r w:rsidRPr="00C351E0">
        <w:t>gen</w:t>
      </w:r>
      <w:r>
        <w:softHyphen/>
      </w:r>
      <w:r w:rsidRPr="00C351E0">
        <w:t>den Schema</w:t>
      </w:r>
      <w:r w:rsidRPr="00470C73">
        <w:t>s</w:t>
      </w:r>
      <w:r w:rsidRPr="00C351E0">
        <w:t xml:space="preserve"> generiert. Maßgeblich für die exakte Definition eines Elementes ist nicht die Visualisierung, sondern jeweils das zugrunde liegende Schema</w:t>
      </w:r>
      <w:r>
        <w:t xml:space="preserve"> [</w:t>
      </w:r>
      <w:r w:rsidRPr="00EE43AB">
        <w:t>UFS.wsdl</w:t>
      </w:r>
      <w:r>
        <w:t>] [</w:t>
      </w:r>
      <w:r w:rsidRPr="00EE43AB">
        <w:t>CCS.wsdl</w:t>
      </w:r>
      <w:r>
        <w:t>]</w:t>
      </w:r>
      <w:r w:rsidRPr="00C351E0">
        <w:t>.</w:t>
      </w:r>
    </w:p>
    <w:p w:rsidR="002E7F03" w:rsidRDefault="002E7F03" w:rsidP="002E7F03">
      <w:pPr>
        <w:pStyle w:val="berschrift1"/>
        <w:sectPr w:rsidR="002E7F03" w:rsidSect="00A044E4">
          <w:pgSz w:w="11907" w:h="16840" w:code="9"/>
          <w:pgMar w:top="1701" w:right="1701" w:bottom="1469" w:left="1469" w:header="539" w:footer="437" w:gutter="0"/>
          <w:pgBorders w:offsetFrom="page">
            <w:right w:val="single" w:sz="48" w:space="24" w:color="FFCC99"/>
          </w:pgBorders>
          <w:cols w:space="708"/>
          <w:docGrid w:linePitch="360"/>
        </w:sectPr>
      </w:pPr>
      <w:bookmarkStart w:id="80" w:name="_Toc263250612"/>
      <w:bookmarkStart w:id="81" w:name="_Ref302134423"/>
      <w:bookmarkStart w:id="82" w:name="_Ref304215667"/>
      <w:bookmarkStart w:id="83" w:name="_Ref304215780"/>
    </w:p>
    <w:p w:rsidR="00A044E4" w:rsidRPr="001363D4" w:rsidRDefault="00A044E4" w:rsidP="002E7F03">
      <w:pPr>
        <w:pStyle w:val="berschrift1"/>
      </w:pPr>
      <w:bookmarkStart w:id="84" w:name="_Toc486510058"/>
      <w:r w:rsidRPr="001363D4">
        <w:lastRenderedPageBreak/>
        <w:t>Update Flag Service</w:t>
      </w:r>
      <w:bookmarkEnd w:id="80"/>
      <w:bookmarkEnd w:id="81"/>
      <w:bookmarkEnd w:id="82"/>
      <w:bookmarkEnd w:id="83"/>
      <w:bookmarkEnd w:id="84"/>
    </w:p>
    <w:p w:rsidR="00A044E4" w:rsidRDefault="00A044E4" w:rsidP="00A044E4">
      <w:pPr>
        <w:pStyle w:val="gemStandard"/>
      </w:pPr>
      <w:r>
        <w:t xml:space="preserve">Der </w:t>
      </w:r>
      <w:r w:rsidRPr="00526848">
        <w:t>Update Flag Service (UFS) bündelt den ggf. vorliegenden Aktualisierungsbedarf mehrerer Dienste (CMS und VSDD) und gibt über die UFS-Schnittstelle Auskunft zum Ak</w:t>
      </w:r>
      <w:r w:rsidRPr="00526848">
        <w:softHyphen/>
        <w:t>tu</w:t>
      </w:r>
      <w:r w:rsidRPr="00526848">
        <w:softHyphen/>
        <w:t>alisierungsbedarf. Damit entfällt der Aufwand, bei jedem Kontakt der eGK mit der Te</w:t>
      </w:r>
      <w:r w:rsidRPr="00526848">
        <w:softHyphen/>
        <w:t>le</w:t>
      </w:r>
      <w:r w:rsidRPr="00526848">
        <w:softHyphen/>
        <w:t>mat</w:t>
      </w:r>
      <w:r w:rsidRPr="00526848">
        <w:t>i</w:t>
      </w:r>
      <w:r w:rsidRPr="00526848">
        <w:t>kinfrastruktur jeden Fachdienst, der potentiell auf die eGK zugreifen möchte, ex</w:t>
      </w:r>
      <w:r w:rsidRPr="00526848">
        <w:softHyphen/>
        <w:t>pli</w:t>
      </w:r>
      <w:r w:rsidRPr="00526848">
        <w:softHyphen/>
        <w:t>zit nach einer Aktualisierung zu fragen</w:t>
      </w:r>
      <w:r w:rsidRPr="002C3131">
        <w:t>. Der UFS optimiert somit diesen Ablauf.</w:t>
      </w:r>
    </w:p>
    <w:p w:rsidR="00A044E4" w:rsidRDefault="00A044E4" w:rsidP="00A044E4">
      <w:pPr>
        <w:pStyle w:val="gemStandard"/>
      </w:pPr>
    </w:p>
    <w:p w:rsidR="00A044E4" w:rsidRDefault="00A044E4" w:rsidP="00A044E4">
      <w:pPr>
        <w:pStyle w:val="gemStandard"/>
        <w:keepNext/>
        <w:jc w:val="center"/>
      </w:pPr>
      <w:r>
        <w:pict>
          <v:shape id="_x0000_i1026" type="#_x0000_t75" style="width:441pt;height:69pt">
            <v:imagedata r:id="rId15" o:title=""/>
          </v:shape>
        </w:pict>
      </w:r>
    </w:p>
    <w:p w:rsidR="00A044E4" w:rsidRDefault="00A044E4" w:rsidP="00A044E4">
      <w:pPr>
        <w:pStyle w:val="Beschriftung"/>
        <w:jc w:val="center"/>
      </w:pPr>
      <w:bookmarkStart w:id="85" w:name="_Toc458172161"/>
      <w:r>
        <w:t xml:space="preserve">Abbildung </w:t>
      </w:r>
      <w:r>
        <w:fldChar w:fldCharType="begin"/>
      </w:r>
      <w:r>
        <w:instrText xml:space="preserve"> SEQ Abbildung \* ARABIC </w:instrText>
      </w:r>
      <w:r>
        <w:fldChar w:fldCharType="separate"/>
      </w:r>
      <w:r>
        <w:rPr>
          <w:noProof/>
        </w:rPr>
        <w:t>2</w:t>
      </w:r>
      <w:r>
        <w:fldChar w:fldCharType="end"/>
      </w:r>
      <w:r>
        <w:t xml:space="preserve"> </w:t>
      </w:r>
      <w:r w:rsidRPr="007C0C76">
        <w:t xml:space="preserve">– </w:t>
      </w:r>
      <w:r>
        <w:t xml:space="preserve">Darstellung </w:t>
      </w:r>
      <w:r w:rsidRPr="006B00A0">
        <w:t>der UFS-WSDL</w:t>
      </w:r>
      <w:bookmarkEnd w:id="85"/>
    </w:p>
    <w:p w:rsidR="00A044E4" w:rsidRDefault="00A044E4" w:rsidP="00A044E4">
      <w:pPr>
        <w:pStyle w:val="gemStandard"/>
      </w:pPr>
    </w:p>
    <w:p w:rsidR="00A044E4" w:rsidRDefault="00A044E4" w:rsidP="00A044E4">
      <w:pPr>
        <w:pStyle w:val="gemStandard"/>
      </w:pPr>
      <w:r>
        <w:t>Wenn ein Fachdienst eine Aktualisierung der eGK beabsichtigt, setzt dieser Fachdienst ein entsprechendes Update Flag im UFS. Sobald die eGK anschließend, z. B. im Rah</w:t>
      </w:r>
      <w:r>
        <w:softHyphen/>
        <w:t xml:space="preserve">men eines Arztbesuches </w:t>
      </w:r>
      <w:r w:rsidRPr="007C0C76">
        <w:t xml:space="preserve">mit dem UFS in Kontakt tritt, zeigt dieser den </w:t>
      </w:r>
      <w:r>
        <w:t>Aktu</w:t>
      </w:r>
      <w:r>
        <w:softHyphen/>
        <w:t>ali</w:t>
      </w:r>
      <w:r>
        <w:softHyphen/>
        <w:t>sierungs</w:t>
      </w:r>
      <w:r>
        <w:softHyphen/>
        <w:t>b</w:t>
      </w:r>
      <w:r w:rsidRPr="007C0C76">
        <w:t>e</w:t>
      </w:r>
      <w:r>
        <w:softHyphen/>
      </w:r>
      <w:r w:rsidRPr="007C0C76">
        <w:t>darf an</w:t>
      </w:r>
      <w:r>
        <w:t xml:space="preserve"> und es wird ggf. die Aktualisierung initiiert.</w:t>
      </w:r>
    </w:p>
    <w:p w:rsidR="00A044E4" w:rsidRPr="00B93674" w:rsidRDefault="00A044E4" w:rsidP="00A044E4">
      <w:pPr>
        <w:pStyle w:val="gemStandard"/>
        <w:rPr>
          <w:color w:val="000000"/>
        </w:rPr>
      </w:pPr>
      <w:r w:rsidRPr="00030534">
        <w:rPr>
          <w:color w:val="000000"/>
        </w:rPr>
        <w:t xml:space="preserve">Wenn eine Optimierung von Aktualisierungen möglich ist, indem mehrere </w:t>
      </w:r>
      <w:r w:rsidRPr="00030534">
        <w:t>Aktualisierun</w:t>
      </w:r>
      <w:r>
        <w:softHyphen/>
      </w:r>
      <w:r w:rsidRPr="00030534">
        <w:t xml:space="preserve">gen </w:t>
      </w:r>
      <w:r w:rsidRPr="00030534">
        <w:rPr>
          <w:color w:val="000000"/>
        </w:rPr>
        <w:t>zusammen in einem Vorgang durchgeführt werden, nimmt der Fachdienst diese Opti</w:t>
      </w:r>
      <w:r>
        <w:rPr>
          <w:color w:val="000000"/>
        </w:rPr>
        <w:softHyphen/>
      </w:r>
      <w:r w:rsidRPr="00030534">
        <w:rPr>
          <w:color w:val="000000"/>
        </w:rPr>
        <w:t>mierung vor, indem er die Änderungen zu einem Aktualisierungsvorgang zusammenführt. Fallen zum Beispiel mehrere Änderungen der VSD an, sollen die Änderungen in einer Aktualisierung mit dem ServiceType VSD zusammenfasst werden. [VSDM-A_2751]</w:t>
      </w:r>
    </w:p>
    <w:p w:rsidR="00A044E4" w:rsidRPr="00EE43AB" w:rsidRDefault="00A044E4" w:rsidP="00A044E4">
      <w:pPr>
        <w:pStyle w:val="gemStandard"/>
      </w:pPr>
      <w:r>
        <w:t>Die Schnittstelle zum Hinzufügen und Entfernen eines Update Flags am UFS durch einen Fach</w:t>
      </w:r>
      <w:r>
        <w:softHyphen/>
        <w:t xml:space="preserve">dienst ist nicht Teil der Fachanwendung VSDM. </w:t>
      </w:r>
      <w:r w:rsidRPr="00EE43AB">
        <w:t>Die Schnittstelle liegt in der Ver</w:t>
      </w:r>
      <w:r>
        <w:softHyphen/>
      </w:r>
      <w:r w:rsidRPr="00EE43AB">
        <w:t>ant</w:t>
      </w:r>
      <w:r>
        <w:softHyphen/>
      </w:r>
      <w:r w:rsidRPr="00EE43AB">
        <w:t>wor</w:t>
      </w:r>
      <w:r>
        <w:softHyphen/>
      </w:r>
      <w:r w:rsidRPr="00EE43AB">
        <w:t>tung der Fachdienstbetreiber und kann von diesen eigenverantwortlich imple</w:t>
      </w:r>
      <w:r>
        <w:softHyphen/>
      </w:r>
      <w:r w:rsidRPr="00EE43AB">
        <w:t>men</w:t>
      </w:r>
      <w:r>
        <w:softHyphen/>
      </w:r>
      <w:r w:rsidRPr="00EE43AB">
        <w:t>tiert werden</w:t>
      </w:r>
      <w:r>
        <w:t>.</w:t>
      </w:r>
    </w:p>
    <w:p w:rsidR="00A044E4" w:rsidRDefault="00A044E4" w:rsidP="00A044E4">
      <w:pPr>
        <w:pStyle w:val="gemStandard"/>
      </w:pPr>
      <w:r>
        <w:t xml:space="preserve">In der </w:t>
      </w:r>
      <w:r>
        <w:fldChar w:fldCharType="begin"/>
      </w:r>
      <w:r>
        <w:instrText xml:space="preserve"> REF _Ref306628464 \h </w:instrText>
      </w:r>
      <w:r>
        <w:fldChar w:fldCharType="separate"/>
      </w:r>
      <w:r w:rsidRPr="007F37F6">
        <w:t xml:space="preserve">Tabelle </w:t>
      </w:r>
      <w:r>
        <w:rPr>
          <w:noProof/>
        </w:rPr>
        <w:t>1</w:t>
      </w:r>
      <w:r>
        <w:fldChar w:fldCharType="end"/>
      </w:r>
      <w:r>
        <w:t xml:space="preserve"> sind die allgemeinen Werte der Schnittstelle aufgeführt. Diese Werte wer</w:t>
      </w:r>
      <w:r>
        <w:softHyphen/>
        <w:t xml:space="preserve">den unter anderem für die Kodierung der </w:t>
      </w:r>
      <w:r w:rsidRPr="00DD170D">
        <w:t>Endpunkt-Adresse</w:t>
      </w:r>
      <w:r>
        <w:t xml:space="preserve"> der Schnittstelle verwen</w:t>
      </w:r>
      <w:r>
        <w:softHyphen/>
        <w:t>det.</w:t>
      </w:r>
    </w:p>
    <w:p w:rsidR="00A044E4" w:rsidRDefault="00A044E4" w:rsidP="002E7F03">
      <w:pPr>
        <w:pStyle w:val="Beschriftung"/>
      </w:pPr>
      <w:bookmarkStart w:id="86" w:name="_Ref304877216"/>
      <w:bookmarkStart w:id="87" w:name="_Ref304877224"/>
    </w:p>
    <w:p w:rsidR="00A044E4" w:rsidRPr="007F37F6" w:rsidRDefault="00A044E4" w:rsidP="002E7F03">
      <w:pPr>
        <w:pStyle w:val="Beschriftung"/>
      </w:pPr>
      <w:bookmarkStart w:id="88" w:name="_Ref306628464"/>
      <w:bookmarkStart w:id="89" w:name="_Toc438108603"/>
      <w:r w:rsidRPr="007F37F6">
        <w:t xml:space="preserve">Tabelle </w:t>
      </w:r>
      <w:r w:rsidRPr="007F37F6">
        <w:fldChar w:fldCharType="begin"/>
      </w:r>
      <w:r w:rsidRPr="007F37F6">
        <w:instrText xml:space="preserve"> SEQ Tabelle \* ARABIC </w:instrText>
      </w:r>
      <w:r w:rsidRPr="007F37F6">
        <w:fldChar w:fldCharType="separate"/>
      </w:r>
      <w:r>
        <w:rPr>
          <w:noProof/>
        </w:rPr>
        <w:t>1</w:t>
      </w:r>
      <w:r w:rsidRPr="007F37F6">
        <w:fldChar w:fldCharType="end"/>
      </w:r>
      <w:bookmarkEnd w:id="87"/>
      <w:bookmarkEnd w:id="88"/>
      <w:r w:rsidRPr="007F37F6">
        <w:t xml:space="preserve">: </w:t>
      </w:r>
      <w:bookmarkStart w:id="90" w:name="_Hlk307484272"/>
      <w:bookmarkStart w:id="91" w:name="_Hlk307495634"/>
      <w:r w:rsidRPr="007F37F6">
        <w:t>Tab_SST_FD_01</w:t>
      </w:r>
      <w:bookmarkEnd w:id="90"/>
      <w:r w:rsidRPr="007F37F6">
        <w:t xml:space="preserve"> </w:t>
      </w:r>
      <w:bookmarkEnd w:id="91"/>
      <w:r w:rsidRPr="007F37F6">
        <w:t>– Allgemeine Werte der UFS Schnittstelle</w:t>
      </w:r>
      <w:bookmarkEnd w:id="86"/>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050"/>
      </w:tblGrid>
      <w:tr w:rsidR="00A044E4" w:rsidRPr="00931D94" w:rsidTr="00A044E4">
        <w:tc>
          <w:tcPr>
            <w:tcW w:w="2835" w:type="dxa"/>
            <w:shd w:val="clear" w:color="auto" w:fill="E0E0E0"/>
          </w:tcPr>
          <w:p w:rsidR="00A044E4" w:rsidRPr="00931D94" w:rsidRDefault="00A044E4" w:rsidP="00A044E4">
            <w:pPr>
              <w:pStyle w:val="gemtab11ptAbstand"/>
              <w:jc w:val="both"/>
              <w:rPr>
                <w:sz w:val="20"/>
              </w:rPr>
            </w:pPr>
            <w:r w:rsidRPr="00931D94">
              <w:rPr>
                <w:sz w:val="20"/>
              </w:rPr>
              <w:t>Element</w:t>
            </w:r>
          </w:p>
        </w:tc>
        <w:tc>
          <w:tcPr>
            <w:tcW w:w="6050" w:type="dxa"/>
            <w:shd w:val="clear" w:color="auto" w:fill="E0E0E0"/>
          </w:tcPr>
          <w:p w:rsidR="00A044E4" w:rsidRPr="00931D94" w:rsidRDefault="00A044E4" w:rsidP="00A044E4">
            <w:pPr>
              <w:pStyle w:val="gemtab11ptAbstand"/>
              <w:jc w:val="both"/>
              <w:rPr>
                <w:sz w:val="20"/>
              </w:rPr>
            </w:pPr>
            <w:r w:rsidRPr="00931D94">
              <w:rPr>
                <w:sz w:val="20"/>
              </w:rPr>
              <w:t>Wert</w:t>
            </w:r>
          </w:p>
        </w:tc>
      </w:tr>
      <w:tr w:rsidR="00A044E4" w:rsidRPr="00931D94" w:rsidTr="00A044E4">
        <w:tc>
          <w:tcPr>
            <w:tcW w:w="2835" w:type="dxa"/>
            <w:shd w:val="clear" w:color="auto" w:fill="auto"/>
          </w:tcPr>
          <w:p w:rsidR="00A044E4" w:rsidRPr="00931D94" w:rsidRDefault="00A044E4" w:rsidP="00A044E4">
            <w:pPr>
              <w:pStyle w:val="gemtab11ptAbstand"/>
              <w:jc w:val="both"/>
              <w:rPr>
                <w:sz w:val="20"/>
              </w:rPr>
            </w:pPr>
            <w:r w:rsidRPr="00931D94">
              <w:rPr>
                <w:sz w:val="20"/>
              </w:rPr>
              <w:t>Provider-Kennung</w:t>
            </w:r>
          </w:p>
        </w:tc>
        <w:tc>
          <w:tcPr>
            <w:tcW w:w="6050" w:type="dxa"/>
            <w:shd w:val="clear" w:color="auto" w:fill="auto"/>
          </w:tcPr>
          <w:p w:rsidR="00A044E4" w:rsidRPr="00931D94" w:rsidRDefault="00A044E4" w:rsidP="00A044E4">
            <w:pPr>
              <w:pStyle w:val="gemtab11ptAbstand"/>
              <w:jc w:val="both"/>
              <w:rPr>
                <w:sz w:val="20"/>
              </w:rPr>
            </w:pPr>
            <w:r w:rsidRPr="00931D94">
              <w:rPr>
                <w:sz w:val="20"/>
              </w:rPr>
              <w:t>Kostenträgerkennung</w:t>
            </w:r>
          </w:p>
        </w:tc>
      </w:tr>
      <w:tr w:rsidR="00A044E4" w:rsidRPr="00931D94" w:rsidTr="00A044E4">
        <w:tc>
          <w:tcPr>
            <w:tcW w:w="2835" w:type="dxa"/>
            <w:shd w:val="clear" w:color="auto" w:fill="auto"/>
          </w:tcPr>
          <w:p w:rsidR="00A044E4" w:rsidRPr="00931D94" w:rsidRDefault="00A044E4" w:rsidP="00A044E4">
            <w:pPr>
              <w:pStyle w:val="gemtab11ptAbstand"/>
              <w:jc w:val="both"/>
              <w:rPr>
                <w:sz w:val="20"/>
              </w:rPr>
            </w:pPr>
            <w:r w:rsidRPr="00931D94">
              <w:rPr>
                <w:sz w:val="20"/>
              </w:rPr>
              <w:t>ServiceType</w:t>
            </w:r>
          </w:p>
        </w:tc>
        <w:tc>
          <w:tcPr>
            <w:tcW w:w="6050" w:type="dxa"/>
            <w:shd w:val="clear" w:color="auto" w:fill="auto"/>
          </w:tcPr>
          <w:p w:rsidR="00A044E4" w:rsidRPr="00931D94" w:rsidRDefault="00A044E4" w:rsidP="00A044E4">
            <w:pPr>
              <w:pStyle w:val="gemtab11ptAbstand"/>
              <w:jc w:val="both"/>
              <w:rPr>
                <w:sz w:val="20"/>
              </w:rPr>
            </w:pPr>
            <w:r w:rsidRPr="00931D94">
              <w:rPr>
                <w:sz w:val="20"/>
              </w:rPr>
              <w:t>UFS</w:t>
            </w:r>
          </w:p>
        </w:tc>
      </w:tr>
      <w:tr w:rsidR="00A044E4" w:rsidRPr="00931D94" w:rsidTr="00A044E4">
        <w:tc>
          <w:tcPr>
            <w:tcW w:w="2835" w:type="dxa"/>
            <w:shd w:val="clear" w:color="auto" w:fill="auto"/>
          </w:tcPr>
          <w:p w:rsidR="00A044E4" w:rsidRPr="00931D94" w:rsidRDefault="00A044E4" w:rsidP="00A044E4">
            <w:pPr>
              <w:pStyle w:val="gemtab11ptAbstand"/>
              <w:jc w:val="both"/>
              <w:rPr>
                <w:sz w:val="20"/>
              </w:rPr>
            </w:pPr>
            <w:r w:rsidRPr="00931D94">
              <w:rPr>
                <w:sz w:val="20"/>
              </w:rPr>
              <w:t>Schnittstellen-Version</w:t>
            </w:r>
          </w:p>
        </w:tc>
        <w:tc>
          <w:tcPr>
            <w:tcW w:w="6050" w:type="dxa"/>
            <w:shd w:val="clear" w:color="auto" w:fill="auto"/>
          </w:tcPr>
          <w:p w:rsidR="00A044E4" w:rsidRPr="00931D94" w:rsidRDefault="00A044E4" w:rsidP="00A044E4">
            <w:pPr>
              <w:pStyle w:val="gemtab11ptAbstand"/>
              <w:jc w:val="both"/>
              <w:rPr>
                <w:sz w:val="20"/>
              </w:rPr>
            </w:pPr>
            <w:r w:rsidRPr="00931D94">
              <w:rPr>
                <w:sz w:val="20"/>
              </w:rPr>
              <w:t>2.0</w:t>
            </w:r>
          </w:p>
        </w:tc>
      </w:tr>
    </w:tbl>
    <w:p w:rsidR="00A044E4" w:rsidRPr="001363D4" w:rsidRDefault="00A044E4" w:rsidP="002E7F03">
      <w:pPr>
        <w:pStyle w:val="berschrift2"/>
      </w:pPr>
      <w:bookmarkStart w:id="92" w:name="_Toc486510059"/>
      <w:r w:rsidRPr="001363D4">
        <w:lastRenderedPageBreak/>
        <w:t>Operation GetUpdateFlags</w:t>
      </w:r>
      <w:bookmarkEnd w:id="92"/>
    </w:p>
    <w:p w:rsidR="00A044E4" w:rsidRDefault="00A044E4" w:rsidP="00A044E4">
      <w:pPr>
        <w:pStyle w:val="gemStandard"/>
      </w:pPr>
      <w:r>
        <w:t>Mit der Operation GetUpd</w:t>
      </w:r>
      <w:r>
        <w:t>a</w:t>
      </w:r>
      <w:r>
        <w:t>teFlags können Update Flags zu einer bestimmten ICCSN aus</w:t>
      </w:r>
      <w:r>
        <w:softHyphen/>
        <w:t>gelesen werden. Ein vorhandenes Update Fla</w:t>
      </w:r>
      <w:r w:rsidRPr="00613E36">
        <w:t>g muss</w:t>
      </w:r>
      <w:r>
        <w:t xml:space="preserve"> eindeutig über das Tupel </w:t>
      </w:r>
      <w:bookmarkStart w:id="93" w:name="_Hlk307481493"/>
      <w:r w:rsidRPr="00E51C02">
        <w:t>ICCSN, Service-</w:t>
      </w:r>
      <w:r>
        <w:t xml:space="preserve">Localization und Update-Identifier </w:t>
      </w:r>
      <w:bookmarkEnd w:id="93"/>
      <w:r>
        <w:t xml:space="preserve">identifiziert werden können. </w:t>
      </w:r>
      <w:r w:rsidRPr="002756E4">
        <w:t>[VSDM-A_2280] [VSDM-A_2281]</w:t>
      </w:r>
    </w:p>
    <w:p w:rsidR="00A044E4" w:rsidRDefault="00A044E4" w:rsidP="00A044E4">
      <w:pPr>
        <w:pStyle w:val="gemStandard"/>
      </w:pPr>
      <w:r w:rsidRPr="00A52569">
        <w:t xml:space="preserve">Die Antwortnachricht der Operation enthält die </w:t>
      </w:r>
      <w:bookmarkStart w:id="94" w:name="_Hlk308701624"/>
      <w:r w:rsidRPr="00A52569">
        <w:t>Prüfziffer</w:t>
      </w:r>
      <w:bookmarkEnd w:id="94"/>
      <w:r w:rsidRPr="00A52569">
        <w:t>, wenn kein Aktualisierungs</w:t>
      </w:r>
      <w:r>
        <w:softHyphen/>
      </w:r>
      <w:r w:rsidRPr="00A52569">
        <w:t>auf</w:t>
      </w:r>
      <w:r>
        <w:softHyphen/>
      </w:r>
      <w:r w:rsidRPr="00A52569">
        <w:t xml:space="preserve">trag für den VSDD vorliegt, damit das Fachmodul den Prüfungsnachweis erstellen kann. Der Prüfungsnachweis dient als Nachweis einer durchgeführten Aktualisierungsanfrage der VSD. Das bedeutet, dass der UFS auch eine </w:t>
      </w:r>
      <w:bookmarkStart w:id="95" w:name="_Hlk308778413"/>
      <w:r w:rsidRPr="00A52569">
        <w:t xml:space="preserve">Prüfziffer </w:t>
      </w:r>
      <w:bookmarkEnd w:id="95"/>
      <w:r w:rsidRPr="00A52569">
        <w:t>sendet, wenn nur Aktuali</w:t>
      </w:r>
      <w:r>
        <w:softHyphen/>
      </w:r>
      <w:r w:rsidRPr="00A52569">
        <w:t>sierungs</w:t>
      </w:r>
      <w:r>
        <w:softHyphen/>
      </w:r>
      <w:r w:rsidRPr="00A52569">
        <w:t xml:space="preserve">aufträge für </w:t>
      </w:r>
      <w:r>
        <w:t>das</w:t>
      </w:r>
      <w:r w:rsidRPr="00A52569">
        <w:t xml:space="preserve"> CMS vorliegen, z.B. zum Aktivieren der Gesund</w:t>
      </w:r>
      <w:r>
        <w:softHyphen/>
      </w:r>
      <w:r w:rsidRPr="00A52569">
        <w:t>heitsan</w:t>
      </w:r>
      <w:r>
        <w:softHyphen/>
      </w:r>
      <w:r w:rsidRPr="00A52569">
        <w:t>wen</w:t>
      </w:r>
      <w:r>
        <w:softHyphen/>
      </w:r>
      <w:r w:rsidRPr="00A52569">
        <w:t>dung. [</w:t>
      </w:r>
      <w:bookmarkStart w:id="96" w:name="_Hlk308778352"/>
      <w:r w:rsidRPr="00A52569">
        <w:t>VSDM-A_2287</w:t>
      </w:r>
      <w:bookmarkEnd w:id="96"/>
      <w:r w:rsidRPr="00A52569">
        <w:t>]</w:t>
      </w:r>
    </w:p>
    <w:p w:rsidR="00A044E4" w:rsidRPr="001363D4" w:rsidRDefault="00A044E4" w:rsidP="002E7F03">
      <w:pPr>
        <w:pStyle w:val="berschrift3"/>
      </w:pPr>
      <w:bookmarkStart w:id="97" w:name="_Toc126575073"/>
      <w:bookmarkStart w:id="98" w:name="_Toc126575333"/>
      <w:bookmarkStart w:id="99" w:name="_Toc175538671"/>
      <w:bookmarkStart w:id="100" w:name="_Toc175543325"/>
      <w:bookmarkStart w:id="101" w:name="_Toc175547585"/>
      <w:bookmarkStart w:id="102" w:name="_Toc263250614"/>
      <w:bookmarkStart w:id="103" w:name="_Ref298924078"/>
      <w:bookmarkStart w:id="104" w:name="_Toc486510060"/>
      <w:r w:rsidRPr="001363D4">
        <w:t>Request</w:t>
      </w:r>
      <w:bookmarkEnd w:id="102"/>
      <w:bookmarkEnd w:id="103"/>
      <w:bookmarkEnd w:id="104"/>
    </w:p>
    <w:p w:rsidR="00A044E4" w:rsidRDefault="00A044E4" w:rsidP="00A044E4">
      <w:pPr>
        <w:pStyle w:val="gemStandard"/>
        <w:jc w:val="center"/>
      </w:pPr>
      <w:r>
        <w:pict>
          <v:shape id="_x0000_i1027" type="#_x0000_t75" style="width:242.4pt;height:56.4pt">
            <v:imagedata r:id="rId16" o:title=""/>
          </v:shape>
        </w:pict>
      </w:r>
    </w:p>
    <w:p w:rsidR="00A044E4" w:rsidRDefault="00A044E4" w:rsidP="00A044E4">
      <w:pPr>
        <w:pStyle w:val="Beschriftung"/>
        <w:jc w:val="center"/>
      </w:pPr>
      <w:bookmarkStart w:id="105" w:name="_Toc231965302"/>
      <w:bookmarkStart w:id="106" w:name="_Toc458172162"/>
      <w:r w:rsidRPr="007C0C76">
        <w:t xml:space="preserve">Abbildung </w:t>
      </w:r>
      <w:r w:rsidRPr="007C0C76">
        <w:fldChar w:fldCharType="begin"/>
      </w:r>
      <w:r w:rsidRPr="007C0C76">
        <w:instrText xml:space="preserve"> SEQ Abbildung \* ARABIC </w:instrText>
      </w:r>
      <w:r w:rsidRPr="007C0C76">
        <w:fldChar w:fldCharType="separate"/>
      </w:r>
      <w:r>
        <w:rPr>
          <w:noProof/>
        </w:rPr>
        <w:t>3</w:t>
      </w:r>
      <w:r w:rsidRPr="007C0C76">
        <w:fldChar w:fldCharType="end"/>
      </w:r>
      <w:r w:rsidRPr="007C0C76">
        <w:t xml:space="preserve"> – </w:t>
      </w:r>
      <w:r>
        <w:t xml:space="preserve">Element </w:t>
      </w:r>
      <w:r w:rsidRPr="007C0C76">
        <w:t>GetUpdateFlags</w:t>
      </w:r>
      <w:bookmarkEnd w:id="105"/>
      <w:bookmarkEnd w:id="106"/>
    </w:p>
    <w:p w:rsidR="00A044E4" w:rsidRPr="00196495" w:rsidRDefault="00A044E4" w:rsidP="00A044E4">
      <w:pPr>
        <w:pStyle w:val="gemStandard"/>
      </w:pPr>
    </w:p>
    <w:p w:rsidR="00A044E4" w:rsidRPr="00196495" w:rsidRDefault="00A044E4" w:rsidP="00A044E4">
      <w:pPr>
        <w:pStyle w:val="Beschriftung"/>
        <w:keepNext/>
        <w:jc w:val="left"/>
      </w:pPr>
      <w:bookmarkStart w:id="107" w:name="_Toc263250616"/>
      <w:bookmarkStart w:id="108" w:name="_Toc438108604"/>
      <w:r>
        <w:t xml:space="preserve">Tabelle </w:t>
      </w:r>
      <w:r>
        <w:fldChar w:fldCharType="begin"/>
      </w:r>
      <w:r>
        <w:instrText xml:space="preserve"> SEQ Tabelle \* ARABIC </w:instrText>
      </w:r>
      <w:r>
        <w:fldChar w:fldCharType="separate"/>
      </w:r>
      <w:r>
        <w:rPr>
          <w:noProof/>
        </w:rPr>
        <w:t>2</w:t>
      </w:r>
      <w:r>
        <w:fldChar w:fldCharType="end"/>
      </w:r>
      <w:r>
        <w:t xml:space="preserve">: </w:t>
      </w:r>
      <w:bookmarkStart w:id="109" w:name="_Hlk307555298"/>
      <w:r>
        <w:t xml:space="preserve">Tab_SST_FD_52 </w:t>
      </w:r>
      <w:bookmarkEnd w:id="109"/>
      <w:r>
        <w:t>–</w:t>
      </w:r>
      <w:r w:rsidRPr="00196495">
        <w:t xml:space="preserve"> Element GetUpdateFlags</w:t>
      </w:r>
      <w:r>
        <w:t xml:space="preserve"> [</w:t>
      </w:r>
      <w:r w:rsidRPr="00D72C51">
        <w:t>VSDM-A_2310</w:t>
      </w:r>
      <w:r>
        <w:t>]</w:t>
      </w:r>
      <w:bookmarkEnd w:id="108"/>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13E36" w:rsidTr="00A044E4">
        <w:trPr>
          <w:cantSplit/>
          <w:trHeight w:val="35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GetUpdateFlags</w:t>
            </w:r>
          </w:p>
        </w:tc>
      </w:tr>
      <w:tr w:rsidR="00A044E4" w:rsidRPr="00613E36" w:rsidTr="00A044E4">
        <w:trPr>
          <w:cantSplit/>
          <w:trHeight w:val="37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Operations-Element des Request der Operation GetUpdateFlags.</w:t>
            </w:r>
          </w:p>
        </w:tc>
      </w:tr>
      <w:tr w:rsidR="00A044E4" w:rsidRPr="00613E36" w:rsidTr="00A044E4">
        <w:trPr>
          <w:cantSplit/>
          <w:trHeight w:val="37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552BB3">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Pr>
                <w:sz w:val="20"/>
              </w:rPr>
              <w:t>complexType</w:t>
            </w:r>
          </w:p>
        </w:tc>
      </w:tr>
    </w:tbl>
    <w:p w:rsidR="00A044E4" w:rsidRDefault="00A044E4" w:rsidP="00A044E4">
      <w:pPr>
        <w:pStyle w:val="gemStandard"/>
        <w:rPr>
          <w:i/>
        </w:rPr>
      </w:pPr>
    </w:p>
    <w:p w:rsidR="00A044E4" w:rsidRPr="00196495" w:rsidRDefault="00A044E4" w:rsidP="00A044E4">
      <w:pPr>
        <w:pStyle w:val="Beschriftung"/>
        <w:keepNext/>
        <w:jc w:val="left"/>
      </w:pPr>
      <w:bookmarkStart w:id="110" w:name="_Toc438108605"/>
      <w:r>
        <w:t xml:space="preserve">Tabelle </w:t>
      </w:r>
      <w:r>
        <w:fldChar w:fldCharType="begin"/>
      </w:r>
      <w:r>
        <w:instrText xml:space="preserve"> SEQ Tabelle \* ARABIC </w:instrText>
      </w:r>
      <w:r>
        <w:fldChar w:fldCharType="separate"/>
      </w:r>
      <w:r>
        <w:rPr>
          <w:noProof/>
        </w:rPr>
        <w:t>3</w:t>
      </w:r>
      <w:r>
        <w:fldChar w:fldCharType="end"/>
      </w:r>
      <w:r>
        <w:t>: Tab_SST_FD_53 –</w:t>
      </w:r>
      <w:r w:rsidRPr="00196495">
        <w:t xml:space="preserve"> Element Iccsn</w:t>
      </w:r>
      <w:r>
        <w:t xml:space="preserve"> [</w:t>
      </w:r>
      <w:r w:rsidRPr="00D72C51">
        <w:t>VSDM-A_2310</w:t>
      </w:r>
      <w:r>
        <w:t>]</w:t>
      </w:r>
      <w:bookmarkEnd w:id="110"/>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8613C6" w:rsidTr="00A044E4">
        <w:trPr>
          <w:cantSplit/>
          <w:trHeight w:val="35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8613C6" w:rsidRDefault="00A044E4" w:rsidP="00A044E4">
            <w:pPr>
              <w:pStyle w:val="gemtab11ptAbstand"/>
              <w:rPr>
                <w:sz w:val="20"/>
              </w:rPr>
            </w:pPr>
            <w:r w:rsidRPr="008613C6">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8613C6" w:rsidRDefault="00A044E4" w:rsidP="00A044E4">
            <w:pPr>
              <w:pStyle w:val="gemtab11ptAbstand"/>
              <w:rPr>
                <w:sz w:val="20"/>
              </w:rPr>
            </w:pPr>
            <w:r w:rsidRPr="008613C6">
              <w:rPr>
                <w:sz w:val="20"/>
              </w:rPr>
              <w:t>Iccsn</w:t>
            </w:r>
          </w:p>
        </w:tc>
      </w:tr>
      <w:tr w:rsidR="00A044E4" w:rsidRPr="008613C6" w:rsidTr="00A044E4">
        <w:trPr>
          <w:cantSplit/>
          <w:trHeight w:val="641"/>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8613C6" w:rsidRDefault="00A044E4" w:rsidP="00A044E4">
            <w:pPr>
              <w:pStyle w:val="gemtab11ptAbstand"/>
              <w:rPr>
                <w:sz w:val="20"/>
              </w:rPr>
            </w:pPr>
            <w:r w:rsidRPr="008613C6">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8613C6" w:rsidRDefault="00A044E4" w:rsidP="00A044E4">
            <w:pPr>
              <w:pStyle w:val="gemtab11ptAbstand"/>
              <w:rPr>
                <w:sz w:val="20"/>
              </w:rPr>
            </w:pPr>
            <w:r>
              <w:rPr>
                <w:sz w:val="20"/>
              </w:rPr>
              <w:t>Der Inhalt des</w:t>
            </w:r>
            <w:r w:rsidRPr="008613C6">
              <w:rPr>
                <w:sz w:val="20"/>
              </w:rPr>
              <w:t xml:space="preserve"> Element</w:t>
            </w:r>
            <w:r>
              <w:rPr>
                <w:sz w:val="20"/>
              </w:rPr>
              <w:t>s ICCSN</w:t>
            </w:r>
            <w:r w:rsidRPr="008613C6">
              <w:rPr>
                <w:sz w:val="20"/>
              </w:rPr>
              <w:t xml:space="preserve"> ist das Suchkriterium, für das alle zugehörigen Update Flags ausgelesen werden sollen.</w:t>
            </w:r>
          </w:p>
        </w:tc>
      </w:tr>
      <w:tr w:rsidR="00A044E4" w:rsidRPr="00613E36" w:rsidTr="00A044E4">
        <w:trPr>
          <w:cantSplit/>
          <w:trHeight w:val="37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552BB3">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Pr>
                <w:sz w:val="20"/>
              </w:rPr>
              <w:t>string</w:t>
            </w:r>
          </w:p>
        </w:tc>
      </w:tr>
      <w:tr w:rsidR="00A044E4" w:rsidTr="00A044E4">
        <w:trPr>
          <w:cantSplit/>
          <w:trHeight w:val="37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20</w:t>
            </w:r>
          </w:p>
        </w:tc>
      </w:tr>
      <w:tr w:rsidR="00A044E4" w:rsidRPr="008613C6" w:rsidTr="00A044E4">
        <w:trPr>
          <w:cantSplit/>
          <w:trHeight w:val="35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8613C6" w:rsidRDefault="00A044E4" w:rsidP="00A044E4">
            <w:pPr>
              <w:pStyle w:val="gemtab11ptAbstand"/>
              <w:rPr>
                <w:sz w:val="20"/>
              </w:rPr>
            </w:pPr>
            <w:r>
              <w:rPr>
                <w:sz w:val="20"/>
              </w:rPr>
              <w:t>Wertebereich</w:t>
            </w:r>
          </w:p>
        </w:tc>
        <w:tc>
          <w:tcPr>
            <w:tcW w:w="7073" w:type="dxa"/>
            <w:tcBorders>
              <w:top w:val="single" w:sz="4" w:space="0" w:color="808080"/>
              <w:left w:val="single" w:sz="6" w:space="0" w:color="808080"/>
              <w:bottom w:val="single" w:sz="4" w:space="0" w:color="808080"/>
              <w:right w:val="single" w:sz="6" w:space="0" w:color="808080"/>
            </w:tcBorders>
            <w:shd w:val="clear" w:color="auto" w:fill="auto"/>
          </w:tcPr>
          <w:p w:rsidR="00A044E4" w:rsidRPr="008613C6" w:rsidRDefault="00A044E4" w:rsidP="00A044E4">
            <w:pPr>
              <w:pStyle w:val="gemtab11ptAbstand"/>
              <w:rPr>
                <w:sz w:val="20"/>
              </w:rPr>
            </w:pPr>
            <w:r w:rsidRPr="00613E36">
              <w:rPr>
                <w:sz w:val="20"/>
              </w:rPr>
              <w:t>80276[0-9]{15}</w:t>
            </w:r>
          </w:p>
        </w:tc>
      </w:tr>
    </w:tbl>
    <w:p w:rsidR="00A044E4" w:rsidRPr="001363D4" w:rsidRDefault="00A044E4" w:rsidP="002E7F03">
      <w:pPr>
        <w:pStyle w:val="berschrift3"/>
      </w:pPr>
      <w:bookmarkStart w:id="111" w:name="_Toc486510061"/>
      <w:r w:rsidRPr="001363D4">
        <w:t>Request-Header</w:t>
      </w:r>
      <w:bookmarkEnd w:id="111"/>
    </w:p>
    <w:p w:rsidR="00A044E4" w:rsidRDefault="00A044E4" w:rsidP="00A044E4">
      <w:pPr>
        <w:pStyle w:val="gemStandard"/>
      </w:pPr>
      <w:r w:rsidRPr="00687AA7">
        <w:t>Damit ein Intermediär auf Nachrichtenebene eine Lokalisation des Fachdienstes vor</w:t>
      </w:r>
      <w:r w:rsidRPr="00687AA7">
        <w:softHyphen/>
        <w:t>neh</w:t>
      </w:r>
      <w:r w:rsidRPr="00687AA7">
        <w:softHyphen/>
        <w:t>men und der Fachdienst die Lokalisation prüfen kann, wird zusätzlich zu den fachlichen Da</w:t>
      </w:r>
      <w:r w:rsidRPr="00687AA7">
        <w:softHyphen/>
        <w:t xml:space="preserve">ten das ServiceLocalization-Element gemäß [gemSpec_SST_VSDM] als SOAP-Header übertragen. Die Elemente des </w:t>
      </w:r>
      <w:bookmarkStart w:id="112" w:name="_Hlk309980810"/>
      <w:r w:rsidRPr="00687AA7">
        <w:t xml:space="preserve">ServiceLocalization-Header </w:t>
      </w:r>
      <w:bookmarkEnd w:id="112"/>
      <w:r w:rsidRPr="00687AA7">
        <w:t>müssen vom Fach</w:t>
      </w:r>
      <w:r w:rsidRPr="00687AA7">
        <w:softHyphen/>
        <w:t>mo</w:t>
      </w:r>
      <w:r w:rsidRPr="00687AA7">
        <w:softHyphen/>
        <w:t xml:space="preserve">dul entsprechend der </w:t>
      </w:r>
      <w:r w:rsidRPr="00687AA7">
        <w:fldChar w:fldCharType="begin"/>
      </w:r>
      <w:r w:rsidRPr="00687AA7">
        <w:instrText xml:space="preserve"> REF _Ref304209384 \h  \* MERGEFORMAT </w:instrText>
      </w:r>
      <w:r w:rsidRPr="00687AA7">
        <w:fldChar w:fldCharType="separate"/>
      </w:r>
      <w:r>
        <w:t xml:space="preserve">Tabelle </w:t>
      </w:r>
      <w:r>
        <w:rPr>
          <w:noProof/>
        </w:rPr>
        <w:t>4</w:t>
      </w:r>
      <w:r w:rsidRPr="00687AA7">
        <w:fldChar w:fldCharType="end"/>
      </w:r>
      <w:r w:rsidRPr="00687AA7">
        <w:t xml:space="preserve"> gesetzt werden. Die Werte des ServiceLocalization-</w:t>
      </w:r>
      <w:r w:rsidRPr="00687AA7">
        <w:lastRenderedPageBreak/>
        <w:t>Header müssen auf Korrektheit geprüft werden, damit von dem Intermediär fehlgeleitete Nach</w:t>
      </w:r>
      <w:r w:rsidRPr="00687AA7">
        <w:softHyphen/>
        <w:t>richten erkannt und abgewiesen werden.</w:t>
      </w:r>
    </w:p>
    <w:p w:rsidR="00A044E4" w:rsidRDefault="00A044E4" w:rsidP="00A044E4">
      <w:pPr>
        <w:pStyle w:val="gemStandard"/>
      </w:pPr>
    </w:p>
    <w:p w:rsidR="00A044E4" w:rsidRDefault="00A044E4" w:rsidP="00A044E4">
      <w:pPr>
        <w:pStyle w:val="Beschriftung"/>
        <w:keepNext/>
        <w:jc w:val="left"/>
      </w:pPr>
      <w:bookmarkStart w:id="113" w:name="_Ref304209378"/>
      <w:bookmarkStart w:id="114" w:name="_Ref304209384"/>
      <w:bookmarkStart w:id="115" w:name="_Toc438108606"/>
      <w:r>
        <w:t xml:space="preserve">Tabelle </w:t>
      </w:r>
      <w:r>
        <w:fldChar w:fldCharType="begin"/>
      </w:r>
      <w:r>
        <w:instrText xml:space="preserve"> SEQ Tabelle \* ARABIC </w:instrText>
      </w:r>
      <w:r>
        <w:fldChar w:fldCharType="separate"/>
      </w:r>
      <w:r>
        <w:rPr>
          <w:noProof/>
        </w:rPr>
        <w:t>4</w:t>
      </w:r>
      <w:r>
        <w:fldChar w:fldCharType="end"/>
      </w:r>
      <w:bookmarkEnd w:id="114"/>
      <w:r>
        <w:t xml:space="preserve">: Tab_SST_FD_02 – Elemente des </w:t>
      </w:r>
      <w:r w:rsidRPr="00392C34">
        <w:t>ServiceLocalization</w:t>
      </w:r>
      <w:r>
        <w:t>-Header für die Operation GetUpdateFlags</w:t>
      </w:r>
      <w:bookmarkEnd w:id="113"/>
      <w:r>
        <w:t xml:space="preserve"> [VSDM-A_2282] [</w:t>
      </w:r>
      <w:r w:rsidRPr="009B3A7A">
        <w:t>VSDM-A_2283</w:t>
      </w:r>
      <w:r>
        <w:t>]</w:t>
      </w:r>
      <w:bookmarkEnd w:id="115"/>
    </w:p>
    <w:tbl>
      <w:tblPr>
        <w:tblW w:w="8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07"/>
      </w:tblGrid>
      <w:tr w:rsidR="00A044E4" w:rsidRPr="00931D94" w:rsidTr="00A044E4">
        <w:trPr>
          <w:trHeight w:val="376"/>
        </w:trPr>
        <w:tc>
          <w:tcPr>
            <w:tcW w:w="1441" w:type="dxa"/>
            <w:shd w:val="clear" w:color="auto" w:fill="E0E0E0"/>
          </w:tcPr>
          <w:p w:rsidR="00A044E4" w:rsidRPr="00931D94" w:rsidRDefault="00A044E4" w:rsidP="00A044E4">
            <w:pPr>
              <w:pStyle w:val="gemtab11ptAbstand"/>
              <w:rPr>
                <w:sz w:val="20"/>
              </w:rPr>
            </w:pPr>
            <w:r w:rsidRPr="00931D94">
              <w:rPr>
                <w:sz w:val="20"/>
              </w:rPr>
              <w:t>Element</w:t>
            </w:r>
          </w:p>
        </w:tc>
        <w:tc>
          <w:tcPr>
            <w:tcW w:w="7507" w:type="dxa"/>
            <w:shd w:val="clear" w:color="auto" w:fill="E0E0E0"/>
          </w:tcPr>
          <w:p w:rsidR="00A044E4" w:rsidRPr="00931D94" w:rsidRDefault="00A044E4" w:rsidP="00A044E4">
            <w:pPr>
              <w:pStyle w:val="gemtab11ptAbstand"/>
              <w:rPr>
                <w:sz w:val="20"/>
              </w:rPr>
            </w:pPr>
            <w:r w:rsidRPr="00931D94">
              <w:rPr>
                <w:sz w:val="20"/>
              </w:rPr>
              <w:t>Wert</w:t>
            </w:r>
          </w:p>
        </w:tc>
      </w:tr>
      <w:tr w:rsidR="00A044E4" w:rsidRPr="00931D94" w:rsidTr="00A044E4">
        <w:trPr>
          <w:trHeight w:val="376"/>
        </w:trPr>
        <w:tc>
          <w:tcPr>
            <w:tcW w:w="1441" w:type="dxa"/>
            <w:shd w:val="clear" w:color="auto" w:fill="auto"/>
          </w:tcPr>
          <w:p w:rsidR="00A044E4" w:rsidRPr="00931D94" w:rsidRDefault="00A044E4" w:rsidP="00A044E4">
            <w:pPr>
              <w:pStyle w:val="gemtab11ptAbstand"/>
              <w:rPr>
                <w:sz w:val="20"/>
              </w:rPr>
            </w:pPr>
            <w:r w:rsidRPr="00931D94">
              <w:rPr>
                <w:sz w:val="20"/>
              </w:rPr>
              <w:t>ServiceType</w:t>
            </w:r>
          </w:p>
        </w:tc>
        <w:tc>
          <w:tcPr>
            <w:tcW w:w="7507" w:type="dxa"/>
            <w:shd w:val="clear" w:color="auto" w:fill="auto"/>
          </w:tcPr>
          <w:p w:rsidR="00A044E4" w:rsidRPr="00931D94" w:rsidRDefault="00A044E4" w:rsidP="00A044E4">
            <w:pPr>
              <w:pStyle w:val="gemtab11ptAbstand"/>
              <w:rPr>
                <w:sz w:val="20"/>
              </w:rPr>
            </w:pPr>
            <w:r w:rsidRPr="00931D94">
              <w:rPr>
                <w:sz w:val="20"/>
              </w:rPr>
              <w:t>„UFS“</w:t>
            </w:r>
          </w:p>
        </w:tc>
      </w:tr>
      <w:tr w:rsidR="00A044E4" w:rsidRPr="00931D94" w:rsidTr="00A044E4">
        <w:trPr>
          <w:trHeight w:val="637"/>
        </w:trPr>
        <w:tc>
          <w:tcPr>
            <w:tcW w:w="1441" w:type="dxa"/>
            <w:shd w:val="clear" w:color="auto" w:fill="auto"/>
          </w:tcPr>
          <w:p w:rsidR="00A044E4" w:rsidRPr="00931D94" w:rsidRDefault="00A044E4" w:rsidP="00A044E4">
            <w:pPr>
              <w:pStyle w:val="gemtab11ptAbstand"/>
              <w:rPr>
                <w:sz w:val="20"/>
              </w:rPr>
            </w:pPr>
            <w:bookmarkStart w:id="116" w:name="_Hlk310256705"/>
            <w:r w:rsidRPr="00931D94">
              <w:rPr>
                <w:sz w:val="20"/>
              </w:rPr>
              <w:t>ProviderId</w:t>
            </w:r>
            <w:bookmarkEnd w:id="116"/>
          </w:p>
        </w:tc>
        <w:tc>
          <w:tcPr>
            <w:tcW w:w="7507" w:type="dxa"/>
            <w:shd w:val="clear" w:color="auto" w:fill="auto"/>
          </w:tcPr>
          <w:p w:rsidR="00A044E4" w:rsidRPr="00931D94" w:rsidRDefault="00A044E4" w:rsidP="00A044E4">
            <w:pPr>
              <w:pStyle w:val="gemtab11ptAbstand"/>
              <w:rPr>
                <w:sz w:val="20"/>
              </w:rPr>
            </w:pPr>
            <w:r w:rsidRPr="00931D94">
              <w:rPr>
                <w:sz w:val="20"/>
              </w:rPr>
              <w:t xml:space="preserve">Die 9-stellige Kostenträgerkennung. </w:t>
            </w:r>
            <w:bookmarkStart w:id="117" w:name="_Hlk310256625"/>
            <w:r w:rsidRPr="00931D94">
              <w:rPr>
                <w:sz w:val="20"/>
              </w:rPr>
              <w:t>Der Wert wird aus dem Feld organizationalUnitName im Subject Distinguished Name des C.CH.AUTZertifikates des Versicherten auf der eGK ermittelt.</w:t>
            </w:r>
            <w:bookmarkEnd w:id="117"/>
            <w:r w:rsidRPr="00931D94">
              <w:rPr>
                <w:sz w:val="20"/>
              </w:rPr>
              <w:t xml:space="preserve"> </w:t>
            </w:r>
            <w:bookmarkStart w:id="118" w:name="_Hlk327799017"/>
            <w:r w:rsidRPr="00931D94">
              <w:rPr>
                <w:sz w:val="20"/>
              </w:rPr>
              <w:t>Der Wert erlaubt die eindeutige Zuordnung des Kostenträgers des Versicherten zu einem von diesem Kostenträger betriebenen Dienst.</w:t>
            </w:r>
            <w:bookmarkEnd w:id="118"/>
          </w:p>
        </w:tc>
      </w:tr>
    </w:tbl>
    <w:p w:rsidR="00A044E4" w:rsidRPr="001363D4" w:rsidRDefault="00A044E4" w:rsidP="002E7F03">
      <w:pPr>
        <w:pStyle w:val="berschrift3"/>
      </w:pPr>
      <w:bookmarkStart w:id="119" w:name="_Ref298923993"/>
      <w:bookmarkStart w:id="120" w:name="_Toc486510062"/>
      <w:r w:rsidRPr="001363D4">
        <w:t>Response</w:t>
      </w:r>
      <w:bookmarkEnd w:id="107"/>
      <w:bookmarkEnd w:id="119"/>
      <w:bookmarkEnd w:id="120"/>
    </w:p>
    <w:p w:rsidR="00A044E4" w:rsidRDefault="00A044E4" w:rsidP="00A044E4">
      <w:pPr>
        <w:pStyle w:val="gemStandard"/>
      </w:pPr>
      <w:r>
        <w:t>Diese</w:t>
      </w:r>
      <w:r w:rsidRPr="00170152">
        <w:t xml:space="preserve"> Response liefert eine Liste aller Update Flags zu einer bestimmten ICCSN. Die</w:t>
      </w:r>
      <w:r>
        <w:t xml:space="preserve"> </w:t>
      </w:r>
      <w:r w:rsidRPr="00170152">
        <w:t>Rei</w:t>
      </w:r>
      <w:r>
        <w:softHyphen/>
      </w:r>
      <w:r w:rsidRPr="00170152">
        <w:t>hen</w:t>
      </w:r>
      <w:r>
        <w:softHyphen/>
      </w:r>
      <w:r w:rsidRPr="00170152">
        <w:t xml:space="preserve">folge der Update Flags </w:t>
      </w:r>
      <w:r w:rsidRPr="00613E36">
        <w:t>in dieser Liste gibt die Reihenfolge vor, in der die zu</w:t>
      </w:r>
      <w:r>
        <w:softHyphen/>
      </w:r>
      <w:r w:rsidRPr="00613E36">
        <w:t>ge</w:t>
      </w:r>
      <w:r>
        <w:softHyphen/>
      </w:r>
      <w:r w:rsidRPr="00613E36">
        <w:t>höri</w:t>
      </w:r>
      <w:r>
        <w:softHyphen/>
      </w:r>
      <w:r w:rsidRPr="00613E36">
        <w:t>gen Vorgänge angestoßen werden müssen.</w:t>
      </w:r>
    </w:p>
    <w:p w:rsidR="00A044E4" w:rsidRDefault="00A044E4" w:rsidP="00A044E4">
      <w:pPr>
        <w:pStyle w:val="gemStandard"/>
      </w:pPr>
      <w:r w:rsidRPr="00DF585D">
        <w:t>Optionale Aktualisierungen sind derzeit nicht vorgesehen. Falls in der jetzigen Version op</w:t>
      </w:r>
      <w:r>
        <w:softHyphen/>
      </w:r>
      <w:r w:rsidRPr="00DF585D">
        <w:t>tionale Aktualisierungen eingestellt werden, sollen diese ausgelassen werden (siehe hier</w:t>
      </w:r>
      <w:r>
        <w:softHyphen/>
      </w:r>
      <w:r w:rsidRPr="00DF585D">
        <w:t>zu das Element UpdatePriority). Für die tatsächlich angestoßenen, nicht optionalen Aktu</w:t>
      </w:r>
      <w:r>
        <w:softHyphen/>
      </w:r>
      <w:r w:rsidRPr="00DF585D">
        <w:t>alisierungen ist die Reihenfolge aber bindend. [VSDM-A_2285] [VSDM-A_2286]</w:t>
      </w:r>
    </w:p>
    <w:p w:rsidR="00A044E4" w:rsidRDefault="00A044E4" w:rsidP="00A044E4">
      <w:pPr>
        <w:pStyle w:val="gemStandard"/>
      </w:pPr>
      <w:r w:rsidRPr="00613E36">
        <w:t>Alle in dieser Liste direkt hintereinander stehenden Update Flags zur gleichen Service-</w:t>
      </w:r>
      <w:r w:rsidRPr="00030534">
        <w:t>Lo</w:t>
      </w:r>
      <w:r w:rsidRPr="00030534">
        <w:softHyphen/>
        <w:t>cali</w:t>
      </w:r>
      <w:r w:rsidRPr="00030534">
        <w:softHyphen/>
        <w:t>za</w:t>
      </w:r>
      <w:r w:rsidRPr="00030534">
        <w:softHyphen/>
        <w:t>tion müssen einzeln durch Aufrufe der Operation PerformUpdates durch</w:t>
      </w:r>
      <w:r w:rsidRPr="00030534">
        <w:softHyphen/>
        <w:t>ge</w:t>
      </w:r>
      <w:r w:rsidRPr="00030534">
        <w:softHyphen/>
        <w:t>führt werden.</w:t>
      </w:r>
    </w:p>
    <w:p w:rsidR="00A044E4" w:rsidRDefault="00A044E4" w:rsidP="00A044E4">
      <w:pPr>
        <w:pStyle w:val="gemStandard"/>
        <w:jc w:val="center"/>
      </w:pPr>
      <w:r>
        <w:pict>
          <v:shape id="_x0000_i1028" type="#_x0000_t75" style="width:298.8pt;height:76.8pt">
            <v:imagedata r:id="rId17" o:title="GetUpdateFlagsResponse"/>
          </v:shape>
        </w:pict>
      </w:r>
    </w:p>
    <w:p w:rsidR="00A044E4" w:rsidRDefault="00A044E4" w:rsidP="00A044E4">
      <w:pPr>
        <w:pStyle w:val="Beschriftung"/>
        <w:jc w:val="center"/>
      </w:pPr>
      <w:bookmarkStart w:id="121" w:name="_Toc231965303"/>
      <w:bookmarkStart w:id="122" w:name="_Toc458172163"/>
      <w:r w:rsidRPr="005E6FD9">
        <w:t xml:space="preserve">Abbildung </w:t>
      </w:r>
      <w:r w:rsidRPr="005E6FD9">
        <w:fldChar w:fldCharType="begin"/>
      </w:r>
      <w:r w:rsidRPr="005E6FD9">
        <w:instrText xml:space="preserve"> SEQ Abbildung \* ARABIC </w:instrText>
      </w:r>
      <w:r w:rsidRPr="005E6FD9">
        <w:fldChar w:fldCharType="separate"/>
      </w:r>
      <w:r>
        <w:rPr>
          <w:noProof/>
        </w:rPr>
        <w:t>4</w:t>
      </w:r>
      <w:r w:rsidRPr="005E6FD9">
        <w:fldChar w:fldCharType="end"/>
      </w:r>
      <w:r w:rsidRPr="005E6FD9">
        <w:t xml:space="preserve"> – </w:t>
      </w:r>
      <w:r>
        <w:t xml:space="preserve">Element </w:t>
      </w:r>
      <w:r w:rsidRPr="005E6FD9">
        <w:t>GetUpdateFlagsResponse</w:t>
      </w:r>
      <w:bookmarkEnd w:id="121"/>
      <w:bookmarkEnd w:id="122"/>
    </w:p>
    <w:p w:rsidR="00A044E4" w:rsidRDefault="00A044E4" w:rsidP="00A044E4">
      <w:pPr>
        <w:pStyle w:val="gemStandard"/>
        <w:rPr>
          <w:i/>
        </w:rPr>
      </w:pPr>
    </w:p>
    <w:p w:rsidR="00A044E4" w:rsidRPr="007F37F6" w:rsidRDefault="00A044E4" w:rsidP="002E7F03">
      <w:pPr>
        <w:pStyle w:val="Beschriftung"/>
      </w:pPr>
      <w:bookmarkStart w:id="123" w:name="_Toc438108607"/>
      <w:r>
        <w:t xml:space="preserve">Tabelle </w:t>
      </w:r>
      <w:r>
        <w:fldChar w:fldCharType="begin"/>
      </w:r>
      <w:r>
        <w:instrText xml:space="preserve"> SEQ Tabelle \* ARABIC </w:instrText>
      </w:r>
      <w:r>
        <w:fldChar w:fldCharType="separate"/>
      </w:r>
      <w:r>
        <w:rPr>
          <w:noProof/>
        </w:rPr>
        <w:t>5</w:t>
      </w:r>
      <w:r>
        <w:fldChar w:fldCharType="end"/>
      </w:r>
      <w:r>
        <w:t xml:space="preserve">: Tab_SST_FD_03 – </w:t>
      </w:r>
      <w:r w:rsidRPr="007F37F6">
        <w:t>Element</w:t>
      </w:r>
      <w:r>
        <w:t xml:space="preserve"> </w:t>
      </w:r>
      <w:r w:rsidRPr="007F37F6">
        <w:t>GetUpdateFlagsResponse</w:t>
      </w:r>
      <w:bookmarkEnd w:id="123"/>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E8662B" w:rsidTr="00A044E4">
        <w:trPr>
          <w:cantSplit/>
          <w:trHeight w:val="304"/>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8613C6" w:rsidRDefault="00A044E4" w:rsidP="00A044E4">
            <w:pPr>
              <w:pStyle w:val="gemtab11ptAbstand"/>
              <w:rPr>
                <w:sz w:val="20"/>
              </w:rPr>
            </w:pPr>
            <w:r w:rsidRPr="008613C6">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E8662B" w:rsidRDefault="00A044E4" w:rsidP="00A044E4">
            <w:pPr>
              <w:pStyle w:val="gemtab11ptAbstand"/>
              <w:rPr>
                <w:sz w:val="20"/>
              </w:rPr>
            </w:pPr>
            <w:r w:rsidRPr="00E8662B">
              <w:rPr>
                <w:sz w:val="20"/>
              </w:rPr>
              <w:t>GetUpdateFlagsResponse</w:t>
            </w:r>
          </w:p>
        </w:tc>
      </w:tr>
      <w:tr w:rsidR="00A044E4" w:rsidRPr="008613C6" w:rsidTr="00A044E4">
        <w:trPr>
          <w:cantSplit/>
          <w:trHeight w:val="32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8613C6" w:rsidRDefault="00A044E4" w:rsidP="00A044E4">
            <w:pPr>
              <w:pStyle w:val="gemtab11ptAbstand"/>
              <w:rPr>
                <w:sz w:val="20"/>
              </w:rPr>
            </w:pPr>
            <w:r w:rsidRPr="008613C6">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8613C6" w:rsidRDefault="00A044E4" w:rsidP="00A044E4">
            <w:pPr>
              <w:pStyle w:val="gemtab11ptAbstand"/>
              <w:rPr>
                <w:sz w:val="20"/>
              </w:rPr>
            </w:pPr>
            <w:r>
              <w:rPr>
                <w:sz w:val="20"/>
              </w:rPr>
              <w:t xml:space="preserve">Operations-Element der Response der Operation </w:t>
            </w:r>
            <w:r w:rsidRPr="00E8662B">
              <w:rPr>
                <w:sz w:val="20"/>
              </w:rPr>
              <w:t>GetUpdateFlags</w:t>
            </w:r>
            <w:r>
              <w:rPr>
                <w:sz w:val="20"/>
              </w:rPr>
              <w:t>.</w:t>
            </w:r>
          </w:p>
        </w:tc>
      </w:tr>
      <w:tr w:rsidR="00A044E4" w:rsidRPr="00613E36" w:rsidTr="00A044E4">
        <w:trPr>
          <w:cantSplit/>
          <w:trHeight w:val="37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552BB3">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Pr>
                <w:sz w:val="20"/>
              </w:rPr>
              <w:t>complexType</w:t>
            </w:r>
          </w:p>
        </w:tc>
      </w:tr>
    </w:tbl>
    <w:p w:rsidR="00A044E4" w:rsidRDefault="00A044E4" w:rsidP="00A044E4">
      <w:pPr>
        <w:pStyle w:val="gemStandard"/>
        <w:rPr>
          <w:i/>
        </w:rPr>
        <w:sectPr w:rsidR="00A044E4" w:rsidSect="00A044E4">
          <w:pgSz w:w="11907" w:h="16840" w:code="9"/>
          <w:pgMar w:top="1701" w:right="1701" w:bottom="1469" w:left="1469" w:header="539" w:footer="437" w:gutter="0"/>
          <w:pgBorders w:offsetFrom="page">
            <w:right w:val="single" w:sz="48" w:space="24" w:color="FFCC99"/>
          </w:pgBorders>
          <w:cols w:space="708"/>
          <w:docGrid w:linePitch="360"/>
        </w:sectPr>
      </w:pPr>
    </w:p>
    <w:p w:rsidR="00A044E4" w:rsidRDefault="00A044E4" w:rsidP="00A044E4">
      <w:pPr>
        <w:pStyle w:val="gemStandard"/>
        <w:rPr>
          <w:i/>
        </w:rPr>
      </w:pPr>
    </w:p>
    <w:p w:rsidR="00A044E4" w:rsidRPr="007F37F6" w:rsidRDefault="00A044E4" w:rsidP="002E7F03">
      <w:pPr>
        <w:pStyle w:val="Beschriftung"/>
      </w:pPr>
      <w:bookmarkStart w:id="124" w:name="_Toc438108608"/>
      <w:r>
        <w:t xml:space="preserve">Tabelle </w:t>
      </w:r>
      <w:r>
        <w:fldChar w:fldCharType="begin"/>
      </w:r>
      <w:r>
        <w:instrText xml:space="preserve"> SEQ Tabelle \* ARABIC </w:instrText>
      </w:r>
      <w:r>
        <w:fldChar w:fldCharType="separate"/>
      </w:r>
      <w:r>
        <w:rPr>
          <w:noProof/>
        </w:rPr>
        <w:t>6</w:t>
      </w:r>
      <w:r>
        <w:fldChar w:fldCharType="end"/>
      </w:r>
      <w:r>
        <w:t xml:space="preserve">: Tab_SST_FD_04 - </w:t>
      </w:r>
      <w:r w:rsidRPr="007F37F6">
        <w:t>Element UpdateFlag</w:t>
      </w:r>
      <w:bookmarkEnd w:id="124"/>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26748" w:rsidTr="00A044E4">
        <w:trPr>
          <w:cantSplit/>
          <w:trHeight w:val="34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sidRPr="00626748">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26748" w:rsidRDefault="00A044E4" w:rsidP="00A044E4">
            <w:pPr>
              <w:pStyle w:val="gemtab11ptAbstand"/>
              <w:rPr>
                <w:sz w:val="20"/>
              </w:rPr>
            </w:pPr>
            <w:r w:rsidRPr="00626748">
              <w:rPr>
                <w:sz w:val="20"/>
              </w:rPr>
              <w:t>UpdateFlag</w:t>
            </w:r>
          </w:p>
        </w:tc>
      </w:tr>
      <w:tr w:rsidR="00A044E4" w:rsidRPr="00626748" w:rsidTr="00A044E4">
        <w:trPr>
          <w:cantSplit/>
          <w:trHeight w:val="60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sidRPr="00626748">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26748" w:rsidRDefault="00A044E4" w:rsidP="00A044E4">
            <w:pPr>
              <w:pStyle w:val="gemtab11ptAbstand"/>
              <w:rPr>
                <w:sz w:val="20"/>
              </w:rPr>
            </w:pPr>
            <w:r>
              <w:rPr>
                <w:sz w:val="20"/>
              </w:rPr>
              <w:t xml:space="preserve">Ein </w:t>
            </w:r>
            <w:r w:rsidRPr="00626748">
              <w:rPr>
                <w:sz w:val="20"/>
              </w:rPr>
              <w:t>UpdateFlag</w:t>
            </w:r>
            <w:r>
              <w:rPr>
                <w:sz w:val="20"/>
              </w:rPr>
              <w:t xml:space="preserve">-Element </w:t>
            </w:r>
            <w:bookmarkStart w:id="125" w:name="_Hlk306604743"/>
            <w:r>
              <w:rPr>
                <w:sz w:val="20"/>
              </w:rPr>
              <w:t xml:space="preserve">inklusive seiner Unterelemente </w:t>
            </w:r>
            <w:bookmarkEnd w:id="125"/>
            <w:r>
              <w:rPr>
                <w:sz w:val="20"/>
              </w:rPr>
              <w:t>entspricht jeweils einem Aktualisierungsauftrag</w:t>
            </w:r>
            <w:r w:rsidRPr="00626748">
              <w:rPr>
                <w:sz w:val="20"/>
              </w:rPr>
              <w:t>.</w:t>
            </w:r>
          </w:p>
        </w:tc>
      </w:tr>
      <w:tr w:rsidR="00A044E4" w:rsidTr="00A044E4">
        <w:trPr>
          <w:cantSplit/>
          <w:trHeight w:val="28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complexType</w:t>
            </w:r>
          </w:p>
        </w:tc>
      </w:tr>
    </w:tbl>
    <w:p w:rsidR="00A044E4" w:rsidRPr="00E33E9B" w:rsidRDefault="00A044E4" w:rsidP="00A044E4">
      <w:pPr>
        <w:pStyle w:val="gemStandard"/>
        <w:rPr>
          <w:i/>
        </w:rPr>
      </w:pPr>
    </w:p>
    <w:p w:rsidR="00A044E4" w:rsidRPr="00AA3064" w:rsidRDefault="00A044E4" w:rsidP="002E7F03">
      <w:pPr>
        <w:pStyle w:val="Beschriftung"/>
        <w:rPr>
          <w:lang w:val="da-DK"/>
        </w:rPr>
      </w:pPr>
      <w:bookmarkStart w:id="126" w:name="_Toc438108609"/>
      <w:r w:rsidRPr="00AA3064">
        <w:rPr>
          <w:lang w:val="da-DK"/>
        </w:rPr>
        <w:t xml:space="preserve">Tabelle </w:t>
      </w:r>
      <w:r>
        <w:fldChar w:fldCharType="begin"/>
      </w:r>
      <w:r w:rsidRPr="00AA3064">
        <w:rPr>
          <w:lang w:val="da-DK"/>
        </w:rPr>
        <w:instrText xml:space="preserve"> SEQ Tabelle \* ARABIC </w:instrText>
      </w:r>
      <w:r>
        <w:fldChar w:fldCharType="separate"/>
      </w:r>
      <w:r>
        <w:rPr>
          <w:noProof/>
          <w:lang w:val="da-DK"/>
        </w:rPr>
        <w:t>7</w:t>
      </w:r>
      <w:r>
        <w:fldChar w:fldCharType="end"/>
      </w:r>
      <w:r w:rsidRPr="00AA3064">
        <w:rPr>
          <w:lang w:val="da-DK"/>
        </w:rPr>
        <w:t>: Tab_SST_FD_05 - Element ServiceReceipt</w:t>
      </w:r>
      <w:bookmarkEnd w:id="126"/>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DF585D" w:rsidTr="00A044E4">
        <w:trPr>
          <w:cantSplit/>
          <w:trHeight w:val="381"/>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F585D" w:rsidRDefault="00A044E4" w:rsidP="00A044E4">
            <w:pPr>
              <w:pStyle w:val="gemtab11ptAbstand"/>
              <w:rPr>
                <w:sz w:val="20"/>
              </w:rPr>
            </w:pPr>
            <w:r w:rsidRPr="00DF585D">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F585D" w:rsidRDefault="00A044E4" w:rsidP="00A044E4">
            <w:pPr>
              <w:pStyle w:val="gemtab11ptAbstand"/>
              <w:rPr>
                <w:sz w:val="20"/>
              </w:rPr>
            </w:pPr>
            <w:r w:rsidRPr="00DF585D">
              <w:rPr>
                <w:sz w:val="20"/>
              </w:rPr>
              <w:t>ServiceReceipt</w:t>
            </w:r>
          </w:p>
        </w:tc>
      </w:tr>
      <w:tr w:rsidR="00A044E4" w:rsidRPr="00DF585D" w:rsidTr="00A044E4">
        <w:trPr>
          <w:cantSplit/>
          <w:trHeight w:val="66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F585D" w:rsidRDefault="00A044E4" w:rsidP="00A044E4">
            <w:pPr>
              <w:pStyle w:val="gemtab11ptAbstand"/>
              <w:rPr>
                <w:sz w:val="20"/>
              </w:rPr>
            </w:pPr>
            <w:r w:rsidRPr="00DF585D">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F585D" w:rsidRDefault="00A044E4" w:rsidP="00A044E4">
            <w:pPr>
              <w:pStyle w:val="gemtab11ptAbstand"/>
              <w:rPr>
                <w:sz w:val="20"/>
              </w:rPr>
            </w:pPr>
            <w:r w:rsidRPr="00DF585D">
              <w:rPr>
                <w:sz w:val="20"/>
              </w:rPr>
              <w:t>Ein ServiceReceipt-Element ist angegeben, wenn kein Aktualisierungsauftrag für den VSDD vorliegt.</w:t>
            </w:r>
          </w:p>
        </w:tc>
      </w:tr>
      <w:tr w:rsidR="00A044E4" w:rsidTr="00A044E4">
        <w:trPr>
          <w:cantSplit/>
          <w:trHeight w:val="23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complexType</w:t>
            </w:r>
          </w:p>
        </w:tc>
      </w:tr>
    </w:tbl>
    <w:p w:rsidR="00A044E4" w:rsidRDefault="00A044E4" w:rsidP="00A044E4">
      <w:pPr>
        <w:pStyle w:val="gemStandard"/>
      </w:pPr>
    </w:p>
    <w:p w:rsidR="00A044E4" w:rsidRDefault="00A044E4" w:rsidP="00A044E4">
      <w:pPr>
        <w:pStyle w:val="gemStandard"/>
        <w:jc w:val="center"/>
      </w:pPr>
      <w:r>
        <w:pict>
          <v:shape id="_x0000_i1029" type="#_x0000_t75" style="width:260.4pt;height:186.6pt">
            <v:imagedata r:id="rId18" o:title=""/>
          </v:shape>
        </w:pict>
      </w:r>
    </w:p>
    <w:p w:rsidR="00A044E4" w:rsidRDefault="00A044E4" w:rsidP="00A044E4">
      <w:pPr>
        <w:pStyle w:val="Beschriftung"/>
        <w:jc w:val="center"/>
      </w:pPr>
      <w:bookmarkStart w:id="127" w:name="_Toc231965304"/>
      <w:bookmarkStart w:id="128" w:name="_Ref306603069"/>
      <w:bookmarkStart w:id="129" w:name="_Ref306603088"/>
      <w:bookmarkStart w:id="130" w:name="_Toc458172164"/>
      <w:r w:rsidRPr="005E6FD9">
        <w:t xml:space="preserve">Abbildung </w:t>
      </w:r>
      <w:r w:rsidRPr="005E6FD9">
        <w:fldChar w:fldCharType="begin"/>
      </w:r>
      <w:r w:rsidRPr="005E6FD9">
        <w:instrText xml:space="preserve"> SEQ Abbildung \* ARABIC </w:instrText>
      </w:r>
      <w:r w:rsidRPr="005E6FD9">
        <w:fldChar w:fldCharType="separate"/>
      </w:r>
      <w:r>
        <w:rPr>
          <w:noProof/>
        </w:rPr>
        <w:t>5</w:t>
      </w:r>
      <w:r w:rsidRPr="005E6FD9">
        <w:fldChar w:fldCharType="end"/>
      </w:r>
      <w:bookmarkEnd w:id="129"/>
      <w:r w:rsidRPr="005E6FD9">
        <w:t xml:space="preserve"> – Element UpdateFlag</w:t>
      </w:r>
      <w:bookmarkEnd w:id="127"/>
      <w:bookmarkEnd w:id="128"/>
      <w:bookmarkEnd w:id="130"/>
    </w:p>
    <w:p w:rsidR="00A044E4" w:rsidRPr="00E51C02" w:rsidRDefault="00A044E4" w:rsidP="00A044E4">
      <w:pPr>
        <w:pStyle w:val="gemStandard"/>
      </w:pPr>
    </w:p>
    <w:p w:rsidR="00A044E4" w:rsidRPr="008B1917" w:rsidRDefault="00A044E4" w:rsidP="002E7F03">
      <w:pPr>
        <w:pStyle w:val="Beschriftung"/>
        <w:rPr>
          <w:lang w:val="en-GB"/>
        </w:rPr>
      </w:pPr>
      <w:bookmarkStart w:id="131" w:name="_Toc438108610"/>
      <w:r w:rsidRPr="008B1917">
        <w:rPr>
          <w:lang w:val="en-GB"/>
        </w:rPr>
        <w:t xml:space="preserve">Tabelle </w:t>
      </w:r>
      <w:r>
        <w:fldChar w:fldCharType="begin"/>
      </w:r>
      <w:r w:rsidRPr="008B1917">
        <w:rPr>
          <w:lang w:val="en-GB"/>
        </w:rPr>
        <w:instrText xml:space="preserve"> SEQ Tabelle \* ARABIC </w:instrText>
      </w:r>
      <w:r>
        <w:fldChar w:fldCharType="separate"/>
      </w:r>
      <w:r>
        <w:rPr>
          <w:noProof/>
          <w:lang w:val="en-GB"/>
        </w:rPr>
        <w:t>8</w:t>
      </w:r>
      <w:r>
        <w:fldChar w:fldCharType="end"/>
      </w:r>
      <w:r w:rsidRPr="008B1917">
        <w:rPr>
          <w:lang w:val="en-GB"/>
        </w:rPr>
        <w:t>: Tab_SST_FD_06 – Element ServiceLocalization</w:t>
      </w:r>
      <w:r>
        <w:rPr>
          <w:lang w:val="en-GB"/>
        </w:rPr>
        <w:t xml:space="preserve"> </w:t>
      </w:r>
      <w:r w:rsidRPr="0045304E">
        <w:rPr>
          <w:lang w:val="en-GB"/>
        </w:rPr>
        <w:t>[VSDM-A_2288]</w:t>
      </w:r>
      <w:bookmarkEnd w:id="131"/>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13E36" w:rsidTr="00A044E4">
        <w:trPr>
          <w:cantSplit/>
          <w:trHeight w:val="34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ServiceLocalization</w:t>
            </w:r>
          </w:p>
        </w:tc>
      </w:tr>
      <w:tr w:rsidR="00A044E4" w:rsidRPr="00613E36" w:rsidTr="00A044E4">
        <w:trPr>
          <w:cantSplit/>
          <w:trHeight w:val="110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 xml:space="preserve">Mit dem Element ServiceLocalization wird angegeben, bei welchem Fachdienst ein zugehöriger Vorgang angestoßen werden soll. Die Unterelemente von ServiceLocalization müssen die gleichen Werte besitzen, mit denen der Fachdienst registriert ist. </w:t>
            </w:r>
          </w:p>
        </w:tc>
      </w:tr>
      <w:tr w:rsidR="00A044E4"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complexType</w:t>
            </w:r>
          </w:p>
        </w:tc>
      </w:tr>
    </w:tbl>
    <w:p w:rsidR="00A044E4" w:rsidRDefault="00A044E4" w:rsidP="00A044E4">
      <w:pPr>
        <w:pStyle w:val="gemStandard"/>
        <w:rPr>
          <w:i/>
        </w:rPr>
      </w:pPr>
    </w:p>
    <w:p w:rsidR="00A044E4" w:rsidRPr="002C6355" w:rsidRDefault="00A044E4" w:rsidP="002E7F03">
      <w:pPr>
        <w:pStyle w:val="Beschriftung"/>
      </w:pPr>
      <w:bookmarkStart w:id="132" w:name="_Toc438108611"/>
      <w:r>
        <w:t xml:space="preserve">Tabelle </w:t>
      </w:r>
      <w:r>
        <w:fldChar w:fldCharType="begin"/>
      </w:r>
      <w:r>
        <w:instrText xml:space="preserve"> SEQ Tabelle \* ARABIC </w:instrText>
      </w:r>
      <w:r>
        <w:fldChar w:fldCharType="separate"/>
      </w:r>
      <w:r>
        <w:rPr>
          <w:noProof/>
        </w:rPr>
        <w:t>9</w:t>
      </w:r>
      <w:r>
        <w:fldChar w:fldCharType="end"/>
      </w:r>
      <w:r>
        <w:t xml:space="preserve">: Tab_SST_FD_07 – </w:t>
      </w:r>
      <w:r w:rsidRPr="002C6355">
        <w:t>Element UpdateId</w:t>
      </w:r>
      <w:bookmarkEnd w:id="132"/>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26748" w:rsidTr="00A044E4">
        <w:trPr>
          <w:cantSplit/>
          <w:trHeight w:val="34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sidRPr="00626748">
              <w:rPr>
                <w:sz w:val="20"/>
              </w:rPr>
              <w:lastRenderedPageBreak/>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26748" w:rsidRDefault="00A044E4" w:rsidP="00A044E4">
            <w:pPr>
              <w:pStyle w:val="gemtab11ptAbstand"/>
              <w:rPr>
                <w:sz w:val="20"/>
              </w:rPr>
            </w:pPr>
            <w:r w:rsidRPr="00626748">
              <w:rPr>
                <w:sz w:val="20"/>
              </w:rPr>
              <w:t>UpdateId</w:t>
            </w:r>
          </w:p>
        </w:tc>
      </w:tr>
      <w:tr w:rsidR="00A044E4" w:rsidRPr="00626748" w:rsidTr="00A044E4">
        <w:trPr>
          <w:cantSplit/>
          <w:trHeight w:val="157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sidRPr="00626748">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26748" w:rsidRDefault="00A044E4" w:rsidP="00A044E4">
            <w:pPr>
              <w:pStyle w:val="gemtab11ptAbstand"/>
              <w:rPr>
                <w:sz w:val="20"/>
              </w:rPr>
            </w:pPr>
            <w:r w:rsidRPr="00626748">
              <w:rPr>
                <w:sz w:val="20"/>
              </w:rPr>
              <w:t xml:space="preserve">Das Element UpdateId ist ein Identifier (Update-Identifier), mit dem mehrere </w:t>
            </w:r>
            <w:r w:rsidRPr="00626748">
              <w:rPr>
                <w:sz w:val="20"/>
              </w:rPr>
              <w:t xml:space="preserve">Update Flags unterschieden werden können, die zur gleichen ICCSN </w:t>
            </w:r>
            <w:r>
              <w:rPr>
                <w:sz w:val="20"/>
              </w:rPr>
              <w:t>gehören und die gleiche Service</w:t>
            </w:r>
            <w:r w:rsidRPr="00626748">
              <w:rPr>
                <w:sz w:val="20"/>
              </w:rPr>
              <w:t xml:space="preserve">Localization besitzen. Der Update-Identifier wird dem Fachdienst bei der Initiierung der Kommunikation zwischen eGK und Fachdienst (Operation PerformUpdates) übergeben, so dass </w:t>
            </w:r>
            <w:r w:rsidRPr="00626748">
              <w:rPr>
                <w:sz w:val="20"/>
              </w:rPr>
              <w:t>der Fachdienst den durchzuführenden Vorgang identifizieren kann.</w:t>
            </w:r>
          </w:p>
        </w:tc>
      </w:tr>
      <w:tr w:rsidR="00A044E4"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hexBinary</w:t>
            </w:r>
          </w:p>
        </w:tc>
      </w:tr>
      <w:tr w:rsidR="00A044E4"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Default="00A044E4" w:rsidP="00A044E4">
            <w:pPr>
              <w:pStyle w:val="gemtab11ptAbstand"/>
              <w:rPr>
                <w:sz w:val="20"/>
              </w:rPr>
            </w:pPr>
            <w:r>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20</w:t>
            </w:r>
          </w:p>
        </w:tc>
      </w:tr>
    </w:tbl>
    <w:p w:rsidR="00A044E4" w:rsidRPr="00070E71" w:rsidRDefault="00A044E4" w:rsidP="00A044E4">
      <w:pPr>
        <w:pStyle w:val="gemStandard"/>
        <w:rPr>
          <w:i/>
        </w:rPr>
      </w:pPr>
    </w:p>
    <w:p w:rsidR="00A044E4" w:rsidRPr="002C6355" w:rsidRDefault="00A044E4" w:rsidP="002E7F03">
      <w:pPr>
        <w:pStyle w:val="Beschriftung"/>
      </w:pPr>
      <w:bookmarkStart w:id="133" w:name="_Toc438108612"/>
      <w:r>
        <w:t xml:space="preserve">Tabelle </w:t>
      </w:r>
      <w:r>
        <w:fldChar w:fldCharType="begin"/>
      </w:r>
      <w:r>
        <w:instrText xml:space="preserve"> SEQ Tabelle \* ARABIC </w:instrText>
      </w:r>
      <w:r>
        <w:fldChar w:fldCharType="separate"/>
      </w:r>
      <w:r>
        <w:rPr>
          <w:noProof/>
        </w:rPr>
        <w:t>10</w:t>
      </w:r>
      <w:r>
        <w:fldChar w:fldCharType="end"/>
      </w:r>
      <w:r>
        <w:t xml:space="preserve">: Tab_SST_FD_08 – </w:t>
      </w:r>
      <w:r w:rsidRPr="002C6355">
        <w:t>Element</w:t>
      </w:r>
      <w:r>
        <w:t xml:space="preserve"> </w:t>
      </w:r>
      <w:r w:rsidRPr="002C6355">
        <w:t>UpdatePriority</w:t>
      </w:r>
      <w:bookmarkEnd w:id="133"/>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26748" w:rsidTr="00A044E4">
        <w:trPr>
          <w:cantSplit/>
          <w:trHeight w:val="33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sidRPr="00626748">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26748" w:rsidRDefault="00A044E4" w:rsidP="00A044E4">
            <w:pPr>
              <w:pStyle w:val="gemtab11ptAbstand"/>
              <w:rPr>
                <w:sz w:val="20"/>
              </w:rPr>
            </w:pPr>
            <w:bookmarkStart w:id="134" w:name="_Hlk307482749"/>
            <w:r w:rsidRPr="00626748">
              <w:rPr>
                <w:sz w:val="20"/>
              </w:rPr>
              <w:t>UpdatePriority</w:t>
            </w:r>
            <w:bookmarkEnd w:id="134"/>
          </w:p>
        </w:tc>
      </w:tr>
      <w:tr w:rsidR="00A044E4" w:rsidRPr="00626748" w:rsidTr="00A044E4">
        <w:trPr>
          <w:cantSplit/>
          <w:trHeight w:val="158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sidRPr="00626748">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26748" w:rsidRDefault="00A044E4" w:rsidP="00A044E4">
            <w:pPr>
              <w:pStyle w:val="gemtab11ptAbstand"/>
              <w:rPr>
                <w:sz w:val="20"/>
              </w:rPr>
            </w:pPr>
            <w:r w:rsidRPr="00626748">
              <w:rPr>
                <w:sz w:val="20"/>
              </w:rPr>
              <w:t>Das Element UpdatePriority (Update-Priorität) gibt an, ob der zum Update Flag zugehörige Vorgang zwingend angestoßen werden muss (MANDATORY) oder ob der Anstoß optional ist (OPTIONAL).</w:t>
            </w:r>
          </w:p>
          <w:p w:rsidR="00A044E4" w:rsidRPr="00626748" w:rsidRDefault="00A044E4" w:rsidP="00A044E4">
            <w:pPr>
              <w:pStyle w:val="gemtab11ptAbstand"/>
              <w:rPr>
                <w:sz w:val="20"/>
              </w:rPr>
            </w:pPr>
            <w:r w:rsidRPr="00626748">
              <w:rPr>
                <w:sz w:val="20"/>
              </w:rPr>
              <w:t xml:space="preserve">Die Auswahl, ob für ein einzelnes Update Flag mit der Priorität OPTIONAL das </w:t>
            </w:r>
            <w:r w:rsidRPr="00534635">
              <w:rPr>
                <w:sz w:val="20"/>
              </w:rPr>
              <w:t>Update tatsächlich durchgeführt oder ausgelassen wird, erfolgt durch das aufrufende System.</w:t>
            </w:r>
            <w:r w:rsidRPr="00626748">
              <w:rPr>
                <w:sz w:val="20"/>
              </w:rPr>
              <w:t xml:space="preserve"> </w:t>
            </w:r>
          </w:p>
        </w:tc>
      </w:tr>
      <w:tr w:rsidR="00A044E4"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string</w:t>
            </w:r>
          </w:p>
        </w:tc>
      </w:tr>
      <w:tr w:rsidR="00A044E4" w:rsidRPr="00626748" w:rsidTr="00A044E4">
        <w:trPr>
          <w:cantSplit/>
          <w:trHeight w:val="32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Wertebereich</w:t>
            </w:r>
          </w:p>
        </w:tc>
        <w:tc>
          <w:tcPr>
            <w:tcW w:w="7073" w:type="dxa"/>
            <w:tcBorders>
              <w:top w:val="single" w:sz="4" w:space="0" w:color="808080"/>
              <w:left w:val="single" w:sz="6" w:space="0" w:color="808080"/>
              <w:bottom w:val="single" w:sz="4" w:space="0" w:color="808080"/>
              <w:right w:val="single" w:sz="6" w:space="0" w:color="808080"/>
            </w:tcBorders>
            <w:shd w:val="clear" w:color="auto" w:fill="auto"/>
          </w:tcPr>
          <w:p w:rsidR="00A044E4" w:rsidRPr="00626748" w:rsidRDefault="00A044E4" w:rsidP="00A044E4">
            <w:pPr>
              <w:pStyle w:val="gemtab11ptAbstand"/>
              <w:rPr>
                <w:sz w:val="20"/>
              </w:rPr>
            </w:pPr>
            <w:r w:rsidRPr="00626748">
              <w:rPr>
                <w:sz w:val="20"/>
              </w:rPr>
              <w:t>MANDATORY | OPTIONAL</w:t>
            </w:r>
          </w:p>
        </w:tc>
      </w:tr>
    </w:tbl>
    <w:p w:rsidR="00A044E4" w:rsidRDefault="00A044E4" w:rsidP="00A044E4">
      <w:pPr>
        <w:pStyle w:val="gemStandard"/>
        <w:rPr>
          <w:szCs w:val="22"/>
        </w:rPr>
      </w:pPr>
    </w:p>
    <w:p w:rsidR="00A044E4" w:rsidRPr="002C6355" w:rsidRDefault="00A044E4" w:rsidP="002E7F03">
      <w:pPr>
        <w:pStyle w:val="Beschriftung"/>
        <w:rPr>
          <w:lang w:val="en-GB"/>
        </w:rPr>
      </w:pPr>
      <w:bookmarkStart w:id="135" w:name="_Toc438108613"/>
      <w:r w:rsidRPr="002C6355">
        <w:rPr>
          <w:lang w:val="en-GB"/>
        </w:rPr>
        <w:t xml:space="preserve">Tabelle </w:t>
      </w:r>
      <w:r>
        <w:fldChar w:fldCharType="begin"/>
      </w:r>
      <w:r w:rsidRPr="002C6355">
        <w:rPr>
          <w:lang w:val="en-GB"/>
        </w:rPr>
        <w:instrText xml:space="preserve"> SEQ Tabelle \* ARABIC </w:instrText>
      </w:r>
      <w:r>
        <w:fldChar w:fldCharType="separate"/>
      </w:r>
      <w:r>
        <w:rPr>
          <w:noProof/>
          <w:lang w:val="en-GB"/>
        </w:rPr>
        <w:t>11</w:t>
      </w:r>
      <w:r>
        <w:fldChar w:fldCharType="end"/>
      </w:r>
      <w:r w:rsidRPr="002C6355">
        <w:rPr>
          <w:lang w:val="en-GB"/>
        </w:rPr>
        <w:t>: Tab_SST_FD_09 – Element ShortDescription</w:t>
      </w:r>
      <w:bookmarkEnd w:id="135"/>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13E36" w:rsidTr="00A044E4">
        <w:trPr>
          <w:cantSplit/>
          <w:trHeight w:val="344"/>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ShortDescription</w:t>
            </w:r>
          </w:p>
        </w:tc>
      </w:tr>
      <w:tr w:rsidR="00A044E4" w:rsidRPr="00613E36" w:rsidTr="00A044E4">
        <w:trPr>
          <w:cantSplit/>
          <w:trHeight w:val="85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30534" w:rsidRDefault="00A044E4" w:rsidP="00A044E4">
            <w:pPr>
              <w:pStyle w:val="gemtab11ptAbstand"/>
              <w:rPr>
                <w:sz w:val="20"/>
              </w:rPr>
            </w:pPr>
            <w:r w:rsidRPr="00613E36">
              <w:rPr>
                <w:sz w:val="20"/>
              </w:rPr>
              <w:t xml:space="preserve">Das Element ShortDescription enthält einen kurzen Text, der den vom </w:t>
            </w:r>
            <w:r w:rsidRPr="00030534">
              <w:rPr>
                <w:sz w:val="20"/>
              </w:rPr>
              <w:t xml:space="preserve">Fachdienst durchzuführenden Vorgang beschreibt. Diese Beschreibung soll für die Anzeige des Vorganges im Primärsystem verwendet werden. </w:t>
            </w:r>
            <w:bookmarkStart w:id="136" w:name="_Hlk327885557"/>
            <w:r w:rsidRPr="00030534">
              <w:rPr>
                <w:sz w:val="20"/>
              </w:rPr>
              <w:t>Für die drei Pflicht-Updates VSD aktualisieren, eGK sperren und entsperren sollen diese Texte genutzt werden:</w:t>
            </w:r>
          </w:p>
          <w:p w:rsidR="00A044E4" w:rsidRPr="00030534" w:rsidRDefault="00A044E4" w:rsidP="00A044E4">
            <w:pPr>
              <w:pStyle w:val="gemtab11ptAbstand"/>
              <w:numPr>
                <w:ilvl w:val="0"/>
                <w:numId w:val="10"/>
              </w:numPr>
              <w:rPr>
                <w:sz w:val="20"/>
              </w:rPr>
            </w:pPr>
            <w:r w:rsidRPr="00030534">
              <w:rPr>
                <w:sz w:val="20"/>
              </w:rPr>
              <w:t>Aktualisierung der Versichertenstammdaten</w:t>
            </w:r>
          </w:p>
          <w:p w:rsidR="00A044E4" w:rsidRPr="00030534" w:rsidRDefault="00A044E4" w:rsidP="00A044E4">
            <w:pPr>
              <w:pStyle w:val="gemtab11ptAbstand"/>
              <w:numPr>
                <w:ilvl w:val="0"/>
                <w:numId w:val="10"/>
              </w:numPr>
              <w:rPr>
                <w:sz w:val="20"/>
              </w:rPr>
            </w:pPr>
            <w:r w:rsidRPr="00030534">
              <w:rPr>
                <w:sz w:val="20"/>
              </w:rPr>
              <w:t>Sperrung der Gesundheitsanwendung der eGK</w:t>
            </w:r>
          </w:p>
          <w:p w:rsidR="00A044E4" w:rsidRPr="00613E36" w:rsidRDefault="00A044E4" w:rsidP="00A044E4">
            <w:pPr>
              <w:pStyle w:val="gemtab11ptAbstand"/>
              <w:numPr>
                <w:ilvl w:val="0"/>
                <w:numId w:val="10"/>
              </w:numPr>
              <w:rPr>
                <w:sz w:val="20"/>
              </w:rPr>
            </w:pPr>
            <w:r w:rsidRPr="00030534">
              <w:rPr>
                <w:sz w:val="20"/>
              </w:rPr>
              <w:t>Entsperrung der Gesundheitsanwendung der eGK</w:t>
            </w:r>
            <w:bookmarkEnd w:id="136"/>
          </w:p>
        </w:tc>
      </w:tr>
      <w:tr w:rsidR="00A044E4"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string</w:t>
            </w:r>
          </w:p>
        </w:tc>
      </w:tr>
      <w:tr w:rsidR="00A044E4" w:rsidRPr="00613E36" w:rsidTr="00A044E4">
        <w:trPr>
          <w:cantSplit/>
          <w:trHeight w:val="380"/>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120</w:t>
            </w:r>
          </w:p>
        </w:tc>
      </w:tr>
    </w:tbl>
    <w:p w:rsidR="00A044E4" w:rsidRPr="00464107" w:rsidRDefault="00A044E4" w:rsidP="00A044E4">
      <w:pPr>
        <w:pStyle w:val="gemStandard"/>
        <w:keepNext/>
        <w:jc w:val="center"/>
        <w:rPr>
          <w:i/>
          <w:sz w:val="10"/>
          <w:szCs w:val="10"/>
        </w:rPr>
      </w:pPr>
    </w:p>
    <w:p w:rsidR="00A044E4" w:rsidRDefault="00A044E4" w:rsidP="00A044E4">
      <w:pPr>
        <w:pStyle w:val="gemStandard"/>
        <w:keepNext/>
        <w:jc w:val="center"/>
      </w:pPr>
      <w:r>
        <w:rPr>
          <w:rFonts w:cs="Arial"/>
        </w:rPr>
        <w:pict>
          <v:shape id="_x0000_i1030" type="#_x0000_t75" style="width:270pt;height:117pt">
            <v:imagedata r:id="rId19" o:title=""/>
          </v:shape>
        </w:pict>
      </w:r>
    </w:p>
    <w:p w:rsidR="00A044E4" w:rsidRDefault="00A044E4" w:rsidP="00A044E4">
      <w:pPr>
        <w:pStyle w:val="Beschriftung"/>
        <w:jc w:val="center"/>
      </w:pPr>
      <w:bookmarkStart w:id="137" w:name="_Toc458172165"/>
      <w:r w:rsidRPr="00030534">
        <w:t xml:space="preserve">Abbildung </w:t>
      </w:r>
      <w:r w:rsidRPr="00030534">
        <w:fldChar w:fldCharType="begin"/>
      </w:r>
      <w:r w:rsidRPr="00030534">
        <w:instrText xml:space="preserve"> SEQ Abbildung \* ARABIC </w:instrText>
      </w:r>
      <w:r w:rsidRPr="00030534">
        <w:fldChar w:fldCharType="separate"/>
      </w:r>
      <w:r>
        <w:rPr>
          <w:noProof/>
        </w:rPr>
        <w:t>6</w:t>
      </w:r>
      <w:r w:rsidRPr="00030534">
        <w:fldChar w:fldCharType="end"/>
      </w:r>
      <w:r w:rsidRPr="00030534">
        <w:t xml:space="preserve"> –</w:t>
      </w:r>
      <w:r w:rsidRPr="005E6FD9">
        <w:t xml:space="preserve"> </w:t>
      </w:r>
      <w:r w:rsidRPr="00AF35F7">
        <w:t>Element ServiceLocalization</w:t>
      </w:r>
      <w:bookmarkEnd w:id="137"/>
    </w:p>
    <w:p w:rsidR="00A044E4" w:rsidRPr="002C6355" w:rsidRDefault="00A044E4" w:rsidP="00A044E4">
      <w:pPr>
        <w:pStyle w:val="gemStandard"/>
      </w:pPr>
    </w:p>
    <w:p w:rsidR="00A044E4" w:rsidRPr="00A61BAD" w:rsidRDefault="00A044E4" w:rsidP="002E7F03">
      <w:pPr>
        <w:pStyle w:val="Beschriftung"/>
        <w:rPr>
          <w:lang w:val="da-DK"/>
        </w:rPr>
      </w:pPr>
      <w:bookmarkStart w:id="138" w:name="_Toc438108614"/>
      <w:r w:rsidRPr="00A61BAD">
        <w:rPr>
          <w:lang w:val="da-DK"/>
        </w:rPr>
        <w:t xml:space="preserve">Tabelle </w:t>
      </w:r>
      <w:r w:rsidRPr="002C6355">
        <w:fldChar w:fldCharType="begin"/>
      </w:r>
      <w:r w:rsidRPr="00A61BAD">
        <w:rPr>
          <w:lang w:val="da-DK"/>
        </w:rPr>
        <w:instrText xml:space="preserve"> SEQ Tabelle \* ARABIC </w:instrText>
      </w:r>
      <w:r w:rsidRPr="002C6355">
        <w:fldChar w:fldCharType="separate"/>
      </w:r>
      <w:r>
        <w:rPr>
          <w:noProof/>
          <w:lang w:val="da-DK"/>
        </w:rPr>
        <w:t>12</w:t>
      </w:r>
      <w:r w:rsidRPr="002C6355">
        <w:fldChar w:fldCharType="end"/>
      </w:r>
      <w:r w:rsidRPr="00A61BAD">
        <w:rPr>
          <w:lang w:val="da-DK"/>
        </w:rPr>
        <w:t>: Tab_SST_FD_10 – Element Type [VSDM-A_2288]</w:t>
      </w:r>
      <w:bookmarkEnd w:id="138"/>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13E36" w:rsidTr="00A044E4">
        <w:trPr>
          <w:cantSplit/>
          <w:trHeight w:val="336"/>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Type</w:t>
            </w:r>
          </w:p>
        </w:tc>
      </w:tr>
      <w:tr w:rsidR="00A044E4" w:rsidRPr="00613E36" w:rsidTr="00A044E4">
        <w:trPr>
          <w:cantSplit/>
          <w:trHeight w:val="58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A80770" w:rsidRDefault="00A044E4" w:rsidP="00A044E4">
            <w:pPr>
              <w:pStyle w:val="gemtab11ptAbstand"/>
              <w:rPr>
                <w:sz w:val="20"/>
              </w:rPr>
            </w:pPr>
            <w:r w:rsidRPr="00A80770">
              <w:rPr>
                <w:sz w:val="20"/>
              </w:rPr>
              <w:t xml:space="preserve">Für ein UpdateFlag-Element enthält das Element Type den Typ des Fachdienstes, an den eine Anfrage gerichtet ist. </w:t>
            </w:r>
          </w:p>
          <w:p w:rsidR="00A044E4" w:rsidRDefault="00A044E4" w:rsidP="00A044E4">
            <w:pPr>
              <w:pStyle w:val="gemtab11ptAbstand"/>
              <w:rPr>
                <w:sz w:val="20"/>
              </w:rPr>
            </w:pPr>
            <w:r w:rsidRPr="00A80770">
              <w:rPr>
                <w:sz w:val="20"/>
              </w:rPr>
              <w:t>Für ein ServiceReceipt-Element enthält das Element Type den Typ des Fachdienstes, der die Prüfziffer generiert.</w:t>
            </w:r>
          </w:p>
          <w:p w:rsidR="00A044E4" w:rsidRPr="00613E36" w:rsidRDefault="00A044E4" w:rsidP="00A044E4">
            <w:pPr>
              <w:pStyle w:val="gemtab11ptAbstand"/>
              <w:rPr>
                <w:sz w:val="20"/>
              </w:rPr>
            </w:pPr>
            <w:r w:rsidRPr="00613E36">
              <w:rPr>
                <w:sz w:val="20"/>
              </w:rPr>
              <w:t>Jede Fachanwendung definiert das für die Dienste gültige Kürzel.</w:t>
            </w:r>
          </w:p>
        </w:tc>
      </w:tr>
      <w:tr w:rsidR="00A044E4"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string</w:t>
            </w:r>
          </w:p>
        </w:tc>
      </w:tr>
      <w:tr w:rsidR="00A044E4" w:rsidRPr="00626748" w:rsidTr="00A044E4">
        <w:trPr>
          <w:cantSplit/>
          <w:trHeight w:val="33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Wertebereich</w:t>
            </w:r>
          </w:p>
        </w:tc>
        <w:tc>
          <w:tcPr>
            <w:tcW w:w="7073" w:type="dxa"/>
            <w:tcBorders>
              <w:top w:val="single" w:sz="4" w:space="0" w:color="808080"/>
              <w:left w:val="single" w:sz="6" w:space="0" w:color="808080"/>
              <w:bottom w:val="single" w:sz="4" w:space="0" w:color="808080"/>
              <w:right w:val="single" w:sz="6" w:space="0" w:color="808080"/>
            </w:tcBorders>
            <w:shd w:val="clear" w:color="auto" w:fill="auto"/>
          </w:tcPr>
          <w:p w:rsidR="00A044E4" w:rsidRPr="00A80770" w:rsidRDefault="00A044E4" w:rsidP="00A044E4">
            <w:pPr>
              <w:pStyle w:val="gemtab11ptAbstand"/>
              <w:rPr>
                <w:sz w:val="20"/>
              </w:rPr>
            </w:pPr>
            <w:r w:rsidRPr="00A80770">
              <w:rPr>
                <w:sz w:val="20"/>
              </w:rPr>
              <w:t>VSD | CMS   für UpdateFlag-Element</w:t>
            </w:r>
          </w:p>
          <w:p w:rsidR="00A044E4" w:rsidRPr="00626748" w:rsidRDefault="00A044E4" w:rsidP="00A044E4">
            <w:pPr>
              <w:pStyle w:val="gemtab11ptAbstand"/>
              <w:rPr>
                <w:sz w:val="20"/>
              </w:rPr>
            </w:pPr>
            <w:r w:rsidRPr="00A80770">
              <w:rPr>
                <w:sz w:val="20"/>
              </w:rPr>
              <w:t>UFS   für ServiceReceipt-Element</w:t>
            </w:r>
          </w:p>
        </w:tc>
      </w:tr>
    </w:tbl>
    <w:p w:rsidR="00A044E4" w:rsidRDefault="00A044E4" w:rsidP="00A044E4">
      <w:pPr>
        <w:pStyle w:val="gemStandard"/>
      </w:pPr>
    </w:p>
    <w:p w:rsidR="00A044E4" w:rsidRPr="002C6355" w:rsidRDefault="00A044E4" w:rsidP="002E7F03">
      <w:pPr>
        <w:pStyle w:val="Beschriftung"/>
        <w:rPr>
          <w:noProof/>
        </w:rPr>
      </w:pPr>
      <w:bookmarkStart w:id="139" w:name="_Toc438108615"/>
      <w:r>
        <w:t xml:space="preserve">Tabelle </w:t>
      </w:r>
      <w:r>
        <w:fldChar w:fldCharType="begin"/>
      </w:r>
      <w:r>
        <w:instrText xml:space="preserve"> SEQ Tabelle \* ARABIC </w:instrText>
      </w:r>
      <w:r>
        <w:fldChar w:fldCharType="separate"/>
      </w:r>
      <w:r>
        <w:rPr>
          <w:noProof/>
        </w:rPr>
        <w:t>13</w:t>
      </w:r>
      <w:r>
        <w:fldChar w:fldCharType="end"/>
      </w:r>
      <w:r>
        <w:t xml:space="preserve">: Tab_SST_FD_11 – </w:t>
      </w:r>
      <w:r w:rsidRPr="002C6355">
        <w:t>Element</w:t>
      </w:r>
      <w:r>
        <w:t xml:space="preserve"> </w:t>
      </w:r>
      <w:r w:rsidRPr="002C6355">
        <w:t>Provider</w:t>
      </w:r>
      <w:r>
        <w:t xml:space="preserve"> </w:t>
      </w:r>
      <w:r w:rsidRPr="0045304E">
        <w:rPr>
          <w:lang w:val="en-GB"/>
        </w:rPr>
        <w:t>[VSDM-A_2288]</w:t>
      </w:r>
      <w:bookmarkEnd w:id="139"/>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613E36" w:rsidTr="00A044E4">
        <w:trPr>
          <w:cantSplit/>
          <w:trHeight w:val="33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Provider</w:t>
            </w:r>
          </w:p>
        </w:tc>
      </w:tr>
      <w:tr w:rsidR="00A044E4" w:rsidRPr="00613E36" w:rsidTr="00A044E4">
        <w:trPr>
          <w:cantSplit/>
          <w:trHeight w:val="137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 xml:space="preserve">Das Feld Provider dient der Servicelokalisierung und identifiziert den Provider. Für die Fachanwendung VSDM </w:t>
            </w:r>
            <w:r w:rsidRPr="00030534">
              <w:rPr>
                <w:sz w:val="20"/>
              </w:rPr>
              <w:t>wird die Kostenträgerkennung des Zertifikats des Versicherten auf der eGK genut</w:t>
            </w:r>
            <w:r>
              <w:rPr>
                <w:sz w:val="20"/>
              </w:rPr>
              <w:t>zt.</w:t>
            </w:r>
          </w:p>
          <w:p w:rsidR="00A044E4" w:rsidRPr="00613E36" w:rsidRDefault="00A044E4" w:rsidP="00A044E4">
            <w:pPr>
              <w:pStyle w:val="gemtab11ptAbstand"/>
              <w:rPr>
                <w:sz w:val="20"/>
              </w:rPr>
            </w:pPr>
            <w:r>
              <w:rPr>
                <w:sz w:val="20"/>
              </w:rPr>
              <w:t>Der angegebene Wertebereich wird nicht über das Schema festgelegt, sondern der Empfänger muss bei der Verarbeitung die Lokalisierung prüfen.</w:t>
            </w:r>
          </w:p>
        </w:tc>
      </w:tr>
      <w:tr w:rsidR="00A044E4"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string</w:t>
            </w:r>
          </w:p>
        </w:tc>
      </w:tr>
      <w:tr w:rsidR="00A044E4" w:rsidRPr="00613E36" w:rsidTr="00A044E4">
        <w:trPr>
          <w:cantSplit/>
          <w:trHeight w:val="35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tabs>
                <w:tab w:val="left" w:pos="1578"/>
              </w:tabs>
              <w:rPr>
                <w:sz w:val="20"/>
              </w:rPr>
            </w:pPr>
            <w:r>
              <w:rPr>
                <w:sz w:val="20"/>
              </w:rPr>
              <w:t>9</w:t>
            </w:r>
          </w:p>
        </w:tc>
      </w:tr>
      <w:tr w:rsidR="00A044E4" w:rsidRPr="00613E36" w:rsidTr="00A044E4">
        <w:trPr>
          <w:cantSplit/>
          <w:trHeight w:val="33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Pr>
                <w:sz w:val="20"/>
              </w:rPr>
              <w:t>Wertebereich</w:t>
            </w:r>
          </w:p>
        </w:tc>
        <w:tc>
          <w:tcPr>
            <w:tcW w:w="7073" w:type="dxa"/>
            <w:tcBorders>
              <w:top w:val="single" w:sz="4" w:space="0" w:color="808080"/>
              <w:left w:val="single" w:sz="6" w:space="0" w:color="808080"/>
              <w:bottom w:val="single" w:sz="4"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 xml:space="preserve">[0-9] </w:t>
            </w:r>
          </w:p>
        </w:tc>
      </w:tr>
    </w:tbl>
    <w:p w:rsidR="00A044E4" w:rsidRPr="00834ADD" w:rsidRDefault="00A044E4" w:rsidP="00A044E4">
      <w:pPr>
        <w:pStyle w:val="gemStandard"/>
        <w:rPr>
          <w:szCs w:val="22"/>
        </w:rPr>
      </w:pPr>
    </w:p>
    <w:p w:rsidR="00A044E4" w:rsidRDefault="00A044E4" w:rsidP="00A044E4">
      <w:pPr>
        <w:pStyle w:val="gemStandard"/>
        <w:jc w:val="center"/>
      </w:pPr>
      <w:r>
        <w:pict>
          <v:shape id="_x0000_i1031" type="#_x0000_t75" style="width:271.8pt;height:60.6pt">
            <v:imagedata r:id="rId20" o:title="ServiceReceipt"/>
          </v:shape>
        </w:pict>
      </w:r>
    </w:p>
    <w:p w:rsidR="00A044E4" w:rsidRPr="00852198" w:rsidRDefault="00A044E4" w:rsidP="00A044E4">
      <w:pPr>
        <w:pStyle w:val="Beschriftung"/>
        <w:jc w:val="center"/>
        <w:rPr>
          <w:lang w:val="en-GB"/>
        </w:rPr>
      </w:pPr>
      <w:bookmarkStart w:id="140" w:name="_Toc231965305"/>
      <w:bookmarkStart w:id="141" w:name="_Toc458172166"/>
      <w:r w:rsidRPr="00852198">
        <w:rPr>
          <w:lang w:val="en-GB"/>
        </w:rPr>
        <w:t xml:space="preserve">Abbildung </w:t>
      </w:r>
      <w:r w:rsidRPr="00852198">
        <w:fldChar w:fldCharType="begin"/>
      </w:r>
      <w:r w:rsidRPr="00852198">
        <w:rPr>
          <w:lang w:val="en-GB"/>
        </w:rPr>
        <w:instrText xml:space="preserve"> SEQ Abbildung \* ARABIC </w:instrText>
      </w:r>
      <w:r w:rsidRPr="00852198">
        <w:fldChar w:fldCharType="separate"/>
      </w:r>
      <w:r>
        <w:rPr>
          <w:noProof/>
          <w:lang w:val="en-GB"/>
        </w:rPr>
        <w:t>7</w:t>
      </w:r>
      <w:r w:rsidRPr="00852198">
        <w:fldChar w:fldCharType="end"/>
      </w:r>
      <w:r w:rsidRPr="00852198">
        <w:rPr>
          <w:lang w:val="en-GB"/>
        </w:rPr>
        <w:t xml:space="preserve"> – Element </w:t>
      </w:r>
      <w:bookmarkStart w:id="142" w:name="_Hlk308778596"/>
      <w:r w:rsidRPr="00852198">
        <w:rPr>
          <w:lang w:val="en-GB"/>
        </w:rPr>
        <w:t>ServiceReceipt</w:t>
      </w:r>
      <w:bookmarkEnd w:id="142"/>
      <w:r w:rsidRPr="00852198">
        <w:rPr>
          <w:lang w:val="en-GB"/>
        </w:rPr>
        <w:t>-Element</w:t>
      </w:r>
      <w:bookmarkEnd w:id="140"/>
      <w:bookmarkEnd w:id="141"/>
    </w:p>
    <w:p w:rsidR="00A044E4" w:rsidRPr="00E33E9B" w:rsidRDefault="00A044E4" w:rsidP="00A044E4">
      <w:pPr>
        <w:pStyle w:val="gemStandard"/>
        <w:rPr>
          <w:i/>
          <w:lang w:val="en-GB"/>
        </w:rPr>
      </w:pPr>
    </w:p>
    <w:p w:rsidR="00A044E4" w:rsidRPr="0045304E" w:rsidRDefault="00A044E4" w:rsidP="002E7F03">
      <w:pPr>
        <w:pStyle w:val="Beschriftung"/>
        <w:rPr>
          <w:lang w:val="en-GB"/>
        </w:rPr>
      </w:pPr>
      <w:bookmarkStart w:id="143" w:name="_Toc438108616"/>
      <w:r w:rsidRPr="0045304E">
        <w:rPr>
          <w:lang w:val="en-GB"/>
        </w:rPr>
        <w:lastRenderedPageBreak/>
        <w:t xml:space="preserve">Tabelle </w:t>
      </w:r>
      <w:r>
        <w:fldChar w:fldCharType="begin"/>
      </w:r>
      <w:r w:rsidRPr="0045304E">
        <w:rPr>
          <w:lang w:val="en-GB"/>
        </w:rPr>
        <w:instrText xml:space="preserve"> SEQ Tabelle \* ARABIC </w:instrText>
      </w:r>
      <w:r>
        <w:fldChar w:fldCharType="separate"/>
      </w:r>
      <w:r>
        <w:rPr>
          <w:noProof/>
          <w:lang w:val="en-GB"/>
        </w:rPr>
        <w:t>14</w:t>
      </w:r>
      <w:r>
        <w:fldChar w:fldCharType="end"/>
      </w:r>
      <w:r w:rsidRPr="0045304E">
        <w:rPr>
          <w:lang w:val="en-GB"/>
        </w:rPr>
        <w:t xml:space="preserve">: </w:t>
      </w:r>
      <w:bookmarkStart w:id="144" w:name="_Hlk307485006"/>
      <w:r w:rsidRPr="0045304E">
        <w:rPr>
          <w:lang w:val="en-GB"/>
        </w:rPr>
        <w:t xml:space="preserve">Tab_SST_FD_13 </w:t>
      </w:r>
      <w:bookmarkEnd w:id="144"/>
      <w:r w:rsidRPr="0045304E">
        <w:rPr>
          <w:lang w:val="en-GB"/>
        </w:rPr>
        <w:t xml:space="preserve">– Element ServiceLocalization </w:t>
      </w:r>
      <w:bookmarkStart w:id="145" w:name="_Hlk308701630"/>
      <w:r w:rsidRPr="0045304E">
        <w:rPr>
          <w:lang w:val="en-GB"/>
        </w:rPr>
        <w:t>[VSDM-A_2288</w:t>
      </w:r>
      <w:bookmarkEnd w:id="145"/>
      <w:r w:rsidRPr="0045304E">
        <w:rPr>
          <w:lang w:val="en-GB"/>
        </w:rPr>
        <w:t>]</w:t>
      </w:r>
      <w:bookmarkEnd w:id="143"/>
    </w:p>
    <w:tbl>
      <w:tblPr>
        <w:tblW w:w="9000" w:type="dxa"/>
        <w:tblInd w:w="70" w:type="dxa"/>
        <w:tblLayout w:type="fixed"/>
        <w:tblCellMar>
          <w:left w:w="70" w:type="dxa"/>
          <w:right w:w="70" w:type="dxa"/>
        </w:tblCellMar>
        <w:tblLook w:val="0000" w:firstRow="0" w:lastRow="0" w:firstColumn="0" w:lastColumn="0" w:noHBand="0" w:noVBand="0"/>
      </w:tblPr>
      <w:tblGrid>
        <w:gridCol w:w="1800"/>
        <w:gridCol w:w="7200"/>
      </w:tblGrid>
      <w:tr w:rsidR="00A044E4" w:rsidRPr="00613E36" w:rsidTr="00A044E4">
        <w:trPr>
          <w:cantSplit/>
          <w:trHeight w:val="326"/>
        </w:trPr>
        <w:tc>
          <w:tcPr>
            <w:tcW w:w="1800"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Bezeichnung</w:t>
            </w:r>
          </w:p>
        </w:tc>
        <w:tc>
          <w:tcPr>
            <w:tcW w:w="7200"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ServiceLocalization</w:t>
            </w:r>
          </w:p>
        </w:tc>
      </w:tr>
      <w:tr w:rsidR="00A044E4" w:rsidRPr="00613E36" w:rsidTr="00A044E4">
        <w:trPr>
          <w:cantSplit/>
        </w:trPr>
        <w:tc>
          <w:tcPr>
            <w:tcW w:w="1800"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sidRPr="00613E36">
              <w:rPr>
                <w:sz w:val="20"/>
              </w:rPr>
              <w:t>Beschreibung</w:t>
            </w:r>
          </w:p>
        </w:tc>
        <w:tc>
          <w:tcPr>
            <w:tcW w:w="7200"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sidRPr="00613E36">
              <w:rPr>
                <w:sz w:val="20"/>
              </w:rPr>
              <w:t>Mit dem Element ServiceLocalization wird angegeben, zu welchem Fachdienst die</w:t>
            </w:r>
            <w:r>
              <w:rPr>
                <w:sz w:val="20"/>
              </w:rPr>
              <w:t xml:space="preserve"> zugehöriger f</w:t>
            </w:r>
            <w:r w:rsidRPr="00613E36">
              <w:rPr>
                <w:sz w:val="20"/>
              </w:rPr>
              <w:t>ach</w:t>
            </w:r>
            <w:r>
              <w:softHyphen/>
            </w:r>
            <w:r w:rsidRPr="00613E36">
              <w:rPr>
                <w:sz w:val="20"/>
              </w:rPr>
              <w:t>dienst</w:t>
            </w:r>
            <w:r>
              <w:softHyphen/>
            </w:r>
            <w:r w:rsidRPr="00613E36">
              <w:rPr>
                <w:sz w:val="20"/>
              </w:rPr>
              <w:t>spezifische Prüfziffer gehört.</w:t>
            </w:r>
            <w:r>
              <w:rPr>
                <w:sz w:val="20"/>
              </w:rPr>
              <w:t xml:space="preserve"> </w:t>
            </w:r>
          </w:p>
        </w:tc>
      </w:tr>
      <w:tr w:rsidR="00A044E4" w:rsidRPr="00613E36" w:rsidTr="00A044E4">
        <w:trPr>
          <w:cantSplit/>
        </w:trPr>
        <w:tc>
          <w:tcPr>
            <w:tcW w:w="1800" w:type="dxa"/>
            <w:tcBorders>
              <w:top w:val="single" w:sz="6" w:space="0" w:color="808080"/>
              <w:left w:val="single" w:sz="6" w:space="0" w:color="808080"/>
              <w:bottom w:val="single" w:sz="6" w:space="0" w:color="808080"/>
              <w:right w:val="single" w:sz="6" w:space="0" w:color="808080"/>
            </w:tcBorders>
            <w:shd w:val="clear" w:color="auto" w:fill="E0E0E0"/>
          </w:tcPr>
          <w:p w:rsidR="00A044E4" w:rsidRPr="00613E36" w:rsidRDefault="00A044E4" w:rsidP="00A044E4">
            <w:pPr>
              <w:pStyle w:val="gemtab11ptAbstand"/>
              <w:rPr>
                <w:sz w:val="20"/>
              </w:rPr>
            </w:pPr>
            <w:r>
              <w:rPr>
                <w:sz w:val="20"/>
              </w:rPr>
              <w:t>Datentyp</w:t>
            </w:r>
          </w:p>
        </w:tc>
        <w:tc>
          <w:tcPr>
            <w:tcW w:w="7200" w:type="dxa"/>
            <w:tcBorders>
              <w:top w:val="single" w:sz="6" w:space="0" w:color="808080"/>
              <w:left w:val="single" w:sz="6" w:space="0" w:color="808080"/>
              <w:bottom w:val="single" w:sz="6" w:space="0" w:color="808080"/>
              <w:right w:val="single" w:sz="6" w:space="0" w:color="808080"/>
            </w:tcBorders>
            <w:shd w:val="clear" w:color="auto" w:fill="auto"/>
          </w:tcPr>
          <w:p w:rsidR="00A044E4" w:rsidRPr="00613E36" w:rsidRDefault="00A044E4" w:rsidP="00A044E4">
            <w:pPr>
              <w:pStyle w:val="gemtab11ptAbstand"/>
              <w:rPr>
                <w:sz w:val="20"/>
              </w:rPr>
            </w:pPr>
            <w:r>
              <w:rPr>
                <w:sz w:val="20"/>
              </w:rPr>
              <w:t>complexType</w:t>
            </w:r>
          </w:p>
        </w:tc>
      </w:tr>
    </w:tbl>
    <w:p w:rsidR="00A044E4" w:rsidRPr="00056420" w:rsidRDefault="00A044E4" w:rsidP="00A044E4">
      <w:pPr>
        <w:pStyle w:val="gemStandard"/>
      </w:pPr>
      <w:r w:rsidRPr="00056420">
        <w:t>Die Unterelemente Type</w:t>
      </w:r>
      <w:r>
        <w:t xml:space="preserve"> und</w:t>
      </w:r>
      <w:r w:rsidRPr="00056420">
        <w:t xml:space="preserve"> Provider sind bereits im Zusammenhang mit dem Element UpdateFlag beschrieben.</w:t>
      </w:r>
    </w:p>
    <w:p w:rsidR="00A044E4" w:rsidRDefault="00A044E4" w:rsidP="00A044E4">
      <w:pPr>
        <w:pStyle w:val="gemStandard"/>
        <w:rPr>
          <w:i/>
        </w:rPr>
      </w:pPr>
    </w:p>
    <w:p w:rsidR="00A044E4" w:rsidRPr="00EF2BD3" w:rsidRDefault="00A044E4" w:rsidP="002E7F03">
      <w:pPr>
        <w:pStyle w:val="Beschriftung"/>
        <w:rPr>
          <w:lang w:val="en-GB"/>
        </w:rPr>
      </w:pPr>
      <w:bookmarkStart w:id="146" w:name="_Toc438108617"/>
      <w:r w:rsidRPr="00EF2BD3">
        <w:rPr>
          <w:lang w:val="en-GB"/>
        </w:rPr>
        <w:t xml:space="preserve">Tabelle </w:t>
      </w:r>
      <w:r>
        <w:fldChar w:fldCharType="begin"/>
      </w:r>
      <w:r w:rsidRPr="00EF2BD3">
        <w:rPr>
          <w:lang w:val="en-GB"/>
        </w:rPr>
        <w:instrText xml:space="preserve"> SEQ Tabelle \* ARABIC </w:instrText>
      </w:r>
      <w:r>
        <w:fldChar w:fldCharType="separate"/>
      </w:r>
      <w:r>
        <w:rPr>
          <w:noProof/>
          <w:lang w:val="en-GB"/>
        </w:rPr>
        <w:t>15</w:t>
      </w:r>
      <w:r>
        <w:fldChar w:fldCharType="end"/>
      </w:r>
      <w:r w:rsidRPr="00EF2BD3">
        <w:rPr>
          <w:lang w:val="en-GB"/>
        </w:rPr>
        <w:t xml:space="preserve">: </w:t>
      </w:r>
      <w:bookmarkStart w:id="147" w:name="_Hlk307484095"/>
      <w:r w:rsidRPr="00EF2BD3">
        <w:rPr>
          <w:lang w:val="en-GB"/>
        </w:rPr>
        <w:t xml:space="preserve">Tab_SST_FD_14 </w:t>
      </w:r>
      <w:bookmarkEnd w:id="147"/>
      <w:r w:rsidRPr="00EF2BD3">
        <w:rPr>
          <w:lang w:val="en-GB"/>
        </w:rPr>
        <w:t>– Element Receipt [VSDM-A_2287]</w:t>
      </w:r>
      <w:bookmarkEnd w:id="146"/>
      <w:r w:rsidRPr="00EF2BD3">
        <w:rPr>
          <w:lang w:val="en-GB"/>
        </w:rPr>
        <w:t xml:space="preserve"> </w:t>
      </w:r>
    </w:p>
    <w:tbl>
      <w:tblPr>
        <w:tblW w:w="9000" w:type="dxa"/>
        <w:tblInd w:w="70" w:type="dxa"/>
        <w:tblLayout w:type="fixed"/>
        <w:tblCellMar>
          <w:left w:w="70" w:type="dxa"/>
          <w:right w:w="70" w:type="dxa"/>
        </w:tblCellMar>
        <w:tblLook w:val="0000" w:firstRow="0" w:lastRow="0" w:firstColumn="0" w:lastColumn="0" w:noHBand="0" w:noVBand="0"/>
      </w:tblPr>
      <w:tblGrid>
        <w:gridCol w:w="1800"/>
        <w:gridCol w:w="7200"/>
      </w:tblGrid>
      <w:tr w:rsidR="00A044E4" w:rsidRPr="0090364C" w:rsidTr="00A044E4">
        <w:trPr>
          <w:cantSplit/>
          <w:trHeight w:val="326"/>
        </w:trPr>
        <w:tc>
          <w:tcPr>
            <w:tcW w:w="1800" w:type="dxa"/>
            <w:tcBorders>
              <w:top w:val="single" w:sz="6" w:space="0" w:color="808080"/>
              <w:left w:val="single" w:sz="6" w:space="0" w:color="808080"/>
              <w:bottom w:val="single" w:sz="6" w:space="0" w:color="808080"/>
              <w:right w:val="single" w:sz="6" w:space="0" w:color="808080"/>
            </w:tcBorders>
            <w:shd w:val="clear" w:color="auto" w:fill="E0E0E0"/>
          </w:tcPr>
          <w:p w:rsidR="00A044E4" w:rsidRPr="0090364C" w:rsidRDefault="00A044E4" w:rsidP="00A044E4">
            <w:pPr>
              <w:pStyle w:val="gemtab11ptAbstand"/>
              <w:rPr>
                <w:sz w:val="20"/>
              </w:rPr>
            </w:pPr>
            <w:r w:rsidRPr="0090364C">
              <w:rPr>
                <w:sz w:val="20"/>
              </w:rPr>
              <w:t>Bezeichnung</w:t>
            </w:r>
          </w:p>
        </w:tc>
        <w:tc>
          <w:tcPr>
            <w:tcW w:w="7200" w:type="dxa"/>
            <w:tcBorders>
              <w:top w:val="single" w:sz="6" w:space="0" w:color="808080"/>
              <w:left w:val="single" w:sz="6" w:space="0" w:color="808080"/>
              <w:bottom w:val="single" w:sz="6" w:space="0" w:color="808080"/>
              <w:right w:val="single" w:sz="6" w:space="0" w:color="808080"/>
            </w:tcBorders>
            <w:shd w:val="clear" w:color="auto" w:fill="auto"/>
          </w:tcPr>
          <w:p w:rsidR="00A044E4" w:rsidRPr="0090364C" w:rsidRDefault="00A044E4" w:rsidP="00A044E4">
            <w:pPr>
              <w:pStyle w:val="gemtab11ptAbstand"/>
              <w:rPr>
                <w:sz w:val="20"/>
              </w:rPr>
            </w:pPr>
            <w:r w:rsidRPr="0090364C">
              <w:rPr>
                <w:sz w:val="20"/>
              </w:rPr>
              <w:t>Receipt</w:t>
            </w:r>
          </w:p>
        </w:tc>
      </w:tr>
      <w:tr w:rsidR="00A044E4" w:rsidRPr="0090364C" w:rsidTr="00A044E4">
        <w:trPr>
          <w:cantSplit/>
        </w:trPr>
        <w:tc>
          <w:tcPr>
            <w:tcW w:w="1800" w:type="dxa"/>
            <w:tcBorders>
              <w:top w:val="single" w:sz="6" w:space="0" w:color="808080"/>
              <w:left w:val="single" w:sz="6" w:space="0" w:color="808080"/>
              <w:bottom w:val="single" w:sz="6" w:space="0" w:color="808080"/>
              <w:right w:val="single" w:sz="6" w:space="0" w:color="808080"/>
            </w:tcBorders>
            <w:shd w:val="clear" w:color="auto" w:fill="E0E0E0"/>
          </w:tcPr>
          <w:p w:rsidR="00A044E4" w:rsidRPr="0090364C" w:rsidRDefault="00A044E4" w:rsidP="00A044E4">
            <w:pPr>
              <w:pStyle w:val="gemtab11ptAbstand"/>
              <w:rPr>
                <w:sz w:val="20"/>
              </w:rPr>
            </w:pPr>
            <w:r w:rsidRPr="0090364C">
              <w:rPr>
                <w:sz w:val="20"/>
              </w:rPr>
              <w:t>Beschreibung</w:t>
            </w:r>
          </w:p>
        </w:tc>
        <w:tc>
          <w:tcPr>
            <w:tcW w:w="7200" w:type="dxa"/>
            <w:tcBorders>
              <w:top w:val="single" w:sz="6" w:space="0" w:color="808080"/>
              <w:left w:val="single" w:sz="6" w:space="0" w:color="808080"/>
              <w:bottom w:val="single" w:sz="6" w:space="0" w:color="808080"/>
              <w:right w:val="single" w:sz="6" w:space="0" w:color="808080"/>
            </w:tcBorders>
            <w:shd w:val="clear" w:color="auto" w:fill="auto"/>
          </w:tcPr>
          <w:p w:rsidR="00A044E4" w:rsidRPr="0090364C" w:rsidRDefault="00A044E4" w:rsidP="00A044E4">
            <w:pPr>
              <w:pStyle w:val="gemtab11ptAbstand"/>
              <w:rPr>
                <w:sz w:val="20"/>
              </w:rPr>
            </w:pPr>
            <w:r w:rsidRPr="0090364C">
              <w:rPr>
                <w:sz w:val="20"/>
              </w:rPr>
              <w:t xml:space="preserve">Dieses Element beinhaltet die Prüfziffer des Fachdienstes als eine Base64Binary-kodierte Folge von bis zu 65 Bytes. </w:t>
            </w:r>
          </w:p>
          <w:p w:rsidR="00A044E4" w:rsidRPr="0090364C" w:rsidRDefault="00A044E4" w:rsidP="00A044E4">
            <w:pPr>
              <w:pStyle w:val="gemKomTab"/>
              <w:rPr>
                <w:rFonts w:eastAsia="MS Mincho" w:cs="Times New Roman"/>
                <w:color w:val="auto"/>
                <w:sz w:val="20"/>
                <w:szCs w:val="20"/>
              </w:rPr>
            </w:pPr>
            <w:r w:rsidRPr="0090364C">
              <w:rPr>
                <w:rFonts w:eastAsia="MS Mincho" w:cs="Times New Roman"/>
                <w:color w:val="auto"/>
                <w:sz w:val="20"/>
                <w:szCs w:val="20"/>
              </w:rPr>
              <w:t>Das Format der Prüfziffer ist gemäß Lastenheft aufgebaut und auf den verwendeten Zeichensatz und –länge b</w:t>
            </w:r>
            <w:r w:rsidRPr="0090364C">
              <w:rPr>
                <w:rFonts w:eastAsia="MS Mincho" w:cs="Times New Roman"/>
                <w:color w:val="auto"/>
                <w:sz w:val="20"/>
                <w:szCs w:val="20"/>
              </w:rPr>
              <w:t>e</w:t>
            </w:r>
            <w:r w:rsidRPr="0090364C">
              <w:rPr>
                <w:rFonts w:eastAsia="MS Mincho" w:cs="Times New Roman"/>
                <w:color w:val="auto"/>
                <w:sz w:val="20"/>
                <w:szCs w:val="20"/>
              </w:rPr>
              <w:t>schränkt. Der Aufbau der Prüfziffer ist kassenübergreifend vorgegeben. Dieser setzt sich aus zwei Teilen z</w:t>
            </w:r>
            <w:r w:rsidRPr="0090364C">
              <w:rPr>
                <w:rFonts w:eastAsia="MS Mincho" w:cs="Times New Roman"/>
                <w:color w:val="auto"/>
                <w:sz w:val="20"/>
                <w:szCs w:val="20"/>
              </w:rPr>
              <w:t>u</w:t>
            </w:r>
            <w:r w:rsidRPr="0090364C">
              <w:rPr>
                <w:rFonts w:eastAsia="MS Mincho" w:cs="Times New Roman"/>
                <w:color w:val="auto"/>
                <w:sz w:val="20"/>
                <w:szCs w:val="20"/>
              </w:rPr>
              <w:t>sammen:</w:t>
            </w:r>
          </w:p>
          <w:p w:rsidR="00A044E4" w:rsidRPr="0090364C" w:rsidRDefault="00A044E4" w:rsidP="00A044E4">
            <w:pPr>
              <w:pStyle w:val="gemtab11ptAbstand"/>
              <w:rPr>
                <w:sz w:val="20"/>
              </w:rPr>
            </w:pPr>
            <w:r w:rsidRPr="0090364C">
              <w:rPr>
                <w:sz w:val="20"/>
              </w:rPr>
              <w:t>Prüfziffer = Kryptographische Funktion (z. B. HMAC mit SHA-256) [Teil 1: Vorgangskennung | Teil 2: Kryptographisches Material]</w:t>
            </w:r>
            <w:r w:rsidRPr="0090364C">
              <w:rPr>
                <w:sz w:val="20"/>
                <w:vertAlign w:val="subscript"/>
              </w:rPr>
              <w:t>key</w:t>
            </w:r>
          </w:p>
          <w:p w:rsidR="00A044E4" w:rsidRPr="0090364C" w:rsidRDefault="00A044E4" w:rsidP="00A044E4">
            <w:pPr>
              <w:pStyle w:val="gemtab11ptAbstand"/>
              <w:rPr>
                <w:sz w:val="20"/>
              </w:rPr>
            </w:pPr>
            <w:r w:rsidRPr="0090364C">
              <w:rPr>
                <w:sz w:val="20"/>
              </w:rPr>
              <w:t>Es erfolgt keine Auswertung des Receipts durch das Fachmodul.</w:t>
            </w:r>
          </w:p>
        </w:tc>
      </w:tr>
      <w:tr w:rsidR="00A044E4" w:rsidRPr="0090364C" w:rsidTr="00A044E4">
        <w:trPr>
          <w:cantSplit/>
        </w:trPr>
        <w:tc>
          <w:tcPr>
            <w:tcW w:w="1800" w:type="dxa"/>
            <w:tcBorders>
              <w:top w:val="single" w:sz="6" w:space="0" w:color="808080"/>
              <w:left w:val="single" w:sz="6" w:space="0" w:color="808080"/>
              <w:bottom w:val="single" w:sz="6" w:space="0" w:color="808080"/>
              <w:right w:val="single" w:sz="6" w:space="0" w:color="808080"/>
            </w:tcBorders>
            <w:shd w:val="clear" w:color="auto" w:fill="E0E0E0"/>
          </w:tcPr>
          <w:p w:rsidR="00A044E4" w:rsidRPr="0090364C" w:rsidRDefault="00A044E4" w:rsidP="00A044E4">
            <w:pPr>
              <w:pStyle w:val="gemtab11ptAbstand"/>
              <w:rPr>
                <w:sz w:val="20"/>
              </w:rPr>
            </w:pPr>
            <w:bookmarkStart w:id="148" w:name="_Toc263250619"/>
            <w:r w:rsidRPr="0090364C">
              <w:rPr>
                <w:sz w:val="20"/>
              </w:rPr>
              <w:t>Datentyp</w:t>
            </w:r>
          </w:p>
        </w:tc>
        <w:tc>
          <w:tcPr>
            <w:tcW w:w="7200" w:type="dxa"/>
            <w:tcBorders>
              <w:top w:val="single" w:sz="6" w:space="0" w:color="808080"/>
              <w:left w:val="single" w:sz="6" w:space="0" w:color="808080"/>
              <w:bottom w:val="single" w:sz="6" w:space="0" w:color="808080"/>
              <w:right w:val="single" w:sz="6" w:space="0" w:color="808080"/>
            </w:tcBorders>
            <w:shd w:val="clear" w:color="auto" w:fill="auto"/>
          </w:tcPr>
          <w:p w:rsidR="00A044E4" w:rsidRPr="0090364C" w:rsidRDefault="00A044E4" w:rsidP="00A044E4">
            <w:pPr>
              <w:pStyle w:val="gemtab11ptAbstand"/>
              <w:rPr>
                <w:sz w:val="20"/>
              </w:rPr>
            </w:pPr>
            <w:r w:rsidRPr="0090364C">
              <w:rPr>
                <w:sz w:val="20"/>
              </w:rPr>
              <w:t>base64Binary</w:t>
            </w:r>
          </w:p>
        </w:tc>
      </w:tr>
    </w:tbl>
    <w:p w:rsidR="00A044E4" w:rsidRPr="001363D4" w:rsidRDefault="00A044E4" w:rsidP="002E7F03">
      <w:pPr>
        <w:pStyle w:val="berschrift3"/>
        <w:sectPr w:rsidR="00A044E4" w:rsidRPr="001363D4" w:rsidSect="00A044E4">
          <w:pgSz w:w="11907" w:h="16840" w:code="9"/>
          <w:pgMar w:top="1701" w:right="1701" w:bottom="1469" w:left="1469" w:header="539" w:footer="437" w:gutter="0"/>
          <w:pgBorders w:offsetFrom="page">
            <w:right w:val="single" w:sz="48" w:space="24" w:color="FFCC99"/>
          </w:pgBorders>
          <w:cols w:space="708"/>
          <w:docGrid w:linePitch="360"/>
        </w:sectPr>
      </w:pPr>
    </w:p>
    <w:p w:rsidR="00A044E4" w:rsidRPr="001363D4" w:rsidRDefault="00A044E4" w:rsidP="002E7F03">
      <w:pPr>
        <w:pStyle w:val="berschrift2"/>
      </w:pPr>
      <w:bookmarkStart w:id="149" w:name="_Toc486510063"/>
      <w:r w:rsidRPr="001363D4">
        <w:lastRenderedPageBreak/>
        <w:t>Fehlerbehandlung</w:t>
      </w:r>
      <w:bookmarkEnd w:id="148"/>
      <w:bookmarkEnd w:id="149"/>
    </w:p>
    <w:p w:rsidR="00A044E4" w:rsidRDefault="00A044E4" w:rsidP="00A044E4">
      <w:pPr>
        <w:pStyle w:val="gemStandard"/>
        <w:autoSpaceDE w:val="0"/>
        <w:autoSpaceDN w:val="0"/>
        <w:adjustRightInd w:val="0"/>
        <w:rPr>
          <w:rFonts w:cs="Arial"/>
          <w:szCs w:val="22"/>
        </w:rPr>
      </w:pPr>
      <w:r>
        <w:rPr>
          <w:szCs w:val="22"/>
        </w:rPr>
        <w:t xml:space="preserve">Die Beschreibung der </w:t>
      </w:r>
      <w:r w:rsidRPr="001D3111">
        <w:rPr>
          <w:szCs w:val="22"/>
        </w:rPr>
        <w:t>Fehlerbehandlung und Struktur der gematik SOAP Faults erfolgt in der Spezifikation „</w:t>
      </w:r>
      <w:r w:rsidRPr="001D3111">
        <w:t>Schnitt</w:t>
      </w:r>
      <w:r>
        <w:softHyphen/>
      </w:r>
      <w:r w:rsidRPr="001D3111">
        <w:t>stellen</w:t>
      </w:r>
      <w:r>
        <w:softHyphen/>
      </w:r>
      <w:r w:rsidRPr="001D3111">
        <w:t>spe</w:t>
      </w:r>
      <w:r>
        <w:softHyphen/>
      </w:r>
      <w:r w:rsidRPr="001D3111">
        <w:t>zifikation Transport VSDM“ [gemSpec_SST_VSDM]. Für die hier beschriebene Schnittstelle der Anwendungsebene erfolgt lediglich die Fest</w:t>
      </w:r>
      <w:r>
        <w:softHyphen/>
      </w:r>
      <w:r w:rsidRPr="001D3111">
        <w:t xml:space="preserve">legung </w:t>
      </w:r>
      <w:r>
        <w:t xml:space="preserve">der </w:t>
      </w:r>
      <w:r w:rsidRPr="001D3111">
        <w:rPr>
          <w:rFonts w:cs="Arial"/>
          <w:szCs w:val="22"/>
        </w:rPr>
        <w:t>Fehler</w:t>
      </w:r>
      <w:r>
        <w:rPr>
          <w:rFonts w:cs="Arial"/>
          <w:szCs w:val="22"/>
        </w:rPr>
        <w:t>c</w:t>
      </w:r>
      <w:r w:rsidRPr="001D3111">
        <w:rPr>
          <w:rFonts w:cs="Arial"/>
          <w:szCs w:val="22"/>
        </w:rPr>
        <w:t xml:space="preserve">odes auf Anwendungsebene (s. </w:t>
      </w:r>
      <w:r w:rsidRPr="001D3111">
        <w:rPr>
          <w:rFonts w:cs="Arial"/>
          <w:szCs w:val="22"/>
        </w:rPr>
        <w:fldChar w:fldCharType="begin"/>
      </w:r>
      <w:r w:rsidRPr="001D3111">
        <w:rPr>
          <w:rFonts w:cs="Arial"/>
          <w:szCs w:val="22"/>
        </w:rPr>
        <w:instrText xml:space="preserve"> REF _Ref303693505 \h </w:instrText>
      </w:r>
      <w:r>
        <w:rPr>
          <w:rFonts w:cs="Arial"/>
          <w:szCs w:val="22"/>
        </w:rPr>
        <w:instrText xml:space="preserve"> \* MERGEFORMAT </w:instrText>
      </w:r>
      <w:r w:rsidRPr="001D3111">
        <w:rPr>
          <w:rFonts w:cs="Arial"/>
          <w:szCs w:val="22"/>
        </w:rPr>
      </w:r>
      <w:r w:rsidRPr="001D3111">
        <w:rPr>
          <w:rFonts w:cs="Arial"/>
          <w:szCs w:val="22"/>
        </w:rPr>
        <w:fldChar w:fldCharType="separate"/>
      </w:r>
      <w:r>
        <w:t xml:space="preserve">Tabelle </w:t>
      </w:r>
      <w:r>
        <w:rPr>
          <w:noProof/>
        </w:rPr>
        <w:t>16</w:t>
      </w:r>
      <w:r w:rsidRPr="001D3111">
        <w:rPr>
          <w:rFonts w:cs="Arial"/>
          <w:szCs w:val="22"/>
        </w:rPr>
        <w:fldChar w:fldCharType="end"/>
      </w:r>
      <w:r w:rsidRPr="001D3111">
        <w:rPr>
          <w:rFonts w:cs="Arial"/>
          <w:szCs w:val="22"/>
        </w:rPr>
        <w:t>).</w:t>
      </w:r>
      <w:r>
        <w:rPr>
          <w:rFonts w:cs="Arial"/>
          <w:szCs w:val="22"/>
        </w:rPr>
        <w:t xml:space="preserve"> </w:t>
      </w:r>
    </w:p>
    <w:p w:rsidR="00A044E4" w:rsidRPr="004D243A" w:rsidRDefault="00A044E4" w:rsidP="00A044E4">
      <w:pPr>
        <w:pStyle w:val="gemStandard"/>
        <w:autoSpaceDE w:val="0"/>
        <w:autoSpaceDN w:val="0"/>
        <w:adjustRightInd w:val="0"/>
      </w:pPr>
      <w:r>
        <w:rPr>
          <w:rFonts w:cs="Arial"/>
          <w:szCs w:val="22"/>
        </w:rPr>
        <w:t xml:space="preserve">Der </w:t>
      </w:r>
      <w:r w:rsidRPr="00030534">
        <w:rPr>
          <w:rFonts w:cs="Arial"/>
          <w:szCs w:val="22"/>
        </w:rPr>
        <w:t>ComponentType ist für alle an dieser Schnittstelle auftretenden, auch übergreifenden Fehlercodes gemäß [gemSpec_SST_VSDM], Fehler</w:t>
      </w:r>
      <w:r>
        <w:rPr>
          <w:rFonts w:cs="Arial"/>
          <w:szCs w:val="22"/>
        </w:rPr>
        <w:t xml:space="preserve"> „UFS“. Da er für alle aufgeführten Fehlercodes gilt, wird er nicht extra pro Fehlercode angegeben. [</w:t>
      </w:r>
      <w:r>
        <w:t>VSDM-A_2329]</w:t>
      </w:r>
    </w:p>
    <w:p w:rsidR="00A044E4" w:rsidRDefault="00A044E4" w:rsidP="002E7F03">
      <w:pPr>
        <w:pStyle w:val="Beschriftung"/>
      </w:pPr>
    </w:p>
    <w:p w:rsidR="00A044E4" w:rsidRDefault="00A044E4" w:rsidP="002E7F03">
      <w:pPr>
        <w:pStyle w:val="Beschriftung"/>
      </w:pPr>
      <w:bookmarkStart w:id="150" w:name="_Ref303693441"/>
      <w:bookmarkStart w:id="151" w:name="_Ref303693505"/>
      <w:bookmarkStart w:id="152" w:name="_Toc438108618"/>
      <w:r>
        <w:t xml:space="preserve">Tabelle </w:t>
      </w:r>
      <w:r>
        <w:fldChar w:fldCharType="begin"/>
      </w:r>
      <w:r>
        <w:instrText xml:space="preserve"> SEQ Tabelle \* ARABIC </w:instrText>
      </w:r>
      <w:r>
        <w:fldChar w:fldCharType="separate"/>
      </w:r>
      <w:r>
        <w:rPr>
          <w:noProof/>
        </w:rPr>
        <w:t>16</w:t>
      </w:r>
      <w:r>
        <w:fldChar w:fldCharType="end"/>
      </w:r>
      <w:bookmarkEnd w:id="151"/>
      <w:r>
        <w:t xml:space="preserve">: </w:t>
      </w:r>
      <w:bookmarkStart w:id="153" w:name="_Hlk307488248"/>
      <w:r>
        <w:t xml:space="preserve">Tab_SST_FD_15 </w:t>
      </w:r>
      <w:bookmarkEnd w:id="153"/>
      <w:r>
        <w:t>– Fehlercodes der UFS-Schnittstelle</w:t>
      </w:r>
      <w:bookmarkEnd w:id="150"/>
      <w:r>
        <w:t xml:space="preserve"> [</w:t>
      </w:r>
      <w:r w:rsidRPr="0054642C">
        <w:t>VSDM-A_2290</w:t>
      </w:r>
      <w:r>
        <w:t>] [</w:t>
      </w:r>
      <w:r w:rsidRPr="005F0021">
        <w:t>VSDM-A_2291</w:t>
      </w:r>
      <w:r>
        <w:t>] [VSDM-A_2292]</w:t>
      </w:r>
      <w:bookmarkEnd w:id="152"/>
    </w:p>
    <w:tbl>
      <w:tblPr>
        <w:tblpPr w:leftFromText="141" w:rightFromText="141" w:vertAnchor="text" w:horzAnchor="margin" w:tblpX="108" w:tblpY="158"/>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316"/>
        <w:gridCol w:w="1024"/>
        <w:gridCol w:w="2588"/>
        <w:gridCol w:w="1620"/>
        <w:gridCol w:w="6212"/>
      </w:tblGrid>
      <w:tr w:rsidR="00A044E4" w:rsidRPr="00016892" w:rsidTr="00A044E4">
        <w:trPr>
          <w:cantSplit/>
          <w:trHeight w:val="535"/>
          <w:tblHeader/>
        </w:trPr>
        <w:tc>
          <w:tcPr>
            <w:tcW w:w="1028" w:type="dxa"/>
            <w:shd w:val="clear" w:color="auto" w:fill="D9D9D9"/>
          </w:tcPr>
          <w:p w:rsidR="00A044E4" w:rsidRPr="00016892" w:rsidRDefault="00A044E4" w:rsidP="00A044E4">
            <w:pPr>
              <w:pStyle w:val="gemtabohne"/>
              <w:rPr>
                <w:bCs w:val="0"/>
                <w:sz w:val="20"/>
                <w:u w:color="000000"/>
              </w:rPr>
            </w:pPr>
            <w:r w:rsidRPr="00016892">
              <w:rPr>
                <w:bCs w:val="0"/>
                <w:sz w:val="20"/>
                <w:u w:color="000000"/>
              </w:rPr>
              <w:t>Code</w:t>
            </w:r>
          </w:p>
        </w:tc>
        <w:tc>
          <w:tcPr>
            <w:tcW w:w="1316" w:type="dxa"/>
            <w:shd w:val="clear" w:color="auto" w:fill="D9D9D9"/>
          </w:tcPr>
          <w:p w:rsidR="00A044E4" w:rsidRPr="00016892" w:rsidRDefault="00A044E4" w:rsidP="00A044E4">
            <w:pPr>
              <w:pStyle w:val="gemtabohne"/>
              <w:rPr>
                <w:bCs w:val="0"/>
                <w:sz w:val="20"/>
                <w:u w:color="000000"/>
              </w:rPr>
            </w:pPr>
            <w:r w:rsidRPr="00016892">
              <w:rPr>
                <w:bCs w:val="0"/>
                <w:sz w:val="20"/>
                <w:u w:color="000000"/>
              </w:rPr>
              <w:t>ErrorType</w:t>
            </w:r>
          </w:p>
        </w:tc>
        <w:tc>
          <w:tcPr>
            <w:tcW w:w="1024" w:type="dxa"/>
            <w:shd w:val="clear" w:color="auto" w:fill="D9D9D9"/>
          </w:tcPr>
          <w:p w:rsidR="00A044E4" w:rsidRPr="00016892" w:rsidRDefault="00A044E4" w:rsidP="00A044E4">
            <w:pPr>
              <w:pStyle w:val="gemtabohne"/>
              <w:rPr>
                <w:bCs w:val="0"/>
                <w:sz w:val="20"/>
                <w:u w:color="000000"/>
              </w:rPr>
            </w:pPr>
            <w:r w:rsidRPr="00016892">
              <w:rPr>
                <w:bCs w:val="0"/>
                <w:sz w:val="20"/>
                <w:u w:color="000000"/>
              </w:rPr>
              <w:t>Severity</w:t>
            </w:r>
          </w:p>
        </w:tc>
        <w:tc>
          <w:tcPr>
            <w:tcW w:w="2588" w:type="dxa"/>
            <w:shd w:val="clear" w:color="auto" w:fill="D9D9D9"/>
          </w:tcPr>
          <w:p w:rsidR="00A044E4" w:rsidRPr="00016892" w:rsidRDefault="00A044E4" w:rsidP="00A044E4">
            <w:pPr>
              <w:pStyle w:val="gemtabohne"/>
              <w:rPr>
                <w:bCs w:val="0"/>
                <w:sz w:val="20"/>
                <w:u w:color="000000"/>
              </w:rPr>
            </w:pPr>
            <w:r w:rsidRPr="00016892">
              <w:rPr>
                <w:bCs w:val="0"/>
                <w:sz w:val="20"/>
                <w:u w:color="000000"/>
              </w:rPr>
              <w:t>ErrorText</w:t>
            </w:r>
          </w:p>
        </w:tc>
        <w:tc>
          <w:tcPr>
            <w:tcW w:w="1620" w:type="dxa"/>
            <w:shd w:val="clear" w:color="auto" w:fill="D9D9D9"/>
          </w:tcPr>
          <w:p w:rsidR="00A044E4" w:rsidRPr="00016892" w:rsidRDefault="00A044E4" w:rsidP="00A044E4">
            <w:pPr>
              <w:pStyle w:val="gemtabohne"/>
              <w:rPr>
                <w:bCs w:val="0"/>
                <w:sz w:val="20"/>
                <w:u w:color="000000"/>
              </w:rPr>
            </w:pPr>
            <w:r w:rsidRPr="00016892">
              <w:rPr>
                <w:bCs w:val="0"/>
                <w:sz w:val="20"/>
                <w:u w:color="000000"/>
              </w:rPr>
              <w:t>Befüllung Detail</w:t>
            </w:r>
          </w:p>
        </w:tc>
        <w:tc>
          <w:tcPr>
            <w:tcW w:w="6212" w:type="dxa"/>
            <w:shd w:val="clear" w:color="auto" w:fill="D9D9D9"/>
          </w:tcPr>
          <w:p w:rsidR="00A044E4" w:rsidRPr="00016892" w:rsidRDefault="00A044E4" w:rsidP="00A044E4">
            <w:pPr>
              <w:pStyle w:val="gemtabohne"/>
              <w:rPr>
                <w:bCs w:val="0"/>
                <w:sz w:val="20"/>
                <w:u w:color="000000"/>
              </w:rPr>
            </w:pPr>
            <w:r w:rsidRPr="00016892">
              <w:rPr>
                <w:bCs w:val="0"/>
                <w:sz w:val="20"/>
                <w:u w:color="000000"/>
              </w:rPr>
              <w:t>Auslösende Bedingung</w:t>
            </w:r>
          </w:p>
        </w:tc>
      </w:tr>
      <w:tr w:rsidR="00A044E4" w:rsidRPr="00016892" w:rsidTr="00A044E4">
        <w:trPr>
          <w:cantSplit/>
          <w:trHeight w:val="1134"/>
        </w:trPr>
        <w:tc>
          <w:tcPr>
            <w:tcW w:w="1028" w:type="dxa"/>
          </w:tcPr>
          <w:p w:rsidR="00A044E4" w:rsidRPr="00016892" w:rsidRDefault="00A044E4" w:rsidP="00A044E4">
            <w:pPr>
              <w:pStyle w:val="gemtabohne"/>
              <w:rPr>
                <w:bCs w:val="0"/>
                <w:sz w:val="20"/>
                <w:u w:color="000000"/>
              </w:rPr>
            </w:pPr>
            <w:r w:rsidRPr="00016892">
              <w:rPr>
                <w:bCs w:val="0"/>
                <w:sz w:val="20"/>
                <w:u w:color="000000"/>
              </w:rPr>
              <w:t>11101</w:t>
            </w:r>
          </w:p>
        </w:tc>
        <w:tc>
          <w:tcPr>
            <w:tcW w:w="1316" w:type="dxa"/>
          </w:tcPr>
          <w:p w:rsidR="00A044E4" w:rsidRPr="00016892" w:rsidRDefault="00A044E4" w:rsidP="00A044E4">
            <w:pPr>
              <w:pStyle w:val="gemtabohne"/>
              <w:rPr>
                <w:bCs w:val="0"/>
                <w:sz w:val="20"/>
                <w:u w:color="000000"/>
              </w:rPr>
            </w:pPr>
            <w:r w:rsidRPr="00016892">
              <w:rPr>
                <w:bCs w:val="0"/>
                <w:sz w:val="20"/>
                <w:u w:color="000000"/>
              </w:rPr>
              <w:t xml:space="preserve">Technical </w:t>
            </w:r>
          </w:p>
        </w:tc>
        <w:tc>
          <w:tcPr>
            <w:tcW w:w="1024" w:type="dxa"/>
          </w:tcPr>
          <w:p w:rsidR="00A044E4" w:rsidRPr="00950004" w:rsidRDefault="00A044E4" w:rsidP="00A044E4">
            <w:pPr>
              <w:pStyle w:val="gemtabohne"/>
              <w:rPr>
                <w:bCs w:val="0"/>
                <w:sz w:val="20"/>
                <w:u w:color="000000"/>
              </w:rPr>
            </w:pPr>
            <w:r w:rsidRPr="00950004">
              <w:rPr>
                <w:bCs w:val="0"/>
                <w:sz w:val="20"/>
                <w:u w:color="000000"/>
              </w:rPr>
              <w:t>Fatal</w:t>
            </w:r>
          </w:p>
        </w:tc>
        <w:tc>
          <w:tcPr>
            <w:tcW w:w="2588" w:type="dxa"/>
          </w:tcPr>
          <w:p w:rsidR="00A044E4" w:rsidRPr="00016892" w:rsidRDefault="00A044E4" w:rsidP="00A044E4">
            <w:pPr>
              <w:pStyle w:val="gemtabohne"/>
              <w:rPr>
                <w:bCs w:val="0"/>
                <w:sz w:val="20"/>
                <w:u w:color="000000"/>
              </w:rPr>
            </w:pPr>
            <w:r w:rsidRPr="00016892">
              <w:rPr>
                <w:bCs w:val="0"/>
                <w:sz w:val="20"/>
                <w:u w:color="000000"/>
              </w:rPr>
              <w:t xml:space="preserve">Für die eGK </w:t>
            </w:r>
            <w:bookmarkStart w:id="154" w:name="_Hlk307486891"/>
            <w:r w:rsidRPr="00016892">
              <w:rPr>
                <w:bCs w:val="0"/>
                <w:sz w:val="20"/>
                <w:u w:color="000000"/>
              </w:rPr>
              <w:t xml:space="preserve">mit der </w:t>
            </w:r>
            <w:bookmarkStart w:id="155" w:name="_Hlk307486778"/>
            <w:r w:rsidRPr="00016892">
              <w:rPr>
                <w:bCs w:val="0"/>
                <w:sz w:val="20"/>
                <w:u w:color="000000"/>
              </w:rPr>
              <w:t xml:space="preserve">angegebenen ICCSN </w:t>
            </w:r>
            <w:bookmarkEnd w:id="155"/>
            <w:r w:rsidRPr="00016892">
              <w:rPr>
                <w:bCs w:val="0"/>
                <w:sz w:val="20"/>
                <w:u w:color="000000"/>
              </w:rPr>
              <w:t xml:space="preserve">ist der aufgerufene Dienst </w:t>
            </w:r>
            <w:bookmarkEnd w:id="154"/>
            <w:r w:rsidRPr="00016892">
              <w:rPr>
                <w:bCs w:val="0"/>
                <w:sz w:val="20"/>
                <w:u w:color="000000"/>
              </w:rPr>
              <w:t>nicht zuständig.</w:t>
            </w:r>
          </w:p>
        </w:tc>
        <w:tc>
          <w:tcPr>
            <w:tcW w:w="1620" w:type="dxa"/>
          </w:tcPr>
          <w:p w:rsidR="00A044E4" w:rsidRPr="00016892" w:rsidRDefault="00A044E4" w:rsidP="00A044E4">
            <w:pPr>
              <w:pStyle w:val="gemtabohne"/>
              <w:rPr>
                <w:bCs w:val="0"/>
                <w:sz w:val="20"/>
                <w:u w:color="000000"/>
              </w:rPr>
            </w:pPr>
            <w:r w:rsidRPr="00016892">
              <w:rPr>
                <w:bCs w:val="0"/>
                <w:sz w:val="20"/>
                <w:u w:color="000000"/>
              </w:rPr>
              <w:t>DARF NICHT</w:t>
            </w:r>
            <w:r w:rsidRPr="00016892">
              <w:rPr>
                <w:bCs w:val="0"/>
                <w:sz w:val="20"/>
                <w:u w:color="000000"/>
              </w:rPr>
              <w:br/>
              <w:t>verwendet werden</w:t>
            </w:r>
          </w:p>
        </w:tc>
        <w:tc>
          <w:tcPr>
            <w:tcW w:w="6212" w:type="dxa"/>
          </w:tcPr>
          <w:p w:rsidR="00A044E4" w:rsidRPr="00016892" w:rsidRDefault="00A044E4" w:rsidP="00A044E4">
            <w:pPr>
              <w:pStyle w:val="gemtabohne"/>
              <w:rPr>
                <w:bCs w:val="0"/>
                <w:sz w:val="20"/>
                <w:u w:color="000000"/>
              </w:rPr>
            </w:pPr>
            <w:r w:rsidRPr="00016892">
              <w:rPr>
                <w:bCs w:val="0"/>
                <w:sz w:val="20"/>
                <w:u w:color="000000"/>
              </w:rPr>
              <w:t>Für die eGK mit der angegebenen ICCSN ist dieser UFS nicht zuständig.</w:t>
            </w:r>
          </w:p>
          <w:p w:rsidR="00A044E4" w:rsidRPr="00016892" w:rsidRDefault="00A044E4" w:rsidP="00A044E4">
            <w:pPr>
              <w:pStyle w:val="gemtabohne"/>
              <w:rPr>
                <w:bCs w:val="0"/>
                <w:sz w:val="20"/>
                <w:u w:color="000000"/>
              </w:rPr>
            </w:pPr>
            <w:r w:rsidRPr="00016892">
              <w:rPr>
                <w:bCs w:val="0"/>
                <w:sz w:val="20"/>
                <w:u w:color="000000"/>
              </w:rPr>
              <w:t xml:space="preserve">Es </w:t>
            </w:r>
            <w:r>
              <w:rPr>
                <w:bCs w:val="0"/>
                <w:sz w:val="20"/>
                <w:u w:color="000000"/>
              </w:rPr>
              <w:t>muss</w:t>
            </w:r>
            <w:r w:rsidRPr="00016892">
              <w:rPr>
                <w:bCs w:val="0"/>
                <w:sz w:val="20"/>
                <w:u w:color="000000"/>
              </w:rPr>
              <w:t xml:space="preserve"> die</w:t>
            </w:r>
            <w:r>
              <w:rPr>
                <w:bCs w:val="0"/>
                <w:sz w:val="20"/>
                <w:u w:color="000000"/>
              </w:rPr>
              <w:t>,</w:t>
            </w:r>
            <w:r w:rsidRPr="00016892">
              <w:rPr>
                <w:bCs w:val="0"/>
                <w:sz w:val="20"/>
                <w:u w:color="000000"/>
              </w:rPr>
              <w:t xml:space="preserve"> in der ICCSN enthaltene</w:t>
            </w:r>
            <w:r>
              <w:rPr>
                <w:bCs w:val="0"/>
                <w:sz w:val="20"/>
                <w:u w:color="000000"/>
              </w:rPr>
              <w:t>,</w:t>
            </w:r>
            <w:r w:rsidRPr="00016892">
              <w:rPr>
                <w:bCs w:val="0"/>
                <w:sz w:val="20"/>
                <w:u w:color="000000"/>
              </w:rPr>
              <w:t xml:space="preserve"> Issuer Identification Number (IIN) geprüft werden. Eine IIN ist dann falsch, wenn sie nicht den/die Issuer (Kartenherausgeber) bezeichnet, für den/die dieser UFS betrieben wird.</w:t>
            </w:r>
          </w:p>
          <w:p w:rsidR="00A044E4" w:rsidRPr="00016892" w:rsidRDefault="00A044E4" w:rsidP="00A044E4">
            <w:pPr>
              <w:pStyle w:val="gemtabohne"/>
              <w:rPr>
                <w:bCs w:val="0"/>
                <w:sz w:val="20"/>
                <w:u w:color="000000"/>
              </w:rPr>
            </w:pPr>
            <w:r w:rsidRPr="00016892">
              <w:rPr>
                <w:bCs w:val="0"/>
                <w:sz w:val="20"/>
                <w:u w:color="000000"/>
              </w:rPr>
              <w:t>Eine darüber hinausgehende Überprüfung der ICCSN ist optional, um auch (einfache) UFS-Implementierungen zu ermöglichen, bei denen der UFS nur genau diejenigen ICCSN kennt, für die Update</w:t>
            </w:r>
            <w:r>
              <w:rPr>
                <w:bCs w:val="0"/>
                <w:sz w:val="20"/>
                <w:u w:color="000000"/>
              </w:rPr>
              <w:t xml:space="preserve"> </w:t>
            </w:r>
            <w:r w:rsidRPr="00016892">
              <w:rPr>
                <w:bCs w:val="0"/>
                <w:sz w:val="20"/>
                <w:u w:color="000000"/>
              </w:rPr>
              <w:t>Flags existieren.</w:t>
            </w:r>
          </w:p>
        </w:tc>
      </w:tr>
      <w:tr w:rsidR="00A044E4" w:rsidRPr="00016892" w:rsidTr="00A044E4">
        <w:trPr>
          <w:cantSplit/>
          <w:trHeight w:val="1245"/>
        </w:trPr>
        <w:tc>
          <w:tcPr>
            <w:tcW w:w="1028" w:type="dxa"/>
          </w:tcPr>
          <w:p w:rsidR="00A044E4" w:rsidRPr="00016892" w:rsidRDefault="00A044E4" w:rsidP="00A044E4">
            <w:pPr>
              <w:pStyle w:val="gemtabohne"/>
              <w:rPr>
                <w:bCs w:val="0"/>
                <w:sz w:val="20"/>
                <w:u w:color="000000"/>
              </w:rPr>
            </w:pPr>
            <w:bookmarkStart w:id="156" w:name="_Hlk307487221"/>
            <w:r w:rsidRPr="00016892">
              <w:rPr>
                <w:bCs w:val="0"/>
                <w:sz w:val="20"/>
                <w:u w:color="000000"/>
              </w:rPr>
              <w:t>11999</w:t>
            </w:r>
            <w:bookmarkEnd w:id="156"/>
          </w:p>
        </w:tc>
        <w:tc>
          <w:tcPr>
            <w:tcW w:w="1316" w:type="dxa"/>
          </w:tcPr>
          <w:p w:rsidR="00A044E4" w:rsidRPr="00016892" w:rsidRDefault="00A044E4" w:rsidP="00A044E4">
            <w:pPr>
              <w:pStyle w:val="gemtabohne"/>
              <w:rPr>
                <w:bCs w:val="0"/>
                <w:sz w:val="20"/>
                <w:u w:color="000000"/>
              </w:rPr>
            </w:pPr>
            <w:r w:rsidRPr="00016892">
              <w:rPr>
                <w:bCs w:val="0"/>
                <w:sz w:val="20"/>
                <w:u w:color="000000"/>
              </w:rPr>
              <w:t>nicht vorgegeben</w:t>
            </w:r>
          </w:p>
        </w:tc>
        <w:tc>
          <w:tcPr>
            <w:tcW w:w="1024" w:type="dxa"/>
          </w:tcPr>
          <w:p w:rsidR="00A044E4" w:rsidRPr="00016892" w:rsidRDefault="00A044E4" w:rsidP="00A044E4">
            <w:pPr>
              <w:pStyle w:val="gemtabohne"/>
              <w:rPr>
                <w:bCs w:val="0"/>
                <w:sz w:val="20"/>
                <w:u w:color="000000"/>
              </w:rPr>
            </w:pPr>
            <w:r w:rsidRPr="00016892">
              <w:rPr>
                <w:bCs w:val="0"/>
                <w:sz w:val="20"/>
                <w:u w:color="000000"/>
              </w:rPr>
              <w:t>nicht vorge-geben</w:t>
            </w:r>
          </w:p>
        </w:tc>
        <w:tc>
          <w:tcPr>
            <w:tcW w:w="2588" w:type="dxa"/>
          </w:tcPr>
          <w:p w:rsidR="00A044E4" w:rsidRPr="00016892" w:rsidRDefault="00A044E4" w:rsidP="00A044E4">
            <w:pPr>
              <w:pStyle w:val="gemtabohne"/>
              <w:rPr>
                <w:bCs w:val="0"/>
                <w:sz w:val="20"/>
                <w:u w:color="000000"/>
              </w:rPr>
            </w:pPr>
            <w:r w:rsidRPr="00016892">
              <w:rPr>
                <w:bCs w:val="0"/>
                <w:sz w:val="20"/>
                <w:u w:color="000000"/>
              </w:rPr>
              <w:t xml:space="preserve">Ein </w:t>
            </w:r>
            <w:bookmarkStart w:id="157" w:name="_Hlk307487307"/>
            <w:r w:rsidRPr="00016892">
              <w:rPr>
                <w:bCs w:val="0"/>
                <w:sz w:val="20"/>
                <w:u w:color="000000"/>
              </w:rPr>
              <w:t xml:space="preserve">nicht spezifizierter Fehler </w:t>
            </w:r>
            <w:bookmarkEnd w:id="157"/>
            <w:r w:rsidRPr="00016892">
              <w:rPr>
                <w:bCs w:val="0"/>
                <w:sz w:val="20"/>
                <w:u w:color="000000"/>
              </w:rPr>
              <w:t>ist aufgetreten, zu dem weitere Details im Dienst protokolliert worden sind.</w:t>
            </w:r>
          </w:p>
        </w:tc>
        <w:tc>
          <w:tcPr>
            <w:tcW w:w="1620" w:type="dxa"/>
          </w:tcPr>
          <w:p w:rsidR="00A044E4" w:rsidRPr="00016892" w:rsidRDefault="00A044E4" w:rsidP="00A044E4">
            <w:pPr>
              <w:pStyle w:val="gemtabohne"/>
              <w:rPr>
                <w:bCs w:val="0"/>
                <w:sz w:val="20"/>
                <w:u w:color="000000"/>
              </w:rPr>
            </w:pPr>
            <w:r w:rsidRPr="00016892">
              <w:rPr>
                <w:bCs w:val="0"/>
                <w:sz w:val="20"/>
                <w:u w:color="000000"/>
              </w:rPr>
              <w:t>Kurzbeschrei-bung des Fehlers</w:t>
            </w:r>
          </w:p>
        </w:tc>
        <w:tc>
          <w:tcPr>
            <w:tcW w:w="6212" w:type="dxa"/>
          </w:tcPr>
          <w:p w:rsidR="00A044E4" w:rsidRPr="00016892" w:rsidRDefault="00A044E4" w:rsidP="00A044E4">
            <w:pPr>
              <w:pStyle w:val="gemtabohne"/>
              <w:rPr>
                <w:bCs w:val="0"/>
                <w:sz w:val="20"/>
                <w:u w:color="000000"/>
              </w:rPr>
            </w:pPr>
            <w:r w:rsidRPr="00016892">
              <w:rPr>
                <w:bCs w:val="0"/>
                <w:sz w:val="20"/>
                <w:u w:color="000000"/>
              </w:rPr>
              <w:t>Der aufgetretene Fehler is</w:t>
            </w:r>
            <w:r>
              <w:rPr>
                <w:bCs w:val="0"/>
                <w:sz w:val="20"/>
                <w:u w:color="000000"/>
              </w:rPr>
              <w:t>t keinem spezifizierten Fehlerc</w:t>
            </w:r>
            <w:r w:rsidRPr="00016892">
              <w:rPr>
                <w:bCs w:val="0"/>
                <w:sz w:val="20"/>
                <w:u w:color="000000"/>
              </w:rPr>
              <w:t>ode zuzuordnen. We</w:t>
            </w:r>
            <w:r w:rsidRPr="00016892">
              <w:rPr>
                <w:bCs w:val="0"/>
                <w:sz w:val="20"/>
                <w:u w:color="000000"/>
              </w:rPr>
              <w:t>i</w:t>
            </w:r>
            <w:r w:rsidRPr="00016892">
              <w:rPr>
                <w:bCs w:val="0"/>
                <w:sz w:val="20"/>
                <w:u w:color="000000"/>
              </w:rPr>
              <w:t>tere Details zum Fehler sind vom Dienst protokolliert worden.</w:t>
            </w:r>
          </w:p>
        </w:tc>
      </w:tr>
    </w:tbl>
    <w:p w:rsidR="00A044E4" w:rsidRDefault="00A044E4" w:rsidP="00A044E4">
      <w:pPr>
        <w:pStyle w:val="gemStandard"/>
      </w:pPr>
      <w:r w:rsidRPr="00C351E0">
        <w:t>Für einen Fehler, der keinem</w:t>
      </w:r>
      <w:r>
        <w:t xml:space="preserve"> bereits spezifizierten Fehlerc</w:t>
      </w:r>
      <w:r w:rsidRPr="00C351E0">
        <w:t xml:space="preserve">ode zugeordnet ist, </w:t>
      </w:r>
      <w:r>
        <w:t>soll</w:t>
      </w:r>
      <w:r w:rsidRPr="000027E6">
        <w:t xml:space="preserve"> de</w:t>
      </w:r>
      <w:r>
        <w:t>r Fehlerc</w:t>
      </w:r>
      <w:r w:rsidRPr="00C351E0">
        <w:t xml:space="preserve">ode </w:t>
      </w:r>
      <w:r w:rsidRPr="00041A05">
        <w:t xml:space="preserve">11999 </w:t>
      </w:r>
      <w:r w:rsidRPr="00C351E0">
        <w:t>angegeben werden. Dieser Fehler</w:t>
      </w:r>
      <w:r>
        <w:softHyphen/>
        <w:t>c</w:t>
      </w:r>
      <w:r w:rsidRPr="00C351E0">
        <w:t xml:space="preserve">ode </w:t>
      </w:r>
      <w:r>
        <w:t>soll</w:t>
      </w:r>
      <w:r w:rsidRPr="00C351E0">
        <w:t xml:space="preserve"> nur in Ausnahmefällen verwendet werden. </w:t>
      </w:r>
    </w:p>
    <w:p w:rsidR="00A044E4" w:rsidRDefault="00A044E4" w:rsidP="00A044E4">
      <w:pPr>
        <w:rPr>
          <w:szCs w:val="22"/>
        </w:rPr>
      </w:pPr>
      <w:r>
        <w:rPr>
          <w:szCs w:val="22"/>
        </w:rPr>
        <w:lastRenderedPageBreak/>
        <w:t xml:space="preserve">Neben den in der </w:t>
      </w:r>
      <w:r>
        <w:rPr>
          <w:szCs w:val="22"/>
        </w:rPr>
        <w:fldChar w:fldCharType="begin"/>
      </w:r>
      <w:r>
        <w:rPr>
          <w:szCs w:val="22"/>
        </w:rPr>
        <w:instrText xml:space="preserve"> REF _Ref303693505 \h </w:instrText>
      </w:r>
      <w:r>
        <w:rPr>
          <w:szCs w:val="22"/>
        </w:rPr>
      </w:r>
      <w:r>
        <w:rPr>
          <w:szCs w:val="22"/>
        </w:rPr>
        <w:fldChar w:fldCharType="separate"/>
      </w:r>
      <w:r>
        <w:t xml:space="preserve">Tabelle </w:t>
      </w:r>
      <w:r>
        <w:rPr>
          <w:noProof/>
        </w:rPr>
        <w:t>16</w:t>
      </w:r>
      <w:r>
        <w:rPr>
          <w:szCs w:val="22"/>
        </w:rPr>
        <w:fldChar w:fldCharType="end"/>
      </w:r>
      <w:r>
        <w:rPr>
          <w:szCs w:val="22"/>
        </w:rPr>
        <w:t xml:space="preserve"> aufgeführten Fehlercodes können die in der </w:t>
      </w:r>
      <w:r>
        <w:rPr>
          <w:szCs w:val="22"/>
        </w:rPr>
        <w:fldChar w:fldCharType="begin"/>
      </w:r>
      <w:r>
        <w:rPr>
          <w:szCs w:val="22"/>
        </w:rPr>
        <w:instrText xml:space="preserve"> REF _Ref303693672 \h </w:instrText>
      </w:r>
      <w:r>
        <w:rPr>
          <w:szCs w:val="22"/>
        </w:rPr>
      </w:r>
      <w:r>
        <w:rPr>
          <w:szCs w:val="22"/>
        </w:rPr>
        <w:fldChar w:fldCharType="separate"/>
      </w:r>
      <w:r>
        <w:t xml:space="preserve">Tabelle </w:t>
      </w:r>
      <w:r>
        <w:rPr>
          <w:noProof/>
        </w:rPr>
        <w:t>17</w:t>
      </w:r>
      <w:r>
        <w:rPr>
          <w:szCs w:val="22"/>
        </w:rPr>
        <w:fldChar w:fldCharType="end"/>
      </w:r>
      <w:r>
        <w:rPr>
          <w:szCs w:val="22"/>
        </w:rPr>
        <w:t xml:space="preserve"> aufgeführten Fehlercodes vom Fachdienst verwendet werden, sofern das eingesetzte </w:t>
      </w:r>
      <w:r>
        <w:t>Webservice-Framework diesen Fehler nicht bereits erkennt und mit einem SOAP Fault darauf reagiert.</w:t>
      </w:r>
      <w:r>
        <w:rPr>
          <w:szCs w:val="22"/>
        </w:rPr>
        <w:t xml:space="preserve"> </w:t>
      </w:r>
    </w:p>
    <w:p w:rsidR="00A044E4" w:rsidRDefault="00A044E4" w:rsidP="00A044E4">
      <w:pPr>
        <w:rPr>
          <w:szCs w:val="22"/>
        </w:rPr>
      </w:pPr>
    </w:p>
    <w:p w:rsidR="00A044E4" w:rsidRPr="005F0021" w:rsidRDefault="00A044E4" w:rsidP="002E7F03">
      <w:pPr>
        <w:pStyle w:val="Beschriftung"/>
      </w:pPr>
      <w:bookmarkStart w:id="158" w:name="_Ref303693672"/>
      <w:bookmarkStart w:id="159" w:name="_Toc438108619"/>
      <w:r>
        <w:t xml:space="preserve">Tabelle </w:t>
      </w:r>
      <w:r>
        <w:fldChar w:fldCharType="begin"/>
      </w:r>
      <w:r>
        <w:instrText xml:space="preserve"> SEQ Tabelle \* ARABIC </w:instrText>
      </w:r>
      <w:r>
        <w:fldChar w:fldCharType="separate"/>
      </w:r>
      <w:r>
        <w:rPr>
          <w:noProof/>
        </w:rPr>
        <w:t>17</w:t>
      </w:r>
      <w:r>
        <w:fldChar w:fldCharType="end"/>
      </w:r>
      <w:bookmarkEnd w:id="158"/>
      <w:r>
        <w:t xml:space="preserve">: </w:t>
      </w:r>
      <w:bookmarkStart w:id="160" w:name="_Hlk307488219"/>
      <w:r>
        <w:t xml:space="preserve">Tab_SST_FD_16 </w:t>
      </w:r>
      <w:bookmarkEnd w:id="160"/>
      <w:r>
        <w:t xml:space="preserve">– Optionale Fehlercodes der UFS-Schnittstelle </w:t>
      </w:r>
      <w:r w:rsidRPr="005F0021">
        <w:t>[VSDM-A_2293]</w:t>
      </w:r>
      <w:bookmarkEnd w:id="159"/>
    </w:p>
    <w:tbl>
      <w:tblPr>
        <w:tblpPr w:leftFromText="141" w:rightFromText="141" w:vertAnchor="text" w:horzAnchor="margin" w:tblpX="144" w:tblpY="158"/>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1316"/>
        <w:gridCol w:w="1024"/>
        <w:gridCol w:w="2588"/>
        <w:gridCol w:w="1620"/>
        <w:gridCol w:w="6356"/>
      </w:tblGrid>
      <w:tr w:rsidR="00A044E4" w:rsidRPr="00734D7B" w:rsidTr="00A044E4">
        <w:trPr>
          <w:cantSplit/>
          <w:trHeight w:val="535"/>
          <w:tblHeader/>
        </w:trPr>
        <w:tc>
          <w:tcPr>
            <w:tcW w:w="884" w:type="dxa"/>
            <w:shd w:val="clear" w:color="auto" w:fill="D9D9D9"/>
          </w:tcPr>
          <w:p w:rsidR="00A044E4" w:rsidRPr="00734D7B" w:rsidRDefault="00A044E4" w:rsidP="00A044E4">
            <w:pPr>
              <w:pStyle w:val="gemtabohne"/>
              <w:rPr>
                <w:bCs w:val="0"/>
                <w:sz w:val="20"/>
                <w:u w:color="000000"/>
              </w:rPr>
            </w:pPr>
            <w:r w:rsidRPr="00734D7B">
              <w:rPr>
                <w:bCs w:val="0"/>
                <w:sz w:val="20"/>
                <w:u w:color="000000"/>
              </w:rPr>
              <w:t>Code</w:t>
            </w:r>
          </w:p>
        </w:tc>
        <w:tc>
          <w:tcPr>
            <w:tcW w:w="1316" w:type="dxa"/>
            <w:shd w:val="clear" w:color="auto" w:fill="D9D9D9"/>
          </w:tcPr>
          <w:p w:rsidR="00A044E4" w:rsidRPr="00734D7B" w:rsidRDefault="00A044E4" w:rsidP="00A044E4">
            <w:pPr>
              <w:pStyle w:val="gemtabohne"/>
              <w:rPr>
                <w:bCs w:val="0"/>
                <w:sz w:val="20"/>
                <w:u w:color="000000"/>
              </w:rPr>
            </w:pPr>
            <w:r w:rsidRPr="00734D7B">
              <w:rPr>
                <w:bCs w:val="0"/>
                <w:sz w:val="20"/>
                <w:u w:color="000000"/>
              </w:rPr>
              <w:t>ErrorType</w:t>
            </w:r>
          </w:p>
        </w:tc>
        <w:tc>
          <w:tcPr>
            <w:tcW w:w="1024" w:type="dxa"/>
            <w:shd w:val="clear" w:color="auto" w:fill="D9D9D9"/>
          </w:tcPr>
          <w:p w:rsidR="00A044E4" w:rsidRPr="00734D7B" w:rsidRDefault="00A044E4" w:rsidP="00A044E4">
            <w:pPr>
              <w:pStyle w:val="gemtabohne"/>
              <w:rPr>
                <w:bCs w:val="0"/>
                <w:sz w:val="20"/>
                <w:u w:color="000000"/>
              </w:rPr>
            </w:pPr>
            <w:r w:rsidRPr="00734D7B">
              <w:rPr>
                <w:bCs w:val="0"/>
                <w:sz w:val="20"/>
                <w:u w:color="000000"/>
              </w:rPr>
              <w:t>Severity</w:t>
            </w:r>
          </w:p>
        </w:tc>
        <w:tc>
          <w:tcPr>
            <w:tcW w:w="2588" w:type="dxa"/>
            <w:shd w:val="clear" w:color="auto" w:fill="D9D9D9"/>
          </w:tcPr>
          <w:p w:rsidR="00A044E4" w:rsidRPr="00734D7B" w:rsidRDefault="00A044E4" w:rsidP="00A044E4">
            <w:pPr>
              <w:pStyle w:val="gemtabohne"/>
              <w:rPr>
                <w:bCs w:val="0"/>
                <w:sz w:val="20"/>
                <w:u w:color="000000"/>
              </w:rPr>
            </w:pPr>
            <w:r w:rsidRPr="00734D7B">
              <w:rPr>
                <w:bCs w:val="0"/>
                <w:sz w:val="20"/>
                <w:u w:color="000000"/>
              </w:rPr>
              <w:t>ErrorText</w:t>
            </w:r>
          </w:p>
        </w:tc>
        <w:tc>
          <w:tcPr>
            <w:tcW w:w="1620" w:type="dxa"/>
            <w:shd w:val="clear" w:color="auto" w:fill="D9D9D9"/>
          </w:tcPr>
          <w:p w:rsidR="00A044E4" w:rsidRPr="00734D7B" w:rsidRDefault="00A044E4" w:rsidP="00A044E4">
            <w:pPr>
              <w:pStyle w:val="gemtabohne"/>
              <w:rPr>
                <w:bCs w:val="0"/>
                <w:sz w:val="20"/>
                <w:u w:color="000000"/>
              </w:rPr>
            </w:pPr>
            <w:r w:rsidRPr="00734D7B">
              <w:rPr>
                <w:bCs w:val="0"/>
                <w:sz w:val="20"/>
                <w:u w:color="000000"/>
              </w:rPr>
              <w:t>Befüllung Detail</w:t>
            </w:r>
          </w:p>
        </w:tc>
        <w:tc>
          <w:tcPr>
            <w:tcW w:w="6356" w:type="dxa"/>
            <w:shd w:val="clear" w:color="auto" w:fill="D9D9D9"/>
          </w:tcPr>
          <w:p w:rsidR="00A044E4" w:rsidRPr="00734D7B" w:rsidRDefault="00A044E4" w:rsidP="00A044E4">
            <w:pPr>
              <w:pStyle w:val="gemtabohne"/>
              <w:rPr>
                <w:bCs w:val="0"/>
                <w:sz w:val="20"/>
                <w:u w:color="000000"/>
              </w:rPr>
            </w:pPr>
            <w:r w:rsidRPr="00734D7B">
              <w:rPr>
                <w:bCs w:val="0"/>
                <w:sz w:val="20"/>
                <w:u w:color="000000"/>
              </w:rPr>
              <w:t>Auslösende Bedingung</w:t>
            </w:r>
          </w:p>
        </w:tc>
      </w:tr>
      <w:tr w:rsidR="00A044E4" w:rsidRPr="00734D7B" w:rsidTr="00A044E4">
        <w:trPr>
          <w:cantSplit/>
          <w:trHeight w:val="707"/>
        </w:trPr>
        <w:tc>
          <w:tcPr>
            <w:tcW w:w="884" w:type="dxa"/>
          </w:tcPr>
          <w:p w:rsidR="00A044E4" w:rsidRPr="00734D7B" w:rsidRDefault="00A044E4" w:rsidP="00A044E4">
            <w:pPr>
              <w:pStyle w:val="gemtabohne"/>
              <w:rPr>
                <w:bCs w:val="0"/>
                <w:sz w:val="20"/>
                <w:u w:color="000000"/>
              </w:rPr>
            </w:pPr>
            <w:r w:rsidRPr="00734D7B">
              <w:rPr>
                <w:bCs w:val="0"/>
                <w:sz w:val="20"/>
                <w:u w:color="000000"/>
              </w:rPr>
              <w:t>11148</w:t>
            </w:r>
          </w:p>
        </w:tc>
        <w:tc>
          <w:tcPr>
            <w:tcW w:w="1316" w:type="dxa"/>
          </w:tcPr>
          <w:p w:rsidR="00A044E4" w:rsidRPr="00734D7B" w:rsidRDefault="00A044E4" w:rsidP="00A044E4">
            <w:pPr>
              <w:pStyle w:val="gemtabohne"/>
              <w:rPr>
                <w:bCs w:val="0"/>
                <w:sz w:val="20"/>
                <w:u w:color="000000"/>
              </w:rPr>
            </w:pPr>
            <w:r w:rsidRPr="00734D7B">
              <w:rPr>
                <w:bCs w:val="0"/>
                <w:sz w:val="20"/>
                <w:u w:color="000000"/>
              </w:rPr>
              <w:t xml:space="preserve">Technical </w:t>
            </w:r>
          </w:p>
        </w:tc>
        <w:tc>
          <w:tcPr>
            <w:tcW w:w="1024" w:type="dxa"/>
          </w:tcPr>
          <w:p w:rsidR="00A044E4" w:rsidRPr="00950004" w:rsidRDefault="00A044E4" w:rsidP="00A044E4">
            <w:pPr>
              <w:pStyle w:val="gemtabohne"/>
              <w:rPr>
                <w:bCs w:val="0"/>
                <w:sz w:val="20"/>
                <w:u w:color="000000"/>
              </w:rPr>
            </w:pPr>
            <w:r w:rsidRPr="00950004">
              <w:rPr>
                <w:bCs w:val="0"/>
                <w:sz w:val="20"/>
                <w:u w:color="000000"/>
              </w:rPr>
              <w:t>Fatal</w:t>
            </w:r>
          </w:p>
        </w:tc>
        <w:tc>
          <w:tcPr>
            <w:tcW w:w="2588" w:type="dxa"/>
          </w:tcPr>
          <w:p w:rsidR="00A044E4" w:rsidRPr="00734D7B" w:rsidRDefault="00A044E4" w:rsidP="00A044E4">
            <w:pPr>
              <w:pStyle w:val="gemtabohne"/>
              <w:rPr>
                <w:bCs w:val="0"/>
                <w:sz w:val="20"/>
                <w:u w:color="000000"/>
              </w:rPr>
            </w:pPr>
            <w:r w:rsidRPr="00734D7B">
              <w:rPr>
                <w:bCs w:val="0"/>
                <w:sz w:val="20"/>
                <w:u w:color="000000"/>
              </w:rPr>
              <w:t>Die Payload ist nicht konform zum XML-Schema.</w:t>
            </w:r>
          </w:p>
        </w:tc>
        <w:tc>
          <w:tcPr>
            <w:tcW w:w="1620" w:type="dxa"/>
          </w:tcPr>
          <w:p w:rsidR="00A044E4" w:rsidRPr="00734D7B" w:rsidRDefault="00A044E4" w:rsidP="00A044E4">
            <w:pPr>
              <w:pStyle w:val="gemtabohne"/>
              <w:rPr>
                <w:bCs w:val="0"/>
                <w:sz w:val="20"/>
                <w:u w:color="000000"/>
              </w:rPr>
            </w:pPr>
            <w:r w:rsidRPr="00734D7B">
              <w:rPr>
                <w:bCs w:val="0"/>
                <w:sz w:val="20"/>
                <w:u w:color="000000"/>
              </w:rPr>
              <w:t>DARF NICHT</w:t>
            </w:r>
            <w:r w:rsidRPr="00734D7B">
              <w:rPr>
                <w:bCs w:val="0"/>
                <w:sz w:val="20"/>
                <w:u w:color="000000"/>
              </w:rPr>
              <w:br/>
              <w:t>verwendet werden</w:t>
            </w:r>
          </w:p>
        </w:tc>
        <w:tc>
          <w:tcPr>
            <w:tcW w:w="6356" w:type="dxa"/>
          </w:tcPr>
          <w:p w:rsidR="00A044E4" w:rsidRPr="00734D7B" w:rsidRDefault="00A044E4" w:rsidP="00A044E4">
            <w:pPr>
              <w:pStyle w:val="gemtabohne"/>
              <w:rPr>
                <w:bCs w:val="0"/>
                <w:sz w:val="20"/>
                <w:u w:color="000000"/>
              </w:rPr>
            </w:pPr>
            <w:r w:rsidRPr="00734D7B">
              <w:rPr>
                <w:bCs w:val="0"/>
                <w:sz w:val="20"/>
                <w:u w:color="000000"/>
              </w:rPr>
              <w:t>Im Payload ist kein zum XML-Schema konformer Request GetUpdateFlags angegeben.</w:t>
            </w:r>
          </w:p>
        </w:tc>
      </w:tr>
    </w:tbl>
    <w:p w:rsidR="00A044E4" w:rsidRDefault="00A044E4" w:rsidP="00A044E4">
      <w:pPr>
        <w:rPr>
          <w:szCs w:val="22"/>
        </w:rPr>
        <w:sectPr w:rsidR="00A044E4" w:rsidSect="00A044E4">
          <w:headerReference w:type="default" r:id="rId21"/>
          <w:footerReference w:type="default" r:id="rId22"/>
          <w:pgSz w:w="16840" w:h="11907" w:orient="landscape" w:code="9"/>
          <w:pgMar w:top="1701" w:right="1701" w:bottom="1469" w:left="1469" w:header="539" w:footer="437" w:gutter="0"/>
          <w:pgBorders w:offsetFrom="page">
            <w:right w:val="single" w:sz="48" w:space="24" w:color="FFCC99"/>
          </w:pgBorders>
          <w:cols w:space="708"/>
          <w:docGrid w:linePitch="360"/>
        </w:sectPr>
      </w:pPr>
    </w:p>
    <w:p w:rsidR="002E7F03" w:rsidRDefault="002E7F03" w:rsidP="002E7F03">
      <w:pPr>
        <w:pStyle w:val="berschrift1"/>
        <w:sectPr w:rsidR="002E7F03" w:rsidSect="00A044E4">
          <w:headerReference w:type="default" r:id="rId23"/>
          <w:footerReference w:type="default" r:id="rId24"/>
          <w:pgSz w:w="11907" w:h="16840" w:code="9"/>
          <w:pgMar w:top="1701" w:right="1701" w:bottom="1469" w:left="1469" w:header="539" w:footer="437" w:gutter="0"/>
          <w:pgBorders w:offsetFrom="page">
            <w:right w:val="single" w:sz="48" w:space="24" w:color="FFCC99"/>
          </w:pgBorders>
          <w:cols w:space="708"/>
          <w:docGrid w:linePitch="360"/>
        </w:sectPr>
      </w:pPr>
      <w:bookmarkStart w:id="161" w:name="_Toc121813433"/>
      <w:bookmarkStart w:id="162" w:name="_Toc126575074"/>
      <w:bookmarkStart w:id="163" w:name="_Toc126575334"/>
      <w:bookmarkStart w:id="164" w:name="_Toc175538672"/>
      <w:bookmarkStart w:id="165" w:name="_Toc175543326"/>
      <w:bookmarkStart w:id="166" w:name="_Toc175547586"/>
      <w:bookmarkStart w:id="167" w:name="_Ref302134432"/>
      <w:bookmarkEnd w:id="97"/>
      <w:bookmarkEnd w:id="98"/>
      <w:bookmarkEnd w:id="99"/>
      <w:bookmarkEnd w:id="100"/>
      <w:bookmarkEnd w:id="101"/>
    </w:p>
    <w:p w:rsidR="00A044E4" w:rsidRPr="001363D4" w:rsidRDefault="00A044E4" w:rsidP="002E7F03">
      <w:pPr>
        <w:pStyle w:val="berschrift1"/>
      </w:pPr>
      <w:bookmarkStart w:id="168" w:name="_Toc486510064"/>
      <w:r w:rsidRPr="001363D4">
        <w:lastRenderedPageBreak/>
        <w:t>Card Communication Service</w:t>
      </w:r>
      <w:bookmarkEnd w:id="167"/>
      <w:bookmarkEnd w:id="168"/>
    </w:p>
    <w:bookmarkEnd w:id="161"/>
    <w:bookmarkEnd w:id="162"/>
    <w:bookmarkEnd w:id="163"/>
    <w:bookmarkEnd w:id="164"/>
    <w:bookmarkEnd w:id="165"/>
    <w:bookmarkEnd w:id="166"/>
    <w:p w:rsidR="00A044E4" w:rsidRDefault="00A044E4" w:rsidP="00A044E4">
      <w:pPr>
        <w:pStyle w:val="gemStandard"/>
      </w:pPr>
      <w:r>
        <w:t xml:space="preserve">Erhält das Fachmodul ein oder mehrere </w:t>
      </w:r>
      <w:r w:rsidRPr="00982D25">
        <w:t>Aktualisierung</w:t>
      </w:r>
      <w:r>
        <w:t>saufträge (Update Flags), kann das Fach</w:t>
      </w:r>
      <w:r>
        <w:softHyphen/>
        <w:t xml:space="preserve">modul diese </w:t>
      </w:r>
      <w:r w:rsidRPr="00982D25">
        <w:t>Aktualisierung</w:t>
      </w:r>
      <w:r>
        <w:t>en über die Operation PerformUpdates der Schnitt</w:t>
      </w:r>
      <w:r>
        <w:softHyphen/>
        <w:t>stel</w:t>
      </w:r>
      <w:r>
        <w:softHyphen/>
        <w:t xml:space="preserve">le CCS </w:t>
      </w:r>
      <w:r w:rsidRPr="00C351E0">
        <w:t>initiier</w:t>
      </w:r>
      <w:r>
        <w:t xml:space="preserve">en und durchführen. Beim ersten Aufruf übergibt das Fachmodul dem Dienst </w:t>
      </w:r>
      <w:r w:rsidRPr="00A80770">
        <w:t xml:space="preserve">einen </w:t>
      </w:r>
      <w:r w:rsidRPr="0062536B">
        <w:t>Update-Identifier</w:t>
      </w:r>
      <w:r>
        <w:t xml:space="preserve"> (Bestandteil der Update Flags). Der Fachdienst ord</w:t>
      </w:r>
      <w:r>
        <w:softHyphen/>
        <w:t xml:space="preserve">net den </w:t>
      </w:r>
      <w:r w:rsidRPr="00C351E0">
        <w:t>Update-Identifier</w:t>
      </w:r>
      <w:r>
        <w:t xml:space="preserve"> </w:t>
      </w:r>
      <w:r w:rsidRPr="00C351E0">
        <w:t>dem durchzuführenden Vorgang</w:t>
      </w:r>
      <w:r>
        <w:t xml:space="preserve"> zu. [</w:t>
      </w:r>
      <w:r w:rsidRPr="005F0021">
        <w:t>VSDM-A_2294</w:t>
      </w:r>
      <w:r>
        <w:t>] [</w:t>
      </w:r>
      <w:r w:rsidRPr="005F0021">
        <w:t>VSDM-A_2295</w:t>
      </w:r>
      <w:r>
        <w:t xml:space="preserve">] </w:t>
      </w:r>
    </w:p>
    <w:p w:rsidR="00A044E4" w:rsidRDefault="00A044E4" w:rsidP="00A044E4">
      <w:pPr>
        <w:pStyle w:val="gemStandard"/>
        <w:keepNext/>
      </w:pPr>
      <w:r>
        <w:pict>
          <v:shape id="_x0000_i1032" type="#_x0000_t75" style="width:441pt;height:107.4pt">
            <v:imagedata r:id="rId25" o:title=""/>
          </v:shape>
        </w:pict>
      </w:r>
    </w:p>
    <w:p w:rsidR="00A044E4" w:rsidRDefault="00A044E4" w:rsidP="00A044E4">
      <w:pPr>
        <w:pStyle w:val="Beschriftung"/>
        <w:jc w:val="center"/>
      </w:pPr>
      <w:bookmarkStart w:id="169" w:name="_Toc458172167"/>
      <w:r>
        <w:t xml:space="preserve">Abbildung </w:t>
      </w:r>
      <w:r>
        <w:fldChar w:fldCharType="begin"/>
      </w:r>
      <w:r>
        <w:instrText xml:space="preserve"> SEQ Abbildung \* ARABIC </w:instrText>
      </w:r>
      <w:r>
        <w:fldChar w:fldCharType="separate"/>
      </w:r>
      <w:r>
        <w:rPr>
          <w:noProof/>
        </w:rPr>
        <w:t>8</w:t>
      </w:r>
      <w:r>
        <w:fldChar w:fldCharType="end"/>
      </w:r>
      <w:r>
        <w:t xml:space="preserve"> </w:t>
      </w:r>
      <w:r w:rsidRPr="003C4DFA">
        <w:t xml:space="preserve">– Darstellung der </w:t>
      </w:r>
      <w:r>
        <w:t>CC</w:t>
      </w:r>
      <w:r w:rsidRPr="003C4DFA">
        <w:t>S-WSDL</w:t>
      </w:r>
      <w:bookmarkEnd w:id="169"/>
    </w:p>
    <w:p w:rsidR="00A044E4" w:rsidRPr="00284D78" w:rsidRDefault="00A044E4" w:rsidP="00A044E4">
      <w:r>
        <w:t xml:space="preserve">Damit der Fachdienst die folgenden Nachrichten nach dem initiierenden Aufruf zuordnen kann, wird vom Dienst eine </w:t>
      </w:r>
      <w:bookmarkStart w:id="170" w:name="_Hlk307494897"/>
      <w:r>
        <w:t xml:space="preserve">Sessioninformation </w:t>
      </w:r>
      <w:bookmarkEnd w:id="170"/>
      <w:r>
        <w:t>erstellt und in der ersten Antwortnachricht an das Fachmodul übergeben. Diese Sessioninformation wird in den Aufrufen der Folge</w:t>
      </w:r>
      <w:r>
        <w:softHyphen/>
        <w:t>nach</w:t>
      </w:r>
      <w:r>
        <w:softHyphen/>
        <w:t>richten angegeben. [</w:t>
      </w:r>
      <w:r w:rsidRPr="00284D78">
        <w:t>VSDM-A_2297</w:t>
      </w:r>
      <w:r>
        <w:t>] [</w:t>
      </w:r>
      <w:r w:rsidRPr="00284D78">
        <w:t>VSDM-A_2298</w:t>
      </w:r>
      <w:r>
        <w:t>]</w:t>
      </w:r>
    </w:p>
    <w:p w:rsidR="00A044E4" w:rsidRDefault="00A044E4" w:rsidP="00A044E4">
      <w:pPr>
        <w:pStyle w:val="gemStandard"/>
      </w:pPr>
      <w:r w:rsidRPr="00692F1C">
        <w:t xml:space="preserve">Die Schnittstelle ermöglicht den Fachdiensten beliebige </w:t>
      </w:r>
      <w:r>
        <w:t>K</w:t>
      </w:r>
      <w:r w:rsidRPr="00692F1C">
        <w:t>arten</w:t>
      </w:r>
      <w:r>
        <w:t>k</w:t>
      </w:r>
      <w:r w:rsidRPr="00692F1C">
        <w:t xml:space="preserve">ommandos zur eGK zu senden. </w:t>
      </w:r>
      <w:r>
        <w:t xml:space="preserve">Zwischen dem </w:t>
      </w:r>
      <w:r w:rsidRPr="00692F1C">
        <w:t xml:space="preserve">Fachdiensten </w:t>
      </w:r>
      <w:r>
        <w:t>und der eGK wird ein</w:t>
      </w:r>
      <w:r w:rsidRPr="00542203">
        <w:t xml:space="preserve"> Trusted Channel</w:t>
      </w:r>
      <w:r>
        <w:t xml:space="preserve"> aufgebaut, über den die eigentliche Aktualisierung erfolgt.</w:t>
      </w:r>
      <w:r w:rsidRPr="00542203">
        <w:t xml:space="preserve"> </w:t>
      </w:r>
      <w:r w:rsidRPr="000027E6">
        <w:t>Aus diesem Grund wird für den Auf- und Abbau des Trusted Channels sowie für alle</w:t>
      </w:r>
      <w:r w:rsidRPr="00542203">
        <w:t xml:space="preserve"> Aktionen i</w:t>
      </w:r>
      <w:r w:rsidRPr="00542203">
        <w:t>n</w:t>
      </w:r>
      <w:r w:rsidRPr="00542203">
        <w:t xml:space="preserve">nerhalb des Trusted Channels </w:t>
      </w:r>
      <w:r w:rsidRPr="001D3111">
        <w:t>auf die Anwendung von zusätzlichen nachrichtenbasierten Sicherheitsmechanismen ve</w:t>
      </w:r>
      <w:r w:rsidRPr="001D3111">
        <w:t>r</w:t>
      </w:r>
      <w:r>
        <w:softHyphen/>
      </w:r>
      <w:r w:rsidRPr="001D3111">
        <w:t>zich</w:t>
      </w:r>
      <w:r>
        <w:softHyphen/>
      </w:r>
      <w:r w:rsidRPr="001D3111">
        <w:t xml:space="preserve">tet. Der Ablauf zur Aktualisierung einer eGK wird in Kapitel </w:t>
      </w:r>
      <w:r w:rsidRPr="001D3111">
        <w:fldChar w:fldCharType="begin"/>
      </w:r>
      <w:r w:rsidRPr="001D3111">
        <w:instrText xml:space="preserve"> REF _Ref302134441 \r \h </w:instrText>
      </w:r>
      <w:r>
        <w:instrText xml:space="preserve"> \* MERGEFORMAT </w:instrText>
      </w:r>
      <w:r w:rsidRPr="001D3111">
        <w:fldChar w:fldCharType="separate"/>
      </w:r>
      <w:r>
        <w:t>5</w:t>
      </w:r>
      <w:r w:rsidRPr="001D3111">
        <w:fldChar w:fldCharType="end"/>
      </w:r>
      <w:r w:rsidRPr="001D3111">
        <w:t xml:space="preserve"> verdeutlicht.</w:t>
      </w:r>
      <w:r>
        <w:t xml:space="preserve"> [</w:t>
      </w:r>
      <w:r w:rsidRPr="00DE256B">
        <w:t>VSDM-A_2302</w:t>
      </w:r>
      <w:r>
        <w:t xml:space="preserve">] </w:t>
      </w:r>
      <w:r w:rsidRPr="00A23E25">
        <w:t>[VSDM-A_2999]</w:t>
      </w:r>
    </w:p>
    <w:p w:rsidR="00A044E4" w:rsidRDefault="00A044E4" w:rsidP="00A044E4">
      <w:pPr>
        <w:pStyle w:val="gemstandard0"/>
      </w:pPr>
      <w:r>
        <w:t>Prinzipiell sollen die Fachdienste aus Performancegründen bei einer Aktualisierung der Stammdaten immer nur die VSD-Container aktualisieren, für die auch Änderungen vor</w:t>
      </w:r>
      <w:r>
        <w:softHyphen/>
        <w:t>lie</w:t>
      </w:r>
      <w:r>
        <w:softHyphen/>
        <w:t>gen. Eine Ausnahme diesbezüglich besteht dann, wenn für die Aktualisierung des zu än</w:t>
      </w:r>
      <w:r>
        <w:softHyphen/>
        <w:t>dern</w:t>
      </w:r>
      <w:r>
        <w:softHyphen/>
        <w:t>den Containers eine neue Schemaversion verwendet wird. In diesem Fall müssen alle VSD-Container aktualisiert werden, um sicherzustellen, dass immer in allen drei VSD-Containern (PD, VD und GVD) die Daten in derselben Schemaversion vorliegen. [</w:t>
      </w:r>
      <w:r w:rsidRPr="00DE256B">
        <w:t>VSDM-A_</w:t>
      </w:r>
      <w:r>
        <w:t>2546]</w:t>
      </w:r>
    </w:p>
    <w:p w:rsidR="00A044E4" w:rsidRDefault="00A044E4" w:rsidP="00A044E4">
      <w:pPr>
        <w:pStyle w:val="gemStandard"/>
      </w:pPr>
      <w:bookmarkStart w:id="171" w:name="_Hlk308780417"/>
      <w:r w:rsidRPr="004A57A5">
        <w:t>Zum Abschluss einer erfolgreichen Aktualisierung der VSD erstel</w:t>
      </w:r>
      <w:r w:rsidRPr="00A80770">
        <w:t>lt der</w:t>
      </w:r>
      <w:r>
        <w:t xml:space="preserve"> Fachdienst</w:t>
      </w:r>
      <w:r w:rsidRPr="004A57A5">
        <w:t xml:space="preserve"> VSDD eine Prüfziffer, die vom Fachmodul in den Prüfungsnachweis auf</w:t>
      </w:r>
      <w:r w:rsidRPr="004A57A5">
        <w:softHyphen/>
        <w:t>ge</w:t>
      </w:r>
      <w:r w:rsidRPr="004A57A5">
        <w:softHyphen/>
        <w:t>nom</w:t>
      </w:r>
      <w:r w:rsidRPr="004A57A5">
        <w:softHyphen/>
        <w:t xml:space="preserve">men wird. </w:t>
      </w:r>
      <w:bookmarkStart w:id="172" w:name="_Hlk309986444"/>
      <w:r w:rsidRPr="004A57A5">
        <w:t>Der Prüfungsnachweis dient als Nachweis einer durchgeführten Aktuali</w:t>
      </w:r>
      <w:r w:rsidRPr="004A57A5">
        <w:softHyphen/>
        <w:t>sierungs</w:t>
      </w:r>
      <w:r w:rsidRPr="004A57A5">
        <w:softHyphen/>
        <w:t xml:space="preserve">anfrage der VSD. </w:t>
      </w:r>
      <w:bookmarkEnd w:id="172"/>
      <w:r w:rsidRPr="004A57A5">
        <w:t>Der Fachdienst CMS hingegen soll keine Prüfziffer erstellen, da das Fachmodul die Prüfziffer des CMS nicht nutzt.</w:t>
      </w:r>
      <w:r>
        <w:t xml:space="preserve"> </w:t>
      </w:r>
      <w:r w:rsidRPr="004A57A5">
        <w:t>[VSDM-A_2341] [VSDM-A_2342]</w:t>
      </w:r>
    </w:p>
    <w:p w:rsidR="00A044E4" w:rsidRDefault="00A044E4" w:rsidP="00A044E4">
      <w:pPr>
        <w:pStyle w:val="gemStandard"/>
      </w:pPr>
      <w:r w:rsidRPr="003A1E28">
        <w:t>Bei Änderung von Versichertenstammdaten muss der Fachdienst mit einem vorher</w:t>
      </w:r>
      <w:r w:rsidRPr="003A1E28">
        <w:softHyphen/>
        <w:t>gehenden Kommando den Transaktions</w:t>
      </w:r>
      <w:r w:rsidRPr="003A1E28">
        <w:softHyphen/>
        <w:t>sta</w:t>
      </w:r>
      <w:r w:rsidRPr="003A1E28">
        <w:softHyphen/>
        <w:t>tus auf der eGK auf ‚1’ setzen. Nach den Kommandos zum Ändern der Daten muss ein Kom</w:t>
      </w:r>
      <w:r w:rsidRPr="003A1E28">
        <w:softHyphen/>
        <w:t>man</w:t>
      </w:r>
      <w:r w:rsidRPr="003A1E28">
        <w:softHyphen/>
        <w:t>do zum Zurücksetzen des Trans</w:t>
      </w:r>
      <w:r w:rsidRPr="003A1E28">
        <w:softHyphen/>
        <w:t>aktion</w:t>
      </w:r>
      <w:r w:rsidRPr="003A1E28">
        <w:t>s</w:t>
      </w:r>
      <w:r w:rsidRPr="003A1E28">
        <w:t>status auf ‚0’ folgen. [</w:t>
      </w:r>
      <w:r w:rsidRPr="003A1E28">
        <w:rPr>
          <w:rFonts w:cs="Arial"/>
          <w:color w:val="000000"/>
          <w:sz w:val="20"/>
          <w:szCs w:val="20"/>
          <w:shd w:val="clear" w:color="auto" w:fill="FFFFFF"/>
        </w:rPr>
        <w:t>VSDM-A_2961]</w:t>
      </w:r>
    </w:p>
    <w:bookmarkEnd w:id="171"/>
    <w:p w:rsidR="00A044E4" w:rsidRDefault="00A044E4" w:rsidP="00A044E4">
      <w:pPr>
        <w:pStyle w:val="gemStandard"/>
      </w:pPr>
      <w:r>
        <w:lastRenderedPageBreak/>
        <w:t xml:space="preserve">In der </w:t>
      </w:r>
      <w:r>
        <w:fldChar w:fldCharType="begin"/>
      </w:r>
      <w:r>
        <w:instrText xml:space="preserve"> REF _Ref304878361 \h </w:instrText>
      </w:r>
      <w:r>
        <w:fldChar w:fldCharType="separate"/>
      </w:r>
      <w:r>
        <w:t xml:space="preserve">Tabelle </w:t>
      </w:r>
      <w:r>
        <w:rPr>
          <w:noProof/>
        </w:rPr>
        <w:t>18</w:t>
      </w:r>
      <w:r>
        <w:fldChar w:fldCharType="end"/>
      </w:r>
      <w:r>
        <w:t xml:space="preserve"> sind die allgemeinen Werte der Schnittstelle aufgeführt. Diese Werte werden unter anderem für die Kodierung der </w:t>
      </w:r>
      <w:r w:rsidRPr="00DD170D">
        <w:t>Endpunkt-Adresse</w:t>
      </w:r>
      <w:r>
        <w:t xml:space="preserve"> der Schnittstelle ver</w:t>
      </w:r>
      <w:r>
        <w:softHyphen/>
        <w:t>wen</w:t>
      </w:r>
      <w:r>
        <w:softHyphen/>
        <w:t>det.</w:t>
      </w:r>
    </w:p>
    <w:p w:rsidR="00A044E4" w:rsidRDefault="00A044E4" w:rsidP="00A044E4">
      <w:pPr>
        <w:pStyle w:val="gemStandard"/>
      </w:pPr>
    </w:p>
    <w:p w:rsidR="00A044E4" w:rsidRDefault="00A044E4" w:rsidP="002E7F03">
      <w:pPr>
        <w:pStyle w:val="Beschriftung"/>
      </w:pPr>
      <w:bookmarkStart w:id="173" w:name="_Ref304878361"/>
      <w:bookmarkStart w:id="174" w:name="_Toc438108620"/>
      <w:r>
        <w:t xml:space="preserve">Tabelle </w:t>
      </w:r>
      <w:r>
        <w:fldChar w:fldCharType="begin"/>
      </w:r>
      <w:r>
        <w:instrText xml:space="preserve"> SEQ Tabelle \* ARABIC </w:instrText>
      </w:r>
      <w:r>
        <w:fldChar w:fldCharType="separate"/>
      </w:r>
      <w:r>
        <w:rPr>
          <w:noProof/>
        </w:rPr>
        <w:t>18</w:t>
      </w:r>
      <w:r>
        <w:fldChar w:fldCharType="end"/>
      </w:r>
      <w:bookmarkEnd w:id="173"/>
      <w:r w:rsidRPr="00D07C4D">
        <w:t xml:space="preserve">: </w:t>
      </w:r>
      <w:r>
        <w:t xml:space="preserve">Tab_SST_FD_17 – </w:t>
      </w:r>
      <w:bookmarkStart w:id="175" w:name="_Hlk307495625"/>
      <w:r w:rsidRPr="00D07C4D">
        <w:t xml:space="preserve">Allgemeine Werte der </w:t>
      </w:r>
      <w:bookmarkEnd w:id="175"/>
      <w:r>
        <w:t>CC</w:t>
      </w:r>
      <w:r w:rsidRPr="00D07C4D">
        <w:t>S Schnittstelle</w:t>
      </w:r>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6064"/>
      </w:tblGrid>
      <w:tr w:rsidR="00A044E4" w:rsidRPr="00931D94" w:rsidTr="00A044E4">
        <w:tc>
          <w:tcPr>
            <w:tcW w:w="2835" w:type="dxa"/>
            <w:shd w:val="clear" w:color="auto" w:fill="E0E0E0"/>
          </w:tcPr>
          <w:p w:rsidR="00A044E4" w:rsidRPr="00931D94" w:rsidRDefault="00A044E4" w:rsidP="00A044E4">
            <w:pPr>
              <w:pStyle w:val="gemtab11ptAbstand"/>
              <w:rPr>
                <w:sz w:val="20"/>
              </w:rPr>
            </w:pPr>
            <w:r w:rsidRPr="00931D94">
              <w:rPr>
                <w:sz w:val="20"/>
              </w:rPr>
              <w:t>Element</w:t>
            </w:r>
          </w:p>
        </w:tc>
        <w:tc>
          <w:tcPr>
            <w:tcW w:w="6064" w:type="dxa"/>
            <w:shd w:val="clear" w:color="auto" w:fill="E0E0E0"/>
          </w:tcPr>
          <w:p w:rsidR="00A044E4" w:rsidRPr="00931D94" w:rsidRDefault="00A044E4" w:rsidP="00A044E4">
            <w:pPr>
              <w:pStyle w:val="gemtab11ptAbstand"/>
              <w:rPr>
                <w:sz w:val="20"/>
              </w:rPr>
            </w:pPr>
            <w:r w:rsidRPr="00931D94">
              <w:rPr>
                <w:sz w:val="20"/>
              </w:rPr>
              <w:t>Wert</w:t>
            </w:r>
          </w:p>
        </w:tc>
      </w:tr>
      <w:tr w:rsidR="00A044E4" w:rsidRPr="00931D94" w:rsidTr="00A044E4">
        <w:tc>
          <w:tcPr>
            <w:tcW w:w="2835" w:type="dxa"/>
            <w:shd w:val="clear" w:color="auto" w:fill="auto"/>
          </w:tcPr>
          <w:p w:rsidR="00A044E4" w:rsidRPr="00931D94" w:rsidRDefault="00A044E4" w:rsidP="00A044E4">
            <w:pPr>
              <w:pStyle w:val="gemtab11ptAbstand"/>
              <w:rPr>
                <w:sz w:val="20"/>
              </w:rPr>
            </w:pPr>
            <w:r w:rsidRPr="00931D94">
              <w:rPr>
                <w:sz w:val="20"/>
              </w:rPr>
              <w:t>Provider-Kennung</w:t>
            </w:r>
          </w:p>
        </w:tc>
        <w:tc>
          <w:tcPr>
            <w:tcW w:w="6064" w:type="dxa"/>
            <w:shd w:val="clear" w:color="auto" w:fill="auto"/>
          </w:tcPr>
          <w:p w:rsidR="00A044E4" w:rsidRPr="00931D94" w:rsidRDefault="00A044E4" w:rsidP="00A044E4">
            <w:pPr>
              <w:pStyle w:val="gemtab11ptAbstand"/>
              <w:rPr>
                <w:sz w:val="20"/>
              </w:rPr>
            </w:pPr>
            <w:r w:rsidRPr="00931D94">
              <w:rPr>
                <w:sz w:val="20"/>
              </w:rPr>
              <w:t>Kostenträgerkennung</w:t>
            </w:r>
          </w:p>
        </w:tc>
      </w:tr>
      <w:tr w:rsidR="00A044E4" w:rsidRPr="00931D94" w:rsidTr="00A044E4">
        <w:tc>
          <w:tcPr>
            <w:tcW w:w="2835" w:type="dxa"/>
            <w:shd w:val="clear" w:color="auto" w:fill="auto"/>
          </w:tcPr>
          <w:p w:rsidR="00A044E4" w:rsidRPr="00931D94" w:rsidRDefault="00A044E4" w:rsidP="00A044E4">
            <w:pPr>
              <w:pStyle w:val="gemtab11ptAbstand"/>
              <w:rPr>
                <w:sz w:val="20"/>
              </w:rPr>
            </w:pPr>
            <w:r w:rsidRPr="00931D94">
              <w:rPr>
                <w:sz w:val="20"/>
              </w:rPr>
              <w:t>ServiceType</w:t>
            </w:r>
          </w:p>
        </w:tc>
        <w:tc>
          <w:tcPr>
            <w:tcW w:w="6064" w:type="dxa"/>
            <w:shd w:val="clear" w:color="auto" w:fill="auto"/>
          </w:tcPr>
          <w:p w:rsidR="00A044E4" w:rsidRPr="00931D94" w:rsidRDefault="00A044E4" w:rsidP="00A044E4">
            <w:pPr>
              <w:pStyle w:val="gemtab11ptAbstand"/>
              <w:rPr>
                <w:sz w:val="20"/>
              </w:rPr>
            </w:pPr>
            <w:r w:rsidRPr="00931D94">
              <w:rPr>
                <w:sz w:val="20"/>
              </w:rPr>
              <w:t xml:space="preserve">VSD | CMS </w:t>
            </w:r>
          </w:p>
        </w:tc>
      </w:tr>
      <w:tr w:rsidR="00A044E4" w:rsidRPr="00931D94" w:rsidTr="00A044E4">
        <w:tc>
          <w:tcPr>
            <w:tcW w:w="2835" w:type="dxa"/>
            <w:shd w:val="clear" w:color="auto" w:fill="auto"/>
          </w:tcPr>
          <w:p w:rsidR="00A044E4" w:rsidRPr="00931D94" w:rsidRDefault="00A044E4" w:rsidP="00A044E4">
            <w:pPr>
              <w:pStyle w:val="gemtab11ptAbstand"/>
              <w:rPr>
                <w:sz w:val="20"/>
              </w:rPr>
            </w:pPr>
            <w:r w:rsidRPr="00931D94">
              <w:rPr>
                <w:sz w:val="20"/>
              </w:rPr>
              <w:t>Schnittstellen-Version</w:t>
            </w:r>
          </w:p>
        </w:tc>
        <w:tc>
          <w:tcPr>
            <w:tcW w:w="6064" w:type="dxa"/>
            <w:shd w:val="clear" w:color="auto" w:fill="auto"/>
          </w:tcPr>
          <w:p w:rsidR="00A044E4" w:rsidRPr="00931D94" w:rsidRDefault="00A044E4" w:rsidP="00A044E4">
            <w:pPr>
              <w:pStyle w:val="gemtab11ptAbstand"/>
              <w:rPr>
                <w:sz w:val="20"/>
              </w:rPr>
            </w:pPr>
            <w:r w:rsidRPr="00931D94">
              <w:rPr>
                <w:sz w:val="20"/>
              </w:rPr>
              <w:t>2.0</w:t>
            </w:r>
          </w:p>
        </w:tc>
      </w:tr>
    </w:tbl>
    <w:p w:rsidR="00A044E4" w:rsidRPr="001363D4" w:rsidRDefault="00A044E4" w:rsidP="002E7F03">
      <w:pPr>
        <w:pStyle w:val="berschrift2"/>
      </w:pPr>
      <w:bookmarkStart w:id="176" w:name="_Toc486510065"/>
      <w:r w:rsidRPr="001363D4">
        <w:t>Operation PerformUpdates</w:t>
      </w:r>
      <w:bookmarkEnd w:id="176"/>
    </w:p>
    <w:p w:rsidR="00A044E4" w:rsidRDefault="00A044E4" w:rsidP="00A044E4">
      <w:pPr>
        <w:pStyle w:val="gemStandard"/>
      </w:pPr>
      <w:r w:rsidRPr="00C351E0">
        <w:t>Die Operation PerformUpdates initiiert die Kommunikation zwischen Dienst und eGK. Durch die Übermittlung eines oder mehrerer Update-Identifier an den Dienst</w:t>
      </w:r>
      <w:r>
        <w:t>,</w:t>
      </w:r>
      <w:r w:rsidRPr="00C351E0">
        <w:t xml:space="preserve"> wird beim Dienst der durchzuführende Vorgang angestoßen. I</w:t>
      </w:r>
      <w:r>
        <w:t xml:space="preserve">n der </w:t>
      </w:r>
      <w:r w:rsidRPr="00C351E0">
        <w:t>Response zu dieser Operation wird vom Dienst bereits das erste Komman</w:t>
      </w:r>
      <w:r>
        <w:t xml:space="preserve">do-Paket angegeben. </w:t>
      </w:r>
      <w:r w:rsidRPr="00C351E0">
        <w:t>Die Chipkarten-Kom</w:t>
      </w:r>
      <w:r>
        <w:softHyphen/>
      </w:r>
      <w:r w:rsidRPr="00C351E0">
        <w:t>man</w:t>
      </w:r>
      <w:r>
        <w:softHyphen/>
      </w:r>
      <w:r w:rsidRPr="00C351E0">
        <w:t xml:space="preserve">dos </w:t>
      </w:r>
      <w:r>
        <w:t xml:space="preserve">werden von dieser Spezifikation </w:t>
      </w:r>
      <w:r w:rsidRPr="00C351E0">
        <w:t xml:space="preserve">nicht beschränkt. </w:t>
      </w:r>
      <w:r>
        <w:t xml:space="preserve">Allerdings sind derzeit nur </w:t>
      </w:r>
      <w:r w:rsidRPr="00AB0F3E">
        <w:t>VSD-</w:t>
      </w:r>
      <w:r>
        <w:t>Aktualisierungen und die Sperrung der Gesun</w:t>
      </w:r>
      <w:r>
        <w:t>d</w:t>
      </w:r>
      <w:r>
        <w:t xml:space="preserve">heitsanwendung vorgesehen (s. Kapitel </w:t>
      </w:r>
      <w:r>
        <w:fldChar w:fldCharType="begin"/>
      </w:r>
      <w:r>
        <w:instrText xml:space="preserve"> REF _Ref302134441 \r \h </w:instrText>
      </w:r>
      <w:r>
        <w:fldChar w:fldCharType="separate"/>
      </w:r>
      <w:r>
        <w:t>5</w:t>
      </w:r>
      <w:r>
        <w:fldChar w:fldCharType="end"/>
      </w:r>
      <w:r>
        <w:t xml:space="preserve">). </w:t>
      </w:r>
    </w:p>
    <w:p w:rsidR="00A044E4" w:rsidRPr="001363D4" w:rsidRDefault="00A044E4" w:rsidP="002E7F03">
      <w:pPr>
        <w:pStyle w:val="berschrift3"/>
      </w:pPr>
      <w:bookmarkStart w:id="177" w:name="_Toc486510066"/>
      <w:r w:rsidRPr="001363D4">
        <w:t>Request</w:t>
      </w:r>
      <w:bookmarkEnd w:id="177"/>
    </w:p>
    <w:p w:rsidR="00A044E4" w:rsidRPr="00C351E0" w:rsidRDefault="00A044E4" w:rsidP="00A044E4">
      <w:pPr>
        <w:pStyle w:val="gemStandard"/>
        <w:keepNext/>
        <w:jc w:val="center"/>
      </w:pPr>
      <w:r>
        <w:pict>
          <v:shape id="_x0000_i1033" type="#_x0000_t75" style="width:258.6pt;height:156pt">
            <v:imagedata r:id="rId26" o:title=""/>
          </v:shape>
        </w:pict>
      </w:r>
    </w:p>
    <w:p w:rsidR="00A044E4" w:rsidRPr="00C351E0" w:rsidRDefault="00A044E4" w:rsidP="00A044E4">
      <w:pPr>
        <w:pStyle w:val="Beschriftung"/>
        <w:jc w:val="center"/>
      </w:pPr>
      <w:bookmarkStart w:id="178" w:name="_Toc263319678"/>
      <w:bookmarkStart w:id="179" w:name="_Toc458172168"/>
      <w:r w:rsidRPr="00A92E86">
        <w:t xml:space="preserve">Abbildung </w:t>
      </w:r>
      <w:r w:rsidRPr="00A92E86">
        <w:fldChar w:fldCharType="begin"/>
      </w:r>
      <w:r w:rsidRPr="00A92E86">
        <w:instrText xml:space="preserve"> SEQ Abbildung \* ARABIC </w:instrText>
      </w:r>
      <w:r w:rsidRPr="00A92E86">
        <w:fldChar w:fldCharType="separate"/>
      </w:r>
      <w:r>
        <w:rPr>
          <w:noProof/>
        </w:rPr>
        <w:t>9</w:t>
      </w:r>
      <w:r w:rsidRPr="00A92E86">
        <w:fldChar w:fldCharType="end"/>
      </w:r>
      <w:r w:rsidRPr="00A92E86">
        <w:t xml:space="preserve"> – </w:t>
      </w:r>
      <w:r>
        <w:t xml:space="preserve">Element </w:t>
      </w:r>
      <w:r w:rsidRPr="00A92E86">
        <w:t>PerformUpdates</w:t>
      </w:r>
      <w:bookmarkEnd w:id="178"/>
      <w:bookmarkEnd w:id="179"/>
    </w:p>
    <w:p w:rsidR="00A044E4" w:rsidRDefault="00A044E4" w:rsidP="00A044E4">
      <w:pPr>
        <w:pStyle w:val="gemStandard"/>
        <w:rPr>
          <w:i/>
        </w:rPr>
      </w:pPr>
    </w:p>
    <w:p w:rsidR="00A044E4" w:rsidRPr="0045304E" w:rsidRDefault="00A044E4" w:rsidP="002E7F03">
      <w:pPr>
        <w:pStyle w:val="Beschriftung"/>
      </w:pPr>
      <w:bookmarkStart w:id="180" w:name="_Toc438108621"/>
      <w:r>
        <w:t xml:space="preserve">Tabelle </w:t>
      </w:r>
      <w:r>
        <w:fldChar w:fldCharType="begin"/>
      </w:r>
      <w:r>
        <w:instrText xml:space="preserve"> SEQ Tabelle \* ARABIC </w:instrText>
      </w:r>
      <w:r>
        <w:fldChar w:fldCharType="separate"/>
      </w:r>
      <w:r>
        <w:rPr>
          <w:noProof/>
        </w:rPr>
        <w:t>19</w:t>
      </w:r>
      <w:r>
        <w:fldChar w:fldCharType="end"/>
      </w:r>
      <w:r w:rsidRPr="00BB0712">
        <w:t>: Tab_SST_FD_</w:t>
      </w:r>
      <w:r>
        <w:t>18 –</w:t>
      </w:r>
      <w:r w:rsidRPr="0045304E">
        <w:t xml:space="preserve"> Element PerformUpdates</w:t>
      </w:r>
      <w:r>
        <w:t xml:space="preserve"> [VSDM-A_2308]</w:t>
      </w:r>
      <w:bookmarkEnd w:id="180"/>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D52400" w:rsidTr="00A044E4">
        <w:trPr>
          <w:cantSplit/>
          <w:trHeight w:val="37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sidRPr="00D52400">
              <w:rPr>
                <w:sz w:val="20"/>
              </w:rPr>
              <w:t>PerformUpdates</w:t>
            </w:r>
          </w:p>
        </w:tc>
      </w:tr>
      <w:tr w:rsidR="00A044E4" w:rsidRPr="00D52400" w:rsidTr="00A044E4">
        <w:trPr>
          <w:cantSplit/>
          <w:trHeight w:val="39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sidRPr="00D52400">
              <w:rPr>
                <w:sz w:val="20"/>
              </w:rPr>
              <w:t>Operations-Element des Request der Operation PerformUpdates.</w:t>
            </w:r>
          </w:p>
        </w:tc>
      </w:tr>
      <w:tr w:rsidR="00A044E4" w:rsidRPr="00D52400" w:rsidTr="00A044E4">
        <w:trPr>
          <w:cantSplit/>
          <w:trHeight w:val="39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Pr>
                <w:sz w:val="20"/>
              </w:rPr>
              <w:t>complexType</w:t>
            </w:r>
          </w:p>
        </w:tc>
      </w:tr>
    </w:tbl>
    <w:p w:rsidR="00A044E4" w:rsidRDefault="00A044E4" w:rsidP="00A044E4">
      <w:pPr>
        <w:pStyle w:val="gemStandard"/>
        <w:rPr>
          <w:i/>
        </w:rPr>
      </w:pPr>
    </w:p>
    <w:p w:rsidR="00A044E4" w:rsidRPr="0045304E" w:rsidRDefault="00A044E4" w:rsidP="002E7F03">
      <w:pPr>
        <w:pStyle w:val="Beschriftung"/>
      </w:pPr>
      <w:r>
        <w:br w:type="page"/>
      </w:r>
      <w:bookmarkStart w:id="181" w:name="_Toc438108622"/>
      <w:r>
        <w:lastRenderedPageBreak/>
        <w:t xml:space="preserve">Tabelle </w:t>
      </w:r>
      <w:r>
        <w:fldChar w:fldCharType="begin"/>
      </w:r>
      <w:r>
        <w:instrText xml:space="preserve"> SEQ Tabelle \* ARABIC </w:instrText>
      </w:r>
      <w:r>
        <w:fldChar w:fldCharType="separate"/>
      </w:r>
      <w:r>
        <w:rPr>
          <w:noProof/>
        </w:rPr>
        <w:t>20</w:t>
      </w:r>
      <w:r>
        <w:fldChar w:fldCharType="end"/>
      </w:r>
      <w:r w:rsidRPr="00D33EA3">
        <w:t xml:space="preserve">: </w:t>
      </w:r>
      <w:bookmarkStart w:id="182" w:name="_Hlk307555014"/>
      <w:r w:rsidRPr="00D33EA3">
        <w:t>Tab_SST_FD_</w:t>
      </w:r>
      <w:r>
        <w:t xml:space="preserve">19 </w:t>
      </w:r>
      <w:bookmarkEnd w:id="182"/>
      <w:r>
        <w:t>–</w:t>
      </w:r>
      <w:r w:rsidRPr="0045304E">
        <w:t xml:space="preserve"> Element Iccsn</w:t>
      </w:r>
      <w:r>
        <w:t xml:space="preserve"> [VSDM-A_2308]</w:t>
      </w:r>
      <w:bookmarkEnd w:id="181"/>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D52400" w:rsidTr="00A044E4">
        <w:trPr>
          <w:cantSplit/>
          <w:trHeight w:val="330"/>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sidRPr="00D52400">
              <w:rPr>
                <w:sz w:val="20"/>
              </w:rPr>
              <w:t>Iccsn</w:t>
            </w:r>
          </w:p>
        </w:tc>
      </w:tr>
      <w:tr w:rsidR="00A044E4" w:rsidRPr="00D52400" w:rsidTr="00A044E4">
        <w:trPr>
          <w:cantSplit/>
          <w:trHeight w:val="139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sidRPr="00D52400">
              <w:rPr>
                <w:sz w:val="20"/>
              </w:rPr>
              <w:t xml:space="preserve">Das Element Iccsn </w:t>
            </w:r>
            <w:r>
              <w:rPr>
                <w:sz w:val="20"/>
              </w:rPr>
              <w:t xml:space="preserve">enthält die </w:t>
            </w:r>
            <w:r w:rsidRPr="00D52400">
              <w:rPr>
                <w:sz w:val="20"/>
              </w:rPr>
              <w:t xml:space="preserve">ICCSN </w:t>
            </w:r>
            <w:r>
              <w:rPr>
                <w:sz w:val="20"/>
              </w:rPr>
              <w:t xml:space="preserve">der </w:t>
            </w:r>
            <w:r w:rsidRPr="00D52400">
              <w:rPr>
                <w:sz w:val="20"/>
              </w:rPr>
              <w:t>eGK, für die Aktualisierungen durchgeführt werden sollen.</w:t>
            </w:r>
          </w:p>
          <w:p w:rsidR="00A044E4" w:rsidRPr="00D52400" w:rsidRDefault="00A044E4" w:rsidP="00A044E4">
            <w:pPr>
              <w:pStyle w:val="gemtab11ptAbstand"/>
              <w:rPr>
                <w:sz w:val="20"/>
              </w:rPr>
            </w:pPr>
          </w:p>
          <w:p w:rsidR="00A044E4" w:rsidRPr="00D52400" w:rsidRDefault="00A044E4" w:rsidP="00A044E4">
            <w:pPr>
              <w:pStyle w:val="gemtab11ptAbstand"/>
              <w:rPr>
                <w:sz w:val="20"/>
              </w:rPr>
            </w:pPr>
            <w:r w:rsidRPr="00D52400">
              <w:rPr>
                <w:sz w:val="20"/>
              </w:rPr>
              <w:t xml:space="preserve">Die </w:t>
            </w:r>
            <w:r>
              <w:rPr>
                <w:sz w:val="20"/>
              </w:rPr>
              <w:t>Feldlänge und der Wertebereich</w:t>
            </w:r>
            <w:r w:rsidRPr="00D52400">
              <w:rPr>
                <w:sz w:val="20"/>
              </w:rPr>
              <w:t xml:space="preserve"> des Elements </w:t>
            </w:r>
            <w:r>
              <w:rPr>
                <w:sz w:val="20"/>
              </w:rPr>
              <w:t xml:space="preserve">ist im </w:t>
            </w:r>
            <w:r w:rsidRPr="00D52400">
              <w:rPr>
                <w:sz w:val="20"/>
              </w:rPr>
              <w:t xml:space="preserve">Kapitel </w:t>
            </w:r>
            <w:r w:rsidRPr="00D52400">
              <w:rPr>
                <w:sz w:val="20"/>
              </w:rPr>
              <w:fldChar w:fldCharType="begin"/>
            </w:r>
            <w:r w:rsidRPr="00D52400">
              <w:rPr>
                <w:sz w:val="20"/>
              </w:rPr>
              <w:instrText xml:space="preserve"> REF _Ref298924078 \r \h </w:instrText>
            </w:r>
            <w:r>
              <w:rPr>
                <w:sz w:val="20"/>
              </w:rPr>
              <w:instrText xml:space="preserve"> \* MERGEFORMAT </w:instrText>
            </w:r>
            <w:r w:rsidRPr="00D52400">
              <w:rPr>
                <w:sz w:val="20"/>
              </w:rPr>
            </w:r>
            <w:r w:rsidRPr="00D52400">
              <w:rPr>
                <w:sz w:val="20"/>
              </w:rPr>
              <w:fldChar w:fldCharType="separate"/>
            </w:r>
            <w:r>
              <w:rPr>
                <w:sz w:val="20"/>
              </w:rPr>
              <w:t>3.1.1</w:t>
            </w:r>
            <w:r w:rsidRPr="00D52400">
              <w:rPr>
                <w:sz w:val="20"/>
              </w:rPr>
              <w:fldChar w:fldCharType="end"/>
            </w:r>
            <w:r>
              <w:rPr>
                <w:sz w:val="20"/>
              </w:rPr>
              <w:t xml:space="preserve"> spezifiziert</w:t>
            </w:r>
            <w:r w:rsidRPr="00D52400">
              <w:rPr>
                <w:sz w:val="20"/>
              </w:rPr>
              <w:t>.</w:t>
            </w:r>
          </w:p>
        </w:tc>
      </w:tr>
      <w:tr w:rsidR="00A044E4" w:rsidRPr="00D52400" w:rsidTr="00A044E4">
        <w:trPr>
          <w:cantSplit/>
          <w:trHeight w:val="34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Pr>
                <w:sz w:val="20"/>
              </w:rPr>
              <w:t>string</w:t>
            </w:r>
          </w:p>
        </w:tc>
      </w:tr>
      <w:tr w:rsidR="00A044E4" w:rsidTr="00A044E4">
        <w:trPr>
          <w:cantSplit/>
          <w:trHeight w:val="34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Default="00A044E4" w:rsidP="00A044E4">
            <w:pPr>
              <w:pStyle w:val="gemtab11ptAbstand"/>
              <w:rPr>
                <w:sz w:val="20"/>
              </w:rPr>
            </w:pPr>
            <w:r>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20</w:t>
            </w:r>
          </w:p>
        </w:tc>
      </w:tr>
      <w:tr w:rsidR="00A044E4" w:rsidRPr="008613C6" w:rsidTr="00A044E4">
        <w:trPr>
          <w:cantSplit/>
          <w:trHeight w:val="35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8613C6" w:rsidRDefault="00A044E4" w:rsidP="00A044E4">
            <w:pPr>
              <w:pStyle w:val="gemtab11ptAbstand"/>
              <w:rPr>
                <w:sz w:val="20"/>
              </w:rPr>
            </w:pPr>
            <w:r>
              <w:rPr>
                <w:sz w:val="20"/>
              </w:rPr>
              <w:t>Wertebereich</w:t>
            </w:r>
          </w:p>
        </w:tc>
        <w:tc>
          <w:tcPr>
            <w:tcW w:w="7073" w:type="dxa"/>
            <w:tcBorders>
              <w:top w:val="single" w:sz="4" w:space="0" w:color="808080"/>
              <w:left w:val="single" w:sz="6" w:space="0" w:color="808080"/>
              <w:bottom w:val="single" w:sz="4" w:space="0" w:color="808080"/>
              <w:right w:val="single" w:sz="6" w:space="0" w:color="808080"/>
            </w:tcBorders>
            <w:shd w:val="clear" w:color="auto" w:fill="auto"/>
          </w:tcPr>
          <w:p w:rsidR="00A044E4" w:rsidRPr="008613C6" w:rsidRDefault="00A044E4" w:rsidP="00A044E4">
            <w:pPr>
              <w:pStyle w:val="gemtab11ptAbstand"/>
              <w:rPr>
                <w:sz w:val="20"/>
              </w:rPr>
            </w:pPr>
            <w:r w:rsidRPr="00613E36">
              <w:rPr>
                <w:sz w:val="20"/>
              </w:rPr>
              <w:t>80276[0-9]{15}</w:t>
            </w:r>
          </w:p>
        </w:tc>
      </w:tr>
    </w:tbl>
    <w:p w:rsidR="00A044E4" w:rsidRDefault="00A044E4" w:rsidP="002E7F03">
      <w:pPr>
        <w:pStyle w:val="Beschriftung"/>
      </w:pPr>
    </w:p>
    <w:p w:rsidR="00A044E4" w:rsidRPr="0045304E" w:rsidRDefault="00A044E4" w:rsidP="002E7F03">
      <w:pPr>
        <w:pStyle w:val="Beschriftung"/>
      </w:pPr>
      <w:bookmarkStart w:id="183" w:name="_Toc438108623"/>
      <w:r>
        <w:t xml:space="preserve">Tabelle </w:t>
      </w:r>
      <w:r>
        <w:fldChar w:fldCharType="begin"/>
      </w:r>
      <w:r>
        <w:instrText xml:space="preserve"> SEQ Tabelle \* ARABIC </w:instrText>
      </w:r>
      <w:r>
        <w:fldChar w:fldCharType="separate"/>
      </w:r>
      <w:r>
        <w:rPr>
          <w:noProof/>
        </w:rPr>
        <w:t>21</w:t>
      </w:r>
      <w:r>
        <w:fldChar w:fldCharType="end"/>
      </w:r>
      <w:r w:rsidRPr="00B84EC6">
        <w:t>: Tab_SST_FD_</w:t>
      </w:r>
      <w:r>
        <w:t>20 –</w:t>
      </w:r>
      <w:r w:rsidRPr="0045304E">
        <w:t xml:space="preserve"> Element UpdateId</w:t>
      </w:r>
      <w:r>
        <w:t xml:space="preserve"> [VSDM-A_2308]</w:t>
      </w:r>
      <w:bookmarkEnd w:id="183"/>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D52400" w:rsidTr="00A044E4">
        <w:trPr>
          <w:cantSplit/>
          <w:trHeight w:val="39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sidRPr="00D52400">
              <w:rPr>
                <w:sz w:val="20"/>
              </w:rPr>
              <w:t>UpdateId</w:t>
            </w:r>
          </w:p>
        </w:tc>
      </w:tr>
      <w:tr w:rsidR="00A044E4" w:rsidRPr="00D52400" w:rsidTr="00A044E4">
        <w:trPr>
          <w:cantSplit/>
          <w:trHeight w:val="42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Pr>
                <w:sz w:val="20"/>
              </w:rPr>
              <w:t>Der Spezifikation</w:t>
            </w:r>
            <w:r w:rsidRPr="00D52400">
              <w:rPr>
                <w:sz w:val="20"/>
              </w:rPr>
              <w:t xml:space="preserve"> des Elements </w:t>
            </w:r>
            <w:r>
              <w:rPr>
                <w:sz w:val="20"/>
              </w:rPr>
              <w:t xml:space="preserve">erfolgt im </w:t>
            </w:r>
            <w:r w:rsidRPr="00D52400">
              <w:rPr>
                <w:sz w:val="20"/>
              </w:rPr>
              <w:t xml:space="preserve">Kapitel </w:t>
            </w:r>
            <w:r w:rsidRPr="00D52400">
              <w:rPr>
                <w:sz w:val="20"/>
              </w:rPr>
              <w:fldChar w:fldCharType="begin"/>
            </w:r>
            <w:r w:rsidRPr="00D52400">
              <w:rPr>
                <w:sz w:val="20"/>
              </w:rPr>
              <w:instrText xml:space="preserve"> REF _Ref298923993 \r \h </w:instrText>
            </w:r>
            <w:r>
              <w:rPr>
                <w:sz w:val="20"/>
              </w:rPr>
              <w:instrText xml:space="preserve"> \* MERGEFORMAT </w:instrText>
            </w:r>
            <w:r w:rsidRPr="00D52400">
              <w:rPr>
                <w:sz w:val="20"/>
              </w:rPr>
            </w:r>
            <w:r w:rsidRPr="00D52400">
              <w:rPr>
                <w:sz w:val="20"/>
              </w:rPr>
              <w:fldChar w:fldCharType="separate"/>
            </w:r>
            <w:r>
              <w:rPr>
                <w:sz w:val="20"/>
              </w:rPr>
              <w:t>3.1.3</w:t>
            </w:r>
            <w:r w:rsidRPr="00D52400">
              <w:rPr>
                <w:sz w:val="20"/>
              </w:rPr>
              <w:fldChar w:fldCharType="end"/>
            </w:r>
            <w:r w:rsidRPr="00D52400">
              <w:rPr>
                <w:sz w:val="20"/>
              </w:rPr>
              <w:t xml:space="preserve">. </w:t>
            </w:r>
          </w:p>
        </w:tc>
      </w:tr>
      <w:tr w:rsidR="00A044E4" w:rsidTr="00A044E4">
        <w:trPr>
          <w:cantSplit/>
          <w:trHeight w:val="42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hexBinary</w:t>
            </w:r>
          </w:p>
        </w:tc>
      </w:tr>
      <w:tr w:rsidR="00A044E4" w:rsidTr="00A044E4">
        <w:trPr>
          <w:cantSplit/>
          <w:trHeight w:val="34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20</w:t>
            </w:r>
          </w:p>
        </w:tc>
      </w:tr>
    </w:tbl>
    <w:p w:rsidR="00A044E4" w:rsidRDefault="00A044E4" w:rsidP="00A044E4">
      <w:pPr>
        <w:pStyle w:val="gemStandard"/>
      </w:pPr>
    </w:p>
    <w:p w:rsidR="00A044E4" w:rsidRPr="00B61AC1" w:rsidRDefault="00A044E4" w:rsidP="002E7F03">
      <w:pPr>
        <w:pStyle w:val="Beschriftung"/>
        <w:rPr>
          <w:lang w:val="en-GB"/>
        </w:rPr>
      </w:pPr>
      <w:bookmarkStart w:id="184" w:name="_Toc438108624"/>
      <w:r w:rsidRPr="00B61AC1">
        <w:rPr>
          <w:lang w:val="en-GB"/>
        </w:rPr>
        <w:t xml:space="preserve">Tabelle </w:t>
      </w:r>
      <w:r>
        <w:fldChar w:fldCharType="begin"/>
      </w:r>
      <w:r w:rsidRPr="00B61AC1">
        <w:rPr>
          <w:lang w:val="en-GB"/>
        </w:rPr>
        <w:instrText xml:space="preserve"> SEQ Tabelle \* ARABIC </w:instrText>
      </w:r>
      <w:r>
        <w:fldChar w:fldCharType="separate"/>
      </w:r>
      <w:r>
        <w:rPr>
          <w:noProof/>
          <w:lang w:val="en-GB"/>
        </w:rPr>
        <w:t>22</w:t>
      </w:r>
      <w:r>
        <w:fldChar w:fldCharType="end"/>
      </w:r>
      <w:r w:rsidRPr="00B61AC1">
        <w:rPr>
          <w:lang w:val="en-GB"/>
        </w:rPr>
        <w:t>: Tab_SST_FD_21 – Element AdditionalInfo</w:t>
      </w:r>
      <w:r>
        <w:rPr>
          <w:lang w:val="en-GB"/>
        </w:rPr>
        <w:t xml:space="preserve"> </w:t>
      </w:r>
      <w:r w:rsidRPr="009548A4">
        <w:rPr>
          <w:lang w:val="en-GB"/>
        </w:rPr>
        <w:t>[VSDM-A_2308]</w:t>
      </w:r>
      <w:r>
        <w:rPr>
          <w:lang w:val="en-GB"/>
        </w:rPr>
        <w:t xml:space="preserve"> [</w:t>
      </w:r>
      <w:r w:rsidRPr="008D5445">
        <w:rPr>
          <w:lang w:val="en-GB"/>
        </w:rPr>
        <w:t>VSDM-A_2335</w:t>
      </w:r>
      <w:r>
        <w:rPr>
          <w:lang w:val="en-GB"/>
        </w:rPr>
        <w:t>]</w:t>
      </w:r>
      <w:r w:rsidRPr="00B61AC1">
        <w:rPr>
          <w:lang w:val="en-GB"/>
        </w:rPr>
        <w:t xml:space="preserve"> [VSDM-A_2314]</w:t>
      </w:r>
      <w:bookmarkEnd w:id="184"/>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D52400" w:rsidTr="00A044E4">
        <w:trPr>
          <w:cantSplit/>
          <w:trHeight w:val="34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D52400" w:rsidRDefault="00A044E4" w:rsidP="00A044E4">
            <w:pPr>
              <w:pStyle w:val="gemtab11ptAbstand"/>
              <w:rPr>
                <w:sz w:val="20"/>
              </w:rPr>
            </w:pPr>
            <w:r w:rsidRPr="00D52400">
              <w:rPr>
                <w:sz w:val="20"/>
              </w:rPr>
              <w:t>AdditionalInfo</w:t>
            </w:r>
          </w:p>
        </w:tc>
      </w:tr>
      <w:tr w:rsidR="00A044E4" w:rsidRPr="001D3111" w:rsidTr="00A044E4">
        <w:trPr>
          <w:cantSplit/>
          <w:trHeight w:val="118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D52400" w:rsidRDefault="00A044E4" w:rsidP="00A044E4">
            <w:pPr>
              <w:pStyle w:val="gemtab11ptAbstand"/>
              <w:rPr>
                <w:sz w:val="20"/>
              </w:rPr>
            </w:pPr>
            <w:r w:rsidRPr="00D52400">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bookmarkStart w:id="185" w:name="_Hlk304194788"/>
            <w:r>
              <w:rPr>
                <w:sz w:val="20"/>
              </w:rPr>
              <w:t>In der jetzigen Version darf das Element nicht verwendet werden.</w:t>
            </w:r>
          </w:p>
          <w:bookmarkEnd w:id="185"/>
          <w:p w:rsidR="00A044E4" w:rsidRPr="001D3111" w:rsidRDefault="00A044E4" w:rsidP="00A044E4">
            <w:pPr>
              <w:pStyle w:val="gemtab11ptAbstand"/>
              <w:rPr>
                <w:sz w:val="20"/>
              </w:rPr>
            </w:pPr>
            <w:r w:rsidRPr="00D52400">
              <w:rPr>
                <w:sz w:val="20"/>
              </w:rPr>
              <w:t xml:space="preserve">Mit dem optionalen Element </w:t>
            </w:r>
            <w:r w:rsidRPr="001D3111">
              <w:rPr>
                <w:sz w:val="20"/>
              </w:rPr>
              <w:t>AdditionalInfo könnten zukünftig</w:t>
            </w:r>
            <w:r>
              <w:rPr>
                <w:sz w:val="20"/>
              </w:rPr>
              <w:t xml:space="preserve"> zusätzliche f</w:t>
            </w:r>
            <w:r w:rsidRPr="00D52400">
              <w:rPr>
                <w:sz w:val="20"/>
              </w:rPr>
              <w:t>ach</w:t>
            </w:r>
            <w:r>
              <w:softHyphen/>
            </w:r>
            <w:r w:rsidRPr="00D52400">
              <w:rPr>
                <w:sz w:val="20"/>
              </w:rPr>
              <w:t>dienst</w:t>
            </w:r>
            <w:r>
              <w:softHyphen/>
            </w:r>
            <w:r w:rsidRPr="00D52400">
              <w:rPr>
                <w:sz w:val="20"/>
              </w:rPr>
              <w:t>spezifische Informationen übergeben werden, die für die Ausführung der Operation PerformUpdates erforderlich sind.</w:t>
            </w:r>
          </w:p>
        </w:tc>
      </w:tr>
      <w:tr w:rsidR="00A044E4" w:rsidTr="00A044E4">
        <w:trPr>
          <w:cantSplit/>
          <w:trHeight w:val="34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626748"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w:t>
            </w:r>
          </w:p>
        </w:tc>
      </w:tr>
    </w:tbl>
    <w:p w:rsidR="00A044E4" w:rsidRPr="001363D4" w:rsidRDefault="00A044E4" w:rsidP="002E7F03">
      <w:pPr>
        <w:pStyle w:val="berschrift3"/>
      </w:pPr>
      <w:bookmarkStart w:id="186" w:name="_Toc486510067"/>
      <w:r w:rsidRPr="001363D4">
        <w:t>Request-Header</w:t>
      </w:r>
      <w:bookmarkEnd w:id="186"/>
    </w:p>
    <w:p w:rsidR="00A044E4" w:rsidRDefault="00A044E4" w:rsidP="00A044E4">
      <w:pPr>
        <w:pStyle w:val="gemStandard"/>
      </w:pPr>
      <w:r>
        <w:t>Damit  der Fach</w:t>
      </w:r>
      <w:r>
        <w:softHyphen/>
        <w:t xml:space="preserve">dienst die Lokalisierung </w:t>
      </w:r>
      <w:commentRangeStart w:id="187"/>
      <w:r w:rsidRPr="00F61E9E">
        <w:t xml:space="preserve">durch </w:t>
      </w:r>
      <w:commentRangeEnd w:id="187"/>
      <w:r>
        <w:rPr>
          <w:rStyle w:val="Kommentarzeichen"/>
        </w:rPr>
        <w:commentReference w:id="187"/>
      </w:r>
      <w:r w:rsidRPr="00F61E9E">
        <w:t>den Intermediär</w:t>
      </w:r>
      <w:r>
        <w:t xml:space="preserve"> prüfen kann, wird das ServiceLocalization-Element </w:t>
      </w:r>
      <w:r w:rsidRPr="00613E36">
        <w:t>gemäß [gem</w:t>
      </w:r>
      <w:r>
        <w:softHyphen/>
      </w:r>
      <w:r w:rsidRPr="00613E36">
        <w:t xml:space="preserve">Spec_SST_VSDM] </w:t>
      </w:r>
      <w:r>
        <w:t xml:space="preserve">im SOAP-Header übertragen. Die Elemente des </w:t>
      </w:r>
      <w:r w:rsidRPr="00392C34">
        <w:t>ServiceLo</w:t>
      </w:r>
      <w:r>
        <w:softHyphen/>
      </w:r>
      <w:r w:rsidRPr="00392C34">
        <w:t>cali</w:t>
      </w:r>
      <w:r>
        <w:softHyphen/>
      </w:r>
      <w:r w:rsidRPr="00392C34">
        <w:t>za</w:t>
      </w:r>
      <w:r>
        <w:softHyphen/>
      </w:r>
      <w:r w:rsidRPr="00392C34">
        <w:t>tion</w:t>
      </w:r>
      <w:r>
        <w:t xml:space="preserve">-Header müssen entsprechend der </w:t>
      </w:r>
      <w:r>
        <w:fldChar w:fldCharType="begin"/>
      </w:r>
      <w:r>
        <w:instrText xml:space="preserve"> REF _Ref304213020 \h </w:instrText>
      </w:r>
      <w:r>
        <w:fldChar w:fldCharType="separate"/>
      </w:r>
      <w:r w:rsidRPr="00A044E4">
        <w:t xml:space="preserve">Tabelle </w:t>
      </w:r>
      <w:r w:rsidRPr="00A044E4">
        <w:rPr>
          <w:noProof/>
        </w:rPr>
        <w:t>23</w:t>
      </w:r>
      <w:r>
        <w:fldChar w:fldCharType="end"/>
      </w:r>
      <w:r>
        <w:t xml:space="preserve"> gesetzt werden.</w:t>
      </w:r>
    </w:p>
    <w:p w:rsidR="00A044E4" w:rsidRDefault="00A044E4" w:rsidP="00A044E4">
      <w:pPr>
        <w:pStyle w:val="gemStandard"/>
      </w:pPr>
    </w:p>
    <w:p w:rsidR="00A044E4" w:rsidRPr="00D97484" w:rsidRDefault="00A044E4" w:rsidP="00A044E4">
      <w:pPr>
        <w:pStyle w:val="Beschriftung"/>
        <w:keepNext/>
        <w:rPr>
          <w:lang w:val="en-GB"/>
        </w:rPr>
      </w:pPr>
      <w:bookmarkStart w:id="188" w:name="_Ref304213020"/>
      <w:bookmarkStart w:id="189" w:name="_Toc438108625"/>
      <w:r w:rsidRPr="00D97484">
        <w:rPr>
          <w:lang w:val="en-GB"/>
        </w:rPr>
        <w:t xml:space="preserve">Tabelle </w:t>
      </w:r>
      <w:r>
        <w:fldChar w:fldCharType="begin"/>
      </w:r>
      <w:r w:rsidRPr="00D97484">
        <w:rPr>
          <w:lang w:val="en-GB"/>
        </w:rPr>
        <w:instrText xml:space="preserve"> SEQ Tabelle \* ARABIC </w:instrText>
      </w:r>
      <w:r>
        <w:fldChar w:fldCharType="separate"/>
      </w:r>
      <w:r>
        <w:rPr>
          <w:noProof/>
          <w:lang w:val="en-GB"/>
        </w:rPr>
        <w:t>23</w:t>
      </w:r>
      <w:r>
        <w:fldChar w:fldCharType="end"/>
      </w:r>
      <w:bookmarkEnd w:id="188"/>
      <w:r w:rsidRPr="00D97484">
        <w:rPr>
          <w:lang w:val="en-GB"/>
        </w:rPr>
        <w:t>: Tab_SST_FD_2</w:t>
      </w:r>
      <w:r>
        <w:rPr>
          <w:lang w:val="en-GB"/>
        </w:rPr>
        <w:t>2</w:t>
      </w:r>
      <w:r w:rsidRPr="00D97484">
        <w:rPr>
          <w:lang w:val="en-GB"/>
        </w:rPr>
        <w:t xml:space="preserve"> – </w:t>
      </w:r>
      <w:r w:rsidRPr="003C45FC">
        <w:t>Elemente</w:t>
      </w:r>
      <w:r w:rsidRPr="00D97484">
        <w:rPr>
          <w:lang w:val="en-GB"/>
        </w:rPr>
        <w:t xml:space="preserve"> des ServiceLocalization-Header der Operation PerformUpdates [VSDM-A_2303] [VSDM-A_2305]</w:t>
      </w:r>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7"/>
        <w:gridCol w:w="6632"/>
      </w:tblGrid>
      <w:tr w:rsidR="00A044E4" w:rsidRPr="00931D94" w:rsidTr="00A044E4">
        <w:tc>
          <w:tcPr>
            <w:tcW w:w="1467" w:type="dxa"/>
            <w:shd w:val="clear" w:color="auto" w:fill="E0E0E0"/>
          </w:tcPr>
          <w:p w:rsidR="00A044E4" w:rsidRPr="00931D94" w:rsidRDefault="00A044E4" w:rsidP="00A044E4">
            <w:pPr>
              <w:pStyle w:val="gemtab11ptAbstand"/>
              <w:rPr>
                <w:sz w:val="20"/>
              </w:rPr>
            </w:pPr>
            <w:r w:rsidRPr="00931D94">
              <w:rPr>
                <w:sz w:val="20"/>
              </w:rPr>
              <w:t>Element</w:t>
            </w:r>
          </w:p>
        </w:tc>
        <w:tc>
          <w:tcPr>
            <w:tcW w:w="6632" w:type="dxa"/>
            <w:shd w:val="clear" w:color="auto" w:fill="E0E0E0"/>
          </w:tcPr>
          <w:p w:rsidR="00A044E4" w:rsidRPr="00931D94" w:rsidRDefault="00A044E4" w:rsidP="00A044E4">
            <w:pPr>
              <w:pStyle w:val="gemtab11ptAbstand"/>
              <w:rPr>
                <w:sz w:val="20"/>
              </w:rPr>
            </w:pPr>
            <w:r w:rsidRPr="00931D94">
              <w:rPr>
                <w:sz w:val="20"/>
              </w:rPr>
              <w:t>Wert</w:t>
            </w:r>
          </w:p>
        </w:tc>
      </w:tr>
      <w:tr w:rsidR="00A044E4" w:rsidRPr="00931D94" w:rsidTr="00A044E4">
        <w:tc>
          <w:tcPr>
            <w:tcW w:w="1467" w:type="dxa"/>
            <w:shd w:val="clear" w:color="auto" w:fill="auto"/>
          </w:tcPr>
          <w:p w:rsidR="00A044E4" w:rsidRPr="00931D94" w:rsidRDefault="00A044E4" w:rsidP="00A044E4">
            <w:pPr>
              <w:pStyle w:val="Tabzeile"/>
              <w:rPr>
                <w:sz w:val="20"/>
              </w:rPr>
            </w:pPr>
            <w:r w:rsidRPr="00931D94">
              <w:rPr>
                <w:sz w:val="20"/>
              </w:rPr>
              <w:t>ServiceType</w:t>
            </w:r>
          </w:p>
        </w:tc>
        <w:tc>
          <w:tcPr>
            <w:tcW w:w="6632" w:type="dxa"/>
            <w:shd w:val="clear" w:color="auto" w:fill="auto"/>
          </w:tcPr>
          <w:p w:rsidR="00A044E4" w:rsidRPr="00931D94" w:rsidRDefault="00A044E4" w:rsidP="00A044E4">
            <w:pPr>
              <w:pStyle w:val="Tabzeile"/>
              <w:rPr>
                <w:sz w:val="20"/>
              </w:rPr>
            </w:pPr>
            <w:r w:rsidRPr="00931D94">
              <w:rPr>
                <w:sz w:val="20"/>
              </w:rPr>
              <w:t>Der Wert muss aus dem zugehörigen Update Flag entnommen werden.</w:t>
            </w:r>
          </w:p>
        </w:tc>
      </w:tr>
      <w:tr w:rsidR="00A044E4" w:rsidRPr="00931D94" w:rsidTr="00A044E4">
        <w:tc>
          <w:tcPr>
            <w:tcW w:w="1467" w:type="dxa"/>
            <w:shd w:val="clear" w:color="auto" w:fill="auto"/>
          </w:tcPr>
          <w:p w:rsidR="00A044E4" w:rsidRPr="00931D94" w:rsidRDefault="00A044E4" w:rsidP="00A044E4">
            <w:pPr>
              <w:pStyle w:val="Tabzeile"/>
              <w:rPr>
                <w:sz w:val="20"/>
              </w:rPr>
            </w:pPr>
            <w:r w:rsidRPr="00931D94">
              <w:rPr>
                <w:sz w:val="20"/>
              </w:rPr>
              <w:t>ProviderId</w:t>
            </w:r>
          </w:p>
        </w:tc>
        <w:tc>
          <w:tcPr>
            <w:tcW w:w="6632" w:type="dxa"/>
            <w:shd w:val="clear" w:color="auto" w:fill="auto"/>
          </w:tcPr>
          <w:p w:rsidR="00A044E4" w:rsidRPr="00931D94" w:rsidRDefault="00A044E4" w:rsidP="00A044E4">
            <w:pPr>
              <w:pStyle w:val="Tabzeile"/>
              <w:rPr>
                <w:sz w:val="20"/>
              </w:rPr>
            </w:pPr>
            <w:r w:rsidRPr="00931D94">
              <w:rPr>
                <w:sz w:val="20"/>
              </w:rPr>
              <w:t>Der Wert muss aus dem zugehörigen Update Flag entnommen werden.</w:t>
            </w:r>
          </w:p>
        </w:tc>
      </w:tr>
    </w:tbl>
    <w:p w:rsidR="00A044E4" w:rsidRPr="001363D4" w:rsidRDefault="00A044E4" w:rsidP="002E7F03">
      <w:pPr>
        <w:pStyle w:val="berschrift3"/>
      </w:pPr>
      <w:bookmarkStart w:id="190" w:name="_Ref299024715"/>
      <w:bookmarkStart w:id="191" w:name="_Toc486510068"/>
      <w:r w:rsidRPr="001363D4">
        <w:lastRenderedPageBreak/>
        <w:t>Response</w:t>
      </w:r>
      <w:bookmarkEnd w:id="190"/>
      <w:bookmarkEnd w:id="191"/>
    </w:p>
    <w:p w:rsidR="00A044E4" w:rsidRDefault="00A044E4" w:rsidP="00A044E4">
      <w:pPr>
        <w:pStyle w:val="gemStandard"/>
      </w:pPr>
      <w:r>
        <w:t>Die Response enthält für alle abgeschlossenen Aktualisierungsv</w:t>
      </w:r>
      <w:r w:rsidRPr="00804AB1">
        <w:t>org</w:t>
      </w:r>
      <w:r>
        <w:t xml:space="preserve">änge eine Liste von </w:t>
      </w:r>
      <w:r w:rsidRPr="00804AB1">
        <w:t>UpdatePerformed</w:t>
      </w:r>
      <w:r>
        <w:t>-</w:t>
      </w:r>
      <w:r w:rsidRPr="00804AB1">
        <w:t>Element</w:t>
      </w:r>
      <w:r>
        <w:t>en</w:t>
      </w:r>
      <w:r w:rsidRPr="006A0140">
        <w:t>, welche die erfolgreiche Durchführung der Updates be</w:t>
      </w:r>
      <w:r>
        <w:softHyphen/>
      </w:r>
      <w:r w:rsidRPr="006A0140">
        <w:t>stä</w:t>
      </w:r>
      <w:r>
        <w:softHyphen/>
      </w:r>
      <w:r w:rsidRPr="006A0140">
        <w:t>ti</w:t>
      </w:r>
      <w:r>
        <w:softHyphen/>
      </w:r>
      <w:r w:rsidRPr="006A0140">
        <w:t>gen,</w:t>
      </w:r>
      <w:r>
        <w:t xml:space="preserve"> und das Element </w:t>
      </w:r>
      <w:bookmarkStart w:id="192" w:name="_Hlk307564330"/>
      <w:r>
        <w:t xml:space="preserve">CommandPackage </w:t>
      </w:r>
      <w:bookmarkStart w:id="193" w:name="_Hlk307564350"/>
      <w:bookmarkEnd w:id="192"/>
      <w:r>
        <w:t xml:space="preserve">mit </w:t>
      </w:r>
      <w:r w:rsidRPr="00E12944">
        <w:t>Chipkartenbefehle</w:t>
      </w:r>
      <w:r>
        <w:t>n zur Durch</w:t>
      </w:r>
      <w:r>
        <w:softHyphen/>
        <w:t>füh</w:t>
      </w:r>
      <w:r>
        <w:softHyphen/>
        <w:t>rung einer weiteren Aktualisierung der eGK</w:t>
      </w:r>
      <w:bookmarkEnd w:id="193"/>
      <w:r>
        <w:t>. Sind alle Aktualisierungen abgeschlossen, ent</w:t>
      </w:r>
      <w:r>
        <w:softHyphen/>
        <w:t>hält die Response anstelle des Elements CommandPackage das Element Close. [VSDM-A_2317]</w:t>
      </w:r>
    </w:p>
    <w:p w:rsidR="00A044E4" w:rsidRDefault="00A044E4" w:rsidP="00A044E4">
      <w:pPr>
        <w:pStyle w:val="gemStandard"/>
      </w:pPr>
    </w:p>
    <w:p w:rsidR="00A044E4" w:rsidRPr="00423A0A" w:rsidRDefault="00A044E4" w:rsidP="00A044E4">
      <w:pPr>
        <w:pStyle w:val="gemStandard"/>
        <w:jc w:val="center"/>
      </w:pPr>
      <w:r>
        <w:pict>
          <v:shape id="_x0000_i1034" type="#_x0000_t75" style="width:373.8pt;height:88.8pt">
            <v:imagedata r:id="rId28" o:title="PerformUpdatesResponse"/>
          </v:shape>
        </w:pict>
      </w:r>
    </w:p>
    <w:p w:rsidR="00A044E4" w:rsidRPr="00C351E0" w:rsidRDefault="00A044E4" w:rsidP="00A044E4">
      <w:pPr>
        <w:pStyle w:val="Beschriftung"/>
        <w:jc w:val="center"/>
      </w:pPr>
      <w:bookmarkStart w:id="194" w:name="_Toc263319679"/>
      <w:bookmarkStart w:id="195" w:name="_Toc458172169"/>
      <w:r w:rsidRPr="00423A0A">
        <w:t xml:space="preserve">Abbildung </w:t>
      </w:r>
      <w:r w:rsidRPr="00423A0A">
        <w:fldChar w:fldCharType="begin"/>
      </w:r>
      <w:r w:rsidRPr="00423A0A">
        <w:instrText xml:space="preserve"> SEQ Abbildung \* ARABIC </w:instrText>
      </w:r>
      <w:r w:rsidRPr="00423A0A">
        <w:fldChar w:fldCharType="separate"/>
      </w:r>
      <w:r>
        <w:rPr>
          <w:noProof/>
        </w:rPr>
        <w:t>10</w:t>
      </w:r>
      <w:r w:rsidRPr="00423A0A">
        <w:fldChar w:fldCharType="end"/>
      </w:r>
      <w:r w:rsidRPr="00423A0A">
        <w:t xml:space="preserve"> – </w:t>
      </w:r>
      <w:r>
        <w:t xml:space="preserve">Element </w:t>
      </w:r>
      <w:r w:rsidRPr="00423A0A">
        <w:t>PerformUpdatesResponse</w:t>
      </w:r>
      <w:bookmarkEnd w:id="194"/>
      <w:bookmarkEnd w:id="195"/>
    </w:p>
    <w:p w:rsidR="00A044E4" w:rsidRDefault="00A044E4" w:rsidP="00A044E4">
      <w:pPr>
        <w:pStyle w:val="gemStandard"/>
      </w:pPr>
    </w:p>
    <w:p w:rsidR="00A044E4" w:rsidRPr="0045304E" w:rsidRDefault="00A044E4" w:rsidP="002E7F03">
      <w:pPr>
        <w:pStyle w:val="Beschriftung"/>
      </w:pPr>
      <w:bookmarkStart w:id="196" w:name="_Toc438108626"/>
      <w:r w:rsidRPr="0045304E">
        <w:t xml:space="preserve">Tabelle </w:t>
      </w:r>
      <w:r w:rsidRPr="0045304E">
        <w:fldChar w:fldCharType="begin"/>
      </w:r>
      <w:r w:rsidRPr="0045304E">
        <w:instrText xml:space="preserve"> SEQ Tabelle \* ARABIC </w:instrText>
      </w:r>
      <w:r w:rsidRPr="0045304E">
        <w:fldChar w:fldCharType="separate"/>
      </w:r>
      <w:r>
        <w:rPr>
          <w:noProof/>
        </w:rPr>
        <w:t>24</w:t>
      </w:r>
      <w:r w:rsidRPr="0045304E">
        <w:fldChar w:fldCharType="end"/>
      </w:r>
      <w:r w:rsidRPr="0045304E">
        <w:t>: Tab_SST_FD_</w:t>
      </w:r>
      <w:r>
        <w:t>23</w:t>
      </w:r>
      <w:r w:rsidRPr="0045304E">
        <w:rPr>
          <w:noProof/>
        </w:rPr>
        <w:t xml:space="preserve"> </w:t>
      </w:r>
      <w:r>
        <w:rPr>
          <w:noProof/>
        </w:rPr>
        <w:t>–</w:t>
      </w:r>
      <w:r w:rsidRPr="0045304E">
        <w:t xml:space="preserve"> Element PerformUpdatesResponse</w:t>
      </w:r>
      <w:bookmarkEnd w:id="196"/>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0F6D95" w:rsidTr="00A044E4">
        <w:trPr>
          <w:cantSplit/>
          <w:trHeight w:val="364"/>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PerformUpdatesResponse</w:t>
            </w:r>
          </w:p>
        </w:tc>
      </w:tr>
      <w:tr w:rsidR="00A044E4" w:rsidRPr="000F6D95" w:rsidTr="00A044E4">
        <w:trPr>
          <w:cantSplit/>
          <w:trHeight w:val="40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Operations-Element der Response der Operation PerformUpdates.</w:t>
            </w:r>
          </w:p>
        </w:tc>
      </w:tr>
      <w:tr w:rsidR="00A044E4" w:rsidRPr="000F6D95" w:rsidTr="00A044E4">
        <w:trPr>
          <w:cantSplit/>
          <w:trHeight w:val="40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Pr>
                <w:sz w:val="20"/>
              </w:rPr>
              <w:t>complexType</w:t>
            </w:r>
          </w:p>
        </w:tc>
      </w:tr>
    </w:tbl>
    <w:p w:rsidR="00A044E4" w:rsidRPr="00633B41" w:rsidRDefault="00A044E4" w:rsidP="00A044E4">
      <w:pPr>
        <w:pStyle w:val="gemStandard"/>
        <w:rPr>
          <w:i/>
          <w:szCs w:val="22"/>
        </w:rPr>
      </w:pPr>
    </w:p>
    <w:p w:rsidR="00A044E4" w:rsidRPr="00AA3064" w:rsidRDefault="00A044E4" w:rsidP="002E7F03">
      <w:pPr>
        <w:pStyle w:val="Beschriftung"/>
        <w:rPr>
          <w:lang w:val="da-DK"/>
        </w:rPr>
      </w:pPr>
      <w:bookmarkStart w:id="197" w:name="_Toc438108627"/>
      <w:r w:rsidRPr="00AA3064">
        <w:rPr>
          <w:lang w:val="da-DK"/>
        </w:rPr>
        <w:t xml:space="preserve">Tabelle </w:t>
      </w:r>
      <w:r>
        <w:fldChar w:fldCharType="begin"/>
      </w:r>
      <w:r w:rsidRPr="00AA3064">
        <w:rPr>
          <w:lang w:val="da-DK"/>
        </w:rPr>
        <w:instrText xml:space="preserve"> SEQ Tabelle \* ARABIC </w:instrText>
      </w:r>
      <w:r>
        <w:fldChar w:fldCharType="separate"/>
      </w:r>
      <w:r>
        <w:rPr>
          <w:noProof/>
          <w:lang w:val="da-DK"/>
        </w:rPr>
        <w:t>25</w:t>
      </w:r>
      <w:r>
        <w:fldChar w:fldCharType="end"/>
      </w:r>
      <w:r w:rsidRPr="00AA3064">
        <w:rPr>
          <w:lang w:val="da-DK"/>
        </w:rPr>
        <w:t>: Tab_SST_FD_24 – Element UpdatePerformed [VSDM-A_2315]</w:t>
      </w:r>
      <w:bookmarkEnd w:id="197"/>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0F6D95" w:rsidTr="00A044E4">
        <w:trPr>
          <w:cantSplit/>
          <w:trHeight w:val="370"/>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Tabzeile"/>
              <w:rPr>
                <w:sz w:val="20"/>
              </w:rPr>
            </w:pPr>
            <w:r w:rsidRPr="000F6D95">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Tabzeile"/>
              <w:rPr>
                <w:sz w:val="20"/>
              </w:rPr>
            </w:pPr>
            <w:r w:rsidRPr="000F6D95">
              <w:rPr>
                <w:sz w:val="20"/>
              </w:rPr>
              <w:t>UpdatePerformed</w:t>
            </w:r>
          </w:p>
        </w:tc>
      </w:tr>
      <w:tr w:rsidR="00A044E4" w:rsidRPr="000F6D95" w:rsidTr="00A044E4">
        <w:trPr>
          <w:cantSplit/>
          <w:trHeight w:val="64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Tabzeile"/>
              <w:rPr>
                <w:sz w:val="20"/>
              </w:rPr>
            </w:pPr>
            <w:r w:rsidRPr="000F6D95">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Tabzeile"/>
              <w:rPr>
                <w:sz w:val="20"/>
              </w:rPr>
            </w:pPr>
            <w:r w:rsidRPr="000F6D95">
              <w:rPr>
                <w:sz w:val="20"/>
              </w:rPr>
              <w:t>Für jede erfolgreich durchgeführte Aktualisierung wird ein UpdatePerformed</w:t>
            </w:r>
            <w:r>
              <w:rPr>
                <w:sz w:val="20"/>
              </w:rPr>
              <w:t>-</w:t>
            </w:r>
            <w:r w:rsidRPr="000F6D95">
              <w:rPr>
                <w:sz w:val="20"/>
              </w:rPr>
              <w:t>Element mit den zugehörigen Elementen angegeben.</w:t>
            </w:r>
          </w:p>
        </w:tc>
      </w:tr>
      <w:tr w:rsidR="00A044E4" w:rsidRPr="000F6D95" w:rsidTr="00A044E4">
        <w:trPr>
          <w:cantSplit/>
          <w:trHeight w:val="221"/>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Tabzeile"/>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Tabzeile"/>
              <w:rPr>
                <w:sz w:val="20"/>
              </w:rPr>
            </w:pPr>
            <w:r>
              <w:rPr>
                <w:sz w:val="20"/>
              </w:rPr>
              <w:t>complexType</w:t>
            </w:r>
          </w:p>
        </w:tc>
      </w:tr>
    </w:tbl>
    <w:p w:rsidR="00A044E4" w:rsidRPr="00633B41" w:rsidRDefault="00A044E4" w:rsidP="00A044E4">
      <w:pPr>
        <w:pStyle w:val="gemStandard"/>
        <w:rPr>
          <w:szCs w:val="22"/>
        </w:rPr>
      </w:pPr>
    </w:p>
    <w:p w:rsidR="00A044E4" w:rsidRPr="0045304E" w:rsidRDefault="00A044E4" w:rsidP="002E7F03">
      <w:pPr>
        <w:pStyle w:val="Beschriftung"/>
      </w:pPr>
      <w:bookmarkStart w:id="198" w:name="_Toc438108628"/>
      <w:r>
        <w:t xml:space="preserve">Tabelle </w:t>
      </w:r>
      <w:r>
        <w:fldChar w:fldCharType="begin"/>
      </w:r>
      <w:r>
        <w:instrText xml:space="preserve"> SEQ Tabelle \* ARABIC </w:instrText>
      </w:r>
      <w:r>
        <w:fldChar w:fldCharType="separate"/>
      </w:r>
      <w:r>
        <w:rPr>
          <w:noProof/>
        </w:rPr>
        <w:t>26</w:t>
      </w:r>
      <w:r>
        <w:fldChar w:fldCharType="end"/>
      </w:r>
      <w:r w:rsidRPr="00133195">
        <w:t>: Tab_SST_FD_</w:t>
      </w:r>
      <w:r>
        <w:t>25 –</w:t>
      </w:r>
      <w:r w:rsidRPr="0045304E">
        <w:t xml:space="preserve"> Element</w:t>
      </w:r>
      <w:r>
        <w:t xml:space="preserve"> </w:t>
      </w:r>
      <w:r w:rsidRPr="0045304E">
        <w:t>CommandPackage</w:t>
      </w:r>
      <w:r>
        <w:t xml:space="preserve"> [VSDM-A_2316]</w:t>
      </w:r>
      <w:bookmarkEnd w:id="198"/>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0F6D95" w:rsidTr="00A044E4">
        <w:trPr>
          <w:cantSplit/>
          <w:trHeight w:val="33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CommandPackage</w:t>
            </w:r>
          </w:p>
        </w:tc>
      </w:tr>
      <w:tr w:rsidR="00A044E4" w:rsidRPr="00A23E25" w:rsidTr="00A044E4">
        <w:trPr>
          <w:cantSplit/>
          <w:trHeight w:val="88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A23E25" w:rsidRDefault="00A044E4" w:rsidP="00A044E4">
            <w:pPr>
              <w:pStyle w:val="gemtab11ptAbstand"/>
              <w:rPr>
                <w:sz w:val="20"/>
              </w:rPr>
            </w:pPr>
            <w:r w:rsidRPr="00A23E25">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A23E25" w:rsidRDefault="00A044E4" w:rsidP="00A044E4">
            <w:pPr>
              <w:pStyle w:val="gemtab11ptAbstand"/>
              <w:rPr>
                <w:sz w:val="20"/>
              </w:rPr>
            </w:pPr>
            <w:r w:rsidRPr="00A23E25">
              <w:rPr>
                <w:sz w:val="20"/>
              </w:rPr>
              <w:t xml:space="preserve">Im Element CommandPackage können ein oder mehrere Kommandos für die Aktualisierung der eGK als Paket übertragen werden. </w:t>
            </w:r>
          </w:p>
          <w:p w:rsidR="00A044E4" w:rsidRPr="00A23E25" w:rsidRDefault="00A044E4" w:rsidP="00A044E4">
            <w:pPr>
              <w:pStyle w:val="gemtab11ptAbstand"/>
              <w:rPr>
                <w:sz w:val="20"/>
              </w:rPr>
            </w:pPr>
            <w:r w:rsidRPr="00A23E25">
              <w:rPr>
                <w:sz w:val="20"/>
              </w:rPr>
              <w:t>Es dürfen nur Kommandos zur Aktualisierung der VSD und zum Sperren/Entsperren der DF.HCA durchgeführt werden.</w:t>
            </w:r>
          </w:p>
          <w:p w:rsidR="00A044E4" w:rsidRPr="00A23E25" w:rsidRDefault="00A044E4" w:rsidP="00A044E4">
            <w:pPr>
              <w:pStyle w:val="gemtab11ptAbstand"/>
              <w:rPr>
                <w:sz w:val="20"/>
              </w:rPr>
            </w:pPr>
            <w:r w:rsidRPr="00A23E25">
              <w:rPr>
                <w:sz w:val="20"/>
              </w:rPr>
              <w:t>Eine maximale Kommando-Gesamtgröße eines Paketes ist nicht vorgegeben.</w:t>
            </w:r>
          </w:p>
        </w:tc>
      </w:tr>
      <w:tr w:rsidR="00A044E4" w:rsidRPr="007D73E5" w:rsidTr="00A044E4">
        <w:trPr>
          <w:cantSplit/>
          <w:trHeight w:val="35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7D73E5" w:rsidRDefault="00A044E4" w:rsidP="00A044E4">
            <w:pPr>
              <w:pStyle w:val="gemtab11ptAbstand"/>
              <w:rPr>
                <w:sz w:val="20"/>
              </w:rPr>
            </w:pPr>
            <w:r>
              <w:rPr>
                <w:sz w:val="20"/>
              </w:rPr>
              <w:t>complexType</w:t>
            </w:r>
          </w:p>
        </w:tc>
      </w:tr>
    </w:tbl>
    <w:p w:rsidR="00A044E4" w:rsidRDefault="00A044E4" w:rsidP="00A044E4">
      <w:pPr>
        <w:pStyle w:val="gemStandard"/>
        <w:rPr>
          <w:i/>
          <w:szCs w:val="22"/>
        </w:rPr>
      </w:pPr>
    </w:p>
    <w:p w:rsidR="00A044E4" w:rsidRPr="00633B41" w:rsidRDefault="00A044E4" w:rsidP="00A044E4">
      <w:pPr>
        <w:pStyle w:val="gemStandard"/>
        <w:rPr>
          <w:i/>
          <w:szCs w:val="22"/>
        </w:rPr>
      </w:pPr>
    </w:p>
    <w:p w:rsidR="00A044E4" w:rsidRPr="0045304E" w:rsidRDefault="00A044E4" w:rsidP="002E7F03">
      <w:pPr>
        <w:pStyle w:val="Beschriftung"/>
      </w:pPr>
      <w:bookmarkStart w:id="199" w:name="_Toc438108629"/>
      <w:r>
        <w:lastRenderedPageBreak/>
        <w:t xml:space="preserve">Tabelle </w:t>
      </w:r>
      <w:r>
        <w:fldChar w:fldCharType="begin"/>
      </w:r>
      <w:r>
        <w:instrText xml:space="preserve"> SEQ Tabelle \* ARABIC </w:instrText>
      </w:r>
      <w:r>
        <w:fldChar w:fldCharType="separate"/>
      </w:r>
      <w:r>
        <w:rPr>
          <w:noProof/>
        </w:rPr>
        <w:t>27</w:t>
      </w:r>
      <w:r>
        <w:fldChar w:fldCharType="end"/>
      </w:r>
      <w:r w:rsidRPr="00F14C6D">
        <w:t>: Tab_SST_FD_</w:t>
      </w:r>
      <w:r>
        <w:t>26 –</w:t>
      </w:r>
      <w:r w:rsidRPr="0045304E">
        <w:t xml:space="preserve"> Element Close</w:t>
      </w:r>
      <w:bookmarkEnd w:id="199"/>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B81869" w:rsidTr="00A044E4">
        <w:trPr>
          <w:cantSplit/>
          <w:trHeight w:val="365"/>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B81869" w:rsidRDefault="00A044E4" w:rsidP="00A044E4">
            <w:pPr>
              <w:pStyle w:val="gemtab11ptAbstand"/>
              <w:rPr>
                <w:sz w:val="20"/>
              </w:rPr>
            </w:pPr>
            <w:r w:rsidRPr="00B81869">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B81869" w:rsidRDefault="00A044E4" w:rsidP="00A044E4">
            <w:pPr>
              <w:pStyle w:val="gemtab11ptAbstand"/>
              <w:rPr>
                <w:sz w:val="20"/>
              </w:rPr>
            </w:pPr>
            <w:r w:rsidRPr="00B81869">
              <w:rPr>
                <w:sz w:val="20"/>
              </w:rPr>
              <w:t>Close</w:t>
            </w:r>
          </w:p>
        </w:tc>
      </w:tr>
      <w:tr w:rsidR="00A044E4" w:rsidRPr="00B81869" w:rsidTr="00A044E4">
        <w:trPr>
          <w:cantSplit/>
          <w:trHeight w:val="656"/>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B81869" w:rsidRDefault="00A044E4" w:rsidP="00A044E4">
            <w:pPr>
              <w:pStyle w:val="gemtab11ptAbstand"/>
              <w:rPr>
                <w:sz w:val="20"/>
              </w:rPr>
            </w:pPr>
            <w:r w:rsidRPr="00B81869">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B81869" w:rsidRDefault="00A044E4" w:rsidP="00A044E4">
            <w:pPr>
              <w:pStyle w:val="gemtab11ptAbstand"/>
              <w:rPr>
                <w:sz w:val="20"/>
              </w:rPr>
            </w:pPr>
            <w:r w:rsidRPr="00B81869">
              <w:rPr>
                <w:sz w:val="20"/>
              </w:rPr>
              <w:t>Das Element Close wird angegeben, wenn kein (weiteres) Kommando-Paket für die eGK ausgeführt werden soll. Das Element Close hat keinen Inhalt.</w:t>
            </w:r>
          </w:p>
        </w:tc>
      </w:tr>
      <w:tr w:rsidR="00A044E4" w:rsidRPr="00B81869" w:rsidTr="00A044E4">
        <w:trPr>
          <w:cantSplit/>
          <w:trHeight w:val="190"/>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B81869"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B81869" w:rsidRDefault="00A044E4" w:rsidP="00A044E4">
            <w:pPr>
              <w:pStyle w:val="gemtab11ptAbstand"/>
              <w:rPr>
                <w:sz w:val="20"/>
              </w:rPr>
            </w:pPr>
            <w:r>
              <w:rPr>
                <w:sz w:val="20"/>
              </w:rPr>
              <w:t>-</w:t>
            </w:r>
          </w:p>
        </w:tc>
      </w:tr>
    </w:tbl>
    <w:p w:rsidR="00A044E4" w:rsidRPr="007D73E5" w:rsidRDefault="00A044E4" w:rsidP="00A044E4">
      <w:pPr>
        <w:pStyle w:val="gemStandard"/>
      </w:pPr>
    </w:p>
    <w:p w:rsidR="00A044E4" w:rsidRPr="00C351E0" w:rsidRDefault="00A044E4" w:rsidP="00A044E4">
      <w:pPr>
        <w:pStyle w:val="Beschriftung"/>
        <w:ind w:firstLine="709"/>
        <w:jc w:val="center"/>
      </w:pPr>
      <w:r>
        <w:pict>
          <v:shape id="_x0000_i1035" type="#_x0000_t75" style="width:262.2pt;height:117pt">
            <v:imagedata r:id="rId29" o:title=""/>
          </v:shape>
        </w:pict>
      </w:r>
    </w:p>
    <w:p w:rsidR="00A044E4" w:rsidRDefault="00A044E4" w:rsidP="00A044E4">
      <w:pPr>
        <w:pStyle w:val="Beschriftung"/>
        <w:jc w:val="center"/>
      </w:pPr>
      <w:bookmarkStart w:id="200" w:name="_Toc263319680"/>
      <w:bookmarkStart w:id="201" w:name="_Toc458172170"/>
      <w:r w:rsidRPr="006B7870">
        <w:t xml:space="preserve">Abbildung </w:t>
      </w:r>
      <w:r w:rsidRPr="006B7870">
        <w:fldChar w:fldCharType="begin"/>
      </w:r>
      <w:r w:rsidRPr="006B7870">
        <w:instrText xml:space="preserve"> SEQ Abbildung \* ARABIC </w:instrText>
      </w:r>
      <w:r w:rsidRPr="006B7870">
        <w:fldChar w:fldCharType="separate"/>
      </w:r>
      <w:r>
        <w:rPr>
          <w:noProof/>
        </w:rPr>
        <w:t>11</w:t>
      </w:r>
      <w:r w:rsidRPr="006B7870">
        <w:fldChar w:fldCharType="end"/>
      </w:r>
      <w:r w:rsidRPr="006B7870">
        <w:t xml:space="preserve"> – Element UpdatePerformed</w:t>
      </w:r>
      <w:bookmarkEnd w:id="200"/>
      <w:bookmarkEnd w:id="201"/>
    </w:p>
    <w:p w:rsidR="00A044E4" w:rsidRPr="0045304E" w:rsidRDefault="00A044E4" w:rsidP="00A044E4">
      <w:pPr>
        <w:pStyle w:val="gemStandard"/>
      </w:pPr>
    </w:p>
    <w:p w:rsidR="00A044E4" w:rsidRPr="0045304E" w:rsidRDefault="00A044E4" w:rsidP="002E7F03">
      <w:pPr>
        <w:pStyle w:val="Beschriftung"/>
      </w:pPr>
      <w:bookmarkStart w:id="202" w:name="_Toc438108630"/>
      <w:r>
        <w:t xml:space="preserve">Tabelle </w:t>
      </w:r>
      <w:r>
        <w:fldChar w:fldCharType="begin"/>
      </w:r>
      <w:r>
        <w:instrText xml:space="preserve"> SEQ Tabelle \* ARABIC </w:instrText>
      </w:r>
      <w:r>
        <w:fldChar w:fldCharType="separate"/>
      </w:r>
      <w:r>
        <w:rPr>
          <w:noProof/>
        </w:rPr>
        <w:t>28</w:t>
      </w:r>
      <w:r>
        <w:fldChar w:fldCharType="end"/>
      </w:r>
      <w:r w:rsidRPr="003B6F31">
        <w:t xml:space="preserve">: </w:t>
      </w:r>
      <w:bookmarkStart w:id="203" w:name="_Hlk307565099"/>
      <w:r w:rsidRPr="003B6F31">
        <w:t>Tab_SST_FD_</w:t>
      </w:r>
      <w:r>
        <w:t xml:space="preserve">27 </w:t>
      </w:r>
      <w:bookmarkEnd w:id="203"/>
      <w:r>
        <w:t>–</w:t>
      </w:r>
      <w:r w:rsidRPr="0045304E">
        <w:t xml:space="preserve"> Element UpdateId</w:t>
      </w:r>
      <w:r>
        <w:t xml:space="preserve"> [VSDM-A_2315]</w:t>
      </w:r>
      <w:bookmarkEnd w:id="202"/>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0F6D95" w:rsidTr="00A044E4">
        <w:trPr>
          <w:cantSplit/>
          <w:trHeight w:val="350"/>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UpdateId</w:t>
            </w:r>
          </w:p>
        </w:tc>
      </w:tr>
      <w:tr w:rsidR="00A044E4" w:rsidRPr="000F6D95" w:rsidTr="00A044E4">
        <w:trPr>
          <w:cantSplit/>
          <w:trHeight w:val="124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Das Element UpdateId enthält den Update-Identifier des Vorganges, der abgeschlossen wurde.</w:t>
            </w:r>
          </w:p>
          <w:p w:rsidR="00A044E4" w:rsidRPr="000F6D95" w:rsidRDefault="00A044E4" w:rsidP="00A044E4">
            <w:pPr>
              <w:pStyle w:val="gemtab11ptAbstand"/>
              <w:rPr>
                <w:sz w:val="20"/>
              </w:rPr>
            </w:pPr>
          </w:p>
          <w:p w:rsidR="00A044E4" w:rsidRPr="000F6D95" w:rsidRDefault="00A044E4" w:rsidP="00A044E4">
            <w:pPr>
              <w:pStyle w:val="gemtab11ptAbstand"/>
              <w:rPr>
                <w:sz w:val="20"/>
              </w:rPr>
            </w:pPr>
            <w:r w:rsidRPr="00B81869">
              <w:rPr>
                <w:sz w:val="20"/>
              </w:rPr>
              <w:t xml:space="preserve">Die weitere Beschreibung des Elements erfolgt in dem Kapitel </w:t>
            </w:r>
            <w:r w:rsidRPr="00B81869">
              <w:rPr>
                <w:sz w:val="20"/>
              </w:rPr>
              <w:fldChar w:fldCharType="begin"/>
            </w:r>
            <w:r w:rsidRPr="00B81869">
              <w:rPr>
                <w:sz w:val="20"/>
              </w:rPr>
              <w:instrText xml:space="preserve"> REF _Ref298923993 \r \h </w:instrText>
            </w:r>
            <w:r>
              <w:rPr>
                <w:sz w:val="20"/>
              </w:rPr>
              <w:instrText xml:space="preserve"> \* MERGEFORMAT </w:instrText>
            </w:r>
            <w:r w:rsidRPr="00B81869">
              <w:rPr>
                <w:sz w:val="20"/>
              </w:rPr>
            </w:r>
            <w:r w:rsidRPr="00B81869">
              <w:rPr>
                <w:sz w:val="20"/>
              </w:rPr>
              <w:fldChar w:fldCharType="separate"/>
            </w:r>
            <w:r>
              <w:rPr>
                <w:sz w:val="20"/>
              </w:rPr>
              <w:t>3.1.3</w:t>
            </w:r>
            <w:r w:rsidRPr="00B81869">
              <w:rPr>
                <w:sz w:val="20"/>
              </w:rPr>
              <w:fldChar w:fldCharType="end"/>
            </w:r>
            <w:r w:rsidRPr="00B81869">
              <w:rPr>
                <w:sz w:val="20"/>
              </w:rPr>
              <w:t>.</w:t>
            </w:r>
          </w:p>
        </w:tc>
      </w:tr>
      <w:tr w:rsidR="00A044E4" w:rsidRPr="000F6D95" w:rsidTr="00A044E4">
        <w:trPr>
          <w:cantSplit/>
          <w:trHeight w:val="14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Pr>
                <w:sz w:val="20"/>
              </w:rPr>
              <w:t>hexBinary</w:t>
            </w:r>
          </w:p>
        </w:tc>
      </w:tr>
      <w:tr w:rsidR="00A044E4" w:rsidTr="00A044E4">
        <w:trPr>
          <w:cantSplit/>
          <w:trHeight w:val="14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Default="00A044E4" w:rsidP="00A044E4">
            <w:pPr>
              <w:pStyle w:val="gemtab11ptAbstand"/>
              <w:rPr>
                <w:sz w:val="20"/>
              </w:rPr>
            </w:pPr>
            <w:r>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20</w:t>
            </w:r>
          </w:p>
        </w:tc>
      </w:tr>
    </w:tbl>
    <w:p w:rsidR="00A044E4" w:rsidRPr="00834ADD" w:rsidRDefault="00A044E4" w:rsidP="00A044E4">
      <w:pPr>
        <w:pStyle w:val="gemStandard"/>
        <w:rPr>
          <w:szCs w:val="22"/>
        </w:rPr>
      </w:pPr>
    </w:p>
    <w:p w:rsidR="00A044E4" w:rsidRPr="009548A4" w:rsidRDefault="00A044E4" w:rsidP="002E7F03">
      <w:pPr>
        <w:pStyle w:val="Beschriftung"/>
        <w:rPr>
          <w:lang w:val="en-GB"/>
        </w:rPr>
      </w:pPr>
      <w:bookmarkStart w:id="204" w:name="_Toc438108631"/>
      <w:r w:rsidRPr="009548A4">
        <w:rPr>
          <w:lang w:val="en-GB"/>
        </w:rPr>
        <w:t xml:space="preserve">Tabelle </w:t>
      </w:r>
      <w:r>
        <w:fldChar w:fldCharType="begin"/>
      </w:r>
      <w:r w:rsidRPr="009548A4">
        <w:rPr>
          <w:lang w:val="en-GB"/>
        </w:rPr>
        <w:instrText xml:space="preserve"> SEQ Tabelle \* ARABIC </w:instrText>
      </w:r>
      <w:r>
        <w:fldChar w:fldCharType="separate"/>
      </w:r>
      <w:r>
        <w:rPr>
          <w:noProof/>
          <w:lang w:val="en-GB"/>
        </w:rPr>
        <w:t>29</w:t>
      </w:r>
      <w:r>
        <w:fldChar w:fldCharType="end"/>
      </w:r>
      <w:r w:rsidRPr="009548A4">
        <w:rPr>
          <w:lang w:val="en-GB"/>
        </w:rPr>
        <w:t xml:space="preserve">: </w:t>
      </w:r>
      <w:r>
        <w:rPr>
          <w:lang w:val="en-GB"/>
        </w:rPr>
        <w:t>Tab_</w:t>
      </w:r>
      <w:r w:rsidRPr="009548A4">
        <w:rPr>
          <w:lang w:val="en-GB"/>
        </w:rPr>
        <w:t xml:space="preserve">SST_FD_50 – Element Receipt </w:t>
      </w:r>
      <w:r w:rsidRPr="00EF2BD3">
        <w:rPr>
          <w:lang w:val="en-GB"/>
        </w:rPr>
        <w:t>[VSDM-A_2341]</w:t>
      </w:r>
      <w:r>
        <w:rPr>
          <w:lang w:val="en-GB"/>
        </w:rPr>
        <w:t xml:space="preserve"> </w:t>
      </w:r>
      <w:r w:rsidRPr="009548A4">
        <w:rPr>
          <w:lang w:val="en-GB"/>
        </w:rPr>
        <w:t>[VSDM-A_2315]</w:t>
      </w:r>
      <w:bookmarkEnd w:id="204"/>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0F6D95" w:rsidTr="00A044E4">
        <w:trPr>
          <w:cantSplit/>
          <w:trHeight w:val="34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Receipt</w:t>
            </w:r>
          </w:p>
        </w:tc>
      </w:tr>
      <w:tr w:rsidR="00A044E4" w:rsidRPr="000F6D95" w:rsidTr="00A044E4">
        <w:trPr>
          <w:cantSplit/>
          <w:trHeight w:val="1231"/>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Im E</w:t>
            </w:r>
            <w:r>
              <w:rPr>
                <w:sz w:val="20"/>
              </w:rPr>
              <w:t>lement Receipt wird die service</w:t>
            </w:r>
            <w:r>
              <w:softHyphen/>
            </w:r>
            <w:r w:rsidRPr="000F6D95">
              <w:rPr>
                <w:sz w:val="20"/>
              </w:rPr>
              <w:t xml:space="preserve">spezifische Prüfziffer </w:t>
            </w:r>
            <w:r>
              <w:rPr>
                <w:sz w:val="20"/>
              </w:rPr>
              <w:t>für</w:t>
            </w:r>
            <w:r w:rsidRPr="000F6D95">
              <w:rPr>
                <w:sz w:val="20"/>
              </w:rPr>
              <w:t xml:space="preserve"> den erfolgreich durchgeführten Vorgang mitgeliefert. </w:t>
            </w:r>
          </w:p>
          <w:p w:rsidR="00A044E4" w:rsidRPr="000F6D95" w:rsidRDefault="00A044E4" w:rsidP="00A044E4">
            <w:pPr>
              <w:pStyle w:val="gemtab11ptAbstand"/>
              <w:rPr>
                <w:sz w:val="20"/>
              </w:rPr>
            </w:pPr>
          </w:p>
          <w:p w:rsidR="00A044E4" w:rsidRPr="000F6D95" w:rsidRDefault="00A044E4" w:rsidP="00A044E4">
            <w:pPr>
              <w:pStyle w:val="gemtab11ptAbstand"/>
              <w:rPr>
                <w:sz w:val="20"/>
              </w:rPr>
            </w:pPr>
            <w:r w:rsidRPr="00B81869">
              <w:rPr>
                <w:sz w:val="20"/>
              </w:rPr>
              <w:t xml:space="preserve">Die weitere Beschreibung des Elements erfolgt in dem Kapitel </w:t>
            </w:r>
            <w:r w:rsidRPr="00B81869">
              <w:rPr>
                <w:sz w:val="20"/>
              </w:rPr>
              <w:fldChar w:fldCharType="begin"/>
            </w:r>
            <w:r w:rsidRPr="00B81869">
              <w:rPr>
                <w:sz w:val="20"/>
              </w:rPr>
              <w:instrText xml:space="preserve"> REF _Ref298923993 \r \h </w:instrText>
            </w:r>
            <w:r>
              <w:rPr>
                <w:sz w:val="20"/>
              </w:rPr>
              <w:instrText xml:space="preserve"> \* MERGEFORMAT </w:instrText>
            </w:r>
            <w:r w:rsidRPr="00B81869">
              <w:rPr>
                <w:sz w:val="20"/>
              </w:rPr>
            </w:r>
            <w:r w:rsidRPr="00B81869">
              <w:rPr>
                <w:sz w:val="20"/>
              </w:rPr>
              <w:fldChar w:fldCharType="separate"/>
            </w:r>
            <w:r>
              <w:rPr>
                <w:sz w:val="20"/>
              </w:rPr>
              <w:t>3.1.3</w:t>
            </w:r>
            <w:r w:rsidRPr="00B81869">
              <w:rPr>
                <w:sz w:val="20"/>
              </w:rPr>
              <w:fldChar w:fldCharType="end"/>
            </w:r>
            <w:r w:rsidRPr="00B81869">
              <w:rPr>
                <w:sz w:val="20"/>
              </w:rPr>
              <w:t>.</w:t>
            </w:r>
          </w:p>
        </w:tc>
      </w:tr>
      <w:tr w:rsidR="00A044E4" w:rsidRPr="000F6D95" w:rsidTr="00A044E4">
        <w:trPr>
          <w:cantSplit/>
          <w:trHeight w:val="30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197925">
              <w:rPr>
                <w:sz w:val="20"/>
              </w:rPr>
              <w:t xml:space="preserve"> </w:t>
            </w:r>
            <w:commentRangeStart w:id="205"/>
            <w:r w:rsidRPr="00197925">
              <w:rPr>
                <w:sz w:val="20"/>
              </w:rPr>
              <w:t>base64Binary</w:t>
            </w:r>
            <w:commentRangeEnd w:id="205"/>
            <w:r>
              <w:rPr>
                <w:rStyle w:val="Kommentarzeichen"/>
              </w:rPr>
              <w:commentReference w:id="205"/>
            </w:r>
          </w:p>
        </w:tc>
      </w:tr>
    </w:tbl>
    <w:p w:rsidR="00A044E4" w:rsidRDefault="00A044E4" w:rsidP="00A044E4">
      <w:pPr>
        <w:pStyle w:val="gemStandard"/>
        <w:rPr>
          <w:szCs w:val="22"/>
        </w:rPr>
      </w:pPr>
    </w:p>
    <w:p w:rsidR="00A044E4" w:rsidRDefault="00A044E4" w:rsidP="00A044E4">
      <w:pPr>
        <w:pStyle w:val="gemStandard"/>
        <w:rPr>
          <w:szCs w:val="22"/>
        </w:rPr>
      </w:pPr>
    </w:p>
    <w:p w:rsidR="00A044E4" w:rsidRDefault="00A044E4" w:rsidP="00A044E4">
      <w:pPr>
        <w:pStyle w:val="gemStandard"/>
        <w:rPr>
          <w:szCs w:val="22"/>
        </w:rPr>
      </w:pPr>
    </w:p>
    <w:p w:rsidR="00A044E4" w:rsidRDefault="00A044E4" w:rsidP="00A044E4">
      <w:pPr>
        <w:pStyle w:val="gemStandard"/>
        <w:rPr>
          <w:szCs w:val="22"/>
        </w:rPr>
      </w:pPr>
    </w:p>
    <w:p w:rsidR="00A044E4" w:rsidRDefault="00A044E4" w:rsidP="00A044E4">
      <w:pPr>
        <w:pStyle w:val="gemStandard"/>
        <w:rPr>
          <w:szCs w:val="22"/>
        </w:rPr>
      </w:pPr>
    </w:p>
    <w:p w:rsidR="00A044E4" w:rsidRPr="009548A4" w:rsidRDefault="00A044E4" w:rsidP="002E7F03">
      <w:pPr>
        <w:pStyle w:val="Beschriftung"/>
        <w:rPr>
          <w:lang w:val="en-GB"/>
        </w:rPr>
      </w:pPr>
      <w:bookmarkStart w:id="206" w:name="_Toc438108632"/>
      <w:r w:rsidRPr="009548A4">
        <w:rPr>
          <w:lang w:val="en-GB"/>
        </w:rPr>
        <w:t xml:space="preserve">Tabelle </w:t>
      </w:r>
      <w:r>
        <w:fldChar w:fldCharType="begin"/>
      </w:r>
      <w:r w:rsidRPr="009548A4">
        <w:rPr>
          <w:lang w:val="en-GB"/>
        </w:rPr>
        <w:instrText xml:space="preserve"> SEQ Tabelle \* ARABIC </w:instrText>
      </w:r>
      <w:r>
        <w:fldChar w:fldCharType="separate"/>
      </w:r>
      <w:r>
        <w:rPr>
          <w:noProof/>
          <w:lang w:val="en-GB"/>
        </w:rPr>
        <w:t>30</w:t>
      </w:r>
      <w:r>
        <w:fldChar w:fldCharType="end"/>
      </w:r>
      <w:r w:rsidRPr="009548A4">
        <w:rPr>
          <w:lang w:val="en-GB"/>
        </w:rPr>
        <w:t xml:space="preserve">: Tab_SST_FD_28 – Element </w:t>
      </w:r>
      <w:bookmarkStart w:id="207" w:name="_Hlk306603878"/>
      <w:r w:rsidRPr="009548A4">
        <w:rPr>
          <w:lang w:val="en-GB"/>
        </w:rPr>
        <w:t>AdditionalInfo</w:t>
      </w:r>
      <w:bookmarkEnd w:id="207"/>
      <w:r w:rsidRPr="009548A4">
        <w:rPr>
          <w:lang w:val="en-GB"/>
        </w:rPr>
        <w:t xml:space="preserve"> [VSDM-A_2315]</w:t>
      </w:r>
      <w:bookmarkEnd w:id="206"/>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B81869" w:rsidTr="00A044E4">
        <w:trPr>
          <w:cantSplit/>
          <w:trHeight w:val="35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B81869" w:rsidRDefault="00A044E4" w:rsidP="00A044E4">
            <w:pPr>
              <w:pStyle w:val="gemtab11ptAbstand"/>
              <w:rPr>
                <w:sz w:val="20"/>
              </w:rPr>
            </w:pPr>
            <w:r w:rsidRPr="00B81869">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B81869" w:rsidRDefault="00A044E4" w:rsidP="00A044E4">
            <w:pPr>
              <w:pStyle w:val="gemtab11ptAbstand"/>
              <w:rPr>
                <w:sz w:val="20"/>
              </w:rPr>
            </w:pPr>
            <w:r w:rsidRPr="00B81869">
              <w:rPr>
                <w:sz w:val="20"/>
              </w:rPr>
              <w:t>AdditionalInfo</w:t>
            </w:r>
          </w:p>
        </w:tc>
      </w:tr>
      <w:tr w:rsidR="00A044E4" w:rsidRPr="001D3111" w:rsidTr="00A044E4">
        <w:trPr>
          <w:cantSplit/>
          <w:trHeight w:val="114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B81869" w:rsidRDefault="00A044E4" w:rsidP="00A044E4">
            <w:pPr>
              <w:pStyle w:val="gemtab11ptAbstand"/>
              <w:rPr>
                <w:sz w:val="20"/>
              </w:rPr>
            </w:pPr>
            <w:r w:rsidRPr="00B81869">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In der jetzigen Version darf das Element nicht verwendet werden.</w:t>
            </w:r>
          </w:p>
          <w:p w:rsidR="00A044E4" w:rsidRPr="001D3111" w:rsidRDefault="00A044E4" w:rsidP="00A044E4">
            <w:pPr>
              <w:pStyle w:val="gemtab11ptAbstand"/>
              <w:rPr>
                <w:sz w:val="20"/>
              </w:rPr>
            </w:pPr>
            <w:r w:rsidRPr="00B81869">
              <w:rPr>
                <w:sz w:val="20"/>
              </w:rPr>
              <w:t>Analog zum gleichnamigen Element im Request umfasst das optionale Element AdditionalInfo</w:t>
            </w:r>
            <w:r>
              <w:rPr>
                <w:sz w:val="20"/>
              </w:rPr>
              <w:t>-</w:t>
            </w:r>
            <w:r w:rsidRPr="00B81869">
              <w:rPr>
                <w:sz w:val="20"/>
              </w:rPr>
              <w:t xml:space="preserve">Elemente, mit denen </w:t>
            </w:r>
            <w:r>
              <w:rPr>
                <w:sz w:val="20"/>
              </w:rPr>
              <w:t>zukünftig zusätzliche f</w:t>
            </w:r>
            <w:r w:rsidRPr="00B81869">
              <w:rPr>
                <w:sz w:val="20"/>
              </w:rPr>
              <w:t>ach</w:t>
            </w:r>
            <w:r>
              <w:softHyphen/>
            </w:r>
            <w:r w:rsidRPr="00B81869">
              <w:rPr>
                <w:sz w:val="20"/>
              </w:rPr>
              <w:t>dienst</w:t>
            </w:r>
            <w:r>
              <w:softHyphen/>
            </w:r>
            <w:r w:rsidRPr="00B81869">
              <w:rPr>
                <w:sz w:val="20"/>
              </w:rPr>
              <w:t xml:space="preserve">spezifische Informationen übergeben </w:t>
            </w:r>
            <w:r w:rsidRPr="001D3111">
              <w:rPr>
                <w:sz w:val="20"/>
              </w:rPr>
              <w:t>werden könnten.</w:t>
            </w:r>
            <w:r w:rsidRPr="00B81869">
              <w:rPr>
                <w:sz w:val="20"/>
              </w:rPr>
              <w:t xml:space="preserve"> </w:t>
            </w:r>
          </w:p>
        </w:tc>
      </w:tr>
      <w:tr w:rsidR="00A044E4" w:rsidTr="00A044E4">
        <w:trPr>
          <w:cantSplit/>
          <w:trHeight w:val="190"/>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B81869"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w:t>
            </w:r>
          </w:p>
        </w:tc>
      </w:tr>
    </w:tbl>
    <w:p w:rsidR="00A044E4" w:rsidRPr="00C351E0" w:rsidRDefault="00A044E4" w:rsidP="00A044E4">
      <w:pPr>
        <w:pStyle w:val="gemStandard"/>
        <w:jc w:val="center"/>
      </w:pPr>
      <w:r>
        <w:pict>
          <v:shape id="_x0000_i1036" type="#_x0000_t75" style="width:261.6pt;height:110.4pt">
            <v:imagedata r:id="rId30" o:title=""/>
          </v:shape>
        </w:pict>
      </w:r>
    </w:p>
    <w:p w:rsidR="00A044E4" w:rsidRPr="00197925" w:rsidRDefault="00A044E4" w:rsidP="00A044E4">
      <w:pPr>
        <w:pStyle w:val="Beschriftung"/>
        <w:jc w:val="center"/>
        <w:rPr>
          <w:lang w:val="en-US"/>
        </w:rPr>
      </w:pPr>
      <w:bookmarkStart w:id="208" w:name="_Toc263319681"/>
      <w:bookmarkStart w:id="209" w:name="_Toc458172171"/>
      <w:r w:rsidRPr="00197925">
        <w:rPr>
          <w:lang w:val="en-US"/>
        </w:rPr>
        <w:t xml:space="preserve">Abbildung </w:t>
      </w:r>
      <w:r w:rsidRPr="00E51C02">
        <w:fldChar w:fldCharType="begin"/>
      </w:r>
      <w:r w:rsidRPr="00197925">
        <w:rPr>
          <w:lang w:val="en-US"/>
        </w:rPr>
        <w:instrText xml:space="preserve"> SEQ Abbildung \* ARABIC </w:instrText>
      </w:r>
      <w:r w:rsidRPr="00E51C02">
        <w:fldChar w:fldCharType="separate"/>
      </w:r>
      <w:r>
        <w:rPr>
          <w:noProof/>
          <w:lang w:val="en-US"/>
        </w:rPr>
        <w:t>12</w:t>
      </w:r>
      <w:r w:rsidRPr="00E51C02">
        <w:fldChar w:fldCharType="end"/>
      </w:r>
      <w:r w:rsidRPr="00197925">
        <w:rPr>
          <w:lang w:val="en-US"/>
        </w:rPr>
        <w:t xml:space="preserve"> – Element CommandPackage</w:t>
      </w:r>
      <w:bookmarkEnd w:id="208"/>
      <w:bookmarkEnd w:id="209"/>
    </w:p>
    <w:p w:rsidR="00A044E4" w:rsidRPr="00197925" w:rsidRDefault="00A044E4" w:rsidP="00A044E4">
      <w:pPr>
        <w:pStyle w:val="gemStandard"/>
        <w:rPr>
          <w:lang w:val="en-US"/>
        </w:rPr>
      </w:pPr>
    </w:p>
    <w:p w:rsidR="00A044E4" w:rsidRPr="00197925" w:rsidRDefault="00A044E4" w:rsidP="002E7F03">
      <w:pPr>
        <w:pStyle w:val="Beschriftung"/>
        <w:rPr>
          <w:lang w:val="en-US"/>
        </w:rPr>
      </w:pPr>
      <w:bookmarkStart w:id="210" w:name="_Toc438108633"/>
      <w:r w:rsidRPr="00197925">
        <w:rPr>
          <w:lang w:val="en-US"/>
        </w:rPr>
        <w:t xml:space="preserve">Tabelle </w:t>
      </w:r>
      <w:r>
        <w:fldChar w:fldCharType="begin"/>
      </w:r>
      <w:r w:rsidRPr="00197925">
        <w:rPr>
          <w:lang w:val="en-US"/>
        </w:rPr>
        <w:instrText xml:space="preserve"> SEQ Tabelle \* ARABIC </w:instrText>
      </w:r>
      <w:r>
        <w:fldChar w:fldCharType="separate"/>
      </w:r>
      <w:r>
        <w:rPr>
          <w:noProof/>
          <w:lang w:val="en-US"/>
        </w:rPr>
        <w:t>31</w:t>
      </w:r>
      <w:r>
        <w:fldChar w:fldCharType="end"/>
      </w:r>
      <w:r w:rsidRPr="00197925">
        <w:rPr>
          <w:lang w:val="en-US"/>
        </w:rPr>
        <w:t xml:space="preserve">: </w:t>
      </w:r>
      <w:bookmarkStart w:id="211" w:name="_Hlk307565843"/>
      <w:r w:rsidRPr="00197925">
        <w:rPr>
          <w:lang w:val="en-US"/>
        </w:rPr>
        <w:t xml:space="preserve">Tab_SST_FD_29 </w:t>
      </w:r>
      <w:bookmarkEnd w:id="211"/>
      <w:r w:rsidRPr="00197925">
        <w:rPr>
          <w:lang w:val="en-US"/>
        </w:rPr>
        <w:t>– Attribut LastIfOk [VSDM-A_2339] [VSDM-A_2316]</w:t>
      </w:r>
      <w:bookmarkEnd w:id="210"/>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0F6D95" w:rsidTr="00A044E4">
        <w:trPr>
          <w:cantSplit/>
          <w:trHeight w:val="346"/>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LastIfOk</w:t>
            </w:r>
          </w:p>
        </w:tc>
      </w:tr>
      <w:tr w:rsidR="00A044E4" w:rsidRPr="007D73E5" w:rsidTr="00A044E4">
        <w:trPr>
          <w:cantSplit/>
          <w:trHeight w:val="214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bookmarkStart w:id="212" w:name="_Hlk308698857"/>
            <w:r w:rsidRPr="000F6D95">
              <w:rPr>
                <w:sz w:val="20"/>
              </w:rPr>
              <w:t xml:space="preserve">Das optionale Attribut </w:t>
            </w:r>
            <w:bookmarkStart w:id="213" w:name="_Hlk308698909"/>
            <w:r w:rsidRPr="000F6D95">
              <w:rPr>
                <w:sz w:val="20"/>
              </w:rPr>
              <w:t xml:space="preserve">LastIfOk </w:t>
            </w:r>
            <w:bookmarkEnd w:id="213"/>
            <w:r>
              <w:rPr>
                <w:sz w:val="20"/>
              </w:rPr>
              <w:t xml:space="preserve">soll </w:t>
            </w:r>
            <w:r w:rsidRPr="000F6D95">
              <w:rPr>
                <w:sz w:val="20"/>
              </w:rPr>
              <w:t>mit dem Wert „true“ angegeben werden, wenn die folgende Bedingung erfüllt ist: Dies ist das letzte vom Fachdienst versendete Com</w:t>
            </w:r>
            <w:r>
              <w:rPr>
                <w:sz w:val="20"/>
              </w:rPr>
              <w:t>mandPackage, falls alle Statusc</w:t>
            </w:r>
            <w:r w:rsidRPr="000F6D95">
              <w:rPr>
                <w:sz w:val="20"/>
              </w:rPr>
              <w:t>odes, die die eGK zurückliefern wird, mit den in diesem CommandPackage</w:t>
            </w:r>
            <w:r>
              <w:rPr>
                <w:sz w:val="20"/>
              </w:rPr>
              <w:t xml:space="preserve"> angegebenen erwarteten Statusc</w:t>
            </w:r>
            <w:r w:rsidRPr="000F6D95">
              <w:rPr>
                <w:sz w:val="20"/>
              </w:rPr>
              <w:t>odes übereinstimmen.</w:t>
            </w:r>
          </w:p>
          <w:bookmarkEnd w:id="212"/>
          <w:p w:rsidR="00A044E4" w:rsidRPr="007D73E5" w:rsidRDefault="00A044E4" w:rsidP="00A044E4">
            <w:pPr>
              <w:pStyle w:val="gemtab11ptAbstand"/>
              <w:rPr>
                <w:sz w:val="20"/>
              </w:rPr>
            </w:pPr>
            <w:r w:rsidRPr="007D73E5">
              <w:rPr>
                <w:sz w:val="20"/>
              </w:rPr>
              <w:t xml:space="preserve">Das Attribut LastIfOk beendet nicht die Kommunikationssequenz, d. h. das Absenden des folgenden Requestes „GetNextCommandPackageRequest“ kann zwar parallelisiert werden, </w:t>
            </w:r>
            <w:r>
              <w:rPr>
                <w:sz w:val="20"/>
              </w:rPr>
              <w:t>darf</w:t>
            </w:r>
            <w:r w:rsidRPr="007D73E5">
              <w:rPr>
                <w:sz w:val="20"/>
              </w:rPr>
              <w:t xml:space="preserve"> aber </w:t>
            </w:r>
            <w:r>
              <w:rPr>
                <w:sz w:val="20"/>
              </w:rPr>
              <w:t>nicht</w:t>
            </w:r>
            <w:r w:rsidRPr="007D73E5">
              <w:rPr>
                <w:sz w:val="20"/>
              </w:rPr>
              <w:t xml:space="preserve"> entfallen.</w:t>
            </w:r>
          </w:p>
        </w:tc>
      </w:tr>
      <w:tr w:rsidR="00A044E4" w:rsidRPr="000F6D95" w:rsidTr="00A044E4">
        <w:trPr>
          <w:cantSplit/>
          <w:trHeight w:val="13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Pr>
                <w:sz w:val="20"/>
              </w:rPr>
              <w:t>boolean</w:t>
            </w:r>
          </w:p>
        </w:tc>
      </w:tr>
    </w:tbl>
    <w:p w:rsidR="00A044E4" w:rsidRDefault="00A044E4" w:rsidP="00A044E4">
      <w:pPr>
        <w:pStyle w:val="gemStandard"/>
        <w:rPr>
          <w:i/>
        </w:rPr>
      </w:pPr>
    </w:p>
    <w:p w:rsidR="00A044E4" w:rsidRPr="00C6553C" w:rsidRDefault="00A044E4" w:rsidP="002E7F03">
      <w:pPr>
        <w:pStyle w:val="Beschriftung"/>
        <w:rPr>
          <w:lang w:val="en-GB"/>
        </w:rPr>
      </w:pPr>
      <w:bookmarkStart w:id="214" w:name="_Toc438108634"/>
      <w:r w:rsidRPr="008B1917">
        <w:rPr>
          <w:lang w:val="en-GB"/>
        </w:rPr>
        <w:t xml:space="preserve">Tabelle </w:t>
      </w:r>
      <w:r>
        <w:fldChar w:fldCharType="begin"/>
      </w:r>
      <w:r w:rsidRPr="008B1917">
        <w:rPr>
          <w:lang w:val="en-GB"/>
        </w:rPr>
        <w:instrText xml:space="preserve"> SEQ Tabelle \* ARABIC </w:instrText>
      </w:r>
      <w:r>
        <w:fldChar w:fldCharType="separate"/>
      </w:r>
      <w:r>
        <w:rPr>
          <w:noProof/>
          <w:lang w:val="en-GB"/>
        </w:rPr>
        <w:t>32</w:t>
      </w:r>
      <w:r>
        <w:fldChar w:fldCharType="end"/>
      </w:r>
      <w:r w:rsidRPr="008B1917">
        <w:rPr>
          <w:lang w:val="en-GB"/>
        </w:rPr>
        <w:t>: Tab_SST_FD_30 – Element CommandItem</w:t>
      </w:r>
      <w:r w:rsidRPr="00C6553C">
        <w:rPr>
          <w:lang w:val="en-GB"/>
        </w:rPr>
        <w:t xml:space="preserve"> [VSDM-A_2316]</w:t>
      </w:r>
      <w:bookmarkEnd w:id="214"/>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0F6D95" w:rsidTr="00A044E4">
        <w:trPr>
          <w:cantSplit/>
          <w:trHeight w:val="346"/>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sidRPr="000F6D95">
              <w:rPr>
                <w:sz w:val="20"/>
              </w:rPr>
              <w:t>CommandItem</w:t>
            </w:r>
          </w:p>
        </w:tc>
      </w:tr>
      <w:tr w:rsidR="00A044E4" w:rsidRPr="000F6D95" w:rsidTr="00A044E4">
        <w:trPr>
          <w:cantSplit/>
          <w:trHeight w:val="85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sidRPr="000F6D95">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0F6D95" w:rsidRDefault="00A044E4" w:rsidP="00A044E4">
            <w:pPr>
              <w:pStyle w:val="gemtab11ptAbstand"/>
              <w:rPr>
                <w:sz w:val="20"/>
              </w:rPr>
            </w:pPr>
            <w:r>
              <w:rPr>
                <w:sz w:val="20"/>
              </w:rPr>
              <w:t xml:space="preserve">Das Element </w:t>
            </w:r>
            <w:r w:rsidRPr="000F6D95">
              <w:rPr>
                <w:sz w:val="20"/>
              </w:rPr>
              <w:t xml:space="preserve">CommandItem </w:t>
            </w:r>
            <w:r>
              <w:rPr>
                <w:sz w:val="20"/>
              </w:rPr>
              <w:t xml:space="preserve">enthält jeweils das auszuführende Kartenkommando und die erwartete </w:t>
            </w:r>
            <w:r w:rsidRPr="003330A9">
              <w:rPr>
                <w:sz w:val="20"/>
              </w:rPr>
              <w:t>Antwort der eGK</w:t>
            </w:r>
            <w:r>
              <w:rPr>
                <w:sz w:val="20"/>
              </w:rPr>
              <w:t xml:space="preserve"> auf das Kartenkommando.</w:t>
            </w:r>
          </w:p>
        </w:tc>
      </w:tr>
      <w:tr w:rsidR="00A044E4" w:rsidTr="00A044E4">
        <w:trPr>
          <w:cantSplit/>
          <w:trHeight w:val="30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0F6D95"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Pr>
                <w:sz w:val="20"/>
              </w:rPr>
              <w:t>complexType</w:t>
            </w:r>
          </w:p>
        </w:tc>
      </w:tr>
    </w:tbl>
    <w:p w:rsidR="00A044E4" w:rsidRDefault="00A044E4" w:rsidP="00A044E4">
      <w:pPr>
        <w:pStyle w:val="gemStandard"/>
      </w:pPr>
    </w:p>
    <w:p w:rsidR="00A044E4" w:rsidRPr="00C351E0" w:rsidRDefault="00A044E4" w:rsidP="00A044E4">
      <w:pPr>
        <w:pStyle w:val="gemStandard"/>
        <w:jc w:val="center"/>
      </w:pPr>
      <w:r>
        <w:lastRenderedPageBreak/>
        <w:pict>
          <v:shape id="_x0000_i1037" type="#_x0000_t75" style="width:291.6pt;height:81pt">
            <v:imagedata r:id="rId31" o:title=""/>
          </v:shape>
        </w:pict>
      </w:r>
    </w:p>
    <w:p w:rsidR="00A044E4" w:rsidRPr="00F13CF7" w:rsidRDefault="00A044E4" w:rsidP="00A044E4">
      <w:pPr>
        <w:pStyle w:val="Beschriftung"/>
        <w:jc w:val="center"/>
        <w:rPr>
          <w:lang w:val="en-GB"/>
        </w:rPr>
      </w:pPr>
      <w:bookmarkStart w:id="215" w:name="_Toc263319682"/>
      <w:bookmarkStart w:id="216" w:name="_Toc458172172"/>
      <w:r w:rsidRPr="00F13CF7">
        <w:rPr>
          <w:lang w:val="en-GB"/>
        </w:rPr>
        <w:t xml:space="preserve">Abbildung </w:t>
      </w:r>
      <w:r w:rsidRPr="007D73E5">
        <w:fldChar w:fldCharType="begin"/>
      </w:r>
      <w:r w:rsidRPr="00F13CF7">
        <w:rPr>
          <w:lang w:val="en-GB"/>
        </w:rPr>
        <w:instrText xml:space="preserve"> SEQ Abbildung \* ARABIC </w:instrText>
      </w:r>
      <w:r w:rsidRPr="007D73E5">
        <w:fldChar w:fldCharType="separate"/>
      </w:r>
      <w:r>
        <w:rPr>
          <w:noProof/>
          <w:lang w:val="en-GB"/>
        </w:rPr>
        <w:t>13</w:t>
      </w:r>
      <w:r w:rsidRPr="007D73E5">
        <w:fldChar w:fldCharType="end"/>
      </w:r>
      <w:r w:rsidRPr="00F13CF7">
        <w:rPr>
          <w:lang w:val="en-GB"/>
        </w:rPr>
        <w:t xml:space="preserve"> – Element CommandItem</w:t>
      </w:r>
      <w:bookmarkEnd w:id="215"/>
      <w:bookmarkEnd w:id="216"/>
    </w:p>
    <w:p w:rsidR="00A044E4" w:rsidRPr="00C6553C" w:rsidRDefault="00A044E4" w:rsidP="002E7F03">
      <w:pPr>
        <w:pStyle w:val="Beschriftung"/>
        <w:rPr>
          <w:lang w:val="en-GB"/>
        </w:rPr>
      </w:pPr>
      <w:bookmarkStart w:id="217" w:name="_Toc438108635"/>
      <w:r w:rsidRPr="008B1917">
        <w:rPr>
          <w:lang w:val="en-GB"/>
        </w:rPr>
        <w:t xml:space="preserve">Tabelle </w:t>
      </w:r>
      <w:r>
        <w:fldChar w:fldCharType="begin"/>
      </w:r>
      <w:r w:rsidRPr="008B1917">
        <w:rPr>
          <w:lang w:val="en-GB"/>
        </w:rPr>
        <w:instrText xml:space="preserve"> SEQ Tabelle \* ARABIC </w:instrText>
      </w:r>
      <w:r>
        <w:fldChar w:fldCharType="separate"/>
      </w:r>
      <w:r>
        <w:rPr>
          <w:noProof/>
          <w:lang w:val="en-GB"/>
        </w:rPr>
        <w:t>33</w:t>
      </w:r>
      <w:r>
        <w:fldChar w:fldCharType="end"/>
      </w:r>
      <w:bookmarkStart w:id="218" w:name="_Hlk307489504"/>
      <w:r w:rsidRPr="008B1917">
        <w:rPr>
          <w:lang w:val="en-GB"/>
        </w:rPr>
        <w:t xml:space="preserve">: </w:t>
      </w:r>
      <w:bookmarkStart w:id="219" w:name="_Hlk307565875"/>
      <w:r w:rsidRPr="008B1917">
        <w:rPr>
          <w:lang w:val="en-GB"/>
        </w:rPr>
        <w:t>Tab_SST_FD_</w:t>
      </w:r>
      <w:bookmarkEnd w:id="218"/>
      <w:r w:rsidRPr="008B1917">
        <w:rPr>
          <w:lang w:val="en-GB"/>
        </w:rPr>
        <w:t xml:space="preserve">31 </w:t>
      </w:r>
      <w:bookmarkEnd w:id="219"/>
      <w:r w:rsidRPr="008B1917">
        <w:rPr>
          <w:lang w:val="en-GB"/>
        </w:rPr>
        <w:t>– Element Command [VSDM-A_2318]</w:t>
      </w:r>
      <w:r w:rsidRPr="00C6553C">
        <w:rPr>
          <w:lang w:val="en-GB"/>
        </w:rPr>
        <w:t xml:space="preserve"> [VSDM-A_2316]</w:t>
      </w:r>
      <w:bookmarkEnd w:id="217"/>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3330A9" w:rsidTr="00A044E4">
        <w:trPr>
          <w:cantSplit/>
          <w:trHeight w:val="32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3330A9" w:rsidRDefault="00A044E4" w:rsidP="00A044E4">
            <w:pPr>
              <w:pStyle w:val="gemtab11ptAbstand"/>
              <w:rPr>
                <w:sz w:val="20"/>
              </w:rPr>
            </w:pPr>
            <w:r w:rsidRPr="003330A9">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3330A9" w:rsidRDefault="00A044E4" w:rsidP="00A044E4">
            <w:pPr>
              <w:pStyle w:val="gemtab11ptAbstand"/>
              <w:rPr>
                <w:sz w:val="20"/>
              </w:rPr>
            </w:pPr>
            <w:r w:rsidRPr="003330A9">
              <w:rPr>
                <w:sz w:val="20"/>
              </w:rPr>
              <w:t>Command</w:t>
            </w:r>
          </w:p>
        </w:tc>
      </w:tr>
      <w:tr w:rsidR="00A044E4" w:rsidRPr="001638B9" w:rsidTr="00A044E4">
        <w:trPr>
          <w:cantSplit/>
          <w:trHeight w:val="225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3330A9" w:rsidRDefault="00A044E4" w:rsidP="00A044E4">
            <w:pPr>
              <w:pStyle w:val="gemtab11ptAbstand"/>
              <w:rPr>
                <w:sz w:val="20"/>
              </w:rPr>
            </w:pPr>
            <w:r w:rsidRPr="003330A9">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3330A9" w:rsidRDefault="00A044E4" w:rsidP="00A044E4">
            <w:pPr>
              <w:pStyle w:val="gemtab11ptAbstand"/>
              <w:rPr>
                <w:sz w:val="20"/>
              </w:rPr>
            </w:pPr>
            <w:r w:rsidRPr="003330A9">
              <w:rPr>
                <w:sz w:val="20"/>
              </w:rPr>
              <w:t xml:space="preserve">Das Element Command enthält in hexadezimaler Form eine vollständige Command-APDU für die </w:t>
            </w:r>
            <w:r>
              <w:rPr>
                <w:sz w:val="20"/>
              </w:rPr>
              <w:t>eGK</w:t>
            </w:r>
            <w:r w:rsidRPr="003330A9">
              <w:rPr>
                <w:sz w:val="20"/>
              </w:rPr>
              <w:t xml:space="preserve">. Dieses Kommando wird unverändert an die eGK weitergeleitet. Der Aufbau und die Struktur der Kommando-APDUs sind für die Standard-Betriebssystemkommandos </w:t>
            </w:r>
            <w:r w:rsidRPr="003A1E28">
              <w:rPr>
                <w:sz w:val="20"/>
              </w:rPr>
              <w:t>in [gemSpec_COS] besc</w:t>
            </w:r>
            <w:r w:rsidRPr="003330A9">
              <w:rPr>
                <w:sz w:val="20"/>
              </w:rPr>
              <w:t xml:space="preserve">hrieben. </w:t>
            </w:r>
            <w:r>
              <w:rPr>
                <w:sz w:val="20"/>
              </w:rPr>
              <w:t xml:space="preserve">Durch die Schnittstelle sind die </w:t>
            </w:r>
            <w:r w:rsidRPr="00FF186D">
              <w:rPr>
                <w:sz w:val="20"/>
              </w:rPr>
              <w:t>Chipkarten-Kommandos jedoch nicht beschränkt.</w:t>
            </w:r>
            <w:r>
              <w:rPr>
                <w:sz w:val="20"/>
              </w:rPr>
              <w:t xml:space="preserve"> Eine Übersicht, der für die vorgesehen Aktualisierungen notwendigen </w:t>
            </w:r>
            <w:r w:rsidRPr="003330A9">
              <w:rPr>
                <w:sz w:val="20"/>
              </w:rPr>
              <w:t>Kommando</w:t>
            </w:r>
            <w:r>
              <w:rPr>
                <w:sz w:val="20"/>
              </w:rPr>
              <w:t xml:space="preserve">s, ist im Kapitel </w:t>
            </w:r>
            <w:r>
              <w:rPr>
                <w:sz w:val="20"/>
              </w:rPr>
              <w:fldChar w:fldCharType="begin"/>
            </w:r>
            <w:r>
              <w:rPr>
                <w:sz w:val="20"/>
              </w:rPr>
              <w:instrText xml:space="preserve"> REF _Ref302134441 \r \h  \* MERGEFORMAT </w:instrText>
            </w:r>
            <w:r>
              <w:rPr>
                <w:sz w:val="20"/>
              </w:rPr>
            </w:r>
            <w:r>
              <w:rPr>
                <w:sz w:val="20"/>
              </w:rPr>
              <w:fldChar w:fldCharType="separate"/>
            </w:r>
            <w:r>
              <w:rPr>
                <w:sz w:val="20"/>
              </w:rPr>
              <w:t>5</w:t>
            </w:r>
            <w:r>
              <w:rPr>
                <w:sz w:val="20"/>
              </w:rPr>
              <w:fldChar w:fldCharType="end"/>
            </w:r>
            <w:r>
              <w:rPr>
                <w:sz w:val="20"/>
              </w:rPr>
              <w:t xml:space="preserve"> enthalten.</w:t>
            </w:r>
          </w:p>
          <w:p w:rsidR="00A044E4" w:rsidRPr="001638B9" w:rsidRDefault="00A044E4" w:rsidP="00A044E4">
            <w:pPr>
              <w:pStyle w:val="gemtab11ptAbstand"/>
              <w:rPr>
                <w:sz w:val="20"/>
              </w:rPr>
            </w:pPr>
            <w:r w:rsidRPr="003330A9">
              <w:rPr>
                <w:sz w:val="20"/>
              </w:rPr>
              <w:t xml:space="preserve">Die im Element </w:t>
            </w:r>
            <w:bookmarkStart w:id="220" w:name="_Hlk307565993"/>
            <w:r w:rsidRPr="003330A9">
              <w:rPr>
                <w:sz w:val="20"/>
              </w:rPr>
              <w:t xml:space="preserve">Command </w:t>
            </w:r>
            <w:bookmarkEnd w:id="220"/>
            <w:r w:rsidRPr="003330A9">
              <w:rPr>
                <w:sz w:val="20"/>
              </w:rPr>
              <w:t xml:space="preserve">angegebene </w:t>
            </w:r>
            <w:bookmarkStart w:id="221" w:name="_Hlk307565968"/>
            <w:r w:rsidRPr="003330A9">
              <w:rPr>
                <w:sz w:val="20"/>
              </w:rPr>
              <w:t xml:space="preserve">Byte-Sequenz darf nicht mehr als 3082 </w:t>
            </w:r>
            <w:bookmarkEnd w:id="221"/>
            <w:r w:rsidRPr="003330A9">
              <w:rPr>
                <w:sz w:val="20"/>
              </w:rPr>
              <w:t>Bytes enthalten.</w:t>
            </w:r>
            <w:r>
              <w:t xml:space="preserve"> </w:t>
            </w:r>
          </w:p>
        </w:tc>
      </w:tr>
      <w:tr w:rsidR="00A044E4" w:rsidRPr="003330A9" w:rsidTr="00A044E4">
        <w:trPr>
          <w:cantSplit/>
          <w:trHeight w:val="24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3330A9"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3330A9" w:rsidRDefault="00A044E4" w:rsidP="00A044E4">
            <w:pPr>
              <w:pStyle w:val="gemtab11ptAbstand"/>
              <w:rPr>
                <w:sz w:val="20"/>
              </w:rPr>
            </w:pPr>
            <w:r>
              <w:rPr>
                <w:sz w:val="20"/>
              </w:rPr>
              <w:t>hexBinary</w:t>
            </w:r>
          </w:p>
        </w:tc>
      </w:tr>
    </w:tbl>
    <w:p w:rsidR="00A044E4" w:rsidRPr="00C6553C" w:rsidRDefault="00A044E4" w:rsidP="002E7F03">
      <w:pPr>
        <w:pStyle w:val="Beschriftung"/>
        <w:rPr>
          <w:lang w:val="en-GB"/>
        </w:rPr>
      </w:pPr>
      <w:bookmarkStart w:id="222" w:name="_Toc438108636"/>
      <w:r w:rsidRPr="00C6553C">
        <w:rPr>
          <w:lang w:val="en-GB"/>
        </w:rPr>
        <w:t xml:space="preserve">Tabelle </w:t>
      </w:r>
      <w:r>
        <w:fldChar w:fldCharType="begin"/>
      </w:r>
      <w:r w:rsidRPr="00C6553C">
        <w:rPr>
          <w:lang w:val="en-GB"/>
        </w:rPr>
        <w:instrText xml:space="preserve"> SEQ Tabelle \* ARABIC </w:instrText>
      </w:r>
      <w:r>
        <w:fldChar w:fldCharType="separate"/>
      </w:r>
      <w:r>
        <w:rPr>
          <w:noProof/>
          <w:lang w:val="en-GB"/>
        </w:rPr>
        <w:t>34</w:t>
      </w:r>
      <w:r>
        <w:fldChar w:fldCharType="end"/>
      </w:r>
      <w:r w:rsidRPr="00C6553C">
        <w:rPr>
          <w:lang w:val="en-GB"/>
        </w:rPr>
        <w:t>: Tab_SST_FD_32 – Element StatusCodeExpected [VSDM-A_2316]</w:t>
      </w:r>
      <w:bookmarkEnd w:id="222"/>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3330A9" w:rsidTr="00A044E4">
        <w:trPr>
          <w:cantSplit/>
          <w:trHeight w:val="35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3330A9" w:rsidRDefault="00A044E4" w:rsidP="00A044E4">
            <w:pPr>
              <w:pStyle w:val="Tabzeile"/>
              <w:rPr>
                <w:sz w:val="20"/>
              </w:rPr>
            </w:pPr>
            <w:r w:rsidRPr="003330A9">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3330A9" w:rsidRDefault="00A044E4" w:rsidP="00A044E4">
            <w:pPr>
              <w:pStyle w:val="Tabzeile"/>
              <w:rPr>
                <w:sz w:val="20"/>
              </w:rPr>
            </w:pPr>
            <w:r w:rsidRPr="003330A9">
              <w:rPr>
                <w:sz w:val="20"/>
              </w:rPr>
              <w:t>StatusCodeExpected</w:t>
            </w:r>
          </w:p>
        </w:tc>
      </w:tr>
      <w:tr w:rsidR="00A044E4" w:rsidRPr="003330A9" w:rsidTr="00A044E4">
        <w:trPr>
          <w:cantSplit/>
          <w:trHeight w:val="115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3330A9" w:rsidRDefault="00A044E4" w:rsidP="00A044E4">
            <w:pPr>
              <w:pStyle w:val="Tabzeile"/>
              <w:rPr>
                <w:sz w:val="20"/>
              </w:rPr>
            </w:pPr>
            <w:r w:rsidRPr="003330A9">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3330A9" w:rsidRDefault="00A044E4" w:rsidP="00A044E4">
            <w:pPr>
              <w:pStyle w:val="Tabzeile"/>
              <w:rPr>
                <w:sz w:val="20"/>
              </w:rPr>
            </w:pPr>
            <w:r w:rsidRPr="003330A9">
              <w:rPr>
                <w:sz w:val="20"/>
              </w:rPr>
              <w:t>Das Element StatusCodeExpected gibt den Statu</w:t>
            </w:r>
            <w:r>
              <w:rPr>
                <w:sz w:val="20"/>
              </w:rPr>
              <w:t>sc</w:t>
            </w:r>
            <w:r w:rsidRPr="003330A9">
              <w:rPr>
                <w:sz w:val="20"/>
              </w:rPr>
              <w:t>ode an, der in der Antwort der eGK erwartet wird</w:t>
            </w:r>
            <w:r w:rsidRPr="00030534">
              <w:rPr>
                <w:sz w:val="20"/>
              </w:rPr>
              <w:t xml:space="preserve">. </w:t>
            </w:r>
            <w:bookmarkStart w:id="223" w:name="_Hlk327880723"/>
            <w:r w:rsidRPr="00030534">
              <w:rPr>
                <w:sz w:val="20"/>
              </w:rPr>
              <w:t xml:space="preserve">Durch einen Vergleich mit dem tatsächlich von der eGK zurückgelieferten Statuscode kann hiermit vom Fachmodul eine unerwartete Abweichung erkannt werden (s. </w:t>
            </w:r>
            <w:r w:rsidRPr="00030534">
              <w:rPr>
                <w:sz w:val="20"/>
              </w:rPr>
              <w:fldChar w:fldCharType="begin"/>
            </w:r>
            <w:r w:rsidRPr="00030534">
              <w:rPr>
                <w:sz w:val="20"/>
              </w:rPr>
              <w:instrText xml:space="preserve"> REF _Ref327883953 \r \h </w:instrText>
            </w:r>
            <w:r>
              <w:rPr>
                <w:sz w:val="20"/>
              </w:rPr>
              <w:instrText xml:space="preserve"> \* MERGEFORMAT </w:instrText>
            </w:r>
            <w:r w:rsidRPr="00030534">
              <w:rPr>
                <w:sz w:val="20"/>
              </w:rPr>
            </w:r>
            <w:r w:rsidRPr="00030534">
              <w:rPr>
                <w:sz w:val="20"/>
              </w:rPr>
              <w:fldChar w:fldCharType="separate"/>
            </w:r>
            <w:r>
              <w:rPr>
                <w:sz w:val="20"/>
              </w:rPr>
              <w:t>4.2.1</w:t>
            </w:r>
            <w:r w:rsidRPr="00030534">
              <w:rPr>
                <w:sz w:val="20"/>
              </w:rPr>
              <w:fldChar w:fldCharType="end"/>
            </w:r>
            <w:r w:rsidRPr="00030534">
              <w:rPr>
                <w:sz w:val="20"/>
              </w:rPr>
              <w:t xml:space="preserve">). </w:t>
            </w:r>
            <w:bookmarkEnd w:id="223"/>
          </w:p>
        </w:tc>
      </w:tr>
      <w:tr w:rsidR="00A044E4" w:rsidRPr="003330A9" w:rsidTr="00A044E4">
        <w:trPr>
          <w:cantSplit/>
          <w:trHeight w:val="37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3330A9" w:rsidRDefault="00A044E4" w:rsidP="00A044E4">
            <w:pPr>
              <w:pStyle w:val="Tabzeile"/>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3330A9" w:rsidRDefault="00A044E4" w:rsidP="00A044E4">
            <w:pPr>
              <w:pStyle w:val="Tabzeile"/>
              <w:rPr>
                <w:sz w:val="20"/>
              </w:rPr>
            </w:pPr>
            <w:r>
              <w:rPr>
                <w:sz w:val="20"/>
              </w:rPr>
              <w:t>CommandStatusCodeType</w:t>
            </w:r>
          </w:p>
        </w:tc>
      </w:tr>
      <w:tr w:rsidR="00A044E4" w:rsidTr="00A044E4">
        <w:trPr>
          <w:cantSplit/>
          <w:trHeight w:val="37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Default="00A044E4" w:rsidP="00A044E4">
            <w:pPr>
              <w:pStyle w:val="Tabzeile"/>
              <w:rPr>
                <w:sz w:val="20"/>
              </w:rPr>
            </w:pPr>
            <w:r>
              <w:rPr>
                <w:sz w:val="20"/>
              </w:rPr>
              <w:t>Feldlänge</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Tabzeile"/>
              <w:rPr>
                <w:sz w:val="20"/>
              </w:rPr>
            </w:pPr>
            <w:r>
              <w:rPr>
                <w:sz w:val="20"/>
              </w:rPr>
              <w:t>2</w:t>
            </w:r>
          </w:p>
        </w:tc>
      </w:tr>
    </w:tbl>
    <w:p w:rsidR="00A044E4" w:rsidRPr="001363D4" w:rsidRDefault="00A044E4" w:rsidP="002E7F03">
      <w:pPr>
        <w:pStyle w:val="berschrift3"/>
      </w:pPr>
      <w:bookmarkStart w:id="224" w:name="_Toc486510069"/>
      <w:r w:rsidRPr="001363D4">
        <w:t>Response-Header</w:t>
      </w:r>
      <w:bookmarkEnd w:id="224"/>
    </w:p>
    <w:p w:rsidR="00A044E4" w:rsidRDefault="00A044E4" w:rsidP="00A044E4">
      <w:pPr>
        <w:pStyle w:val="gemStandard"/>
      </w:pPr>
      <w:r>
        <w:t xml:space="preserve">In der Response ist </w:t>
      </w:r>
      <w:bookmarkStart w:id="225" w:name="_Hlk304195139"/>
      <w:r>
        <w:t>die Sessioninformation</w:t>
      </w:r>
      <w:bookmarkEnd w:id="225"/>
      <w:r>
        <w:t xml:space="preserve"> </w:t>
      </w:r>
      <w:r w:rsidRPr="00613E36">
        <w:t>gemäß [gemSpec_SST_VSDM]</w:t>
      </w:r>
      <w:r>
        <w:t xml:space="preserve"> im SOAP-Header zu übertragen. Das Element des SessionIdentifier-Headers muss entsprechend der </w:t>
      </w:r>
      <w:r>
        <w:fldChar w:fldCharType="begin"/>
      </w:r>
      <w:r>
        <w:instrText xml:space="preserve"> REF _Ref304216461 \h </w:instrText>
      </w:r>
      <w:r>
        <w:fldChar w:fldCharType="separate"/>
      </w:r>
      <w:r>
        <w:t xml:space="preserve">Tabelle </w:t>
      </w:r>
      <w:r>
        <w:rPr>
          <w:noProof/>
        </w:rPr>
        <w:t>35</w:t>
      </w:r>
      <w:r>
        <w:fldChar w:fldCharType="end"/>
      </w:r>
      <w:r>
        <w:t xml:space="preserve"> gesetzt werden.</w:t>
      </w:r>
    </w:p>
    <w:p w:rsidR="00A044E4" w:rsidRPr="00633B41" w:rsidRDefault="00A044E4" w:rsidP="00A044E4">
      <w:pPr>
        <w:pStyle w:val="gemStandard"/>
        <w:rPr>
          <w:sz w:val="16"/>
          <w:szCs w:val="16"/>
        </w:rPr>
      </w:pPr>
    </w:p>
    <w:p w:rsidR="00A044E4" w:rsidRDefault="00A044E4" w:rsidP="002E7F03">
      <w:pPr>
        <w:pStyle w:val="Beschriftung"/>
      </w:pPr>
      <w:bookmarkStart w:id="226" w:name="_Ref304216458"/>
      <w:bookmarkStart w:id="227" w:name="_Ref304216461"/>
      <w:bookmarkStart w:id="228" w:name="_Toc438108637"/>
      <w:r>
        <w:t xml:space="preserve">Tabelle </w:t>
      </w:r>
      <w:r>
        <w:fldChar w:fldCharType="begin"/>
      </w:r>
      <w:r>
        <w:instrText xml:space="preserve"> SEQ Tabelle \* ARABIC </w:instrText>
      </w:r>
      <w:r>
        <w:fldChar w:fldCharType="separate"/>
      </w:r>
      <w:r>
        <w:rPr>
          <w:noProof/>
        </w:rPr>
        <w:t>35</w:t>
      </w:r>
      <w:r>
        <w:fldChar w:fldCharType="end"/>
      </w:r>
      <w:bookmarkEnd w:id="227"/>
      <w:r>
        <w:t xml:space="preserve">: </w:t>
      </w:r>
      <w:bookmarkStart w:id="229" w:name="_Hlk307492796"/>
      <w:r>
        <w:t xml:space="preserve">Tab_SST_FD_33 </w:t>
      </w:r>
      <w:bookmarkEnd w:id="229"/>
      <w:r>
        <w:t>– Elemente des SessionIdentifier</w:t>
      </w:r>
      <w:r w:rsidRPr="005C0801">
        <w:t>-Header der Operation PerformUpdates</w:t>
      </w:r>
      <w:bookmarkEnd w:id="226"/>
      <w:bookmarkEnd w:id="2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6632"/>
      </w:tblGrid>
      <w:tr w:rsidR="00A044E4" w:rsidRPr="00931D94" w:rsidTr="00A044E4">
        <w:tc>
          <w:tcPr>
            <w:tcW w:w="1733" w:type="dxa"/>
            <w:shd w:val="clear" w:color="auto" w:fill="E0E0E0"/>
          </w:tcPr>
          <w:p w:rsidR="00A044E4" w:rsidRPr="00931D94" w:rsidRDefault="00A044E4" w:rsidP="00A044E4">
            <w:pPr>
              <w:pStyle w:val="Tabzeile"/>
              <w:rPr>
                <w:sz w:val="20"/>
              </w:rPr>
            </w:pPr>
            <w:r w:rsidRPr="00931D94">
              <w:rPr>
                <w:sz w:val="20"/>
              </w:rPr>
              <w:t>Element</w:t>
            </w:r>
          </w:p>
        </w:tc>
        <w:tc>
          <w:tcPr>
            <w:tcW w:w="6632" w:type="dxa"/>
            <w:shd w:val="clear" w:color="auto" w:fill="E0E0E0"/>
          </w:tcPr>
          <w:p w:rsidR="00A044E4" w:rsidRPr="00931D94" w:rsidRDefault="00A044E4" w:rsidP="00A044E4">
            <w:pPr>
              <w:pStyle w:val="Tabzeile"/>
              <w:rPr>
                <w:sz w:val="20"/>
              </w:rPr>
            </w:pPr>
            <w:r w:rsidRPr="00931D94">
              <w:rPr>
                <w:sz w:val="20"/>
              </w:rPr>
              <w:t>Wert</w:t>
            </w:r>
          </w:p>
        </w:tc>
      </w:tr>
      <w:tr w:rsidR="00A044E4" w:rsidRPr="00931D94" w:rsidTr="00A044E4">
        <w:tc>
          <w:tcPr>
            <w:tcW w:w="1733" w:type="dxa"/>
            <w:shd w:val="clear" w:color="auto" w:fill="auto"/>
          </w:tcPr>
          <w:p w:rsidR="00A044E4" w:rsidRPr="00931D94" w:rsidRDefault="00A044E4" w:rsidP="00A044E4">
            <w:pPr>
              <w:pStyle w:val="Tabzeile"/>
              <w:rPr>
                <w:sz w:val="20"/>
              </w:rPr>
            </w:pPr>
            <w:r w:rsidRPr="00931D94">
              <w:rPr>
                <w:sz w:val="20"/>
              </w:rPr>
              <w:t>ConversationID</w:t>
            </w:r>
          </w:p>
        </w:tc>
        <w:tc>
          <w:tcPr>
            <w:tcW w:w="6632" w:type="dxa"/>
            <w:shd w:val="clear" w:color="auto" w:fill="auto"/>
          </w:tcPr>
          <w:p w:rsidR="00A044E4" w:rsidRPr="00931D94" w:rsidRDefault="00A044E4" w:rsidP="00A044E4">
            <w:pPr>
              <w:pStyle w:val="Tabzeile"/>
              <w:rPr>
                <w:sz w:val="20"/>
              </w:rPr>
            </w:pPr>
            <w:bookmarkStart w:id="230" w:name="_Hlk327458239"/>
            <w:r w:rsidRPr="00931D94">
              <w:rPr>
                <w:sz w:val="20"/>
              </w:rPr>
              <w:t xml:space="preserve">Die Vergabe der ConversationID erfolgt durch den Fachdienst. </w:t>
            </w:r>
            <w:bookmarkStart w:id="231" w:name="_Hlk327458121"/>
            <w:r w:rsidRPr="00931D94">
              <w:rPr>
                <w:sz w:val="20"/>
              </w:rPr>
              <w:t>Erfolgt für einen Aktualisierungsauftrag der Aufruf der Operation PerformUpdates erneut, erzeugt der Fachdienst eine neue ConversationID und behandelt die vorhergehende ConversationID als abgelaufen.</w:t>
            </w:r>
            <w:bookmarkEnd w:id="230"/>
            <w:bookmarkEnd w:id="231"/>
          </w:p>
        </w:tc>
      </w:tr>
    </w:tbl>
    <w:p w:rsidR="00A044E4" w:rsidRPr="001363D4" w:rsidRDefault="00A044E4" w:rsidP="002E7F03">
      <w:pPr>
        <w:pStyle w:val="berschrift2"/>
      </w:pPr>
      <w:bookmarkStart w:id="232" w:name="_Toc486510070"/>
      <w:r w:rsidRPr="001363D4">
        <w:lastRenderedPageBreak/>
        <w:t>Operation GetNextCommandPackage</w:t>
      </w:r>
      <w:bookmarkEnd w:id="232"/>
    </w:p>
    <w:p w:rsidR="00A044E4" w:rsidRPr="00C351E0" w:rsidRDefault="00A044E4" w:rsidP="00A044E4">
      <w:pPr>
        <w:pStyle w:val="gemStandard"/>
      </w:pPr>
      <w:r>
        <w:t>Das Fachmodul fordert m</w:t>
      </w:r>
      <w:r w:rsidRPr="00C351E0">
        <w:t>it der Operation GetNextCommandPackage ein weiteres Kom</w:t>
      </w:r>
      <w:r>
        <w:softHyphen/>
      </w:r>
      <w:r w:rsidRPr="00C351E0">
        <w:t>man</w:t>
      </w:r>
      <w:r>
        <w:softHyphen/>
      </w:r>
      <w:r w:rsidRPr="00C351E0">
        <w:t xml:space="preserve">do-Paket für die </w:t>
      </w:r>
      <w:r>
        <w:t>eGK an</w:t>
      </w:r>
      <w:r w:rsidRPr="00C351E0">
        <w:t>. Vor der ersten Ausführung dieser Operation MUSS die Ope</w:t>
      </w:r>
      <w:r>
        <w:softHyphen/>
      </w:r>
      <w:r w:rsidRPr="00C351E0">
        <w:t>ra</w:t>
      </w:r>
      <w:r>
        <w:softHyphen/>
      </w:r>
      <w:r w:rsidRPr="00C351E0">
        <w:t>tion PerformUpdates ausgeführt worden sein.</w:t>
      </w:r>
    </w:p>
    <w:p w:rsidR="00A044E4" w:rsidRPr="00C351E0" w:rsidRDefault="00A044E4" w:rsidP="00A044E4">
      <w:pPr>
        <w:pStyle w:val="gemStandard"/>
      </w:pPr>
      <w:r w:rsidRPr="00C351E0">
        <w:t xml:space="preserve">Im Request für diese Operation werden dem </w:t>
      </w:r>
      <w:r>
        <w:t>Fachd</w:t>
      </w:r>
      <w:r w:rsidRPr="00C351E0">
        <w:t>ienst die letzten Antworten der Chip</w:t>
      </w:r>
      <w:r>
        <w:softHyphen/>
      </w:r>
      <w:r w:rsidRPr="00C351E0">
        <w:t xml:space="preserve">karte mitgeliefert. Diese Operation MUSS solange wiederholt abgesetzt werden bis vom Dienst </w:t>
      </w:r>
      <w:r>
        <w:t xml:space="preserve">durch die Übermittlung des </w:t>
      </w:r>
      <w:r w:rsidRPr="00C351E0">
        <w:t>Element</w:t>
      </w:r>
      <w:r>
        <w:t>s</w:t>
      </w:r>
      <w:r w:rsidRPr="00C351E0">
        <w:t xml:space="preserve"> Close </w:t>
      </w:r>
      <w:r>
        <w:t xml:space="preserve">in der Response bestätigt wird, dass alle </w:t>
      </w:r>
      <w:r w:rsidRPr="00D307E3">
        <w:t>Aktualisierungen beendet sind.</w:t>
      </w:r>
    </w:p>
    <w:p w:rsidR="00A044E4" w:rsidRPr="001363D4" w:rsidRDefault="00A044E4" w:rsidP="002E7F03">
      <w:pPr>
        <w:pStyle w:val="berschrift3"/>
      </w:pPr>
      <w:bookmarkStart w:id="233" w:name="_Toc263319719"/>
      <w:bookmarkStart w:id="234" w:name="_Hlk306612760"/>
      <w:bookmarkStart w:id="235" w:name="_Ref327883953"/>
      <w:bookmarkStart w:id="236" w:name="_Toc486510071"/>
      <w:r w:rsidRPr="001363D4">
        <w:t>Request</w:t>
      </w:r>
      <w:bookmarkEnd w:id="233"/>
      <w:bookmarkEnd w:id="235"/>
      <w:bookmarkEnd w:id="236"/>
    </w:p>
    <w:bookmarkEnd w:id="234"/>
    <w:p w:rsidR="00A044E4" w:rsidRDefault="00A044E4" w:rsidP="00A044E4">
      <w:pPr>
        <w:pStyle w:val="gemStandard"/>
      </w:pPr>
      <w:r>
        <w:t>Im Request</w:t>
      </w:r>
      <w:r w:rsidRPr="00B32D95">
        <w:t xml:space="preserve"> werden alle Antworten der </w:t>
      </w:r>
      <w:r>
        <w:t>eGK</w:t>
      </w:r>
      <w:r w:rsidRPr="00B32D95">
        <w:t xml:space="preserve"> zu allen</w:t>
      </w:r>
      <w:r>
        <w:t xml:space="preserve"> </w:t>
      </w:r>
      <w:r w:rsidRPr="00B32D95">
        <w:t>ausgeführten Kommandos aus dem letzten Kommando-Paket sequentiell aufgelistet.</w:t>
      </w:r>
      <w:r>
        <w:t xml:space="preserve"> </w:t>
      </w:r>
      <w:r w:rsidRPr="00B32D95">
        <w:t xml:space="preserve">Liefert die </w:t>
      </w:r>
      <w:r>
        <w:t>eGK</w:t>
      </w:r>
      <w:r w:rsidRPr="00B32D95">
        <w:t xml:space="preserve"> bei der Ausführung der Kom</w:t>
      </w:r>
      <w:r>
        <w:softHyphen/>
      </w:r>
      <w:r w:rsidRPr="00B32D95">
        <w:t>mandos eines Kommando-Paketes</w:t>
      </w:r>
      <w:r>
        <w:t xml:space="preserve"> </w:t>
      </w:r>
      <w:r w:rsidRPr="00B32D95">
        <w:t xml:space="preserve">einen </w:t>
      </w:r>
      <w:bookmarkStart w:id="237" w:name="_Hlk327883923"/>
      <w:r w:rsidRPr="00B32D95">
        <w:t xml:space="preserve">unerwarteten </w:t>
      </w:r>
      <w:bookmarkEnd w:id="237"/>
      <w:r w:rsidRPr="00B32D95">
        <w:t>Status-Code zurück, werden keine weiteren Kommandos aus dem</w:t>
      </w:r>
      <w:r>
        <w:t xml:space="preserve"> </w:t>
      </w:r>
      <w:r w:rsidRPr="00B32D95">
        <w:t>Kommando-Paket ausgeführt</w:t>
      </w:r>
      <w:r>
        <w:t xml:space="preserve">. In einem solchen Fall, werden alle </w:t>
      </w:r>
      <w:r w:rsidRPr="00B32D95">
        <w:t>Antworten</w:t>
      </w:r>
      <w:r>
        <w:t>,</w:t>
      </w:r>
      <w:r w:rsidRPr="00B32D95">
        <w:t xml:space="preserve"> </w:t>
      </w:r>
      <w:r>
        <w:t xml:space="preserve">der bis dahin erfolgreich ausgeführten </w:t>
      </w:r>
      <w:r w:rsidRPr="00B32D95">
        <w:t>Kommando</w:t>
      </w:r>
      <w:r>
        <w:t>s</w:t>
      </w:r>
      <w:r w:rsidRPr="00B32D95">
        <w:t xml:space="preserve"> ein</w:t>
      </w:r>
      <w:r>
        <w:softHyphen/>
      </w:r>
      <w:r w:rsidRPr="00B32D95">
        <w:t>schließ</w:t>
      </w:r>
      <w:r>
        <w:softHyphen/>
      </w:r>
      <w:r w:rsidRPr="00B32D95">
        <w:t>lich des Kommandos, bei dem der</w:t>
      </w:r>
      <w:r>
        <w:t xml:space="preserve"> Statusc</w:t>
      </w:r>
      <w:r w:rsidRPr="00B32D95">
        <w:t xml:space="preserve">ode </w:t>
      </w:r>
      <w:r>
        <w:t>ungleich dem erwarteten Status</w:t>
      </w:r>
      <w:r>
        <w:softHyphen/>
        <w:t>c</w:t>
      </w:r>
      <w:r w:rsidRPr="00B32D95">
        <w:t xml:space="preserve">ode </w:t>
      </w:r>
      <w:r>
        <w:t>war, zurückgeliefert</w:t>
      </w:r>
      <w:r w:rsidRPr="00B32D95">
        <w:t>.</w:t>
      </w:r>
      <w:r>
        <w:t xml:space="preserve"> [</w:t>
      </w:r>
      <w:r w:rsidRPr="009117BA">
        <w:t>VSDM-A_2552</w:t>
      </w:r>
      <w:r>
        <w:t>] [</w:t>
      </w:r>
      <w:r w:rsidRPr="009117BA">
        <w:t>VSDM-A_2553</w:t>
      </w:r>
      <w:r>
        <w:t>]</w:t>
      </w:r>
    </w:p>
    <w:p w:rsidR="00A044E4" w:rsidRPr="002A4311" w:rsidRDefault="00A044E4" w:rsidP="00A044E4">
      <w:pPr>
        <w:pStyle w:val="gemStandard"/>
      </w:pPr>
      <w:r w:rsidRPr="00A80770">
        <w:t>Ein Sonderfall bildet hier der Response-Code "63</w:t>
      </w:r>
      <w:r w:rsidRPr="00A80770">
        <w:rPr>
          <w:sz w:val="20"/>
        </w:rPr>
        <w:t> </w:t>
      </w:r>
      <w:r w:rsidRPr="00A80770">
        <w:t>Cx". Er ist für die Abarbeitung durch das Fachmodul wie ein "90</w:t>
      </w:r>
      <w:r w:rsidRPr="00A80770">
        <w:rPr>
          <w:sz w:val="20"/>
        </w:rPr>
        <w:t> </w:t>
      </w:r>
      <w:r w:rsidRPr="00A80770">
        <w:t>00" zu betrachten, sollte aber in der Response an den Fachdienst zurückgegeben werden. Die Abarbeitung der Kommando-Pakete wird hier nicht abgebrochen. [VSDM-A_2552]</w:t>
      </w:r>
    </w:p>
    <w:p w:rsidR="00A044E4" w:rsidRDefault="00A044E4" w:rsidP="00A044E4">
      <w:pPr>
        <w:pStyle w:val="gemStandard"/>
      </w:pPr>
      <w:r w:rsidRPr="00EE1CF3">
        <w:t xml:space="preserve">Wenn die Verbindung zur </w:t>
      </w:r>
      <w:r>
        <w:t>eGK</w:t>
      </w:r>
      <w:r w:rsidRPr="00EE1CF3">
        <w:t xml:space="preserve"> abbricht, wird hinter dem letzten Element Com</w:t>
      </w:r>
      <w:r>
        <w:softHyphen/>
      </w:r>
      <w:r w:rsidRPr="00EE1CF3">
        <w:t>mand</w:t>
      </w:r>
      <w:r>
        <w:softHyphen/>
      </w:r>
      <w:r w:rsidRPr="00EE1CF3">
        <w:t>Res</w:t>
      </w:r>
      <w:r>
        <w:softHyphen/>
      </w:r>
      <w:r w:rsidRPr="00EE1CF3">
        <w:t>ponse das Element</w:t>
      </w:r>
      <w:r>
        <w:t xml:space="preserve"> </w:t>
      </w:r>
      <w:r w:rsidRPr="00EE1CF3">
        <w:t>Abort angegeben.</w:t>
      </w:r>
      <w:r>
        <w:t xml:space="preserve"> Konnte vorher kein Kommando aus</w:t>
      </w:r>
      <w:r>
        <w:softHyphen/>
        <w:t xml:space="preserve">geführt werden, wird nur das </w:t>
      </w:r>
      <w:r w:rsidRPr="00EE1CF3">
        <w:t>Element</w:t>
      </w:r>
      <w:r>
        <w:t xml:space="preserve"> </w:t>
      </w:r>
      <w:r w:rsidRPr="00EE1CF3">
        <w:t>Abort</w:t>
      </w:r>
      <w:r>
        <w:t xml:space="preserve"> </w:t>
      </w:r>
      <w:r w:rsidRPr="00EE1CF3">
        <w:t>angegeben</w:t>
      </w:r>
      <w:r>
        <w:t xml:space="preserve">. </w:t>
      </w:r>
      <w:r w:rsidRPr="00A80770">
        <w:t>[VSDM-A_3008]</w:t>
      </w:r>
    </w:p>
    <w:p w:rsidR="00A044E4" w:rsidRPr="00464107" w:rsidRDefault="00A044E4" w:rsidP="00A044E4">
      <w:pPr>
        <w:pStyle w:val="gemStandard"/>
        <w:rPr>
          <w:sz w:val="10"/>
          <w:szCs w:val="10"/>
        </w:rPr>
      </w:pPr>
    </w:p>
    <w:p w:rsidR="00A044E4" w:rsidRPr="00C351E0" w:rsidRDefault="00A044E4" w:rsidP="00A044E4">
      <w:pPr>
        <w:pStyle w:val="gemStandard"/>
        <w:jc w:val="center"/>
        <w:rPr>
          <w:lang w:val="en-GB"/>
        </w:rPr>
      </w:pPr>
      <w:r w:rsidRPr="00F70C87">
        <w:rPr>
          <w:lang w:val="en-GB"/>
        </w:rPr>
        <w:pict>
          <v:shape id="_x0000_i1038" type="#_x0000_t75" style="width:345.6pt;height:26.4pt">
            <v:imagedata r:id="rId32" o:title="GetNextCommandPackage"/>
          </v:shape>
        </w:pict>
      </w:r>
    </w:p>
    <w:p w:rsidR="00A044E4" w:rsidRPr="000A4425" w:rsidRDefault="00A044E4" w:rsidP="00A044E4">
      <w:pPr>
        <w:pStyle w:val="Beschriftung"/>
        <w:jc w:val="center"/>
        <w:rPr>
          <w:lang w:val="en-GB"/>
        </w:rPr>
      </w:pPr>
      <w:bookmarkStart w:id="238" w:name="_Toc263319685"/>
      <w:bookmarkStart w:id="239" w:name="_Toc458172173"/>
      <w:r w:rsidRPr="000A4425">
        <w:rPr>
          <w:lang w:val="en-GB"/>
        </w:rPr>
        <w:t xml:space="preserve">Abbildung </w:t>
      </w:r>
      <w:r w:rsidRPr="00E539DA">
        <w:fldChar w:fldCharType="begin"/>
      </w:r>
      <w:r w:rsidRPr="000A4425">
        <w:rPr>
          <w:lang w:val="en-GB"/>
        </w:rPr>
        <w:instrText xml:space="preserve"> SEQ Abbildung \* ARABIC </w:instrText>
      </w:r>
      <w:r w:rsidRPr="00E539DA">
        <w:fldChar w:fldCharType="separate"/>
      </w:r>
      <w:r>
        <w:rPr>
          <w:noProof/>
          <w:lang w:val="en-GB"/>
        </w:rPr>
        <w:t>14</w:t>
      </w:r>
      <w:r w:rsidRPr="00E539DA">
        <w:fldChar w:fldCharType="end"/>
      </w:r>
      <w:r w:rsidRPr="000A4425">
        <w:rPr>
          <w:lang w:val="en-GB"/>
        </w:rPr>
        <w:t xml:space="preserve"> – Element GetNextCommandPackage</w:t>
      </w:r>
      <w:bookmarkEnd w:id="238"/>
      <w:bookmarkEnd w:id="239"/>
    </w:p>
    <w:p w:rsidR="00A044E4" w:rsidRPr="000A4425" w:rsidRDefault="00A044E4" w:rsidP="00A044E4">
      <w:pPr>
        <w:pStyle w:val="gemStandard"/>
        <w:rPr>
          <w:i/>
          <w:lang w:val="en-GB"/>
        </w:rPr>
      </w:pPr>
    </w:p>
    <w:p w:rsidR="00A044E4" w:rsidRPr="000A4425" w:rsidRDefault="00A044E4" w:rsidP="002E7F03">
      <w:pPr>
        <w:pStyle w:val="Beschriftung"/>
        <w:rPr>
          <w:lang w:val="en-GB"/>
        </w:rPr>
      </w:pPr>
      <w:bookmarkStart w:id="240" w:name="_Toc438108638"/>
      <w:r w:rsidRPr="000A4425">
        <w:rPr>
          <w:lang w:val="en-GB"/>
        </w:rPr>
        <w:t xml:space="preserve">Tabelle </w:t>
      </w:r>
      <w:r>
        <w:fldChar w:fldCharType="begin"/>
      </w:r>
      <w:r w:rsidRPr="000A4425">
        <w:rPr>
          <w:lang w:val="en-GB"/>
        </w:rPr>
        <w:instrText xml:space="preserve"> SEQ Tabelle \* ARABIC </w:instrText>
      </w:r>
      <w:r>
        <w:fldChar w:fldCharType="separate"/>
      </w:r>
      <w:r>
        <w:rPr>
          <w:noProof/>
          <w:lang w:val="en-GB"/>
        </w:rPr>
        <w:t>36</w:t>
      </w:r>
      <w:r>
        <w:fldChar w:fldCharType="end"/>
      </w:r>
      <w:r w:rsidRPr="000A4425">
        <w:rPr>
          <w:lang w:val="en-GB"/>
        </w:rPr>
        <w:t>: Tab_SST_FD_34 – Element GetNextCommandPackage</w:t>
      </w:r>
      <w:r>
        <w:rPr>
          <w:lang w:val="en-GB"/>
        </w:rPr>
        <w:t xml:space="preserve"> </w:t>
      </w:r>
      <w:r w:rsidRPr="000A4425">
        <w:rPr>
          <w:lang w:val="en-GB"/>
        </w:rPr>
        <w:t>[VSDM-A_2311]</w:t>
      </w:r>
      <w:bookmarkEnd w:id="240"/>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FF186D" w:rsidTr="00A044E4">
        <w:trPr>
          <w:cantSplit/>
          <w:trHeight w:val="344"/>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FF186D" w:rsidRDefault="00A044E4" w:rsidP="00A044E4">
            <w:pPr>
              <w:pStyle w:val="gemtab11ptAbstand"/>
              <w:rPr>
                <w:sz w:val="20"/>
              </w:rPr>
            </w:pPr>
            <w:r w:rsidRPr="00FF186D">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FF186D" w:rsidRDefault="00A044E4" w:rsidP="00A044E4">
            <w:pPr>
              <w:pStyle w:val="gemtab11ptAbstand"/>
              <w:rPr>
                <w:sz w:val="20"/>
              </w:rPr>
            </w:pPr>
            <w:r w:rsidRPr="00FF186D">
              <w:rPr>
                <w:sz w:val="20"/>
              </w:rPr>
              <w:t>GetNextCommandPackage</w:t>
            </w:r>
          </w:p>
        </w:tc>
      </w:tr>
      <w:tr w:rsidR="00A044E4" w:rsidRPr="00FF186D" w:rsidTr="00A044E4">
        <w:trPr>
          <w:cantSplit/>
          <w:trHeight w:val="364"/>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FF186D" w:rsidRDefault="00A044E4" w:rsidP="00A044E4">
            <w:pPr>
              <w:pStyle w:val="gemtab11ptAbstand"/>
              <w:rPr>
                <w:sz w:val="20"/>
              </w:rPr>
            </w:pPr>
            <w:r w:rsidRPr="00FF186D">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FF186D" w:rsidRDefault="00A044E4" w:rsidP="00A044E4">
            <w:pPr>
              <w:pStyle w:val="gemtab11ptAbstand"/>
              <w:rPr>
                <w:sz w:val="20"/>
              </w:rPr>
            </w:pPr>
            <w:r w:rsidRPr="00FF186D">
              <w:rPr>
                <w:sz w:val="20"/>
              </w:rPr>
              <w:t>Operations-Element des Request der Operation GetNextCommandPackage.</w:t>
            </w:r>
          </w:p>
        </w:tc>
      </w:tr>
      <w:tr w:rsidR="00A044E4" w:rsidRPr="00FF186D" w:rsidTr="00A044E4">
        <w:trPr>
          <w:cantSplit/>
          <w:trHeight w:val="364"/>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FF186D"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FF186D" w:rsidRDefault="00A044E4" w:rsidP="00A044E4">
            <w:pPr>
              <w:pStyle w:val="gemtab11ptAbstand"/>
              <w:rPr>
                <w:sz w:val="20"/>
              </w:rPr>
            </w:pPr>
            <w:r>
              <w:rPr>
                <w:sz w:val="20"/>
              </w:rPr>
              <w:t>complexType</w:t>
            </w:r>
          </w:p>
        </w:tc>
      </w:tr>
    </w:tbl>
    <w:p w:rsidR="00A044E4" w:rsidRDefault="00A044E4" w:rsidP="00A044E4">
      <w:pPr>
        <w:pStyle w:val="gemStandard"/>
      </w:pPr>
      <w:r>
        <w:t xml:space="preserve"> </w:t>
      </w:r>
    </w:p>
    <w:p w:rsidR="00A044E4" w:rsidRPr="00EC4D42" w:rsidRDefault="00A044E4" w:rsidP="002E7F03">
      <w:pPr>
        <w:pStyle w:val="Beschriftung"/>
        <w:rPr>
          <w:lang w:val="fr-FR"/>
        </w:rPr>
      </w:pPr>
      <w:bookmarkStart w:id="241" w:name="_Toc438108639"/>
      <w:r w:rsidRPr="00EC4D42">
        <w:rPr>
          <w:lang w:val="fr-FR"/>
        </w:rPr>
        <w:t xml:space="preserve">Tabelle </w:t>
      </w:r>
      <w:r>
        <w:fldChar w:fldCharType="begin"/>
      </w:r>
      <w:r w:rsidRPr="00EC4D42">
        <w:rPr>
          <w:lang w:val="fr-FR"/>
        </w:rPr>
        <w:instrText xml:space="preserve"> SEQ Tabelle \* ARABIC </w:instrText>
      </w:r>
      <w:r>
        <w:fldChar w:fldCharType="separate"/>
      </w:r>
      <w:r>
        <w:rPr>
          <w:noProof/>
          <w:lang w:val="fr-FR"/>
        </w:rPr>
        <w:t>37</w:t>
      </w:r>
      <w:r>
        <w:fldChar w:fldCharType="end"/>
      </w:r>
      <w:r w:rsidRPr="00EC4D42">
        <w:rPr>
          <w:lang w:val="fr-FR"/>
        </w:rPr>
        <w:t xml:space="preserve">: </w:t>
      </w:r>
      <w:bookmarkStart w:id="242" w:name="_Hlk307555430"/>
      <w:r w:rsidRPr="00EC4D42">
        <w:rPr>
          <w:lang w:val="fr-FR"/>
        </w:rPr>
        <w:t xml:space="preserve">Tab_SST_FD_35 </w:t>
      </w:r>
      <w:bookmarkEnd w:id="242"/>
      <w:r w:rsidRPr="00EC4D42">
        <w:rPr>
          <w:lang w:val="fr-FR"/>
        </w:rPr>
        <w:t xml:space="preserve">– Element </w:t>
      </w:r>
      <w:bookmarkStart w:id="243" w:name="_Hlk307555400"/>
      <w:r w:rsidRPr="00EC4D42">
        <w:rPr>
          <w:lang w:val="fr-FR"/>
        </w:rPr>
        <w:t>CommandResponsePackage</w:t>
      </w:r>
      <w:bookmarkEnd w:id="243"/>
      <w:r>
        <w:rPr>
          <w:lang w:val="fr-FR"/>
        </w:rPr>
        <w:t xml:space="preserve"> </w:t>
      </w:r>
      <w:r w:rsidRPr="000A4425">
        <w:rPr>
          <w:lang w:val="en-GB"/>
        </w:rPr>
        <w:t>[VSDM-A_2311]</w:t>
      </w:r>
      <w:bookmarkEnd w:id="241"/>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AD6725" w:rsidTr="00A044E4">
        <w:trPr>
          <w:cantSplit/>
          <w:trHeight w:val="35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AD6725" w:rsidRDefault="00A044E4" w:rsidP="00A044E4">
            <w:pPr>
              <w:pStyle w:val="gemtab11ptAbstand"/>
              <w:rPr>
                <w:sz w:val="20"/>
              </w:rPr>
            </w:pPr>
            <w:r w:rsidRPr="00AD6725">
              <w:rPr>
                <w:sz w:val="20"/>
              </w:rPr>
              <w:t>CommandResponsePackage</w:t>
            </w:r>
          </w:p>
        </w:tc>
      </w:tr>
      <w:tr w:rsidR="00A044E4" w:rsidRPr="00552BB3" w:rsidTr="00A044E4">
        <w:trPr>
          <w:cantSplit/>
          <w:trHeight w:val="121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Default="00A044E4" w:rsidP="00A044E4">
            <w:pPr>
              <w:pStyle w:val="gemtab11ptAbstand"/>
              <w:rPr>
                <w:sz w:val="20"/>
              </w:rPr>
            </w:pPr>
            <w:r w:rsidRPr="007D73E5">
              <w:rPr>
                <w:sz w:val="20"/>
              </w:rPr>
              <w:t xml:space="preserve">Im Element </w:t>
            </w:r>
            <w:r w:rsidRPr="00AD6725">
              <w:rPr>
                <w:sz w:val="20"/>
              </w:rPr>
              <w:t>CommandResponsePackage</w:t>
            </w:r>
            <w:r w:rsidRPr="007D73E5">
              <w:rPr>
                <w:sz w:val="20"/>
              </w:rPr>
              <w:t xml:space="preserve"> können ein oder mehrere </w:t>
            </w:r>
            <w:r w:rsidRPr="00AD6725">
              <w:rPr>
                <w:sz w:val="20"/>
              </w:rPr>
              <w:t xml:space="preserve">Antworten der eGK zu den ausgeführten Kommandos aus dem letzten Kommando-Paket </w:t>
            </w:r>
            <w:r w:rsidRPr="007D73E5">
              <w:rPr>
                <w:sz w:val="20"/>
              </w:rPr>
              <w:t>als Paket übertragen werden.</w:t>
            </w:r>
            <w:r>
              <w:rPr>
                <w:sz w:val="20"/>
              </w:rPr>
              <w:t xml:space="preserve"> </w:t>
            </w:r>
          </w:p>
          <w:p w:rsidR="00A044E4" w:rsidRPr="00552BB3" w:rsidRDefault="00A044E4" w:rsidP="00A044E4">
            <w:pPr>
              <w:pStyle w:val="gemtab11ptAbstand"/>
              <w:rPr>
                <w:sz w:val="20"/>
              </w:rPr>
            </w:pPr>
            <w:r w:rsidRPr="00AD6725">
              <w:rPr>
                <w:sz w:val="20"/>
              </w:rPr>
              <w:t>Eine maximale Kommando-Gesamtgröße eines Paketes ist nicht vorgegeben</w:t>
            </w:r>
          </w:p>
        </w:tc>
      </w:tr>
      <w:tr w:rsidR="00A044E4" w:rsidRPr="007D73E5" w:rsidTr="00A044E4">
        <w:trPr>
          <w:cantSplit/>
          <w:trHeight w:val="313"/>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Pr>
                <w:sz w:val="20"/>
              </w:rPr>
              <w:lastRenderedPageBreak/>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7D73E5" w:rsidRDefault="00A044E4" w:rsidP="00A044E4">
            <w:pPr>
              <w:pStyle w:val="gemtab11ptAbstand"/>
              <w:rPr>
                <w:sz w:val="20"/>
              </w:rPr>
            </w:pPr>
            <w:r>
              <w:rPr>
                <w:sz w:val="20"/>
              </w:rPr>
              <w:t>complexType</w:t>
            </w:r>
          </w:p>
        </w:tc>
      </w:tr>
    </w:tbl>
    <w:p w:rsidR="00A044E4" w:rsidRPr="00464107" w:rsidRDefault="00A044E4" w:rsidP="00A044E4">
      <w:pPr>
        <w:pStyle w:val="gemStandard"/>
        <w:rPr>
          <w:sz w:val="10"/>
          <w:szCs w:val="10"/>
        </w:rPr>
      </w:pPr>
    </w:p>
    <w:p w:rsidR="00A044E4" w:rsidRPr="00C351E0" w:rsidRDefault="00A044E4" w:rsidP="00A044E4">
      <w:pPr>
        <w:pStyle w:val="gemStandard"/>
        <w:jc w:val="center"/>
        <w:rPr>
          <w:lang w:val="en-GB"/>
        </w:rPr>
      </w:pPr>
      <w:r w:rsidRPr="009B1CDC">
        <w:rPr>
          <w:lang w:val="en-GB"/>
        </w:rPr>
        <w:pict>
          <v:shape id="_x0000_i1039" type="#_x0000_t75" style="width:386.4pt;height:100.8pt">
            <v:imagedata r:id="rId33" o:title="CommandResponsePackage"/>
          </v:shape>
        </w:pict>
      </w:r>
    </w:p>
    <w:p w:rsidR="00A044E4" w:rsidRPr="00F13CF7" w:rsidRDefault="00A044E4" w:rsidP="00A044E4">
      <w:pPr>
        <w:pStyle w:val="Beschriftung"/>
        <w:jc w:val="center"/>
        <w:rPr>
          <w:lang w:val="en-GB"/>
        </w:rPr>
      </w:pPr>
      <w:bookmarkStart w:id="244" w:name="_Toc263319686"/>
      <w:bookmarkStart w:id="245" w:name="_Toc458172174"/>
      <w:r w:rsidRPr="00F13CF7">
        <w:rPr>
          <w:lang w:val="en-GB"/>
        </w:rPr>
        <w:t xml:space="preserve">Abbildung </w:t>
      </w:r>
      <w:r w:rsidRPr="00AD6725">
        <w:fldChar w:fldCharType="begin"/>
      </w:r>
      <w:r w:rsidRPr="00F13CF7">
        <w:rPr>
          <w:lang w:val="en-GB"/>
        </w:rPr>
        <w:instrText xml:space="preserve"> SEQ Abbildung \* ARABIC </w:instrText>
      </w:r>
      <w:r w:rsidRPr="00AD6725">
        <w:fldChar w:fldCharType="separate"/>
      </w:r>
      <w:r>
        <w:rPr>
          <w:noProof/>
          <w:lang w:val="en-GB"/>
        </w:rPr>
        <w:t>15</w:t>
      </w:r>
      <w:r w:rsidRPr="00AD6725">
        <w:fldChar w:fldCharType="end"/>
      </w:r>
      <w:r w:rsidRPr="00F13CF7">
        <w:rPr>
          <w:lang w:val="en-GB"/>
        </w:rPr>
        <w:t xml:space="preserve"> – Element CommandResponsePackage</w:t>
      </w:r>
      <w:bookmarkEnd w:id="244"/>
      <w:bookmarkEnd w:id="245"/>
    </w:p>
    <w:p w:rsidR="00A044E4" w:rsidRPr="00F13CF7" w:rsidRDefault="00A044E4" w:rsidP="00A044E4">
      <w:pPr>
        <w:pStyle w:val="gemStandard"/>
        <w:rPr>
          <w:lang w:val="en-GB"/>
        </w:rPr>
      </w:pPr>
    </w:p>
    <w:p w:rsidR="00A044E4" w:rsidRPr="00EC4D42" w:rsidRDefault="00A044E4" w:rsidP="002E7F03">
      <w:pPr>
        <w:pStyle w:val="Beschriftung"/>
        <w:rPr>
          <w:lang w:val="fr-FR"/>
        </w:rPr>
      </w:pPr>
      <w:bookmarkStart w:id="246" w:name="_Toc438108640"/>
      <w:r w:rsidRPr="00EC4D42">
        <w:rPr>
          <w:lang w:val="fr-FR"/>
        </w:rPr>
        <w:t xml:space="preserve">Tabelle </w:t>
      </w:r>
      <w:r w:rsidRPr="00EC4D42">
        <w:rPr>
          <w:lang w:val="fr-FR"/>
        </w:rPr>
        <w:fldChar w:fldCharType="begin"/>
      </w:r>
      <w:r w:rsidRPr="00EC4D42">
        <w:rPr>
          <w:lang w:val="fr-FR"/>
        </w:rPr>
        <w:instrText xml:space="preserve"> SEQ Tabelle \* ARABIC </w:instrText>
      </w:r>
      <w:r w:rsidRPr="00EC4D42">
        <w:rPr>
          <w:lang w:val="fr-FR"/>
        </w:rPr>
        <w:fldChar w:fldCharType="separate"/>
      </w:r>
      <w:r>
        <w:rPr>
          <w:noProof/>
          <w:lang w:val="fr-FR"/>
        </w:rPr>
        <w:t>38</w:t>
      </w:r>
      <w:r w:rsidRPr="00EC4D42">
        <w:rPr>
          <w:lang w:val="fr-FR"/>
        </w:rPr>
        <w:fldChar w:fldCharType="end"/>
      </w:r>
      <w:r w:rsidRPr="00EC4D42">
        <w:rPr>
          <w:lang w:val="fr-FR"/>
        </w:rPr>
        <w:t xml:space="preserve">: Tab_SST_FD_36 </w:t>
      </w:r>
      <w:r>
        <w:rPr>
          <w:lang w:val="fr-FR"/>
        </w:rPr>
        <w:t>–</w:t>
      </w:r>
      <w:r w:rsidRPr="00EC4D42">
        <w:rPr>
          <w:lang w:val="fr-FR"/>
        </w:rPr>
        <w:t xml:space="preserve"> Element CommandResponse</w:t>
      </w:r>
      <w:r>
        <w:rPr>
          <w:lang w:val="fr-FR"/>
        </w:rPr>
        <w:t xml:space="preserve"> </w:t>
      </w:r>
      <w:r w:rsidRPr="00A61BAD">
        <w:rPr>
          <w:lang w:val="fr-FR"/>
        </w:rPr>
        <w:t>[VSDM-A_2311]</w:t>
      </w:r>
      <w:bookmarkEnd w:id="246"/>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552BB3" w:rsidTr="00A044E4">
        <w:trPr>
          <w:cantSplit/>
          <w:trHeight w:val="360"/>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sidRPr="00552BB3">
              <w:rPr>
                <w:sz w:val="20"/>
              </w:rPr>
              <w:t>CommandResponse</w:t>
            </w:r>
          </w:p>
        </w:tc>
      </w:tr>
      <w:tr w:rsidR="00A044E4" w:rsidRPr="00552BB3" w:rsidTr="00A044E4">
        <w:trPr>
          <w:cantSplit/>
          <w:trHeight w:val="894"/>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Pr>
                <w:sz w:val="20"/>
              </w:rPr>
              <w:t xml:space="preserve">Das </w:t>
            </w:r>
            <w:r w:rsidRPr="0031389B">
              <w:rPr>
                <w:sz w:val="20"/>
              </w:rPr>
              <w:t>Element</w:t>
            </w:r>
            <w:r w:rsidRPr="00552BB3">
              <w:rPr>
                <w:sz w:val="20"/>
              </w:rPr>
              <w:t xml:space="preserve"> CommandResponse enthält in hexadezimaler Form eine vollständige Response-APDU der eGK. Eine Be</w:t>
            </w:r>
            <w:r w:rsidRPr="003A1E28">
              <w:rPr>
                <w:sz w:val="20"/>
              </w:rPr>
              <w:t>schreibung zum Aufbau der Response-APDU ist in [gemSpec_COS] zu finden.</w:t>
            </w:r>
          </w:p>
        </w:tc>
      </w:tr>
      <w:tr w:rsidR="00A044E4" w:rsidRPr="00552BB3" w:rsidTr="00A044E4">
        <w:trPr>
          <w:cantSplit/>
          <w:trHeight w:val="381"/>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sidRPr="00552BB3">
              <w:rPr>
                <w:sz w:val="20"/>
              </w:rPr>
              <w:t>hexBinary</w:t>
            </w:r>
          </w:p>
        </w:tc>
      </w:tr>
    </w:tbl>
    <w:p w:rsidR="00A044E4" w:rsidRPr="00C504DF" w:rsidRDefault="00A044E4" w:rsidP="002E7F03">
      <w:pPr>
        <w:pStyle w:val="Beschriftung"/>
      </w:pPr>
    </w:p>
    <w:p w:rsidR="00A044E4" w:rsidRPr="00EC4D42" w:rsidRDefault="00A044E4" w:rsidP="002E7F03">
      <w:pPr>
        <w:pStyle w:val="Beschriftung"/>
      </w:pPr>
      <w:bookmarkStart w:id="247" w:name="_Toc438108641"/>
      <w:r w:rsidRPr="00EC4D42">
        <w:t xml:space="preserve">Tabelle </w:t>
      </w:r>
      <w:r w:rsidRPr="00EC4D42">
        <w:rPr>
          <w:lang w:val="fr-FR"/>
        </w:rPr>
        <w:fldChar w:fldCharType="begin"/>
      </w:r>
      <w:r w:rsidRPr="00EC4D42">
        <w:instrText xml:space="preserve"> SEQ Tabelle \* ARABIC </w:instrText>
      </w:r>
      <w:r w:rsidRPr="00EC4D42">
        <w:rPr>
          <w:lang w:val="fr-FR"/>
        </w:rPr>
        <w:fldChar w:fldCharType="separate"/>
      </w:r>
      <w:r>
        <w:rPr>
          <w:noProof/>
        </w:rPr>
        <w:t>39</w:t>
      </w:r>
      <w:r w:rsidRPr="00EC4D42">
        <w:rPr>
          <w:lang w:val="fr-FR"/>
        </w:rPr>
        <w:fldChar w:fldCharType="end"/>
      </w:r>
      <w:r w:rsidRPr="00EC4D42">
        <w:t>: Tab_SST_FD_37 – Element Abort</w:t>
      </w:r>
      <w:r>
        <w:t xml:space="preserve"> </w:t>
      </w:r>
      <w:r w:rsidRPr="000A4425">
        <w:rPr>
          <w:lang w:val="en-GB"/>
        </w:rPr>
        <w:t>[VSDM-A_2311]</w:t>
      </w:r>
      <w:r>
        <w:rPr>
          <w:lang w:val="en-GB"/>
        </w:rPr>
        <w:t xml:space="preserve"> </w:t>
      </w:r>
      <w:r w:rsidRPr="00E5177B">
        <w:rPr>
          <w:lang w:val="en-GB"/>
        </w:rPr>
        <w:t>[VSDM-A_3009]</w:t>
      </w:r>
      <w:bookmarkEnd w:id="247"/>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552BB3" w:rsidTr="00A044E4">
        <w:trPr>
          <w:cantSplit/>
          <w:trHeight w:val="479"/>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sidRPr="00552BB3">
              <w:rPr>
                <w:sz w:val="20"/>
              </w:rPr>
              <w:t>Abort</w:t>
            </w:r>
          </w:p>
        </w:tc>
      </w:tr>
      <w:tr w:rsidR="00A044E4" w:rsidRPr="00552BB3" w:rsidTr="00A044E4">
        <w:trPr>
          <w:cantSplit/>
          <w:trHeight w:val="211"/>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7779A6" w:rsidRDefault="00A044E4" w:rsidP="00A044E4">
            <w:pPr>
              <w:pStyle w:val="gemtab11ptAbstand"/>
              <w:rPr>
                <w:sz w:val="20"/>
              </w:rPr>
            </w:pPr>
            <w:r w:rsidRPr="00552BB3">
              <w:rPr>
                <w:sz w:val="20"/>
              </w:rPr>
              <w:t xml:space="preserve">Wenn die </w:t>
            </w:r>
            <w:r w:rsidRPr="007779A6">
              <w:rPr>
                <w:sz w:val="20"/>
              </w:rPr>
              <w:t xml:space="preserve">Verbindung zur eGK abbricht, wird dieses Element angegeben. Die Angabe des Elements beendet die Kommunikationssequenz, d. h. in der zu diesem Request nachfolgende Response darf der Fachdienst keine weiteren Kommandos </w:t>
            </w:r>
            <w:r>
              <w:rPr>
                <w:sz w:val="20"/>
              </w:rPr>
              <w:t xml:space="preserve">an die eGK </w:t>
            </w:r>
            <w:r w:rsidRPr="007779A6">
              <w:rPr>
                <w:sz w:val="20"/>
              </w:rPr>
              <w:t>übermitteln, sondern muss die Kommunikation mit dem Element Close beenden.</w:t>
            </w:r>
          </w:p>
          <w:p w:rsidR="00A044E4" w:rsidRPr="007779A6" w:rsidRDefault="00A044E4" w:rsidP="00A044E4">
            <w:pPr>
              <w:pStyle w:val="gemtab11ptAbstand"/>
              <w:rPr>
                <w:sz w:val="20"/>
              </w:rPr>
            </w:pPr>
          </w:p>
          <w:p w:rsidR="00A044E4" w:rsidRPr="00552BB3" w:rsidRDefault="00A044E4" w:rsidP="00A044E4">
            <w:pPr>
              <w:pStyle w:val="gemtab11ptAbstand"/>
              <w:rPr>
                <w:sz w:val="20"/>
              </w:rPr>
            </w:pPr>
            <w:r w:rsidRPr="007779A6">
              <w:rPr>
                <w:sz w:val="20"/>
              </w:rPr>
              <w:t>Das Abort Element hat keinen Inhalt.</w:t>
            </w:r>
          </w:p>
        </w:tc>
      </w:tr>
      <w:tr w:rsidR="00A044E4" w:rsidRPr="00552BB3" w:rsidTr="00A044E4">
        <w:trPr>
          <w:cantSplit/>
          <w:trHeight w:val="211"/>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Pr>
                <w:sz w:val="20"/>
              </w:rPr>
              <w:t>complexType</w:t>
            </w:r>
          </w:p>
        </w:tc>
      </w:tr>
    </w:tbl>
    <w:p w:rsidR="00A044E4" w:rsidRDefault="00A044E4" w:rsidP="00A044E4">
      <w:pPr>
        <w:pStyle w:val="gemStandard"/>
      </w:pPr>
    </w:p>
    <w:p w:rsidR="00A044E4" w:rsidRPr="00C351E0" w:rsidRDefault="00A044E4" w:rsidP="00A044E4">
      <w:pPr>
        <w:pStyle w:val="gemStandard"/>
        <w:keepNext/>
        <w:jc w:val="center"/>
      </w:pPr>
      <w:r>
        <w:pict>
          <v:shape id="_x0000_i1040" type="#_x0000_t75" style="width:197.4pt;height:81.6pt">
            <v:imagedata r:id="rId34" o:title=""/>
          </v:shape>
        </w:pict>
      </w:r>
    </w:p>
    <w:p w:rsidR="00A044E4" w:rsidRPr="00F13CF7" w:rsidRDefault="00A044E4" w:rsidP="00A044E4">
      <w:pPr>
        <w:pStyle w:val="Beschriftung"/>
        <w:jc w:val="center"/>
        <w:rPr>
          <w:lang w:val="en-GB"/>
        </w:rPr>
      </w:pPr>
      <w:bookmarkStart w:id="248" w:name="_Toc263319687"/>
      <w:bookmarkStart w:id="249" w:name="_Toc458172175"/>
      <w:r w:rsidRPr="00F13CF7">
        <w:rPr>
          <w:lang w:val="en-GB"/>
        </w:rPr>
        <w:t xml:space="preserve">Abbildung </w:t>
      </w:r>
      <w:r w:rsidRPr="00E37CF5">
        <w:fldChar w:fldCharType="begin"/>
      </w:r>
      <w:r w:rsidRPr="00F13CF7">
        <w:rPr>
          <w:lang w:val="en-GB"/>
        </w:rPr>
        <w:instrText xml:space="preserve"> SEQ Abbildung \* ARABIC </w:instrText>
      </w:r>
      <w:r w:rsidRPr="00E37CF5">
        <w:fldChar w:fldCharType="separate"/>
      </w:r>
      <w:r>
        <w:rPr>
          <w:noProof/>
          <w:lang w:val="en-GB"/>
        </w:rPr>
        <w:t>16</w:t>
      </w:r>
      <w:r w:rsidRPr="00E37CF5">
        <w:fldChar w:fldCharType="end"/>
      </w:r>
      <w:r w:rsidRPr="00F13CF7">
        <w:rPr>
          <w:lang w:val="en-GB"/>
        </w:rPr>
        <w:t xml:space="preserve"> – Element Abort</w:t>
      </w:r>
      <w:bookmarkEnd w:id="248"/>
      <w:bookmarkEnd w:id="249"/>
    </w:p>
    <w:p w:rsidR="00A044E4" w:rsidRDefault="00A044E4" w:rsidP="00A044E4">
      <w:pPr>
        <w:pStyle w:val="gemStandard"/>
        <w:rPr>
          <w:lang w:val="fr-FR"/>
        </w:rPr>
      </w:pPr>
    </w:p>
    <w:p w:rsidR="00A044E4" w:rsidRPr="00EC4D42" w:rsidRDefault="00A044E4" w:rsidP="002E7F03">
      <w:pPr>
        <w:pStyle w:val="Beschriftung"/>
        <w:rPr>
          <w:lang w:val="fr-FR"/>
        </w:rPr>
      </w:pPr>
      <w:bookmarkStart w:id="250" w:name="_Toc438108642"/>
      <w:r w:rsidRPr="00EC4D42">
        <w:rPr>
          <w:lang w:val="fr-FR"/>
        </w:rPr>
        <w:t xml:space="preserve">Tabelle </w:t>
      </w:r>
      <w:r w:rsidRPr="00EC4D42">
        <w:rPr>
          <w:lang w:val="fr-FR"/>
        </w:rPr>
        <w:fldChar w:fldCharType="begin"/>
      </w:r>
      <w:r w:rsidRPr="00EC4D42">
        <w:rPr>
          <w:lang w:val="fr-FR"/>
        </w:rPr>
        <w:instrText xml:space="preserve"> SEQ Tabelle \* ARABIC </w:instrText>
      </w:r>
      <w:r w:rsidRPr="00EC4D42">
        <w:rPr>
          <w:lang w:val="fr-FR"/>
        </w:rPr>
        <w:fldChar w:fldCharType="separate"/>
      </w:r>
      <w:r>
        <w:rPr>
          <w:noProof/>
          <w:lang w:val="fr-FR"/>
        </w:rPr>
        <w:t>40</w:t>
      </w:r>
      <w:r w:rsidRPr="00EC4D42">
        <w:rPr>
          <w:lang w:val="fr-FR"/>
        </w:rPr>
        <w:fldChar w:fldCharType="end"/>
      </w:r>
      <w:r w:rsidRPr="00EC4D42">
        <w:rPr>
          <w:lang w:val="fr-FR"/>
        </w:rPr>
        <w:t>: Tab_SST_FD_38 – Attribut CommandSentToCard</w:t>
      </w:r>
      <w:r>
        <w:rPr>
          <w:lang w:val="fr-FR"/>
        </w:rPr>
        <w:t xml:space="preserve"> </w:t>
      </w:r>
      <w:r w:rsidRPr="000A4425">
        <w:rPr>
          <w:lang w:val="en-GB"/>
        </w:rPr>
        <w:t>[VSDM-A_2311]</w:t>
      </w:r>
      <w:bookmarkEnd w:id="250"/>
    </w:p>
    <w:tbl>
      <w:tblPr>
        <w:tblW w:w="8841" w:type="dxa"/>
        <w:tblInd w:w="70" w:type="dxa"/>
        <w:tblLayout w:type="fixed"/>
        <w:tblCellMar>
          <w:left w:w="70" w:type="dxa"/>
          <w:right w:w="70" w:type="dxa"/>
        </w:tblCellMar>
        <w:tblLook w:val="0000" w:firstRow="0" w:lastRow="0" w:firstColumn="0" w:lastColumn="0" w:noHBand="0" w:noVBand="0"/>
      </w:tblPr>
      <w:tblGrid>
        <w:gridCol w:w="1768"/>
        <w:gridCol w:w="7073"/>
      </w:tblGrid>
      <w:tr w:rsidR="00A044E4" w:rsidRPr="00552BB3" w:rsidTr="00A044E4">
        <w:trPr>
          <w:cantSplit/>
          <w:trHeight w:val="328"/>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Bezeichnung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sidRPr="00552BB3">
              <w:rPr>
                <w:sz w:val="20"/>
              </w:rPr>
              <w:t>CommandSentToCard</w:t>
            </w:r>
          </w:p>
        </w:tc>
      </w:tr>
      <w:tr w:rsidR="00A044E4" w:rsidRPr="00552BB3" w:rsidTr="00A044E4">
        <w:trPr>
          <w:cantSplit/>
          <w:trHeight w:val="1282"/>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lastRenderedPageBreak/>
              <w:t>Beschreibung</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sidRPr="00552BB3">
              <w:rPr>
                <w:sz w:val="20"/>
              </w:rPr>
              <w:t xml:space="preserve">Das Attribut CommandSentToCard gibt an, ob das Kommando bereits in Richtung eGK abgeschickt wurde und erst danach die Verbindung abgebrochen ist (CommandSentToCard = true) oder ob die Verbindung abgebrochen ist noch bevor das Kommando in Richtung eGK abgeschickt werden konnte (CommandSentToCard = false). </w:t>
            </w:r>
          </w:p>
        </w:tc>
      </w:tr>
      <w:tr w:rsidR="00A044E4" w:rsidRPr="00552BB3" w:rsidTr="00A044E4">
        <w:trPr>
          <w:cantSplit/>
          <w:trHeight w:val="347"/>
        </w:trPr>
        <w:tc>
          <w:tcPr>
            <w:tcW w:w="1768" w:type="dxa"/>
            <w:tcBorders>
              <w:top w:val="single" w:sz="6" w:space="0" w:color="808080"/>
              <w:left w:val="single" w:sz="6" w:space="0" w:color="808080"/>
              <w:bottom w:val="single" w:sz="6" w:space="0" w:color="808080"/>
              <w:right w:val="single" w:sz="6" w:space="0" w:color="808080"/>
            </w:tcBorders>
            <w:shd w:val="clear" w:color="auto" w:fill="E0E0E0"/>
          </w:tcPr>
          <w:p w:rsidR="00A044E4" w:rsidRPr="00552BB3" w:rsidRDefault="00A044E4" w:rsidP="00A044E4">
            <w:pPr>
              <w:pStyle w:val="gemtab11ptAbstand"/>
              <w:rPr>
                <w:sz w:val="20"/>
              </w:rPr>
            </w:pPr>
            <w:r w:rsidRPr="00552BB3">
              <w:rPr>
                <w:sz w:val="20"/>
              </w:rPr>
              <w:t>Datentyp</w:t>
            </w:r>
          </w:p>
        </w:tc>
        <w:tc>
          <w:tcPr>
            <w:tcW w:w="7073" w:type="dxa"/>
            <w:tcBorders>
              <w:top w:val="single" w:sz="6" w:space="0" w:color="808080"/>
              <w:left w:val="single" w:sz="6" w:space="0" w:color="808080"/>
              <w:bottom w:val="single" w:sz="6" w:space="0" w:color="808080"/>
              <w:right w:val="single" w:sz="6" w:space="0" w:color="808080"/>
            </w:tcBorders>
            <w:shd w:val="clear" w:color="auto" w:fill="auto"/>
          </w:tcPr>
          <w:p w:rsidR="00A044E4" w:rsidRPr="00552BB3" w:rsidRDefault="00A044E4" w:rsidP="00A044E4">
            <w:pPr>
              <w:pStyle w:val="gemtab11ptAbstand"/>
              <w:rPr>
                <w:sz w:val="20"/>
              </w:rPr>
            </w:pPr>
            <w:r w:rsidRPr="00552BB3">
              <w:rPr>
                <w:sz w:val="20"/>
              </w:rPr>
              <w:t>boolean</w:t>
            </w:r>
          </w:p>
        </w:tc>
      </w:tr>
    </w:tbl>
    <w:p w:rsidR="00A044E4" w:rsidRPr="001363D4" w:rsidRDefault="00A044E4" w:rsidP="002E7F03">
      <w:pPr>
        <w:pStyle w:val="berschrift3"/>
      </w:pPr>
      <w:bookmarkStart w:id="251" w:name="_Toc263319721"/>
      <w:bookmarkStart w:id="252" w:name="_Hlk306612790"/>
      <w:bookmarkStart w:id="253" w:name="_Toc486510072"/>
      <w:r w:rsidRPr="001363D4">
        <w:t>Request-Header</w:t>
      </w:r>
      <w:bookmarkEnd w:id="253"/>
    </w:p>
    <w:bookmarkEnd w:id="252"/>
    <w:p w:rsidR="00A044E4" w:rsidRDefault="00A044E4" w:rsidP="00A044E4">
      <w:pPr>
        <w:pStyle w:val="gemStandard"/>
      </w:pPr>
      <w:r>
        <w:t>Damit ein Intermediär auf Nachrichtenebene eine Lokalisierung des Fachdienstes vor</w:t>
      </w:r>
      <w:r>
        <w:softHyphen/>
        <w:t>neh</w:t>
      </w:r>
      <w:r>
        <w:softHyphen/>
        <w:t>men und der Fachdienst die Lokalisierung prüfen kann, wird zusätzlich zu den fach</w:t>
      </w:r>
      <w:r>
        <w:softHyphen/>
        <w:t>lichen Da</w:t>
      </w:r>
      <w:r>
        <w:softHyphen/>
        <w:t xml:space="preserve">ten das </w:t>
      </w:r>
      <w:r w:rsidRPr="00392C34">
        <w:t>ServiceLocalization</w:t>
      </w:r>
      <w:r>
        <w:t xml:space="preserve">-Element </w:t>
      </w:r>
      <w:r w:rsidRPr="00613E36">
        <w:t>gemäß [gemSpec_SST_VSDM] als</w:t>
      </w:r>
      <w:r>
        <w:t xml:space="preserve"> SOAP-Header übertragen. Die Elemente des </w:t>
      </w:r>
      <w:r w:rsidRPr="00392C34">
        <w:t>ServiceLocalization</w:t>
      </w:r>
      <w:r>
        <w:t xml:space="preserve">-Header müssen entsprechend der </w:t>
      </w:r>
      <w:r>
        <w:fldChar w:fldCharType="begin"/>
      </w:r>
      <w:r>
        <w:instrText xml:space="preserve"> REF _Ref304216807 \h </w:instrText>
      </w:r>
      <w:r>
        <w:fldChar w:fldCharType="separate"/>
      </w:r>
      <w:r w:rsidRPr="00A044E4">
        <w:t xml:space="preserve">Tabelle </w:t>
      </w:r>
      <w:r w:rsidRPr="00A044E4">
        <w:rPr>
          <w:noProof/>
        </w:rPr>
        <w:t>41</w:t>
      </w:r>
      <w:r>
        <w:fldChar w:fldCharType="end"/>
      </w:r>
      <w:r>
        <w:t xml:space="preserve"> gesetzt werden. </w:t>
      </w:r>
    </w:p>
    <w:p w:rsidR="00A044E4" w:rsidRPr="00633B41" w:rsidRDefault="00A044E4" w:rsidP="00A044E4">
      <w:pPr>
        <w:pStyle w:val="gemStandard"/>
        <w:rPr>
          <w:szCs w:val="22"/>
        </w:rPr>
      </w:pPr>
    </w:p>
    <w:p w:rsidR="00A044E4" w:rsidRPr="00A61BAD" w:rsidRDefault="00A044E4" w:rsidP="00A044E4">
      <w:pPr>
        <w:pStyle w:val="Beschriftung"/>
        <w:keepNext/>
        <w:jc w:val="left"/>
        <w:rPr>
          <w:lang w:val="en-GB"/>
        </w:rPr>
      </w:pPr>
      <w:bookmarkStart w:id="254" w:name="_Ref304216807"/>
      <w:bookmarkStart w:id="255" w:name="_Toc438108643"/>
      <w:r w:rsidRPr="00A61BAD">
        <w:rPr>
          <w:lang w:val="en-GB"/>
        </w:rPr>
        <w:t xml:space="preserve">Tabelle </w:t>
      </w:r>
      <w:r>
        <w:fldChar w:fldCharType="begin"/>
      </w:r>
      <w:r w:rsidRPr="00A61BAD">
        <w:rPr>
          <w:lang w:val="en-GB"/>
        </w:rPr>
        <w:instrText xml:space="preserve"> SEQ Tabelle \* ARABIC </w:instrText>
      </w:r>
      <w:r>
        <w:fldChar w:fldCharType="separate"/>
      </w:r>
      <w:r>
        <w:rPr>
          <w:noProof/>
          <w:lang w:val="en-GB"/>
        </w:rPr>
        <w:t>41</w:t>
      </w:r>
      <w:r>
        <w:fldChar w:fldCharType="end"/>
      </w:r>
      <w:bookmarkEnd w:id="254"/>
      <w:r w:rsidRPr="00A61BAD">
        <w:rPr>
          <w:lang w:val="en-GB"/>
        </w:rPr>
        <w:t>: Tab_SST_FD_39 – Elemente des ServiceLocalization-Header der Operation GetNextCommandPackage [VSDM-A_2321]</w:t>
      </w:r>
      <w:r w:rsidRPr="001E0CF4">
        <w:rPr>
          <w:lang w:val="en-GB"/>
        </w:rPr>
        <w:t xml:space="preserve"> </w:t>
      </w:r>
      <w:r w:rsidRPr="00D97484">
        <w:rPr>
          <w:lang w:val="en-GB"/>
        </w:rPr>
        <w:t>[VSDM-A_2305]</w:t>
      </w:r>
      <w:bookmarkEnd w:id="2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6272"/>
      </w:tblGrid>
      <w:tr w:rsidR="00A044E4" w:rsidRPr="00931D94" w:rsidTr="00A044E4">
        <w:tc>
          <w:tcPr>
            <w:tcW w:w="1827" w:type="dxa"/>
            <w:shd w:val="clear" w:color="auto" w:fill="E0E0E0"/>
          </w:tcPr>
          <w:p w:rsidR="00A044E4" w:rsidRPr="00931D94" w:rsidRDefault="00A044E4" w:rsidP="00A044E4">
            <w:pPr>
              <w:pStyle w:val="gemtab11ptAbstand"/>
              <w:rPr>
                <w:sz w:val="20"/>
              </w:rPr>
            </w:pPr>
            <w:r w:rsidRPr="00931D94">
              <w:rPr>
                <w:sz w:val="20"/>
              </w:rPr>
              <w:t>Element</w:t>
            </w:r>
          </w:p>
        </w:tc>
        <w:tc>
          <w:tcPr>
            <w:tcW w:w="6272" w:type="dxa"/>
            <w:shd w:val="clear" w:color="auto" w:fill="E0E0E0"/>
          </w:tcPr>
          <w:p w:rsidR="00A044E4" w:rsidRPr="00931D94" w:rsidRDefault="00A044E4" w:rsidP="00A044E4">
            <w:pPr>
              <w:pStyle w:val="gemtab11ptAbstand"/>
              <w:rPr>
                <w:sz w:val="20"/>
              </w:rPr>
            </w:pPr>
            <w:r w:rsidRPr="00931D94">
              <w:rPr>
                <w:sz w:val="20"/>
              </w:rPr>
              <w:t>Wert</w:t>
            </w:r>
          </w:p>
        </w:tc>
      </w:tr>
      <w:tr w:rsidR="00A044E4" w:rsidRPr="00931D94" w:rsidTr="00A044E4">
        <w:tc>
          <w:tcPr>
            <w:tcW w:w="1827" w:type="dxa"/>
            <w:shd w:val="clear" w:color="auto" w:fill="auto"/>
          </w:tcPr>
          <w:p w:rsidR="00A044E4" w:rsidRPr="00931D94" w:rsidRDefault="00A044E4" w:rsidP="00A044E4">
            <w:pPr>
              <w:pStyle w:val="gemtab11ptAbstand"/>
              <w:rPr>
                <w:sz w:val="20"/>
              </w:rPr>
            </w:pPr>
            <w:r w:rsidRPr="00931D94">
              <w:rPr>
                <w:sz w:val="20"/>
              </w:rPr>
              <w:t>ServiceType</w:t>
            </w:r>
          </w:p>
        </w:tc>
        <w:tc>
          <w:tcPr>
            <w:tcW w:w="6272" w:type="dxa"/>
            <w:shd w:val="clear" w:color="auto" w:fill="auto"/>
          </w:tcPr>
          <w:p w:rsidR="00A044E4" w:rsidRPr="00931D94" w:rsidRDefault="00A044E4" w:rsidP="00A044E4">
            <w:pPr>
              <w:pStyle w:val="gemtab11ptAbstand"/>
              <w:rPr>
                <w:sz w:val="20"/>
              </w:rPr>
            </w:pPr>
            <w:r w:rsidRPr="00931D94">
              <w:rPr>
                <w:sz w:val="20"/>
              </w:rPr>
              <w:t>Der Wert muss aus der zugehörigen Update Flag entnommen werden.</w:t>
            </w:r>
          </w:p>
        </w:tc>
      </w:tr>
      <w:tr w:rsidR="00A044E4" w:rsidRPr="00931D94" w:rsidTr="00A044E4">
        <w:tc>
          <w:tcPr>
            <w:tcW w:w="1827" w:type="dxa"/>
            <w:shd w:val="clear" w:color="auto" w:fill="auto"/>
          </w:tcPr>
          <w:p w:rsidR="00A044E4" w:rsidRPr="00931D94" w:rsidRDefault="00A044E4" w:rsidP="00A044E4">
            <w:pPr>
              <w:pStyle w:val="gemtab11ptAbstand"/>
              <w:rPr>
                <w:sz w:val="20"/>
              </w:rPr>
            </w:pPr>
            <w:r w:rsidRPr="00931D94">
              <w:rPr>
                <w:sz w:val="20"/>
              </w:rPr>
              <w:t>ProviderId</w:t>
            </w:r>
          </w:p>
        </w:tc>
        <w:tc>
          <w:tcPr>
            <w:tcW w:w="6272" w:type="dxa"/>
            <w:shd w:val="clear" w:color="auto" w:fill="auto"/>
          </w:tcPr>
          <w:p w:rsidR="00A044E4" w:rsidRPr="00931D94" w:rsidRDefault="00A044E4" w:rsidP="00A044E4">
            <w:pPr>
              <w:pStyle w:val="gemtab11ptAbstand"/>
              <w:rPr>
                <w:sz w:val="20"/>
              </w:rPr>
            </w:pPr>
            <w:r w:rsidRPr="00931D94">
              <w:rPr>
                <w:sz w:val="20"/>
              </w:rPr>
              <w:t>Der Wert muss aus der zugehörigen Update Flag entnommen werden.</w:t>
            </w:r>
          </w:p>
        </w:tc>
      </w:tr>
    </w:tbl>
    <w:p w:rsidR="00A044E4" w:rsidRDefault="00A044E4" w:rsidP="00A044E4">
      <w:pPr>
        <w:pStyle w:val="gemStandard"/>
      </w:pPr>
      <w:r>
        <w:t xml:space="preserve">Ebenfalls in dem Request muss das SessionInformation-Element gemäß </w:t>
      </w:r>
      <w:r w:rsidRPr="00613E36">
        <w:t>[gem</w:t>
      </w:r>
      <w:r>
        <w:softHyphen/>
      </w:r>
      <w:r w:rsidRPr="00613E36">
        <w:t xml:space="preserve">Spec_SST_VSDM] </w:t>
      </w:r>
      <w:r>
        <w:t>als SOAP-Header übertragen werden. Das Element des SessionIn</w:t>
      </w:r>
      <w:r>
        <w:softHyphen/>
        <w:t>for</w:t>
      </w:r>
      <w:r>
        <w:softHyphen/>
        <w:t>ma</w:t>
      </w:r>
      <w:r>
        <w:softHyphen/>
        <w:t xml:space="preserve">tion-Header müssen entsprechend der </w:t>
      </w:r>
      <w:r>
        <w:fldChar w:fldCharType="begin"/>
      </w:r>
      <w:r>
        <w:instrText xml:space="preserve"> REF _Ref304216934 \h </w:instrText>
      </w:r>
      <w:r>
        <w:fldChar w:fldCharType="separate"/>
      </w:r>
      <w:r>
        <w:t xml:space="preserve">Tabelle </w:t>
      </w:r>
      <w:r>
        <w:rPr>
          <w:noProof/>
        </w:rPr>
        <w:t>42</w:t>
      </w:r>
      <w:r>
        <w:fldChar w:fldCharType="end"/>
      </w:r>
      <w:r>
        <w:t xml:space="preserve"> gesetzt werden.</w:t>
      </w:r>
    </w:p>
    <w:p w:rsidR="00A044E4" w:rsidRPr="00633B41" w:rsidRDefault="00A044E4" w:rsidP="00A044E4">
      <w:pPr>
        <w:pStyle w:val="gemStandard"/>
        <w:rPr>
          <w:szCs w:val="22"/>
        </w:rPr>
      </w:pPr>
    </w:p>
    <w:p w:rsidR="00A044E4" w:rsidRDefault="00A044E4" w:rsidP="00A044E4">
      <w:pPr>
        <w:pStyle w:val="Beschriftung"/>
        <w:keepNext/>
        <w:jc w:val="left"/>
      </w:pPr>
      <w:bookmarkStart w:id="256" w:name="_Ref304216934"/>
      <w:bookmarkStart w:id="257" w:name="_Toc438108644"/>
      <w:r>
        <w:t xml:space="preserve">Tabelle </w:t>
      </w:r>
      <w:r>
        <w:fldChar w:fldCharType="begin"/>
      </w:r>
      <w:r>
        <w:instrText xml:space="preserve"> SEQ Tabelle \* ARABIC </w:instrText>
      </w:r>
      <w:r>
        <w:fldChar w:fldCharType="separate"/>
      </w:r>
      <w:r>
        <w:rPr>
          <w:noProof/>
        </w:rPr>
        <w:t>42</w:t>
      </w:r>
      <w:r>
        <w:fldChar w:fldCharType="end"/>
      </w:r>
      <w:bookmarkEnd w:id="256"/>
      <w:r>
        <w:t xml:space="preserve">: Tab_SST_FD_40 – </w:t>
      </w:r>
      <w:r w:rsidRPr="0072718B">
        <w:t>Elemente</w:t>
      </w:r>
      <w:r>
        <w:t xml:space="preserve"> </w:t>
      </w:r>
      <w:r w:rsidRPr="0072718B">
        <w:t xml:space="preserve">des </w:t>
      </w:r>
      <w:r>
        <w:t>SessionInformation</w:t>
      </w:r>
      <w:r w:rsidRPr="0072718B">
        <w:t>-Hea</w:t>
      </w:r>
      <w:r>
        <w:t xml:space="preserve">der der Operation </w:t>
      </w:r>
      <w:bookmarkStart w:id="258" w:name="_Hlk307495811"/>
      <w:r>
        <w:t>GetNextCommandPackage</w:t>
      </w:r>
      <w:bookmarkEnd w:id="258"/>
      <w:r>
        <w:t xml:space="preserve"> [</w:t>
      </w:r>
      <w:r w:rsidRPr="000F7B86">
        <w:t>VSDM-A_2321</w:t>
      </w:r>
      <w:r>
        <w:t>] [VSDM-A_2322]</w:t>
      </w:r>
      <w:bookmarkEnd w:id="257"/>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6300"/>
      </w:tblGrid>
      <w:tr w:rsidR="00A044E4" w:rsidRPr="00931D94" w:rsidTr="00A044E4">
        <w:tc>
          <w:tcPr>
            <w:tcW w:w="1827" w:type="dxa"/>
            <w:shd w:val="clear" w:color="auto" w:fill="E0E0E0"/>
          </w:tcPr>
          <w:p w:rsidR="00A044E4" w:rsidRPr="00931D94" w:rsidRDefault="00A044E4" w:rsidP="00A044E4">
            <w:pPr>
              <w:pStyle w:val="gemtab11ptAbstand"/>
              <w:rPr>
                <w:sz w:val="20"/>
              </w:rPr>
            </w:pPr>
            <w:r w:rsidRPr="00931D94">
              <w:rPr>
                <w:sz w:val="20"/>
              </w:rPr>
              <w:t>Element</w:t>
            </w:r>
          </w:p>
        </w:tc>
        <w:tc>
          <w:tcPr>
            <w:tcW w:w="6300" w:type="dxa"/>
            <w:shd w:val="clear" w:color="auto" w:fill="E0E0E0"/>
          </w:tcPr>
          <w:p w:rsidR="00A044E4" w:rsidRPr="00931D94" w:rsidRDefault="00A044E4" w:rsidP="00A044E4">
            <w:pPr>
              <w:pStyle w:val="gemtab11ptAbstand"/>
              <w:rPr>
                <w:sz w:val="20"/>
              </w:rPr>
            </w:pPr>
            <w:r w:rsidRPr="00931D94">
              <w:rPr>
                <w:sz w:val="20"/>
              </w:rPr>
              <w:t>Wert</w:t>
            </w:r>
          </w:p>
        </w:tc>
      </w:tr>
      <w:tr w:rsidR="00A044E4" w:rsidRPr="00931D94" w:rsidTr="00A044E4">
        <w:tc>
          <w:tcPr>
            <w:tcW w:w="1827" w:type="dxa"/>
            <w:shd w:val="clear" w:color="auto" w:fill="auto"/>
          </w:tcPr>
          <w:p w:rsidR="00A044E4" w:rsidRPr="00931D94" w:rsidRDefault="00A044E4" w:rsidP="00A044E4">
            <w:pPr>
              <w:pStyle w:val="gemtab11ptAbstand"/>
              <w:rPr>
                <w:sz w:val="20"/>
              </w:rPr>
            </w:pPr>
            <w:r w:rsidRPr="00931D94">
              <w:rPr>
                <w:sz w:val="20"/>
              </w:rPr>
              <w:t>ConversationID</w:t>
            </w:r>
          </w:p>
        </w:tc>
        <w:tc>
          <w:tcPr>
            <w:tcW w:w="6300" w:type="dxa"/>
            <w:shd w:val="clear" w:color="auto" w:fill="auto"/>
          </w:tcPr>
          <w:p w:rsidR="00A044E4" w:rsidRPr="00931D94" w:rsidRDefault="00A044E4" w:rsidP="00A044E4">
            <w:pPr>
              <w:pStyle w:val="gemtab11ptAbstand"/>
              <w:rPr>
                <w:sz w:val="20"/>
              </w:rPr>
            </w:pPr>
            <w:r w:rsidRPr="00931D94">
              <w:rPr>
                <w:sz w:val="20"/>
              </w:rPr>
              <w:t>Die ConversationID muss der ConversationID aus dem SOAP-Header der Response der Operation PerformUpdates entsprechen.</w:t>
            </w:r>
          </w:p>
        </w:tc>
      </w:tr>
    </w:tbl>
    <w:p w:rsidR="00A044E4" w:rsidRPr="001363D4" w:rsidRDefault="00A044E4" w:rsidP="002E7F03">
      <w:pPr>
        <w:pStyle w:val="berschrift3"/>
      </w:pPr>
      <w:bookmarkStart w:id="259" w:name="_Toc486510073"/>
      <w:r w:rsidRPr="001363D4">
        <w:t>Response</w:t>
      </w:r>
      <w:bookmarkEnd w:id="251"/>
      <w:bookmarkEnd w:id="259"/>
    </w:p>
    <w:p w:rsidR="00A044E4" w:rsidRPr="00C351E0" w:rsidRDefault="00A044E4" w:rsidP="00A044E4">
      <w:pPr>
        <w:pStyle w:val="gemStandard"/>
        <w:jc w:val="center"/>
      </w:pPr>
      <w:r>
        <w:pict>
          <v:shape id="_x0000_i1041" type="#_x0000_t75" style="width:397.8pt;height:88.8pt">
            <v:imagedata r:id="rId35" o:title="GetNextCommandPackageResponse"/>
          </v:shape>
        </w:pict>
      </w:r>
    </w:p>
    <w:p w:rsidR="00A044E4" w:rsidRDefault="00A044E4" w:rsidP="00A044E4">
      <w:pPr>
        <w:pStyle w:val="Beschriftung"/>
        <w:jc w:val="center"/>
      </w:pPr>
      <w:bookmarkStart w:id="260" w:name="_Toc263319688"/>
      <w:bookmarkStart w:id="261" w:name="_Toc458172176"/>
      <w:r w:rsidRPr="00167F35">
        <w:t xml:space="preserve">Abbildung </w:t>
      </w:r>
      <w:r w:rsidRPr="00167F35">
        <w:fldChar w:fldCharType="begin"/>
      </w:r>
      <w:r w:rsidRPr="00167F35">
        <w:instrText xml:space="preserve"> SEQ Abbildung \* ARABIC </w:instrText>
      </w:r>
      <w:r w:rsidRPr="00167F35">
        <w:fldChar w:fldCharType="separate"/>
      </w:r>
      <w:r>
        <w:rPr>
          <w:noProof/>
        </w:rPr>
        <w:t>17</w:t>
      </w:r>
      <w:r w:rsidRPr="00167F35">
        <w:fldChar w:fldCharType="end"/>
      </w:r>
      <w:r w:rsidRPr="00167F35">
        <w:t xml:space="preserve"> – </w:t>
      </w:r>
      <w:r>
        <w:t xml:space="preserve">Element </w:t>
      </w:r>
      <w:r w:rsidRPr="00167F35">
        <w:t>GetNextCommandPackageResponse</w:t>
      </w:r>
      <w:bookmarkEnd w:id="260"/>
      <w:bookmarkEnd w:id="261"/>
    </w:p>
    <w:p w:rsidR="00A044E4" w:rsidRDefault="00A044E4" w:rsidP="00A044E4">
      <w:pPr>
        <w:pStyle w:val="gemStandard"/>
      </w:pPr>
      <w:r>
        <w:t xml:space="preserve">Die Response entspricht der Response der Operation </w:t>
      </w:r>
      <w:r w:rsidRPr="007B6676">
        <w:t>PerformUpdates</w:t>
      </w:r>
      <w:r>
        <w:t>. Die Be</w:t>
      </w:r>
      <w:r>
        <w:softHyphen/>
        <w:t>schrei</w:t>
      </w:r>
      <w:r>
        <w:softHyphen/>
        <w:t>bung der Response-Elemente</w:t>
      </w:r>
      <w:r w:rsidRPr="007B6676">
        <w:t xml:space="preserve"> </w:t>
      </w:r>
      <w:r>
        <w:t xml:space="preserve">erfolgt in dem Kapitel </w:t>
      </w:r>
      <w:r>
        <w:fldChar w:fldCharType="begin"/>
      </w:r>
      <w:r>
        <w:instrText xml:space="preserve"> REF _Ref299024715 \r \h </w:instrText>
      </w:r>
      <w:r>
        <w:fldChar w:fldCharType="separate"/>
      </w:r>
      <w:r>
        <w:t>4.1.3</w:t>
      </w:r>
      <w:r>
        <w:fldChar w:fldCharType="end"/>
      </w:r>
      <w:r>
        <w:t>. [VSDM-A_2334]</w:t>
      </w:r>
    </w:p>
    <w:p w:rsidR="00A044E4" w:rsidRDefault="00A044E4" w:rsidP="00A044E4">
      <w:pPr>
        <w:pStyle w:val="gemStandard"/>
      </w:pPr>
    </w:p>
    <w:p w:rsidR="00A044E4" w:rsidRPr="00AD6725" w:rsidRDefault="00A044E4" w:rsidP="00A044E4">
      <w:pPr>
        <w:pStyle w:val="gemStandard"/>
        <w:sectPr w:rsidR="00A044E4" w:rsidRPr="00AD6725" w:rsidSect="00A044E4">
          <w:pgSz w:w="11907" w:h="16840" w:code="9"/>
          <w:pgMar w:top="1701" w:right="1701" w:bottom="1469" w:left="1469" w:header="539" w:footer="437" w:gutter="0"/>
          <w:pgBorders w:offsetFrom="page">
            <w:right w:val="single" w:sz="48" w:space="24" w:color="FFCC99"/>
          </w:pgBorders>
          <w:cols w:space="708"/>
          <w:docGrid w:linePitch="360"/>
        </w:sectPr>
      </w:pPr>
    </w:p>
    <w:p w:rsidR="00A044E4" w:rsidRPr="001363D4" w:rsidRDefault="00A044E4" w:rsidP="002E7F03">
      <w:pPr>
        <w:pStyle w:val="berschrift2"/>
      </w:pPr>
      <w:bookmarkStart w:id="262" w:name="_Toc486510074"/>
      <w:r w:rsidRPr="001363D4">
        <w:lastRenderedPageBreak/>
        <w:t>Fehlerbehandlung</w:t>
      </w:r>
      <w:bookmarkEnd w:id="262"/>
    </w:p>
    <w:p w:rsidR="00A044E4" w:rsidRDefault="00A044E4" w:rsidP="00A044E4">
      <w:pPr>
        <w:pStyle w:val="gemStandard"/>
        <w:autoSpaceDE w:val="0"/>
        <w:autoSpaceDN w:val="0"/>
        <w:adjustRightInd w:val="0"/>
        <w:rPr>
          <w:rFonts w:cs="Arial"/>
          <w:szCs w:val="22"/>
        </w:rPr>
      </w:pPr>
      <w:r>
        <w:rPr>
          <w:szCs w:val="22"/>
        </w:rPr>
        <w:t>Die genaue Beschreibung der Fehlerbehandlung erfolgt in dem Dokument „</w:t>
      </w:r>
      <w:r w:rsidRPr="00B42703">
        <w:t>Schnittstellenspezifikation Transport VSDM</w:t>
      </w:r>
      <w:r>
        <w:t>“</w:t>
      </w:r>
      <w:r w:rsidRPr="00B42703">
        <w:t xml:space="preserve"> </w:t>
      </w:r>
      <w:r>
        <w:t>[gem</w:t>
      </w:r>
      <w:r>
        <w:softHyphen/>
        <w:t xml:space="preserve">Spec_SST_VSDM]. Für die hier beschriebene Schnittstelle erfolgt lediglich die Festlegung der sich aus der Schnittstelle ergebenen </w:t>
      </w:r>
      <w:r>
        <w:rPr>
          <w:rFonts w:cs="Arial"/>
          <w:szCs w:val="22"/>
        </w:rPr>
        <w:t>Fehler</w:t>
      </w:r>
      <w:r>
        <w:rPr>
          <w:rFonts w:cs="Arial"/>
          <w:szCs w:val="22"/>
        </w:rPr>
        <w:softHyphen/>
        <w:t xml:space="preserve">codes (s. </w:t>
      </w:r>
      <w:r>
        <w:rPr>
          <w:szCs w:val="22"/>
        </w:rPr>
        <w:fldChar w:fldCharType="begin"/>
      </w:r>
      <w:r>
        <w:rPr>
          <w:szCs w:val="22"/>
        </w:rPr>
        <w:instrText xml:space="preserve"> REF _Ref303694233 \h </w:instrText>
      </w:r>
      <w:r>
        <w:rPr>
          <w:szCs w:val="22"/>
        </w:rPr>
      </w:r>
      <w:r>
        <w:rPr>
          <w:szCs w:val="22"/>
        </w:rPr>
        <w:fldChar w:fldCharType="separate"/>
      </w:r>
      <w:r>
        <w:t xml:space="preserve">Tabelle </w:t>
      </w:r>
      <w:r>
        <w:rPr>
          <w:noProof/>
        </w:rPr>
        <w:t>43</w:t>
      </w:r>
      <w:r>
        <w:rPr>
          <w:szCs w:val="22"/>
        </w:rPr>
        <w:fldChar w:fldCharType="end"/>
      </w:r>
      <w:r>
        <w:rPr>
          <w:rFonts w:cs="Arial"/>
          <w:szCs w:val="22"/>
        </w:rPr>
        <w:t xml:space="preserve">). </w:t>
      </w:r>
    </w:p>
    <w:p w:rsidR="00A044E4" w:rsidRPr="004D243A" w:rsidRDefault="00A044E4" w:rsidP="00A044E4">
      <w:pPr>
        <w:pStyle w:val="gemStandard"/>
        <w:autoSpaceDE w:val="0"/>
        <w:autoSpaceDN w:val="0"/>
        <w:adjustRightInd w:val="0"/>
      </w:pPr>
      <w:r>
        <w:rPr>
          <w:rFonts w:cs="Arial"/>
          <w:szCs w:val="22"/>
        </w:rPr>
        <w:t xml:space="preserve">Der ComponentType ist für alle an dieser Schnittstelle </w:t>
      </w:r>
      <w:r w:rsidRPr="00030534">
        <w:rPr>
          <w:rFonts w:cs="Arial"/>
          <w:szCs w:val="22"/>
        </w:rPr>
        <w:t>auftretenden, auch übergreifenden Fehlercodes gemäß [gemSpec_SST_VSDM],</w:t>
      </w:r>
      <w:r>
        <w:rPr>
          <w:rFonts w:cs="Arial"/>
          <w:szCs w:val="22"/>
        </w:rPr>
        <w:t xml:space="preserve"> Fehler „CCS“. Da er für alle aufgeführten Fehlercodes gilt, wird er nicht extra pro Fehlercode angegeben. [</w:t>
      </w:r>
      <w:r w:rsidRPr="00821A73">
        <w:rPr>
          <w:rFonts w:cs="Arial"/>
          <w:szCs w:val="22"/>
        </w:rPr>
        <w:t>VSDM-A_232</w:t>
      </w:r>
      <w:r>
        <w:rPr>
          <w:rFonts w:cs="Arial"/>
          <w:szCs w:val="22"/>
        </w:rPr>
        <w:t>8]</w:t>
      </w:r>
    </w:p>
    <w:p w:rsidR="00A044E4" w:rsidRDefault="00A044E4" w:rsidP="00A044E4">
      <w:pPr>
        <w:pStyle w:val="gemStandard"/>
        <w:autoSpaceDE w:val="0"/>
        <w:autoSpaceDN w:val="0"/>
        <w:adjustRightInd w:val="0"/>
        <w:rPr>
          <w:rFonts w:cs="Arial"/>
          <w:szCs w:val="22"/>
        </w:rPr>
      </w:pPr>
    </w:p>
    <w:p w:rsidR="00A044E4" w:rsidRDefault="00A044E4" w:rsidP="002E7F03">
      <w:pPr>
        <w:pStyle w:val="Beschriftung"/>
      </w:pPr>
      <w:bookmarkStart w:id="263" w:name="_Ref303694233"/>
      <w:bookmarkStart w:id="264" w:name="_Toc438108645"/>
      <w:r>
        <w:t xml:space="preserve">Tabelle </w:t>
      </w:r>
      <w:r>
        <w:fldChar w:fldCharType="begin"/>
      </w:r>
      <w:r>
        <w:instrText xml:space="preserve"> SEQ Tabelle \* ARABIC </w:instrText>
      </w:r>
      <w:r>
        <w:fldChar w:fldCharType="separate"/>
      </w:r>
      <w:r>
        <w:rPr>
          <w:noProof/>
        </w:rPr>
        <w:t>43</w:t>
      </w:r>
      <w:r>
        <w:fldChar w:fldCharType="end"/>
      </w:r>
      <w:bookmarkEnd w:id="263"/>
      <w:r>
        <w:t xml:space="preserve">: </w:t>
      </w:r>
      <w:bookmarkStart w:id="265" w:name="_Hlk307568588"/>
      <w:r>
        <w:t xml:space="preserve">Tab_SST_FD_41 </w:t>
      </w:r>
      <w:bookmarkEnd w:id="265"/>
      <w:r>
        <w:t xml:space="preserve">– </w:t>
      </w:r>
      <w:r w:rsidRPr="00351F20">
        <w:t>Fehlercodes</w:t>
      </w:r>
      <w:r>
        <w:t xml:space="preserve"> </w:t>
      </w:r>
      <w:r w:rsidRPr="00351F20">
        <w:t xml:space="preserve">der </w:t>
      </w:r>
      <w:r>
        <w:t>CCS</w:t>
      </w:r>
      <w:r w:rsidRPr="00351F20">
        <w:t>-Schnittstelle</w:t>
      </w:r>
      <w:r>
        <w:t xml:space="preserve"> [</w:t>
      </w:r>
      <w:r w:rsidRPr="00AF3521">
        <w:t>VSDM-A_2323</w:t>
      </w:r>
      <w:r>
        <w:t xml:space="preserve">] </w:t>
      </w:r>
      <w:bookmarkStart w:id="266" w:name="_Hlk307569169"/>
      <w:r>
        <w:t>[VSDM-A_2324] [VSDM-A_2325] [</w:t>
      </w:r>
      <w:r w:rsidRPr="00821A73">
        <w:t>VSDM-A_2326</w:t>
      </w:r>
      <w:r>
        <w:t>]</w:t>
      </w:r>
      <w:bookmarkEnd w:id="266"/>
      <w:r>
        <w:t xml:space="preserve"> [VSDM-A_2327]</w:t>
      </w:r>
      <w:bookmarkEnd w:id="264"/>
      <w:r w:rsidRPr="00C04E54">
        <w:t xml:space="preserve"> </w:t>
      </w:r>
    </w:p>
    <w:tbl>
      <w:tblPr>
        <w:tblW w:w="13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73"/>
        <w:gridCol w:w="1067"/>
        <w:gridCol w:w="2700"/>
        <w:gridCol w:w="1620"/>
        <w:gridCol w:w="6300"/>
      </w:tblGrid>
      <w:tr w:rsidR="00A044E4" w:rsidRPr="00931D94" w:rsidTr="00A044E4">
        <w:trPr>
          <w:tblHeader/>
        </w:trPr>
        <w:tc>
          <w:tcPr>
            <w:tcW w:w="1008" w:type="dxa"/>
            <w:shd w:val="clear" w:color="auto" w:fill="E6E6E6"/>
          </w:tcPr>
          <w:p w:rsidR="00A044E4" w:rsidRPr="00931D94" w:rsidRDefault="00A044E4" w:rsidP="00A044E4">
            <w:pPr>
              <w:pStyle w:val="Tabzeile"/>
              <w:rPr>
                <w:sz w:val="20"/>
                <w:u w:color="000000"/>
              </w:rPr>
            </w:pPr>
            <w:r w:rsidRPr="00931D94">
              <w:rPr>
                <w:sz w:val="20"/>
                <w:u w:color="000000"/>
              </w:rPr>
              <w:t>Code</w:t>
            </w:r>
          </w:p>
        </w:tc>
        <w:tc>
          <w:tcPr>
            <w:tcW w:w="1273" w:type="dxa"/>
            <w:shd w:val="clear" w:color="auto" w:fill="E6E6E6"/>
          </w:tcPr>
          <w:p w:rsidR="00A044E4" w:rsidRPr="00931D94" w:rsidRDefault="00A044E4" w:rsidP="00A044E4">
            <w:pPr>
              <w:pStyle w:val="Tabzeile"/>
              <w:rPr>
                <w:sz w:val="20"/>
                <w:u w:color="000000"/>
              </w:rPr>
            </w:pPr>
            <w:r w:rsidRPr="00931D94">
              <w:rPr>
                <w:sz w:val="20"/>
                <w:u w:color="000000"/>
              </w:rPr>
              <w:t>ErrorType</w:t>
            </w:r>
          </w:p>
        </w:tc>
        <w:tc>
          <w:tcPr>
            <w:tcW w:w="1067" w:type="dxa"/>
            <w:shd w:val="clear" w:color="auto" w:fill="E6E6E6"/>
          </w:tcPr>
          <w:p w:rsidR="00A044E4" w:rsidRPr="00931D94" w:rsidRDefault="00A044E4" w:rsidP="00A044E4">
            <w:pPr>
              <w:pStyle w:val="Tabzeile"/>
              <w:rPr>
                <w:sz w:val="20"/>
                <w:u w:color="000000"/>
              </w:rPr>
            </w:pPr>
            <w:r w:rsidRPr="00931D94">
              <w:rPr>
                <w:sz w:val="20"/>
                <w:u w:color="000000"/>
              </w:rPr>
              <w:t>Severity</w:t>
            </w:r>
          </w:p>
        </w:tc>
        <w:tc>
          <w:tcPr>
            <w:tcW w:w="2700" w:type="dxa"/>
            <w:shd w:val="clear" w:color="auto" w:fill="E6E6E6"/>
          </w:tcPr>
          <w:p w:rsidR="00A044E4" w:rsidRPr="00931D94" w:rsidRDefault="00A044E4" w:rsidP="00A044E4">
            <w:pPr>
              <w:pStyle w:val="Tabzeile"/>
              <w:rPr>
                <w:sz w:val="20"/>
                <w:u w:color="000000"/>
              </w:rPr>
            </w:pPr>
            <w:r w:rsidRPr="00931D94">
              <w:rPr>
                <w:sz w:val="20"/>
                <w:u w:color="000000"/>
              </w:rPr>
              <w:t>ErrorText</w:t>
            </w:r>
          </w:p>
        </w:tc>
        <w:tc>
          <w:tcPr>
            <w:tcW w:w="1620" w:type="dxa"/>
            <w:shd w:val="clear" w:color="auto" w:fill="E6E6E6"/>
          </w:tcPr>
          <w:p w:rsidR="00A044E4" w:rsidRPr="00931D94" w:rsidRDefault="00A044E4" w:rsidP="00A044E4">
            <w:pPr>
              <w:pStyle w:val="Tabzeile"/>
              <w:rPr>
                <w:sz w:val="20"/>
                <w:u w:color="000000"/>
              </w:rPr>
            </w:pPr>
            <w:r w:rsidRPr="00931D94">
              <w:rPr>
                <w:sz w:val="20"/>
                <w:u w:color="000000"/>
              </w:rPr>
              <w:t>Befüllung Detail</w:t>
            </w:r>
          </w:p>
        </w:tc>
        <w:tc>
          <w:tcPr>
            <w:tcW w:w="6300" w:type="dxa"/>
            <w:shd w:val="clear" w:color="auto" w:fill="E6E6E6"/>
          </w:tcPr>
          <w:p w:rsidR="00A044E4" w:rsidRPr="00931D94" w:rsidRDefault="00A044E4" w:rsidP="00A044E4">
            <w:pPr>
              <w:pStyle w:val="Tabzeile"/>
              <w:rPr>
                <w:sz w:val="20"/>
                <w:u w:color="000000"/>
              </w:rPr>
            </w:pPr>
            <w:r w:rsidRPr="00931D94">
              <w:rPr>
                <w:sz w:val="20"/>
                <w:u w:color="000000"/>
              </w:rPr>
              <w:t>Auslösende Bedingung</w:t>
            </w:r>
          </w:p>
        </w:tc>
      </w:tr>
      <w:tr w:rsidR="00A044E4" w:rsidRPr="00931D94" w:rsidTr="00A044E4">
        <w:tc>
          <w:tcPr>
            <w:tcW w:w="1008" w:type="dxa"/>
            <w:shd w:val="clear" w:color="auto" w:fill="auto"/>
          </w:tcPr>
          <w:p w:rsidR="00A044E4" w:rsidRPr="00931D94" w:rsidRDefault="00A044E4" w:rsidP="00A044E4">
            <w:pPr>
              <w:pStyle w:val="gemtabohne"/>
              <w:rPr>
                <w:bCs w:val="0"/>
                <w:sz w:val="20"/>
                <w:u w:color="000000"/>
              </w:rPr>
            </w:pPr>
            <w:r w:rsidRPr="00931D94">
              <w:rPr>
                <w:bCs w:val="0"/>
                <w:sz w:val="20"/>
                <w:u w:color="000000"/>
              </w:rPr>
              <w:t>12101</w:t>
            </w:r>
          </w:p>
        </w:tc>
        <w:tc>
          <w:tcPr>
            <w:tcW w:w="1273" w:type="dxa"/>
            <w:shd w:val="clear" w:color="auto" w:fill="auto"/>
          </w:tcPr>
          <w:p w:rsidR="00A044E4" w:rsidRPr="00931D94" w:rsidRDefault="00A044E4" w:rsidP="00A044E4">
            <w:pPr>
              <w:pStyle w:val="gemtabohne"/>
              <w:rPr>
                <w:bCs w:val="0"/>
                <w:sz w:val="20"/>
                <w:u w:color="000000"/>
              </w:rPr>
            </w:pPr>
            <w:r w:rsidRPr="00931D94">
              <w:rPr>
                <w:bCs w:val="0"/>
                <w:sz w:val="20"/>
                <w:u w:color="000000"/>
              </w:rPr>
              <w:t xml:space="preserve">Technical </w:t>
            </w:r>
          </w:p>
        </w:tc>
        <w:tc>
          <w:tcPr>
            <w:tcW w:w="1067" w:type="dxa"/>
            <w:shd w:val="clear" w:color="auto" w:fill="auto"/>
          </w:tcPr>
          <w:p w:rsidR="00A044E4" w:rsidRPr="00931D94" w:rsidRDefault="00A044E4" w:rsidP="00A044E4">
            <w:pPr>
              <w:pStyle w:val="gemtabohne"/>
              <w:rPr>
                <w:bCs w:val="0"/>
                <w:sz w:val="20"/>
                <w:u w:color="000000"/>
              </w:rPr>
            </w:pPr>
            <w:r w:rsidRPr="00931D94">
              <w:rPr>
                <w:bCs w:val="0"/>
                <w:sz w:val="20"/>
                <w:u w:color="000000"/>
              </w:rPr>
              <w:t>Fatal</w:t>
            </w:r>
          </w:p>
        </w:tc>
        <w:tc>
          <w:tcPr>
            <w:tcW w:w="2700" w:type="dxa"/>
            <w:shd w:val="clear" w:color="auto" w:fill="auto"/>
          </w:tcPr>
          <w:p w:rsidR="00A044E4" w:rsidRPr="00931D94" w:rsidRDefault="00A044E4" w:rsidP="00A044E4">
            <w:pPr>
              <w:pStyle w:val="gemtabohne"/>
              <w:rPr>
                <w:bCs w:val="0"/>
                <w:sz w:val="20"/>
                <w:u w:color="000000"/>
              </w:rPr>
            </w:pPr>
            <w:r w:rsidRPr="00931D94">
              <w:rPr>
                <w:bCs w:val="0"/>
                <w:sz w:val="20"/>
                <w:u w:color="000000"/>
              </w:rPr>
              <w:t>Für die angegebene Kombination aus ICCSN und Update-Identifier liegt kein Update vor.</w:t>
            </w:r>
          </w:p>
        </w:tc>
        <w:tc>
          <w:tcPr>
            <w:tcW w:w="1620" w:type="dxa"/>
            <w:shd w:val="clear" w:color="auto" w:fill="auto"/>
          </w:tcPr>
          <w:p w:rsidR="00A044E4" w:rsidRPr="00931D94" w:rsidRDefault="00A044E4" w:rsidP="00A044E4">
            <w:pPr>
              <w:pStyle w:val="gemtabohne"/>
              <w:rPr>
                <w:bCs w:val="0"/>
                <w:sz w:val="20"/>
                <w:u w:color="000000"/>
              </w:rPr>
            </w:pPr>
            <w:r w:rsidRPr="00931D94">
              <w:rPr>
                <w:bCs w:val="0"/>
                <w:sz w:val="20"/>
                <w:u w:color="000000"/>
              </w:rPr>
              <w:t>Beschreibung des Fehlers mit Angabe des Update-Identifier</w:t>
            </w:r>
          </w:p>
        </w:tc>
        <w:tc>
          <w:tcPr>
            <w:tcW w:w="6300" w:type="dxa"/>
            <w:shd w:val="clear" w:color="auto" w:fill="auto"/>
          </w:tcPr>
          <w:p w:rsidR="00A044E4" w:rsidRPr="00931D94" w:rsidRDefault="00A044E4" w:rsidP="00A044E4">
            <w:pPr>
              <w:pStyle w:val="gemtabohne"/>
              <w:rPr>
                <w:bCs w:val="0"/>
                <w:sz w:val="20"/>
                <w:u w:color="000000"/>
              </w:rPr>
            </w:pPr>
            <w:r w:rsidRPr="00931D94">
              <w:rPr>
                <w:bCs w:val="0"/>
                <w:sz w:val="20"/>
                <w:u w:color="000000"/>
              </w:rPr>
              <w:t>Die Kombination (ICCSN, Update-Identifier) ist dem Dienst nicht bekannt, d. h. der Dienst kann hierzu keinen Vorgang zuordnen, den er durchführen soll.</w:t>
            </w:r>
          </w:p>
        </w:tc>
      </w:tr>
      <w:tr w:rsidR="00A044E4" w:rsidRPr="00931D94" w:rsidTr="00A044E4">
        <w:tc>
          <w:tcPr>
            <w:tcW w:w="1008" w:type="dxa"/>
            <w:shd w:val="clear" w:color="auto" w:fill="auto"/>
          </w:tcPr>
          <w:p w:rsidR="00A044E4" w:rsidRPr="00931D94" w:rsidRDefault="00A044E4" w:rsidP="00A044E4">
            <w:pPr>
              <w:pStyle w:val="gemtabohne"/>
              <w:rPr>
                <w:bCs w:val="0"/>
                <w:sz w:val="20"/>
                <w:u w:color="000000"/>
              </w:rPr>
            </w:pPr>
            <w:r w:rsidRPr="00931D94">
              <w:rPr>
                <w:bCs w:val="0"/>
                <w:sz w:val="20"/>
                <w:u w:color="000000"/>
              </w:rPr>
              <w:t>12102</w:t>
            </w:r>
          </w:p>
        </w:tc>
        <w:tc>
          <w:tcPr>
            <w:tcW w:w="1273" w:type="dxa"/>
            <w:shd w:val="clear" w:color="auto" w:fill="auto"/>
          </w:tcPr>
          <w:p w:rsidR="00A044E4" w:rsidRPr="00931D94" w:rsidRDefault="00A044E4" w:rsidP="00A044E4">
            <w:pPr>
              <w:pStyle w:val="gemtabohne"/>
              <w:rPr>
                <w:bCs w:val="0"/>
                <w:sz w:val="20"/>
                <w:u w:color="000000"/>
              </w:rPr>
            </w:pPr>
            <w:r w:rsidRPr="00931D94">
              <w:rPr>
                <w:bCs w:val="0"/>
                <w:sz w:val="20"/>
                <w:u w:color="000000"/>
              </w:rPr>
              <w:t xml:space="preserve">Technical </w:t>
            </w:r>
          </w:p>
        </w:tc>
        <w:tc>
          <w:tcPr>
            <w:tcW w:w="1067" w:type="dxa"/>
            <w:shd w:val="clear" w:color="auto" w:fill="auto"/>
          </w:tcPr>
          <w:p w:rsidR="00A044E4" w:rsidRPr="00931D94" w:rsidRDefault="00A044E4" w:rsidP="00A044E4">
            <w:pPr>
              <w:pStyle w:val="gemtabohne"/>
              <w:rPr>
                <w:bCs w:val="0"/>
                <w:sz w:val="20"/>
                <w:u w:color="000000"/>
              </w:rPr>
            </w:pPr>
            <w:r w:rsidRPr="00931D94">
              <w:rPr>
                <w:bCs w:val="0"/>
                <w:sz w:val="20"/>
                <w:u w:color="000000"/>
              </w:rPr>
              <w:t>Fatal</w:t>
            </w:r>
          </w:p>
        </w:tc>
        <w:tc>
          <w:tcPr>
            <w:tcW w:w="2700" w:type="dxa"/>
            <w:shd w:val="clear" w:color="auto" w:fill="auto"/>
          </w:tcPr>
          <w:p w:rsidR="00A044E4" w:rsidRPr="00931D94" w:rsidRDefault="00A044E4" w:rsidP="00A044E4">
            <w:pPr>
              <w:pStyle w:val="gemtabohne"/>
              <w:rPr>
                <w:bCs w:val="0"/>
                <w:sz w:val="20"/>
                <w:u w:color="000000"/>
              </w:rPr>
            </w:pPr>
            <w:r w:rsidRPr="00931D94">
              <w:rPr>
                <w:bCs w:val="0"/>
                <w:sz w:val="20"/>
                <w:u w:color="000000"/>
              </w:rPr>
              <w:t>Für das angefragte Update ist die Durchführung eines anderen Updates eine Vorbedingung.</w:t>
            </w:r>
          </w:p>
        </w:tc>
        <w:tc>
          <w:tcPr>
            <w:tcW w:w="1620" w:type="dxa"/>
            <w:shd w:val="clear" w:color="auto" w:fill="auto"/>
          </w:tcPr>
          <w:p w:rsidR="00A044E4" w:rsidRPr="00931D94" w:rsidRDefault="00A044E4" w:rsidP="00A044E4">
            <w:pPr>
              <w:pStyle w:val="gemtabohne"/>
              <w:rPr>
                <w:bCs w:val="0"/>
                <w:sz w:val="20"/>
                <w:u w:color="000000"/>
              </w:rPr>
            </w:pPr>
            <w:r w:rsidRPr="00931D94">
              <w:rPr>
                <w:bCs w:val="0"/>
                <w:sz w:val="20"/>
                <w:u w:color="000000"/>
              </w:rPr>
              <w:t>Beschreibung des Fehlers mit Angabe des Update-Identifier</w:t>
            </w:r>
          </w:p>
        </w:tc>
        <w:tc>
          <w:tcPr>
            <w:tcW w:w="6300" w:type="dxa"/>
            <w:shd w:val="clear" w:color="auto" w:fill="auto"/>
          </w:tcPr>
          <w:p w:rsidR="00A044E4" w:rsidRPr="00931D94" w:rsidRDefault="00A044E4" w:rsidP="00A044E4">
            <w:pPr>
              <w:pStyle w:val="gemtabohne"/>
              <w:rPr>
                <w:bCs w:val="0"/>
                <w:sz w:val="20"/>
                <w:u w:color="000000"/>
              </w:rPr>
            </w:pPr>
            <w:r w:rsidRPr="00931D94">
              <w:rPr>
                <w:bCs w:val="0"/>
                <w:sz w:val="20"/>
                <w:u w:color="000000"/>
              </w:rPr>
              <w:t>Der zum Update-Identifier zugehörige Vorgang kann nicht durchgeführt werden, da die Durchführung eines anderen Updates eine Vorbedingung ist. Dieser Fehler kann zum Beispiel auftreten, wenn das Client-System eine vorgegebene Reihenfolge von Update-Identifier nicht einhält.</w:t>
            </w:r>
          </w:p>
        </w:tc>
      </w:tr>
      <w:tr w:rsidR="00A044E4" w:rsidRPr="00931D94" w:rsidTr="00A044E4">
        <w:tc>
          <w:tcPr>
            <w:tcW w:w="1008" w:type="dxa"/>
            <w:shd w:val="clear" w:color="auto" w:fill="auto"/>
          </w:tcPr>
          <w:p w:rsidR="00A044E4" w:rsidRPr="00931D94" w:rsidRDefault="00A044E4" w:rsidP="00A044E4">
            <w:pPr>
              <w:pStyle w:val="gemtabohne"/>
              <w:rPr>
                <w:bCs w:val="0"/>
                <w:sz w:val="20"/>
                <w:u w:color="000000"/>
              </w:rPr>
            </w:pPr>
            <w:r w:rsidRPr="00931D94">
              <w:rPr>
                <w:bCs w:val="0"/>
                <w:sz w:val="20"/>
                <w:u w:color="000000"/>
              </w:rPr>
              <w:t>12103</w:t>
            </w:r>
          </w:p>
        </w:tc>
        <w:tc>
          <w:tcPr>
            <w:tcW w:w="1273" w:type="dxa"/>
            <w:shd w:val="clear" w:color="auto" w:fill="auto"/>
          </w:tcPr>
          <w:p w:rsidR="00A044E4" w:rsidRPr="00931D94" w:rsidRDefault="00A044E4" w:rsidP="00A044E4">
            <w:pPr>
              <w:pStyle w:val="gemtabohne"/>
              <w:rPr>
                <w:bCs w:val="0"/>
                <w:sz w:val="20"/>
                <w:u w:color="000000"/>
              </w:rPr>
            </w:pPr>
            <w:r w:rsidRPr="00931D94">
              <w:rPr>
                <w:bCs w:val="0"/>
                <w:sz w:val="20"/>
                <w:u w:color="000000"/>
              </w:rPr>
              <w:t>Security</w:t>
            </w:r>
          </w:p>
        </w:tc>
        <w:tc>
          <w:tcPr>
            <w:tcW w:w="1067" w:type="dxa"/>
            <w:shd w:val="clear" w:color="auto" w:fill="auto"/>
          </w:tcPr>
          <w:p w:rsidR="00A044E4" w:rsidRPr="00931D94" w:rsidRDefault="00A044E4" w:rsidP="00A044E4">
            <w:pPr>
              <w:pStyle w:val="gemtabohne"/>
              <w:rPr>
                <w:bCs w:val="0"/>
                <w:sz w:val="20"/>
                <w:u w:color="000000"/>
              </w:rPr>
            </w:pPr>
            <w:r w:rsidRPr="00931D94">
              <w:rPr>
                <w:bCs w:val="0"/>
                <w:sz w:val="20"/>
                <w:u w:color="000000"/>
              </w:rPr>
              <w:t>Fatal</w:t>
            </w:r>
          </w:p>
        </w:tc>
        <w:tc>
          <w:tcPr>
            <w:tcW w:w="2700" w:type="dxa"/>
            <w:shd w:val="clear" w:color="auto" w:fill="auto"/>
          </w:tcPr>
          <w:p w:rsidR="00A044E4" w:rsidRPr="00931D94" w:rsidRDefault="00A044E4" w:rsidP="00A044E4">
            <w:pPr>
              <w:pStyle w:val="gemtabohne"/>
              <w:rPr>
                <w:bCs w:val="0"/>
                <w:sz w:val="20"/>
                <w:u w:color="000000"/>
              </w:rPr>
            </w:pPr>
            <w:r w:rsidRPr="00931D94">
              <w:rPr>
                <w:bCs w:val="0"/>
                <w:sz w:val="20"/>
                <w:u w:color="000000"/>
              </w:rPr>
              <w:t>Die Authentifizierung zwischen Fachdienst und eGK mittels des fachdienstspezifischen, kartenindividuellen symmetrischen Schlüssels ist fehlgeschlagen.</w:t>
            </w:r>
          </w:p>
        </w:tc>
        <w:tc>
          <w:tcPr>
            <w:tcW w:w="1620" w:type="dxa"/>
            <w:shd w:val="clear" w:color="auto" w:fill="auto"/>
          </w:tcPr>
          <w:p w:rsidR="00A044E4" w:rsidRPr="00931D94" w:rsidRDefault="00A044E4" w:rsidP="00A044E4">
            <w:pPr>
              <w:pStyle w:val="gemtabohne"/>
              <w:rPr>
                <w:bCs w:val="0"/>
                <w:sz w:val="20"/>
                <w:u w:color="000000"/>
              </w:rPr>
            </w:pPr>
            <w:r w:rsidRPr="00931D94">
              <w:rPr>
                <w:bCs w:val="0"/>
                <w:sz w:val="20"/>
                <w:u w:color="000000"/>
              </w:rPr>
              <w:t>Beschreibung des Fehlers mit Angabe des Update-Identifier</w:t>
            </w:r>
          </w:p>
        </w:tc>
        <w:tc>
          <w:tcPr>
            <w:tcW w:w="6300" w:type="dxa"/>
            <w:shd w:val="clear" w:color="auto" w:fill="auto"/>
          </w:tcPr>
          <w:p w:rsidR="00A044E4" w:rsidRPr="00931D94" w:rsidRDefault="00A044E4" w:rsidP="00A044E4">
            <w:pPr>
              <w:pStyle w:val="gemtabohne"/>
              <w:rPr>
                <w:bCs w:val="0"/>
                <w:sz w:val="20"/>
                <w:u w:color="000000"/>
              </w:rPr>
            </w:pPr>
            <w:r w:rsidRPr="00931D94">
              <w:rPr>
                <w:bCs w:val="0"/>
                <w:sz w:val="20"/>
                <w:u w:color="000000"/>
              </w:rPr>
              <w:t>Der zum Update-Identifier zugehörige Vorgang konnte nicht erfolgreich durchgeführt werden, da eine Authentifizierung zwischen Fachdienst und eGK mittels des fach</w:t>
            </w:r>
            <w:r>
              <w:softHyphen/>
            </w:r>
            <w:r w:rsidRPr="00931D94">
              <w:rPr>
                <w:bCs w:val="0"/>
                <w:sz w:val="20"/>
                <w:u w:color="000000"/>
              </w:rPr>
              <w:t>dienst</w:t>
            </w:r>
            <w:r>
              <w:softHyphen/>
            </w:r>
            <w:r w:rsidRPr="00931D94">
              <w:rPr>
                <w:bCs w:val="0"/>
                <w:sz w:val="20"/>
                <w:u w:color="000000"/>
              </w:rPr>
              <w:t>spezifischen kartenindividuellen symmetrischen Schlüssels nicht erfolgreich durchgeführt werden konnte.</w:t>
            </w:r>
          </w:p>
        </w:tc>
      </w:tr>
      <w:tr w:rsidR="00A044E4" w:rsidRPr="00931D94" w:rsidTr="00A044E4">
        <w:tc>
          <w:tcPr>
            <w:tcW w:w="1008" w:type="dxa"/>
            <w:shd w:val="clear" w:color="auto" w:fill="auto"/>
          </w:tcPr>
          <w:p w:rsidR="00A044E4" w:rsidRPr="00931D94" w:rsidRDefault="00A044E4" w:rsidP="00A044E4">
            <w:pPr>
              <w:pStyle w:val="gemtabohne"/>
              <w:rPr>
                <w:bCs w:val="0"/>
                <w:sz w:val="20"/>
                <w:u w:color="000000"/>
              </w:rPr>
            </w:pPr>
            <w:r w:rsidRPr="00931D94">
              <w:rPr>
                <w:bCs w:val="0"/>
                <w:sz w:val="20"/>
                <w:u w:color="000000"/>
              </w:rPr>
              <w:lastRenderedPageBreak/>
              <w:t>12105</w:t>
            </w:r>
          </w:p>
        </w:tc>
        <w:tc>
          <w:tcPr>
            <w:tcW w:w="1273" w:type="dxa"/>
            <w:shd w:val="clear" w:color="auto" w:fill="auto"/>
          </w:tcPr>
          <w:p w:rsidR="00A044E4" w:rsidRPr="00931D94" w:rsidRDefault="00A044E4" w:rsidP="00A044E4">
            <w:pPr>
              <w:pStyle w:val="gemtabohne"/>
              <w:rPr>
                <w:bCs w:val="0"/>
                <w:sz w:val="20"/>
                <w:u w:color="000000"/>
              </w:rPr>
            </w:pPr>
            <w:r w:rsidRPr="00931D94">
              <w:rPr>
                <w:bCs w:val="0"/>
                <w:sz w:val="20"/>
                <w:u w:color="000000"/>
              </w:rPr>
              <w:t xml:space="preserve">Technical </w:t>
            </w:r>
          </w:p>
        </w:tc>
        <w:tc>
          <w:tcPr>
            <w:tcW w:w="1067" w:type="dxa"/>
            <w:shd w:val="clear" w:color="auto" w:fill="auto"/>
          </w:tcPr>
          <w:p w:rsidR="00A044E4" w:rsidRPr="00931D94" w:rsidRDefault="00A044E4" w:rsidP="00A044E4">
            <w:pPr>
              <w:pStyle w:val="gemtabohne"/>
              <w:rPr>
                <w:bCs w:val="0"/>
                <w:sz w:val="20"/>
                <w:u w:color="000000"/>
              </w:rPr>
            </w:pPr>
            <w:r w:rsidRPr="00931D94">
              <w:rPr>
                <w:bCs w:val="0"/>
                <w:sz w:val="20"/>
                <w:u w:color="000000"/>
              </w:rPr>
              <w:t>Fatal</w:t>
            </w:r>
          </w:p>
        </w:tc>
        <w:tc>
          <w:tcPr>
            <w:tcW w:w="2700" w:type="dxa"/>
            <w:shd w:val="clear" w:color="auto" w:fill="auto"/>
          </w:tcPr>
          <w:p w:rsidR="00A044E4" w:rsidRPr="00931D94" w:rsidRDefault="00A044E4" w:rsidP="00A044E4">
            <w:pPr>
              <w:pStyle w:val="gemtabohne"/>
              <w:rPr>
                <w:bCs w:val="0"/>
                <w:sz w:val="20"/>
                <w:u w:color="000000"/>
              </w:rPr>
            </w:pPr>
            <w:r w:rsidRPr="00931D94">
              <w:rPr>
                <w:bCs w:val="0"/>
                <w:sz w:val="20"/>
                <w:u w:color="000000"/>
              </w:rPr>
              <w:t>Die eGK ist defekt.</w:t>
            </w:r>
          </w:p>
        </w:tc>
        <w:tc>
          <w:tcPr>
            <w:tcW w:w="1620" w:type="dxa"/>
            <w:shd w:val="clear" w:color="auto" w:fill="auto"/>
          </w:tcPr>
          <w:p w:rsidR="00A044E4" w:rsidRPr="00931D94" w:rsidRDefault="00A044E4" w:rsidP="00A044E4">
            <w:pPr>
              <w:pStyle w:val="gemtabohne"/>
              <w:rPr>
                <w:bCs w:val="0"/>
                <w:sz w:val="20"/>
                <w:u w:color="000000"/>
              </w:rPr>
            </w:pPr>
            <w:r w:rsidRPr="00931D94">
              <w:rPr>
                <w:bCs w:val="0"/>
                <w:sz w:val="20"/>
                <w:u w:color="000000"/>
              </w:rPr>
              <w:t>Beschreibung des Fehlers mit Angabe des Update-Identifier</w:t>
            </w:r>
          </w:p>
        </w:tc>
        <w:tc>
          <w:tcPr>
            <w:tcW w:w="6300" w:type="dxa"/>
            <w:shd w:val="clear" w:color="auto" w:fill="auto"/>
          </w:tcPr>
          <w:p w:rsidR="00A044E4" w:rsidRPr="00931D94" w:rsidRDefault="00A044E4" w:rsidP="00A044E4">
            <w:pPr>
              <w:pStyle w:val="Tabzeile"/>
              <w:rPr>
                <w:rFonts w:eastAsia="Times New Roman" w:cs="Arial"/>
                <w:sz w:val="20"/>
                <w:u w:color="000000"/>
              </w:rPr>
            </w:pPr>
            <w:r w:rsidRPr="00931D94">
              <w:rPr>
                <w:rFonts w:eastAsia="Times New Roman" w:cs="Arial"/>
                <w:sz w:val="20"/>
                <w:u w:color="000000"/>
              </w:rPr>
              <w:t xml:space="preserve">Der zum Update-Identifier zugehörige Vorgang konnte nicht erfolgreich durchgeführt werden, da die Chipkarte defekt ist. Dieser Fehler darf nur dann gemeldet werden, wenn der Fachdienst anhand der zurückgemeldeten Statuscodes der Chipkarte einen Defekt festgestellt hat, z. B. einen Speicherfehler. Dieser Fehler darf nicht zurückgemeldet werden, wenn lediglich die Kommunikation vom Client-System mit dem Element Abort (siehe </w:t>
            </w:r>
            <w:r w:rsidRPr="00931D94">
              <w:rPr>
                <w:rFonts w:eastAsia="Times New Roman" w:cs="Arial"/>
                <w:sz w:val="20"/>
                <w:u w:color="000000"/>
              </w:rPr>
              <w:fldChar w:fldCharType="begin"/>
            </w:r>
            <w:r w:rsidRPr="00931D94">
              <w:rPr>
                <w:rFonts w:eastAsia="Times New Roman" w:cs="Arial"/>
                <w:sz w:val="20"/>
                <w:u w:color="000000"/>
              </w:rPr>
              <w:instrText xml:space="preserve"> REF _Ref299024715 \r \h  \* MERGEFORMAT </w:instrText>
            </w:r>
            <w:r w:rsidRPr="00931D94">
              <w:rPr>
                <w:rFonts w:eastAsia="Times New Roman" w:cs="Arial"/>
                <w:sz w:val="20"/>
                <w:u w:color="000000"/>
              </w:rPr>
            </w:r>
            <w:r w:rsidRPr="00931D94">
              <w:rPr>
                <w:rFonts w:eastAsia="Times New Roman" w:cs="Arial"/>
                <w:sz w:val="20"/>
                <w:u w:color="000000"/>
              </w:rPr>
              <w:fldChar w:fldCharType="separate"/>
            </w:r>
            <w:r>
              <w:rPr>
                <w:rFonts w:eastAsia="Times New Roman" w:cs="Arial"/>
                <w:sz w:val="20"/>
                <w:u w:color="000000"/>
              </w:rPr>
              <w:t>4.1.3</w:t>
            </w:r>
            <w:r w:rsidRPr="00931D94">
              <w:rPr>
                <w:rFonts w:eastAsia="Times New Roman" w:cs="Arial"/>
                <w:sz w:val="20"/>
                <w:u w:color="000000"/>
              </w:rPr>
              <w:fldChar w:fldCharType="end"/>
            </w:r>
            <w:r w:rsidRPr="00931D94">
              <w:rPr>
                <w:rFonts w:eastAsia="Times New Roman" w:cs="Arial"/>
                <w:sz w:val="20"/>
                <w:u w:color="000000"/>
              </w:rPr>
              <w:t>) abgebrochen wurde.</w:t>
            </w:r>
          </w:p>
        </w:tc>
      </w:tr>
      <w:tr w:rsidR="00A044E4" w:rsidRPr="00931D94" w:rsidTr="00A044E4">
        <w:tc>
          <w:tcPr>
            <w:tcW w:w="1008" w:type="dxa"/>
            <w:shd w:val="clear" w:color="auto" w:fill="auto"/>
          </w:tcPr>
          <w:p w:rsidR="00A044E4" w:rsidRPr="00931D94" w:rsidRDefault="00A044E4" w:rsidP="00A044E4">
            <w:pPr>
              <w:pStyle w:val="gemtabohne"/>
              <w:rPr>
                <w:bCs w:val="0"/>
                <w:sz w:val="20"/>
                <w:u w:color="000000"/>
              </w:rPr>
            </w:pPr>
            <w:r w:rsidRPr="00931D94">
              <w:rPr>
                <w:bCs w:val="0"/>
                <w:sz w:val="20"/>
                <w:u w:color="000000"/>
              </w:rPr>
              <w:t>12999</w:t>
            </w:r>
          </w:p>
        </w:tc>
        <w:tc>
          <w:tcPr>
            <w:tcW w:w="1273" w:type="dxa"/>
            <w:shd w:val="clear" w:color="auto" w:fill="auto"/>
          </w:tcPr>
          <w:p w:rsidR="00A044E4" w:rsidRPr="00931D94" w:rsidRDefault="00A044E4" w:rsidP="00A044E4">
            <w:pPr>
              <w:pStyle w:val="gemtabohne"/>
              <w:rPr>
                <w:bCs w:val="0"/>
                <w:sz w:val="20"/>
                <w:u w:color="000000"/>
              </w:rPr>
            </w:pPr>
            <w:r w:rsidRPr="00931D94">
              <w:rPr>
                <w:bCs w:val="0"/>
                <w:sz w:val="20"/>
                <w:u w:color="000000"/>
              </w:rPr>
              <w:t>nicht vorgegeben</w:t>
            </w:r>
          </w:p>
        </w:tc>
        <w:tc>
          <w:tcPr>
            <w:tcW w:w="1067" w:type="dxa"/>
            <w:shd w:val="clear" w:color="auto" w:fill="auto"/>
          </w:tcPr>
          <w:p w:rsidR="00A044E4" w:rsidRPr="00931D94" w:rsidRDefault="00A044E4" w:rsidP="00A044E4">
            <w:pPr>
              <w:pStyle w:val="gemtabohne"/>
              <w:rPr>
                <w:bCs w:val="0"/>
                <w:sz w:val="20"/>
                <w:u w:color="000000"/>
              </w:rPr>
            </w:pPr>
            <w:r w:rsidRPr="00931D94">
              <w:rPr>
                <w:bCs w:val="0"/>
                <w:sz w:val="20"/>
                <w:u w:color="000000"/>
              </w:rPr>
              <w:t>nicht vorge-geben</w:t>
            </w:r>
          </w:p>
        </w:tc>
        <w:tc>
          <w:tcPr>
            <w:tcW w:w="2700" w:type="dxa"/>
            <w:shd w:val="clear" w:color="auto" w:fill="auto"/>
          </w:tcPr>
          <w:p w:rsidR="00A044E4" w:rsidRPr="00931D94" w:rsidRDefault="00A044E4" w:rsidP="00A044E4">
            <w:pPr>
              <w:pStyle w:val="gemtabohne"/>
              <w:rPr>
                <w:bCs w:val="0"/>
                <w:sz w:val="20"/>
                <w:u w:color="000000"/>
              </w:rPr>
            </w:pPr>
            <w:r w:rsidRPr="00931D94">
              <w:rPr>
                <w:bCs w:val="0"/>
                <w:sz w:val="20"/>
                <w:u w:color="000000"/>
              </w:rPr>
              <w:t>Ein nicht spezifizierter Fehler ist aufgetreten, zu dem weitere Details im Dienst protokolliert worden sind.</w:t>
            </w:r>
          </w:p>
        </w:tc>
        <w:tc>
          <w:tcPr>
            <w:tcW w:w="1620" w:type="dxa"/>
            <w:shd w:val="clear" w:color="auto" w:fill="auto"/>
          </w:tcPr>
          <w:p w:rsidR="00A044E4" w:rsidRPr="00931D94" w:rsidRDefault="00A044E4" w:rsidP="00A044E4">
            <w:pPr>
              <w:pStyle w:val="gemtabohne"/>
              <w:rPr>
                <w:bCs w:val="0"/>
                <w:sz w:val="20"/>
                <w:u w:color="000000"/>
              </w:rPr>
            </w:pPr>
            <w:r w:rsidRPr="00931D94">
              <w:rPr>
                <w:bCs w:val="0"/>
                <w:sz w:val="20"/>
                <w:u w:color="000000"/>
              </w:rPr>
              <w:t>Beschreibung des Fehlers</w:t>
            </w:r>
          </w:p>
        </w:tc>
        <w:tc>
          <w:tcPr>
            <w:tcW w:w="6300" w:type="dxa"/>
            <w:shd w:val="clear" w:color="auto" w:fill="auto"/>
          </w:tcPr>
          <w:p w:rsidR="00A044E4" w:rsidRPr="00931D94" w:rsidRDefault="00A044E4" w:rsidP="00A044E4">
            <w:pPr>
              <w:pStyle w:val="gemtabohne"/>
              <w:rPr>
                <w:bCs w:val="0"/>
                <w:sz w:val="20"/>
                <w:u w:color="000000"/>
              </w:rPr>
            </w:pPr>
            <w:r w:rsidRPr="00931D94">
              <w:rPr>
                <w:bCs w:val="0"/>
                <w:sz w:val="20"/>
                <w:u w:color="000000"/>
              </w:rPr>
              <w:t>Der aufgetretene Fehler ist keinem spezifizierten Fehlercode zuzuordnen. We</w:t>
            </w:r>
            <w:r w:rsidRPr="00931D94">
              <w:rPr>
                <w:bCs w:val="0"/>
                <w:sz w:val="20"/>
                <w:u w:color="000000"/>
              </w:rPr>
              <w:t>i</w:t>
            </w:r>
            <w:r w:rsidRPr="00931D94">
              <w:rPr>
                <w:bCs w:val="0"/>
                <w:sz w:val="20"/>
                <w:u w:color="000000"/>
              </w:rPr>
              <w:t>tere Details zum Fehler sind vom Dienst protokolliert worden.</w:t>
            </w:r>
          </w:p>
        </w:tc>
      </w:tr>
    </w:tbl>
    <w:p w:rsidR="00A044E4" w:rsidRPr="00B92D5D" w:rsidRDefault="00A044E4" w:rsidP="00A044E4">
      <w:pPr>
        <w:pStyle w:val="gemStandard"/>
      </w:pPr>
      <w:r w:rsidRPr="00B92D5D">
        <w:t xml:space="preserve">Ist für die Befüllung des </w:t>
      </w:r>
      <w:bookmarkStart w:id="267" w:name="_Hlk307571921"/>
      <w:bookmarkStart w:id="268" w:name="_Hlk307571969"/>
      <w:r w:rsidRPr="00B92D5D">
        <w:t>Details-Element</w:t>
      </w:r>
      <w:bookmarkEnd w:id="267"/>
      <w:r w:rsidRPr="00B92D5D">
        <w:t xml:space="preserve">s die Angabe des Update-Identifier </w:t>
      </w:r>
      <w:bookmarkEnd w:id="268"/>
      <w:r w:rsidRPr="00B92D5D">
        <w:t>gefordert, muss das Element Detail eine Fehlermeldung im For</w:t>
      </w:r>
      <w:r>
        <w:softHyphen/>
      </w:r>
      <w:r w:rsidRPr="00B92D5D">
        <w:t>mat „plain“ enthalten, in der dieser Update-Identifier angegeben ist. Dieser Update-Identifier muss derjenige sein, zu dem der zugehörige Ak</w:t>
      </w:r>
      <w:r>
        <w:softHyphen/>
      </w:r>
      <w:r w:rsidRPr="00B92D5D">
        <w:t>tu</w:t>
      </w:r>
      <w:r>
        <w:softHyphen/>
      </w:r>
      <w:r w:rsidRPr="00B92D5D">
        <w:t>alisierungsvorgang nicht erfolgreich abgeschlossen werden konnte. [VSDM-A_2331]</w:t>
      </w:r>
    </w:p>
    <w:p w:rsidR="00A044E4" w:rsidRPr="00B92D5D" w:rsidRDefault="00A044E4" w:rsidP="00A044E4">
      <w:pPr>
        <w:pStyle w:val="gemStandard"/>
      </w:pPr>
      <w:r w:rsidRPr="00B92D5D">
        <w:t>Für einen Fehler, der keinem</w:t>
      </w:r>
      <w:r>
        <w:t xml:space="preserve"> bereits spezifizierten Fehlerc</w:t>
      </w:r>
      <w:r w:rsidRPr="00B92D5D">
        <w:t xml:space="preserve">ode zugeordnet ist, muss </w:t>
      </w:r>
      <w:r>
        <w:t>der Fehlerc</w:t>
      </w:r>
      <w:r w:rsidRPr="00B92D5D">
        <w:t>ode 12999 a</w:t>
      </w:r>
      <w:r>
        <w:t>ngegeben werden. Dieser Feh</w:t>
      </w:r>
      <w:r>
        <w:softHyphen/>
        <w:t>ler</w:t>
      </w:r>
      <w:r>
        <w:softHyphen/>
        <w:t>c</w:t>
      </w:r>
      <w:r w:rsidRPr="00B92D5D">
        <w:t xml:space="preserve">ode soll nur in Ausnahmefällen verwendet werden. </w:t>
      </w:r>
    </w:p>
    <w:p w:rsidR="00A044E4" w:rsidRPr="0004485C" w:rsidRDefault="00A044E4" w:rsidP="00A044E4">
      <w:pPr>
        <w:pStyle w:val="gemStandard"/>
      </w:pPr>
      <w:bookmarkStart w:id="269" w:name="_Hlk307572292"/>
      <w:r w:rsidRPr="0004485C">
        <w:t>Bei "Fehlern", die mittels weiterer Command-Packages behoben werden können, darf keine Fehlermeldung vom Fachdienst erzeugt werden, son</w:t>
      </w:r>
      <w:r w:rsidRPr="0004485C">
        <w:softHyphen/>
        <w:t>dern es müssen stattdessen die entsprechenden weiteren CommandPackage-Elemente übertragen werden. [VSDM-A_2332]</w:t>
      </w:r>
    </w:p>
    <w:bookmarkEnd w:id="269"/>
    <w:p w:rsidR="00A044E4" w:rsidRPr="0004485C" w:rsidRDefault="00A044E4" w:rsidP="00A044E4">
      <w:pPr>
        <w:pStyle w:val="gemStandard"/>
      </w:pPr>
      <w:r w:rsidRPr="0004485C">
        <w:t xml:space="preserve">Neben den in der </w:t>
      </w:r>
      <w:r w:rsidRPr="0004485C">
        <w:fldChar w:fldCharType="begin"/>
      </w:r>
      <w:r w:rsidRPr="0004485C">
        <w:instrText xml:space="preserve"> REF _Ref303694233 \h  \* MERGEFORMAT </w:instrText>
      </w:r>
      <w:r w:rsidRPr="0004485C">
        <w:fldChar w:fldCharType="separate"/>
      </w:r>
      <w:r>
        <w:t>Tabelle 43</w:t>
      </w:r>
      <w:r w:rsidRPr="0004485C">
        <w:fldChar w:fldCharType="end"/>
      </w:r>
      <w:r w:rsidRPr="0004485C">
        <w:t xml:space="preserve"> aufgeführten Fehlercodes können </w:t>
      </w:r>
      <w:r>
        <w:t xml:space="preserve">die in der </w:t>
      </w:r>
      <w:r>
        <w:fldChar w:fldCharType="begin"/>
      </w:r>
      <w:r>
        <w:instrText xml:space="preserve"> REF _Ref320107526 \h </w:instrText>
      </w:r>
      <w:r>
        <w:fldChar w:fldCharType="separate"/>
      </w:r>
      <w:r>
        <w:t xml:space="preserve">Tabelle </w:t>
      </w:r>
      <w:r>
        <w:rPr>
          <w:noProof/>
        </w:rPr>
        <w:t>44</w:t>
      </w:r>
      <w:r>
        <w:fldChar w:fldCharType="end"/>
      </w:r>
      <w:r w:rsidRPr="0004485C">
        <w:t xml:space="preserve"> aufgeführten Fehlercodes vom Fachdienst verwendet wer</w:t>
      </w:r>
      <w:r w:rsidRPr="0004485C">
        <w:softHyphen/>
        <w:t xml:space="preserve">den, sofern das eingesetzte Webservice-Framework diesen Fehler nicht bereits erkennt und mit einem SOAP Fault darauf reagiert. </w:t>
      </w:r>
    </w:p>
    <w:p w:rsidR="00A044E4" w:rsidRDefault="00A044E4" w:rsidP="00A044E4">
      <w:pPr>
        <w:pStyle w:val="gemStandard"/>
      </w:pPr>
      <w:bookmarkStart w:id="270" w:name="_Ref303694241"/>
    </w:p>
    <w:p w:rsidR="00A044E4" w:rsidRDefault="00A044E4" w:rsidP="002E7F03">
      <w:pPr>
        <w:pStyle w:val="Beschriftung"/>
      </w:pPr>
      <w:bookmarkStart w:id="271" w:name="_Ref306696591"/>
      <w:r>
        <w:br w:type="page"/>
      </w:r>
      <w:bookmarkStart w:id="272" w:name="_Ref320107526"/>
      <w:bookmarkStart w:id="273" w:name="_Toc438108646"/>
      <w:r>
        <w:lastRenderedPageBreak/>
        <w:t xml:space="preserve">Tabelle </w:t>
      </w:r>
      <w:r>
        <w:fldChar w:fldCharType="begin"/>
      </w:r>
      <w:r>
        <w:instrText xml:space="preserve"> SEQ Tabelle \* ARABIC </w:instrText>
      </w:r>
      <w:r>
        <w:fldChar w:fldCharType="separate"/>
      </w:r>
      <w:r>
        <w:rPr>
          <w:noProof/>
        </w:rPr>
        <w:t>44</w:t>
      </w:r>
      <w:r>
        <w:fldChar w:fldCharType="end"/>
      </w:r>
      <w:bookmarkEnd w:id="270"/>
      <w:bookmarkEnd w:id="271"/>
      <w:bookmarkEnd w:id="272"/>
      <w:r>
        <w:t xml:space="preserve">: Tab_SST_FD_42 – Optionale </w:t>
      </w:r>
      <w:r w:rsidRPr="00A7333D">
        <w:t>Fehlercodes der CCS-Schnittstelle</w:t>
      </w:r>
      <w:r>
        <w:t xml:space="preserve"> [VSDM-A_2333]</w:t>
      </w:r>
      <w:bookmarkEnd w:id="273"/>
    </w:p>
    <w:tbl>
      <w:tblPr>
        <w:tblpPr w:leftFromText="141" w:rightFromText="141" w:vertAnchor="text" w:horzAnchor="margin" w:tblpX="144" w:tblpY="158"/>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4"/>
        <w:gridCol w:w="1316"/>
        <w:gridCol w:w="1024"/>
        <w:gridCol w:w="2588"/>
        <w:gridCol w:w="1620"/>
        <w:gridCol w:w="6356"/>
      </w:tblGrid>
      <w:tr w:rsidR="00A044E4" w:rsidRPr="00A51355" w:rsidTr="00A044E4">
        <w:trPr>
          <w:cantSplit/>
          <w:trHeight w:val="535"/>
          <w:tblHeader/>
        </w:trPr>
        <w:tc>
          <w:tcPr>
            <w:tcW w:w="884" w:type="dxa"/>
            <w:shd w:val="clear" w:color="auto" w:fill="D9D9D9"/>
          </w:tcPr>
          <w:p w:rsidR="00A044E4" w:rsidRPr="00A51355" w:rsidRDefault="00A044E4" w:rsidP="00A044E4">
            <w:pPr>
              <w:pStyle w:val="Tabzeile"/>
              <w:rPr>
                <w:sz w:val="20"/>
                <w:u w:color="000000"/>
              </w:rPr>
            </w:pPr>
            <w:r w:rsidRPr="00A51355">
              <w:rPr>
                <w:sz w:val="20"/>
                <w:u w:color="000000"/>
              </w:rPr>
              <w:t>Code</w:t>
            </w:r>
          </w:p>
        </w:tc>
        <w:tc>
          <w:tcPr>
            <w:tcW w:w="1316" w:type="dxa"/>
            <w:shd w:val="clear" w:color="auto" w:fill="D9D9D9"/>
          </w:tcPr>
          <w:p w:rsidR="00A044E4" w:rsidRPr="00A51355" w:rsidRDefault="00A044E4" w:rsidP="00A044E4">
            <w:pPr>
              <w:pStyle w:val="Tabzeile"/>
              <w:rPr>
                <w:sz w:val="20"/>
                <w:u w:color="000000"/>
              </w:rPr>
            </w:pPr>
            <w:r w:rsidRPr="00A51355">
              <w:rPr>
                <w:sz w:val="20"/>
                <w:u w:color="000000"/>
              </w:rPr>
              <w:t>ErrorType</w:t>
            </w:r>
          </w:p>
        </w:tc>
        <w:tc>
          <w:tcPr>
            <w:tcW w:w="1024" w:type="dxa"/>
            <w:shd w:val="clear" w:color="auto" w:fill="D9D9D9"/>
          </w:tcPr>
          <w:p w:rsidR="00A044E4" w:rsidRPr="00A51355" w:rsidRDefault="00A044E4" w:rsidP="00A044E4">
            <w:pPr>
              <w:pStyle w:val="Tabzeile"/>
              <w:rPr>
                <w:sz w:val="20"/>
                <w:u w:color="000000"/>
              </w:rPr>
            </w:pPr>
            <w:r w:rsidRPr="00A51355">
              <w:rPr>
                <w:sz w:val="20"/>
                <w:u w:color="000000"/>
              </w:rPr>
              <w:t>Severity</w:t>
            </w:r>
          </w:p>
        </w:tc>
        <w:tc>
          <w:tcPr>
            <w:tcW w:w="2588" w:type="dxa"/>
            <w:shd w:val="clear" w:color="auto" w:fill="D9D9D9"/>
          </w:tcPr>
          <w:p w:rsidR="00A044E4" w:rsidRPr="00A51355" w:rsidRDefault="00A044E4" w:rsidP="00A044E4">
            <w:pPr>
              <w:pStyle w:val="Tabzeile"/>
              <w:rPr>
                <w:sz w:val="20"/>
                <w:u w:color="000000"/>
              </w:rPr>
            </w:pPr>
            <w:r w:rsidRPr="00A51355">
              <w:rPr>
                <w:sz w:val="20"/>
                <w:u w:color="000000"/>
              </w:rPr>
              <w:t>ErrorText</w:t>
            </w:r>
          </w:p>
        </w:tc>
        <w:tc>
          <w:tcPr>
            <w:tcW w:w="1620" w:type="dxa"/>
            <w:shd w:val="clear" w:color="auto" w:fill="D9D9D9"/>
          </w:tcPr>
          <w:p w:rsidR="00A044E4" w:rsidRPr="00A51355" w:rsidRDefault="00A044E4" w:rsidP="00A044E4">
            <w:pPr>
              <w:pStyle w:val="Tabzeile"/>
              <w:rPr>
                <w:sz w:val="20"/>
                <w:u w:color="000000"/>
              </w:rPr>
            </w:pPr>
            <w:r w:rsidRPr="00A51355">
              <w:rPr>
                <w:sz w:val="20"/>
                <w:u w:color="000000"/>
              </w:rPr>
              <w:t>Befüllung Detail</w:t>
            </w:r>
          </w:p>
        </w:tc>
        <w:tc>
          <w:tcPr>
            <w:tcW w:w="6356" w:type="dxa"/>
            <w:shd w:val="clear" w:color="auto" w:fill="D9D9D9"/>
          </w:tcPr>
          <w:p w:rsidR="00A044E4" w:rsidRPr="00A51355" w:rsidRDefault="00A044E4" w:rsidP="00A044E4">
            <w:pPr>
              <w:pStyle w:val="Tabzeile"/>
              <w:rPr>
                <w:sz w:val="20"/>
                <w:u w:color="000000"/>
              </w:rPr>
            </w:pPr>
            <w:r w:rsidRPr="00A51355">
              <w:rPr>
                <w:sz w:val="20"/>
                <w:u w:color="000000"/>
              </w:rPr>
              <w:t>Auslösende Bedingung</w:t>
            </w:r>
          </w:p>
        </w:tc>
      </w:tr>
      <w:tr w:rsidR="00A044E4" w:rsidRPr="00734D7B" w:rsidTr="00A044E4">
        <w:trPr>
          <w:cantSplit/>
          <w:trHeight w:val="707"/>
        </w:trPr>
        <w:tc>
          <w:tcPr>
            <w:tcW w:w="884" w:type="dxa"/>
          </w:tcPr>
          <w:p w:rsidR="00A044E4" w:rsidRPr="00734D7B" w:rsidRDefault="00A044E4" w:rsidP="00A044E4">
            <w:pPr>
              <w:pStyle w:val="gemtabohne"/>
              <w:rPr>
                <w:bCs w:val="0"/>
                <w:sz w:val="20"/>
                <w:u w:color="000000"/>
              </w:rPr>
            </w:pPr>
            <w:r w:rsidRPr="00734D7B">
              <w:rPr>
                <w:bCs w:val="0"/>
                <w:sz w:val="20"/>
                <w:u w:color="000000"/>
              </w:rPr>
              <w:t>12148</w:t>
            </w:r>
          </w:p>
        </w:tc>
        <w:tc>
          <w:tcPr>
            <w:tcW w:w="1316" w:type="dxa"/>
          </w:tcPr>
          <w:p w:rsidR="00A044E4" w:rsidRPr="00734D7B" w:rsidRDefault="00A044E4" w:rsidP="00A044E4">
            <w:pPr>
              <w:pStyle w:val="gemtabohne"/>
              <w:rPr>
                <w:bCs w:val="0"/>
                <w:sz w:val="20"/>
                <w:u w:color="000000"/>
              </w:rPr>
            </w:pPr>
            <w:r w:rsidRPr="00734D7B">
              <w:rPr>
                <w:bCs w:val="0"/>
                <w:sz w:val="20"/>
                <w:u w:color="000000"/>
              </w:rPr>
              <w:t xml:space="preserve">Technical </w:t>
            </w:r>
          </w:p>
        </w:tc>
        <w:tc>
          <w:tcPr>
            <w:tcW w:w="1024" w:type="dxa"/>
          </w:tcPr>
          <w:p w:rsidR="00A044E4" w:rsidRPr="00950004" w:rsidRDefault="00A044E4" w:rsidP="00A044E4">
            <w:pPr>
              <w:pStyle w:val="gemtabohne"/>
              <w:rPr>
                <w:bCs w:val="0"/>
                <w:sz w:val="20"/>
                <w:u w:color="000000"/>
              </w:rPr>
            </w:pPr>
            <w:r w:rsidRPr="00950004">
              <w:rPr>
                <w:bCs w:val="0"/>
                <w:sz w:val="20"/>
                <w:u w:color="000000"/>
              </w:rPr>
              <w:t>Fatal</w:t>
            </w:r>
          </w:p>
        </w:tc>
        <w:tc>
          <w:tcPr>
            <w:tcW w:w="2588" w:type="dxa"/>
          </w:tcPr>
          <w:p w:rsidR="00A044E4" w:rsidRPr="00734D7B" w:rsidRDefault="00A044E4" w:rsidP="00A044E4">
            <w:pPr>
              <w:pStyle w:val="gemtabohne"/>
              <w:rPr>
                <w:bCs w:val="0"/>
                <w:sz w:val="20"/>
                <w:u w:color="000000"/>
              </w:rPr>
            </w:pPr>
            <w:r w:rsidRPr="00734D7B">
              <w:rPr>
                <w:bCs w:val="0"/>
                <w:sz w:val="20"/>
                <w:u w:color="000000"/>
              </w:rPr>
              <w:t>Die Payload ist nicht konform zum XML-Schema.</w:t>
            </w:r>
          </w:p>
        </w:tc>
        <w:tc>
          <w:tcPr>
            <w:tcW w:w="1620" w:type="dxa"/>
          </w:tcPr>
          <w:p w:rsidR="00A044E4" w:rsidRPr="00734D7B" w:rsidRDefault="00A044E4" w:rsidP="00A044E4">
            <w:pPr>
              <w:pStyle w:val="gemtabohne"/>
              <w:rPr>
                <w:bCs w:val="0"/>
                <w:sz w:val="20"/>
                <w:u w:color="000000"/>
              </w:rPr>
            </w:pPr>
            <w:r w:rsidRPr="00734D7B">
              <w:rPr>
                <w:bCs w:val="0"/>
                <w:sz w:val="20"/>
                <w:u w:color="000000"/>
              </w:rPr>
              <w:t>DARF NICHT</w:t>
            </w:r>
            <w:r w:rsidRPr="00734D7B">
              <w:rPr>
                <w:bCs w:val="0"/>
                <w:sz w:val="20"/>
                <w:u w:color="000000"/>
              </w:rPr>
              <w:br/>
              <w:t>verwendet werden</w:t>
            </w:r>
          </w:p>
        </w:tc>
        <w:tc>
          <w:tcPr>
            <w:tcW w:w="6356" w:type="dxa"/>
          </w:tcPr>
          <w:p w:rsidR="00A044E4" w:rsidRPr="00734D7B" w:rsidRDefault="00A044E4" w:rsidP="00A044E4">
            <w:pPr>
              <w:pStyle w:val="gemtabohne"/>
              <w:rPr>
                <w:bCs w:val="0"/>
                <w:sz w:val="20"/>
                <w:u w:color="000000"/>
              </w:rPr>
            </w:pPr>
            <w:r w:rsidRPr="00734D7B">
              <w:rPr>
                <w:bCs w:val="0"/>
                <w:sz w:val="20"/>
                <w:u w:color="000000"/>
              </w:rPr>
              <w:t>Im Payload ist kein zum XML-Schema konformer Request PerformUpdates oder GetNextCommandpackage angegeben.</w:t>
            </w:r>
          </w:p>
          <w:p w:rsidR="00A044E4" w:rsidRPr="00734D7B" w:rsidRDefault="00A044E4" w:rsidP="00A044E4">
            <w:pPr>
              <w:pStyle w:val="gemtabohne"/>
              <w:rPr>
                <w:bCs w:val="0"/>
                <w:sz w:val="20"/>
                <w:u w:color="000000"/>
              </w:rPr>
            </w:pPr>
          </w:p>
        </w:tc>
      </w:tr>
    </w:tbl>
    <w:p w:rsidR="00A044E4" w:rsidRPr="00A41434" w:rsidRDefault="00A044E4" w:rsidP="00A044E4">
      <w:pPr>
        <w:pStyle w:val="gemStandard"/>
      </w:pPr>
    </w:p>
    <w:p w:rsidR="00A044E4" w:rsidRDefault="00A044E4" w:rsidP="00A044E4">
      <w:pPr>
        <w:pStyle w:val="gemStandard"/>
      </w:pPr>
    </w:p>
    <w:p w:rsidR="00A044E4" w:rsidRDefault="00A044E4" w:rsidP="00A044E4">
      <w:pPr>
        <w:pStyle w:val="gemStandard"/>
        <w:sectPr w:rsidR="00A044E4" w:rsidSect="00A044E4">
          <w:headerReference w:type="default" r:id="rId36"/>
          <w:footerReference w:type="default" r:id="rId37"/>
          <w:pgSz w:w="16840" w:h="11907" w:orient="landscape" w:code="9"/>
          <w:pgMar w:top="1701" w:right="1701" w:bottom="1469" w:left="1469" w:header="539" w:footer="437" w:gutter="0"/>
          <w:pgBorders w:offsetFrom="page">
            <w:right w:val="single" w:sz="48" w:space="24" w:color="FFCC99"/>
          </w:pgBorders>
          <w:cols w:space="708"/>
          <w:docGrid w:linePitch="360"/>
        </w:sectPr>
      </w:pPr>
    </w:p>
    <w:p w:rsidR="002E7F03" w:rsidRDefault="002E7F03" w:rsidP="002E7F03">
      <w:pPr>
        <w:pStyle w:val="berschrift1"/>
        <w:sectPr w:rsidR="002E7F03" w:rsidSect="00A044E4">
          <w:headerReference w:type="default" r:id="rId38"/>
          <w:footerReference w:type="default" r:id="rId39"/>
          <w:pgSz w:w="11907" w:h="16840" w:code="9"/>
          <w:pgMar w:top="1701" w:right="1701" w:bottom="1469" w:left="1469" w:header="539" w:footer="437" w:gutter="0"/>
          <w:pgBorders w:offsetFrom="page">
            <w:right w:val="single" w:sz="48" w:space="24" w:color="FFCC99"/>
          </w:pgBorders>
          <w:cols w:space="708"/>
          <w:docGrid w:linePitch="360"/>
        </w:sectPr>
      </w:pPr>
      <w:bookmarkStart w:id="274" w:name="_Toc434807561"/>
      <w:bookmarkStart w:id="275" w:name="_Toc434987729"/>
      <w:bookmarkStart w:id="276" w:name="_Toc436799862"/>
      <w:bookmarkStart w:id="277" w:name="ANFANG_ABKZG"/>
      <w:bookmarkStart w:id="278" w:name="ENDE_KAP3"/>
      <w:bookmarkStart w:id="279" w:name="_Toc520260033"/>
      <w:bookmarkStart w:id="280" w:name="_Toc126455660"/>
      <w:bookmarkStart w:id="281" w:name="_Toc126575085"/>
      <w:bookmarkStart w:id="282" w:name="_Toc126575345"/>
      <w:bookmarkStart w:id="283" w:name="_Toc175538682"/>
      <w:bookmarkStart w:id="284" w:name="_Toc175543336"/>
      <w:bookmarkStart w:id="285" w:name="_Toc175547596"/>
      <w:bookmarkStart w:id="286" w:name="_Toc126455659"/>
      <w:bookmarkStart w:id="287" w:name="_Toc126575084"/>
      <w:bookmarkStart w:id="288" w:name="_Toc126575344"/>
      <w:bookmarkStart w:id="289" w:name="_Toc175538681"/>
      <w:bookmarkStart w:id="290" w:name="_Toc175543335"/>
      <w:bookmarkStart w:id="291" w:name="_Toc175547595"/>
      <w:bookmarkStart w:id="292" w:name="_Ref302134441"/>
      <w:bookmarkEnd w:id="61"/>
      <w:bookmarkEnd w:id="277"/>
      <w:bookmarkEnd w:id="278"/>
    </w:p>
    <w:p w:rsidR="00A044E4" w:rsidRPr="001363D4" w:rsidRDefault="00A044E4" w:rsidP="002E7F03">
      <w:pPr>
        <w:pStyle w:val="berschrift1"/>
      </w:pPr>
      <w:bookmarkStart w:id="293" w:name="_Toc486510075"/>
      <w:r w:rsidRPr="001363D4">
        <w:lastRenderedPageBreak/>
        <w:t>Kommandosequenzen</w:t>
      </w:r>
      <w:bookmarkEnd w:id="292"/>
      <w:r w:rsidRPr="001363D4">
        <w:t xml:space="preserve"> (informativ)</w:t>
      </w:r>
      <w:bookmarkEnd w:id="293"/>
    </w:p>
    <w:p w:rsidR="00A044E4" w:rsidRDefault="00A044E4" w:rsidP="00A044E4">
      <w:pPr>
        <w:pStyle w:val="gemStandard"/>
      </w:pPr>
      <w:r w:rsidRPr="00542203">
        <w:t>Die Fachdienst</w:t>
      </w:r>
      <w:r>
        <w:t xml:space="preserve">e steuern mittels der Kommandopakete, die innerhalb der Operationen PerformUpdates und GetNextCommandPackage </w:t>
      </w:r>
      <w:r w:rsidRPr="00542203">
        <w:t>über</w:t>
      </w:r>
      <w:r>
        <w:t>mittelt werden, die Verarbeitung von Aktualisierungen durch die eGK</w:t>
      </w:r>
      <w:r w:rsidRPr="00542203">
        <w:t>.</w:t>
      </w:r>
      <w:r>
        <w:t xml:space="preserve"> </w:t>
      </w:r>
      <w:r w:rsidRPr="00542203">
        <w:t xml:space="preserve">Dem </w:t>
      </w:r>
      <w:r>
        <w:t>Fachmodul</w:t>
      </w:r>
      <w:r w:rsidRPr="00542203">
        <w:t xml:space="preserve"> fällt nur die Aufgabe zu, die je</w:t>
      </w:r>
      <w:r>
        <w:softHyphen/>
      </w:r>
      <w:r w:rsidRPr="00542203">
        <w:t>weiligen Karte</w:t>
      </w:r>
      <w:r w:rsidRPr="00542203">
        <w:t>n</w:t>
      </w:r>
      <w:r w:rsidRPr="00542203">
        <w:t xml:space="preserve">kommandos vom Fachdienst abzufragen, sie an die </w:t>
      </w:r>
      <w:r w:rsidRPr="00D307E3">
        <w:t>eGK weiterzuleiten und die</w:t>
      </w:r>
      <w:r w:rsidRPr="00542203">
        <w:t xml:space="preserve"> jeweil</w:t>
      </w:r>
      <w:r w:rsidRPr="00542203">
        <w:t>i</w:t>
      </w:r>
      <w:r w:rsidRPr="00542203">
        <w:t>gen Ergebnisse der Kartenkommandos an den Fachdienst zurückzuliefern. Der Fac</w:t>
      </w:r>
      <w:r w:rsidRPr="00542203">
        <w:t>h</w:t>
      </w:r>
      <w:r w:rsidRPr="00542203">
        <w:t>dienst organisiert hierbei sowohl den Aufbau des Trusted Channel</w:t>
      </w:r>
      <w:r>
        <w:t>s</w:t>
      </w:r>
      <w:r w:rsidRPr="00542203">
        <w:t xml:space="preserve"> als auch das Schreiben auf die eGK.</w:t>
      </w:r>
    </w:p>
    <w:p w:rsidR="00A044E4" w:rsidRDefault="00A044E4" w:rsidP="00A044E4">
      <w:pPr>
        <w:pStyle w:val="gemStandard"/>
      </w:pPr>
      <w:r>
        <w:t xml:space="preserve">In diesem Kapitel werden </w:t>
      </w:r>
      <w:r w:rsidRPr="00542203">
        <w:t xml:space="preserve">exemplarisch </w:t>
      </w:r>
      <w:r>
        <w:t>die notwendigen Kommandosequenzen für eine Ak</w:t>
      </w:r>
      <w:r>
        <w:softHyphen/>
        <w:t>tualisierung der eGK aufgeführt. Dabei werden sowohl die Kommandosequenz zum Ak</w:t>
      </w:r>
      <w:r>
        <w:softHyphen/>
        <w:t xml:space="preserve">tualisieren der VSD als auch zum Sperren der Gesundheitsanwendung betrachtet. </w:t>
      </w:r>
    </w:p>
    <w:p w:rsidR="00A044E4" w:rsidRDefault="00A044E4" w:rsidP="00A044E4">
      <w:pPr>
        <w:pStyle w:val="gemStandard"/>
      </w:pPr>
      <w:r>
        <w:t xml:space="preserve">Es </w:t>
      </w:r>
      <w:r w:rsidRPr="00542203">
        <w:t>sollen so wenig wie mö</w:t>
      </w:r>
      <w:r w:rsidRPr="00542203">
        <w:t>g</w:t>
      </w:r>
      <w:r w:rsidRPr="00542203">
        <w:t xml:space="preserve">lich </w:t>
      </w:r>
      <w:r>
        <w:t xml:space="preserve">Kommandopakete pro Aktualisierung </w:t>
      </w:r>
      <w:r w:rsidRPr="00542203">
        <w:t xml:space="preserve">entsprechend den </w:t>
      </w:r>
      <w:r>
        <w:t>Mög</w:t>
      </w:r>
      <w:r>
        <w:softHyphen/>
        <w:t xml:space="preserve">lichkeiten </w:t>
      </w:r>
      <w:r w:rsidRPr="00542203">
        <w:t xml:space="preserve">der Kartensysteme </w:t>
      </w:r>
      <w:r>
        <w:t xml:space="preserve">gesendet </w:t>
      </w:r>
      <w:r w:rsidRPr="00542203">
        <w:t xml:space="preserve">werden. Die </w:t>
      </w:r>
      <w:r>
        <w:t>hier angegebenen Sequenzen</w:t>
      </w:r>
      <w:r w:rsidRPr="00542203">
        <w:t xml:space="preserve"> soll </w:t>
      </w:r>
      <w:r>
        <w:t>k</w:t>
      </w:r>
      <w:r w:rsidRPr="00542203">
        <w:t>eine Implementierungsvorschrift da</w:t>
      </w:r>
      <w:r w:rsidRPr="00542203">
        <w:t>r</w:t>
      </w:r>
      <w:r w:rsidRPr="00542203">
        <w:t>stellen. So ist es durchaus vorstellbar, die An</w:t>
      </w:r>
      <w:r>
        <w:softHyphen/>
      </w:r>
      <w:r w:rsidRPr="00542203">
        <w:t xml:space="preserve">zahl der </w:t>
      </w:r>
      <w:r>
        <w:t>Kartenb</w:t>
      </w:r>
      <w:r w:rsidRPr="00542203">
        <w:t xml:space="preserve">efehle durch </w:t>
      </w:r>
      <w:r>
        <w:t xml:space="preserve">eine </w:t>
      </w:r>
      <w:r w:rsidRPr="00542203">
        <w:t>andere</w:t>
      </w:r>
      <w:r>
        <w:t xml:space="preserve"> Gruppierung</w:t>
      </w:r>
      <w:r w:rsidRPr="00542203">
        <w:t xml:space="preserve"> der </w:t>
      </w:r>
      <w:r>
        <w:t>Kommandopakete</w:t>
      </w:r>
      <w:r w:rsidRPr="00542203">
        <w:t xml:space="preserve"> zu min</w:t>
      </w:r>
      <w:r w:rsidRPr="00542203">
        <w:t>i</w:t>
      </w:r>
      <w:r>
        <w:softHyphen/>
      </w:r>
      <w:r w:rsidRPr="00542203">
        <w:t>mieren.</w:t>
      </w:r>
      <w:r>
        <w:t xml:space="preserve"> </w:t>
      </w:r>
    </w:p>
    <w:p w:rsidR="00A044E4" w:rsidRPr="001363D4" w:rsidRDefault="00A044E4" w:rsidP="002E7F03">
      <w:pPr>
        <w:pStyle w:val="berschrift2"/>
      </w:pPr>
      <w:bookmarkStart w:id="294" w:name="_Hlk306604067"/>
      <w:bookmarkStart w:id="295" w:name="_Toc486510076"/>
      <w:r w:rsidRPr="001363D4">
        <w:t>Ablauf</w:t>
      </w:r>
      <w:bookmarkEnd w:id="295"/>
      <w:r w:rsidRPr="001363D4">
        <w:t xml:space="preserve"> </w:t>
      </w:r>
    </w:p>
    <w:bookmarkEnd w:id="294"/>
    <w:p w:rsidR="00A044E4" w:rsidRPr="00156025" w:rsidRDefault="00A044E4" w:rsidP="00A044E4">
      <w:pPr>
        <w:pStyle w:val="gemStandard"/>
        <w:jc w:val="center"/>
        <w:rPr>
          <w:sz w:val="8"/>
          <w:szCs w:val="8"/>
        </w:rPr>
      </w:pPr>
      <w:r>
        <w:object w:dxaOrig="9064" w:dyaOrig="5928">
          <v:shape id="_x0000_i1042" type="#_x0000_t75" style="width:453pt;height:296.4pt" o:ole="">
            <v:imagedata r:id="rId40" o:title=""/>
          </v:shape>
          <o:OLEObject Type="Embed" ProgID="Visio.Drawing.11" ShapeID="_x0000_i1042" DrawAspect="Content" ObjectID="_1560251874" r:id="rId41"/>
        </w:object>
      </w:r>
      <w:r w:rsidRPr="00156025">
        <w:rPr>
          <w:sz w:val="8"/>
          <w:szCs w:val="8"/>
        </w:rPr>
        <w:t xml:space="preserve"> </w:t>
      </w:r>
    </w:p>
    <w:p w:rsidR="00A044E4" w:rsidRDefault="00A044E4" w:rsidP="00A044E4">
      <w:pPr>
        <w:pStyle w:val="Beschriftung"/>
        <w:jc w:val="center"/>
      </w:pPr>
      <w:bookmarkStart w:id="296" w:name="_Toc174859372"/>
      <w:bookmarkStart w:id="297" w:name="_Toc231959559"/>
      <w:bookmarkStart w:id="298" w:name="_Ref320093456"/>
      <w:bookmarkStart w:id="299" w:name="_Toc458172177"/>
      <w:r>
        <w:t xml:space="preserve">Abbildung </w:t>
      </w:r>
      <w:r>
        <w:fldChar w:fldCharType="begin"/>
      </w:r>
      <w:r>
        <w:instrText xml:space="preserve"> SEQ Abbildung \* ARABIC </w:instrText>
      </w:r>
      <w:r>
        <w:fldChar w:fldCharType="separate"/>
      </w:r>
      <w:r>
        <w:rPr>
          <w:noProof/>
        </w:rPr>
        <w:t>18</w:t>
      </w:r>
      <w:r>
        <w:fldChar w:fldCharType="end"/>
      </w:r>
      <w:bookmarkEnd w:id="298"/>
      <w:r>
        <w:t xml:space="preserve"> - </w:t>
      </w:r>
      <w:r w:rsidRPr="004E0B9C">
        <w:t>Ablauf "Aktualisierung der eGK"</w:t>
      </w:r>
      <w:bookmarkEnd w:id="299"/>
    </w:p>
    <w:p w:rsidR="00A044E4" w:rsidRDefault="00A044E4" w:rsidP="00A044E4">
      <w:pPr>
        <w:pStyle w:val="gemStandard"/>
      </w:pPr>
      <w:r>
        <w:lastRenderedPageBreak/>
        <w:t xml:space="preserve">In der </w:t>
      </w:r>
      <w:r>
        <w:fldChar w:fldCharType="begin"/>
      </w:r>
      <w:r>
        <w:instrText xml:space="preserve"> REF _Ref303254095 \h </w:instrText>
      </w:r>
      <w:r>
        <w:fldChar w:fldCharType="separate"/>
      </w:r>
      <w:r w:rsidRPr="007A7B4B">
        <w:t xml:space="preserve">Tabelle </w:t>
      </w:r>
      <w:r>
        <w:rPr>
          <w:noProof/>
        </w:rPr>
        <w:t>45</w:t>
      </w:r>
      <w:r>
        <w:fldChar w:fldCharType="end"/>
      </w:r>
      <w:r>
        <w:t xml:space="preserve"> sind die in der </w:t>
      </w:r>
      <w:r>
        <w:fldChar w:fldCharType="begin"/>
      </w:r>
      <w:r>
        <w:instrText xml:space="preserve"> REF _Ref320093456 \h </w:instrText>
      </w:r>
      <w:r>
        <w:fldChar w:fldCharType="separate"/>
      </w:r>
      <w:r>
        <w:t xml:space="preserve">Abbildung </w:t>
      </w:r>
      <w:r>
        <w:rPr>
          <w:noProof/>
        </w:rPr>
        <w:t>18</w:t>
      </w:r>
      <w:r>
        <w:fldChar w:fldCharType="end"/>
      </w:r>
      <w:r>
        <w:t xml:space="preserve"> </w:t>
      </w:r>
      <w:r w:rsidRPr="00EC4D42">
        <w:t>dargestellten</w:t>
      </w:r>
      <w:r>
        <w:t xml:space="preserve"> Schritte während der Aktu</w:t>
      </w:r>
      <w:r>
        <w:softHyphen/>
        <w:t>ali</w:t>
      </w:r>
      <w:r>
        <w:softHyphen/>
        <w:t>sierung der eGK weiter erläutert. Sofern in den jeweiligen Schritten Kartenbefehle bzw. die Antworten relevant sind, ist in der Spalte APDUs eine Referenz zu der Tabelle auf</w:t>
      </w:r>
      <w:r>
        <w:softHyphen/>
        <w:t>ge</w:t>
      </w:r>
      <w:r>
        <w:softHyphen/>
        <w:t xml:space="preserve">führt, die die Kartenbefehle bzw. Antworten enthält. </w:t>
      </w:r>
    </w:p>
    <w:p w:rsidR="00A044E4" w:rsidRDefault="00A044E4" w:rsidP="00A044E4">
      <w:pPr>
        <w:pStyle w:val="gemStandard"/>
      </w:pPr>
      <w:r>
        <w:t>Wenn in der Beschreibung eines Schrittes auf einen fach</w:t>
      </w:r>
      <w:r>
        <w:softHyphen/>
        <w:t>dienst</w:t>
      </w:r>
      <w:r>
        <w:softHyphen/>
        <w:t>spezifischen Schlüssel ver</w:t>
      </w:r>
      <w:r>
        <w:softHyphen/>
        <w:t>wiesen wird, so wird für diesen die allgemeine Abkürzung „CM“ verwendet. Die Ab</w:t>
      </w:r>
      <w:r>
        <w:softHyphen/>
        <w:t>kür</w:t>
      </w:r>
      <w:r>
        <w:softHyphen/>
        <w:t xml:space="preserve">zung „CM“ umfasst dabei jeweils die drei verschiedenen Schlüssel CMS, VSD und VSDCMS. Somit umfasst z.B. die Bezeichnung SK.CM die Schlüssel SK.CMS, SK.VSD und SK.VSDCMS. Welcher dieser Schlüssel konkret in dem Ablauf eingesetzt wird hängt vom jeweiligen Kontext ab. </w:t>
      </w:r>
    </w:p>
    <w:p w:rsidR="00A044E4" w:rsidRDefault="00A044E4" w:rsidP="002E7F03">
      <w:pPr>
        <w:pStyle w:val="Beschriftung"/>
      </w:pPr>
      <w:bookmarkStart w:id="300" w:name="_Ref303254095"/>
      <w:bookmarkStart w:id="301" w:name="_Toc438108647"/>
      <w:r w:rsidRPr="007A7B4B">
        <w:t xml:space="preserve">Tabelle </w:t>
      </w:r>
      <w:r w:rsidRPr="007A7B4B">
        <w:fldChar w:fldCharType="begin"/>
      </w:r>
      <w:r w:rsidRPr="007A7B4B">
        <w:instrText xml:space="preserve"> SEQ Tabelle \* ARABIC </w:instrText>
      </w:r>
      <w:r w:rsidRPr="007A7B4B">
        <w:fldChar w:fldCharType="separate"/>
      </w:r>
      <w:r>
        <w:rPr>
          <w:noProof/>
        </w:rPr>
        <w:t>45</w:t>
      </w:r>
      <w:r w:rsidRPr="007A7B4B">
        <w:fldChar w:fldCharType="end"/>
      </w:r>
      <w:bookmarkEnd w:id="300"/>
      <w:r w:rsidRPr="007A7B4B">
        <w:t>: Ablauf</w:t>
      </w:r>
      <w:r>
        <w:t xml:space="preserve"> </w:t>
      </w:r>
      <w:r w:rsidRPr="007A7B4B">
        <w:t>„</w:t>
      </w:r>
      <w:r>
        <w:t>Aktualisierung der eGK</w:t>
      </w:r>
      <w:r w:rsidRPr="007A7B4B">
        <w:t>“</w:t>
      </w:r>
      <w:bookmarkEnd w:id="296"/>
      <w:bookmarkEnd w:id="297"/>
      <w:bookmarkEnd w:id="30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2062"/>
        <w:gridCol w:w="4445"/>
        <w:gridCol w:w="1420"/>
      </w:tblGrid>
      <w:tr w:rsidR="00A044E4" w:rsidRPr="00931D94" w:rsidTr="00A044E4">
        <w:trPr>
          <w:tblHeader/>
        </w:trPr>
        <w:tc>
          <w:tcPr>
            <w:tcW w:w="1001" w:type="dxa"/>
            <w:shd w:val="clear" w:color="auto" w:fill="E6E6E6"/>
          </w:tcPr>
          <w:p w:rsidR="00A044E4" w:rsidRPr="00931D94" w:rsidRDefault="00A044E4" w:rsidP="00A044E4">
            <w:pPr>
              <w:pStyle w:val="gemtab11ptAbstand"/>
              <w:rPr>
                <w:sz w:val="20"/>
              </w:rPr>
            </w:pPr>
            <w:r w:rsidRPr="00931D94">
              <w:rPr>
                <w:sz w:val="20"/>
              </w:rPr>
              <w:t>Schritt</w:t>
            </w:r>
          </w:p>
        </w:tc>
        <w:tc>
          <w:tcPr>
            <w:tcW w:w="2062" w:type="dxa"/>
            <w:shd w:val="clear" w:color="auto" w:fill="E6E6E6"/>
          </w:tcPr>
          <w:p w:rsidR="00A044E4" w:rsidRPr="00931D94" w:rsidRDefault="00A044E4" w:rsidP="00A044E4">
            <w:pPr>
              <w:pStyle w:val="gemtab11ptAbstand"/>
              <w:rPr>
                <w:sz w:val="20"/>
              </w:rPr>
            </w:pPr>
            <w:r w:rsidRPr="00931D94">
              <w:rPr>
                <w:sz w:val="20"/>
              </w:rPr>
              <w:t>Funktion</w:t>
            </w:r>
          </w:p>
        </w:tc>
        <w:tc>
          <w:tcPr>
            <w:tcW w:w="4445" w:type="dxa"/>
            <w:shd w:val="clear" w:color="auto" w:fill="E6E6E6"/>
          </w:tcPr>
          <w:p w:rsidR="00A044E4" w:rsidRPr="00931D94" w:rsidRDefault="00A044E4" w:rsidP="00A044E4">
            <w:pPr>
              <w:pStyle w:val="gemtab11ptAbstand"/>
              <w:rPr>
                <w:sz w:val="20"/>
              </w:rPr>
            </w:pPr>
            <w:r w:rsidRPr="00931D94">
              <w:rPr>
                <w:sz w:val="20"/>
              </w:rPr>
              <w:t>Beschreibung</w:t>
            </w:r>
          </w:p>
        </w:tc>
        <w:tc>
          <w:tcPr>
            <w:tcW w:w="1420" w:type="dxa"/>
            <w:shd w:val="clear" w:color="auto" w:fill="E6E6E6"/>
          </w:tcPr>
          <w:p w:rsidR="00A044E4" w:rsidRPr="00931D94" w:rsidRDefault="00A044E4" w:rsidP="00A044E4">
            <w:pPr>
              <w:pStyle w:val="gemtab11ptAbstand"/>
              <w:rPr>
                <w:sz w:val="20"/>
              </w:rPr>
            </w:pPr>
            <w:r w:rsidRPr="00931D94">
              <w:rPr>
                <w:sz w:val="20"/>
              </w:rPr>
              <w:t>APDUs</w:t>
            </w: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1</w:t>
            </w:r>
          </w:p>
        </w:tc>
        <w:tc>
          <w:tcPr>
            <w:tcW w:w="2062" w:type="dxa"/>
            <w:shd w:val="clear" w:color="auto" w:fill="auto"/>
          </w:tcPr>
          <w:p w:rsidR="00A044E4" w:rsidRPr="00931D94" w:rsidRDefault="00A044E4" w:rsidP="00A044E4">
            <w:pPr>
              <w:pStyle w:val="gemtab11ptAbstand"/>
              <w:rPr>
                <w:sz w:val="20"/>
              </w:rPr>
            </w:pPr>
            <w:r w:rsidRPr="00931D94">
              <w:rPr>
                <w:sz w:val="20"/>
              </w:rPr>
              <w:t>PerformUpdates</w:t>
            </w:r>
          </w:p>
        </w:tc>
        <w:tc>
          <w:tcPr>
            <w:tcW w:w="4445" w:type="dxa"/>
            <w:shd w:val="clear" w:color="auto" w:fill="auto"/>
          </w:tcPr>
          <w:p w:rsidR="00A044E4" w:rsidRPr="00931D94" w:rsidRDefault="00A044E4" w:rsidP="00A044E4">
            <w:pPr>
              <w:pStyle w:val="gemtab11ptAbstand"/>
              <w:rPr>
                <w:sz w:val="20"/>
              </w:rPr>
            </w:pPr>
            <w:r w:rsidRPr="00931D94">
              <w:rPr>
                <w:sz w:val="20"/>
              </w:rPr>
              <w:t>Initial wird dem Fachdienst die ICCSN der zu aktualisierenden eGK und die UpdateId als Kennzeichen der durchzuführenden Aktualisierung übermittelt.</w:t>
            </w:r>
          </w:p>
        </w:tc>
        <w:tc>
          <w:tcPr>
            <w:tcW w:w="1420" w:type="dxa"/>
            <w:shd w:val="clear" w:color="auto" w:fill="auto"/>
          </w:tcPr>
          <w:p w:rsidR="00A044E4" w:rsidRPr="00931D94" w:rsidRDefault="00A044E4" w:rsidP="00A044E4">
            <w:pPr>
              <w:pStyle w:val="gemtab11ptAbstand"/>
              <w:rPr>
                <w:sz w:val="20"/>
              </w:rPr>
            </w:pP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2</w:t>
            </w:r>
          </w:p>
        </w:tc>
        <w:tc>
          <w:tcPr>
            <w:tcW w:w="2062" w:type="dxa"/>
            <w:shd w:val="clear" w:color="auto" w:fill="auto"/>
          </w:tcPr>
          <w:p w:rsidR="00A044E4" w:rsidRPr="00931D94" w:rsidRDefault="00A044E4" w:rsidP="00A044E4">
            <w:pPr>
              <w:pStyle w:val="gemtab11ptAbstand"/>
              <w:rPr>
                <w:sz w:val="20"/>
                <w:lang w:val="en-GB"/>
              </w:rPr>
            </w:pPr>
            <w:r w:rsidRPr="00931D94">
              <w:rPr>
                <w:sz w:val="20"/>
                <w:lang w:val="en-GB"/>
              </w:rPr>
              <w:t>PerformUpdates-Response (</w:t>
            </w:r>
            <w:r w:rsidRPr="00931D94">
              <w:rPr>
                <w:sz w:val="20"/>
              </w:rPr>
              <w:t>ManageSecurit</w:t>
            </w:r>
            <w:r w:rsidRPr="00931D94">
              <w:rPr>
                <w:sz w:val="20"/>
              </w:rPr>
              <w:t>y</w:t>
            </w:r>
            <w:r w:rsidRPr="00931D94">
              <w:rPr>
                <w:sz w:val="20"/>
              </w:rPr>
              <w:t>-Environment</w:t>
            </w:r>
            <w:r w:rsidRPr="00931D94">
              <w:rPr>
                <w:sz w:val="20"/>
                <w:lang w:val="en-GB"/>
              </w:rPr>
              <w:t>)</w:t>
            </w:r>
          </w:p>
        </w:tc>
        <w:tc>
          <w:tcPr>
            <w:tcW w:w="4445" w:type="dxa"/>
            <w:shd w:val="clear" w:color="auto" w:fill="auto"/>
          </w:tcPr>
          <w:p w:rsidR="00A044E4" w:rsidRPr="00931D94" w:rsidRDefault="00A044E4" w:rsidP="00A044E4">
            <w:pPr>
              <w:pStyle w:val="gemtab11ptAbstand"/>
              <w:rPr>
                <w:sz w:val="20"/>
              </w:rPr>
            </w:pPr>
            <w:r w:rsidRPr="00931D94">
              <w:rPr>
                <w:sz w:val="20"/>
              </w:rPr>
              <w:t>Als Antwort auf den Operationsaufruf Perfo</w:t>
            </w:r>
            <w:r w:rsidRPr="00931D94">
              <w:rPr>
                <w:sz w:val="20"/>
              </w:rPr>
              <w:t>r</w:t>
            </w:r>
            <w:r w:rsidRPr="00931D94">
              <w:rPr>
                <w:sz w:val="20"/>
              </w:rPr>
              <w:t>mUpdates bereitet der Fachdienst das erste Kommandopaket auf. Dieses Ko</w:t>
            </w:r>
            <w:r w:rsidRPr="00931D94">
              <w:rPr>
                <w:sz w:val="20"/>
              </w:rPr>
              <w:t>m</w:t>
            </w:r>
            <w:r w:rsidRPr="00931D94">
              <w:rPr>
                <w:sz w:val="20"/>
              </w:rPr>
              <w:t>mandopaket beinhaltet den Befehl zum Einstellen des Security Environment (ManageSecurityEnviro</w:t>
            </w:r>
            <w:r w:rsidRPr="00931D94">
              <w:rPr>
                <w:sz w:val="20"/>
              </w:rPr>
              <w:t>n</w:t>
            </w:r>
            <w:r w:rsidRPr="00931D94">
              <w:rPr>
                <w:sz w:val="20"/>
              </w:rPr>
              <w:t>ment) sowie dem Befehle zum Generieren und Au</w:t>
            </w:r>
            <w:r w:rsidRPr="00931D94">
              <w:rPr>
                <w:sz w:val="20"/>
              </w:rPr>
              <w:t>s</w:t>
            </w:r>
            <w:r w:rsidRPr="00931D94">
              <w:rPr>
                <w:sz w:val="20"/>
              </w:rPr>
              <w:t>geben einer Zufallszahl (GetChallenge).</w:t>
            </w:r>
          </w:p>
        </w:tc>
        <w:tc>
          <w:tcPr>
            <w:tcW w:w="1420" w:type="dxa"/>
            <w:shd w:val="clear" w:color="auto" w:fill="auto"/>
          </w:tcPr>
          <w:p w:rsidR="00A044E4" w:rsidRPr="00931D94" w:rsidRDefault="00A044E4" w:rsidP="00A044E4">
            <w:pPr>
              <w:pStyle w:val="gemtab11ptAbstand"/>
              <w:rPr>
                <w:sz w:val="20"/>
              </w:rPr>
            </w:pPr>
            <w:r w:rsidRPr="00931D94">
              <w:rPr>
                <w:sz w:val="20"/>
              </w:rPr>
              <w:t xml:space="preserve">s. </w:t>
            </w:r>
            <w:r w:rsidRPr="00931D94">
              <w:rPr>
                <w:sz w:val="20"/>
              </w:rPr>
              <w:fldChar w:fldCharType="begin"/>
            </w:r>
            <w:r w:rsidRPr="00931D94">
              <w:rPr>
                <w:sz w:val="20"/>
              </w:rPr>
              <w:instrText xml:space="preserve"> REF _Ref303256374 \h  \* MERGEFORMAT </w:instrText>
            </w:r>
            <w:r w:rsidRPr="00931D94">
              <w:rPr>
                <w:sz w:val="20"/>
              </w:rPr>
            </w:r>
            <w:r w:rsidRPr="00931D94">
              <w:rPr>
                <w:sz w:val="20"/>
              </w:rPr>
              <w:fldChar w:fldCharType="separate"/>
            </w:r>
            <w:r w:rsidRPr="00A044E4">
              <w:rPr>
                <w:sz w:val="20"/>
              </w:rPr>
              <w:t>Tabelle 46</w:t>
            </w:r>
            <w:r w:rsidRPr="00931D94">
              <w:rPr>
                <w:sz w:val="20"/>
              </w:rPr>
              <w:fldChar w:fldCharType="end"/>
            </w: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3</w:t>
            </w:r>
          </w:p>
        </w:tc>
        <w:tc>
          <w:tcPr>
            <w:tcW w:w="2062" w:type="dxa"/>
            <w:shd w:val="clear" w:color="auto" w:fill="auto"/>
          </w:tcPr>
          <w:p w:rsidR="00A044E4" w:rsidRPr="00931D94" w:rsidRDefault="00A044E4" w:rsidP="00A044E4">
            <w:pPr>
              <w:pStyle w:val="gemtab11ptAbstand"/>
              <w:rPr>
                <w:sz w:val="20"/>
              </w:rPr>
            </w:pPr>
            <w:r w:rsidRPr="00931D94">
              <w:rPr>
                <w:sz w:val="20"/>
              </w:rPr>
              <w:t>GetNextCommand Package</w:t>
            </w:r>
          </w:p>
        </w:tc>
        <w:tc>
          <w:tcPr>
            <w:tcW w:w="4445" w:type="dxa"/>
            <w:shd w:val="clear" w:color="auto" w:fill="auto"/>
          </w:tcPr>
          <w:p w:rsidR="00A044E4" w:rsidRPr="00931D94" w:rsidRDefault="00A044E4" w:rsidP="00A044E4">
            <w:pPr>
              <w:pStyle w:val="gemtab11ptAbstand"/>
              <w:rPr>
                <w:sz w:val="20"/>
              </w:rPr>
            </w:pPr>
            <w:r w:rsidRPr="00931D94">
              <w:rPr>
                <w:sz w:val="20"/>
              </w:rPr>
              <w:t>Nachdem die im vorherigen Schritt empfangenen Kartenbefehle von der eGK verarbeitet wurden und der von der eGK erhaltenen Statuscode mit dem vom Fachdienst übermittelten Erwartung</w:t>
            </w:r>
            <w:r w:rsidRPr="00931D94">
              <w:rPr>
                <w:sz w:val="20"/>
              </w:rPr>
              <w:t>s</w:t>
            </w:r>
            <w:r w:rsidRPr="00931D94">
              <w:rPr>
                <w:sz w:val="20"/>
              </w:rPr>
              <w:t>wert übereinstimmt, wird eine neue Anfrage an den Fachdienst gesandt. Diese Anfrage beinhaltet alle empfangen Antworten der eGK.</w:t>
            </w:r>
          </w:p>
        </w:tc>
        <w:tc>
          <w:tcPr>
            <w:tcW w:w="1420" w:type="dxa"/>
            <w:shd w:val="clear" w:color="auto" w:fill="auto"/>
          </w:tcPr>
          <w:p w:rsidR="00A044E4" w:rsidRPr="00931D94" w:rsidRDefault="00A044E4" w:rsidP="00A044E4">
            <w:pPr>
              <w:pStyle w:val="gemtab11ptAbstand"/>
              <w:rPr>
                <w:sz w:val="20"/>
              </w:rPr>
            </w:pPr>
            <w:r w:rsidRPr="00931D94">
              <w:rPr>
                <w:sz w:val="20"/>
              </w:rPr>
              <w:t xml:space="preserve">s. </w:t>
            </w:r>
            <w:r w:rsidRPr="00931D94">
              <w:rPr>
                <w:sz w:val="20"/>
              </w:rPr>
              <w:fldChar w:fldCharType="begin"/>
            </w:r>
            <w:r w:rsidRPr="00931D94">
              <w:rPr>
                <w:sz w:val="20"/>
              </w:rPr>
              <w:instrText xml:space="preserve"> REF _Ref303256390 \h  \* MERGEFORMAT </w:instrText>
            </w:r>
            <w:r w:rsidRPr="00931D94">
              <w:rPr>
                <w:sz w:val="20"/>
              </w:rPr>
            </w:r>
            <w:r w:rsidRPr="00931D94">
              <w:rPr>
                <w:sz w:val="20"/>
              </w:rPr>
              <w:fldChar w:fldCharType="separate"/>
            </w:r>
            <w:r w:rsidRPr="00A044E4">
              <w:rPr>
                <w:sz w:val="20"/>
              </w:rPr>
              <w:t>Tabelle 47</w:t>
            </w:r>
            <w:r w:rsidRPr="00931D94">
              <w:rPr>
                <w:sz w:val="20"/>
              </w:rPr>
              <w:fldChar w:fldCharType="end"/>
            </w: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4</w:t>
            </w:r>
          </w:p>
        </w:tc>
        <w:tc>
          <w:tcPr>
            <w:tcW w:w="2062" w:type="dxa"/>
            <w:shd w:val="clear" w:color="auto" w:fill="auto"/>
          </w:tcPr>
          <w:p w:rsidR="00A044E4" w:rsidRPr="00931D94" w:rsidRDefault="00A044E4" w:rsidP="00A044E4">
            <w:pPr>
              <w:pStyle w:val="gemtab11ptAbstand"/>
              <w:rPr>
                <w:sz w:val="20"/>
              </w:rPr>
            </w:pPr>
            <w:r w:rsidRPr="00931D94">
              <w:rPr>
                <w:sz w:val="20"/>
              </w:rPr>
              <w:t>InternalAuthentic</w:t>
            </w:r>
            <w:r w:rsidRPr="00931D94">
              <w:rPr>
                <w:sz w:val="20"/>
              </w:rPr>
              <w:t>a</w:t>
            </w:r>
            <w:r w:rsidRPr="00931D94">
              <w:rPr>
                <w:sz w:val="20"/>
              </w:rPr>
              <w:t>te</w:t>
            </w:r>
          </w:p>
        </w:tc>
        <w:tc>
          <w:tcPr>
            <w:tcW w:w="4445" w:type="dxa"/>
            <w:shd w:val="clear" w:color="auto" w:fill="auto"/>
          </w:tcPr>
          <w:p w:rsidR="00A044E4" w:rsidRPr="00931D94" w:rsidRDefault="00A044E4" w:rsidP="00A044E4">
            <w:pPr>
              <w:pStyle w:val="gemtab11ptAbstand"/>
              <w:rPr>
                <w:sz w:val="20"/>
              </w:rPr>
            </w:pPr>
            <w:r w:rsidRPr="00931D94">
              <w:rPr>
                <w:sz w:val="20"/>
              </w:rPr>
              <w:t>Der Fachdienst führt eine interne Authentif</w:t>
            </w:r>
            <w:r w:rsidRPr="00931D94">
              <w:rPr>
                <w:sz w:val="20"/>
              </w:rPr>
              <w:t>i</w:t>
            </w:r>
            <w:r w:rsidRPr="00931D94">
              <w:rPr>
                <w:sz w:val="20"/>
              </w:rPr>
              <w:t xml:space="preserve">kation durch. </w:t>
            </w:r>
          </w:p>
          <w:p w:rsidR="00A044E4" w:rsidRPr="00931D94" w:rsidRDefault="00A044E4" w:rsidP="00A044E4">
            <w:pPr>
              <w:pStyle w:val="gemtab11ptAbstand"/>
              <w:rPr>
                <w:sz w:val="20"/>
              </w:rPr>
            </w:pPr>
            <w:r w:rsidRPr="00931D94">
              <w:rPr>
                <w:sz w:val="20"/>
              </w:rPr>
              <w:t>Dazu berechnet der Fachdienst mit Hilfe seines Master Keys und den letzten 8 Stellen der ICCSN der eGK den g</w:t>
            </w:r>
            <w:r w:rsidRPr="00931D94">
              <w:rPr>
                <w:sz w:val="20"/>
              </w:rPr>
              <w:t>e</w:t>
            </w:r>
            <w:r w:rsidRPr="00931D94">
              <w:rPr>
                <w:sz w:val="20"/>
              </w:rPr>
              <w:t>heimen Schlüssel SK.VSD, SK.CMS oder SK.VSDCMS bestehend aus den Tei</w:t>
            </w:r>
            <w:r w:rsidRPr="00931D94">
              <w:rPr>
                <w:sz w:val="20"/>
              </w:rPr>
              <w:t>l</w:t>
            </w:r>
            <w:r w:rsidRPr="00931D94">
              <w:rPr>
                <w:sz w:val="20"/>
              </w:rPr>
              <w:t>schlüsseln SK.CM.ENC und SK.CM.MAC für die weiteren Operati</w:t>
            </w:r>
            <w:r w:rsidRPr="00931D94">
              <w:rPr>
                <w:sz w:val="20"/>
              </w:rPr>
              <w:t>o</w:t>
            </w:r>
            <w:r w:rsidRPr="00931D94">
              <w:rPr>
                <w:sz w:val="20"/>
              </w:rPr>
              <w:t xml:space="preserve">nen. </w:t>
            </w:r>
          </w:p>
          <w:p w:rsidR="00A044E4" w:rsidRPr="00931D94" w:rsidRDefault="00A044E4" w:rsidP="00A044E4">
            <w:pPr>
              <w:pStyle w:val="gemtab11ptAbstand"/>
              <w:rPr>
                <w:sz w:val="20"/>
              </w:rPr>
            </w:pPr>
            <w:r w:rsidRPr="00931D94">
              <w:rPr>
                <w:sz w:val="20"/>
              </w:rPr>
              <w:t>Mit Hilfe des Teilschlüssels SK.CM.ENC wird die ger</w:t>
            </w:r>
            <w:r w:rsidRPr="00931D94">
              <w:rPr>
                <w:sz w:val="20"/>
              </w:rPr>
              <w:t>a</w:t>
            </w:r>
            <w:r w:rsidRPr="00931D94">
              <w:rPr>
                <w:sz w:val="20"/>
              </w:rPr>
              <w:t>de erhaltene Zufallszahl RND_eGK, eine selbst generie</w:t>
            </w:r>
            <w:r w:rsidRPr="00931D94">
              <w:rPr>
                <w:sz w:val="20"/>
              </w:rPr>
              <w:t>r</w:t>
            </w:r>
            <w:r w:rsidRPr="00931D94">
              <w:rPr>
                <w:sz w:val="20"/>
              </w:rPr>
              <w:t>te weitere Zufallszahl RND_CM, die letzten 8 Ste</w:t>
            </w:r>
            <w:r w:rsidRPr="00931D94">
              <w:rPr>
                <w:sz w:val="20"/>
              </w:rPr>
              <w:t>l</w:t>
            </w:r>
            <w:r w:rsidRPr="00931D94">
              <w:rPr>
                <w:sz w:val="20"/>
              </w:rPr>
              <w:t>len der ICCSN der eGK sowie der ICCSN des Sicherheit</w:t>
            </w:r>
            <w:r w:rsidRPr="00931D94">
              <w:rPr>
                <w:sz w:val="20"/>
              </w:rPr>
              <w:t>s</w:t>
            </w:r>
            <w:r w:rsidRPr="00931D94">
              <w:rPr>
                <w:sz w:val="20"/>
              </w:rPr>
              <w:t>moduls des Fachdienstes und weitere Daten (KeyDerivationD</w:t>
            </w:r>
            <w:r w:rsidRPr="00931D94">
              <w:rPr>
                <w:sz w:val="20"/>
              </w:rPr>
              <w:t>a</w:t>
            </w:r>
            <w:r w:rsidRPr="00931D94">
              <w:rPr>
                <w:sz w:val="20"/>
              </w:rPr>
              <w:t>ta) verschlüsselt. Über die verschlüsselten Daten (CG_CM) wird zudem ein MAC (CC_CM) unter Nu</w:t>
            </w:r>
            <w:r w:rsidRPr="00931D94">
              <w:rPr>
                <w:sz w:val="20"/>
              </w:rPr>
              <w:t>t</w:t>
            </w:r>
            <w:r w:rsidRPr="00931D94">
              <w:rPr>
                <w:sz w:val="20"/>
              </w:rPr>
              <w:t>zung des Schlüssels SK.CM.MAC g</w:t>
            </w:r>
            <w:r w:rsidRPr="00931D94">
              <w:rPr>
                <w:sz w:val="20"/>
              </w:rPr>
              <w:t>e</w:t>
            </w:r>
            <w:r w:rsidRPr="00931D94">
              <w:rPr>
                <w:sz w:val="20"/>
              </w:rPr>
              <w:t>bildet.</w:t>
            </w:r>
          </w:p>
        </w:tc>
        <w:tc>
          <w:tcPr>
            <w:tcW w:w="1420" w:type="dxa"/>
            <w:shd w:val="clear" w:color="auto" w:fill="auto"/>
          </w:tcPr>
          <w:p w:rsidR="00A044E4" w:rsidRPr="00931D94" w:rsidRDefault="00A044E4" w:rsidP="00A044E4">
            <w:pPr>
              <w:pStyle w:val="gemtab11ptAbstand"/>
              <w:rPr>
                <w:sz w:val="20"/>
                <w:highlight w:val="green"/>
              </w:rPr>
            </w:pP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5</w:t>
            </w:r>
          </w:p>
        </w:tc>
        <w:tc>
          <w:tcPr>
            <w:tcW w:w="2062" w:type="dxa"/>
            <w:shd w:val="clear" w:color="auto" w:fill="auto"/>
          </w:tcPr>
          <w:p w:rsidR="00A044E4" w:rsidRPr="00931D94" w:rsidRDefault="00A044E4" w:rsidP="00A044E4">
            <w:pPr>
              <w:pStyle w:val="gemtab11ptAbstand"/>
              <w:rPr>
                <w:sz w:val="20"/>
              </w:rPr>
            </w:pPr>
            <w:r w:rsidRPr="00931D94">
              <w:rPr>
                <w:sz w:val="20"/>
              </w:rPr>
              <w:t xml:space="preserve">GetNextCommand </w:t>
            </w:r>
            <w:r w:rsidRPr="00931D94">
              <w:rPr>
                <w:sz w:val="20"/>
              </w:rPr>
              <w:lastRenderedPageBreak/>
              <w:t>Package</w:t>
            </w:r>
            <w:r w:rsidRPr="00931D94">
              <w:rPr>
                <w:sz w:val="20"/>
                <w:lang w:val="en-GB"/>
              </w:rPr>
              <w:t>Response (</w:t>
            </w:r>
            <w:r w:rsidRPr="00931D94">
              <w:rPr>
                <w:sz w:val="20"/>
              </w:rPr>
              <w:t>MutualAuthenticate</w:t>
            </w:r>
            <w:r w:rsidRPr="00931D94">
              <w:rPr>
                <w:sz w:val="20"/>
                <w:lang w:val="en-GB"/>
              </w:rPr>
              <w:t>)</w:t>
            </w:r>
          </w:p>
        </w:tc>
        <w:tc>
          <w:tcPr>
            <w:tcW w:w="4445" w:type="dxa"/>
            <w:shd w:val="clear" w:color="auto" w:fill="auto"/>
          </w:tcPr>
          <w:p w:rsidR="00A044E4" w:rsidRPr="00931D94" w:rsidRDefault="00A044E4" w:rsidP="00A044E4">
            <w:pPr>
              <w:pStyle w:val="gemtab11ptAbstand"/>
              <w:rPr>
                <w:sz w:val="20"/>
              </w:rPr>
            </w:pPr>
            <w:r w:rsidRPr="00931D94">
              <w:rPr>
                <w:sz w:val="20"/>
              </w:rPr>
              <w:lastRenderedPageBreak/>
              <w:t xml:space="preserve">Unter Verwendung der im vorherigen Schritt </w:t>
            </w:r>
            <w:r w:rsidRPr="00931D94">
              <w:rPr>
                <w:sz w:val="20"/>
              </w:rPr>
              <w:lastRenderedPageBreak/>
              <w:t>gebildeten Daten von CG_CM und CC_CM bereitet der Fachdienst den Kartenbefehl MutualAuthenticate auf. Dieser Kartenbefehl wird als einziger Befehl in der Antwort zurückgegeben.</w:t>
            </w:r>
          </w:p>
        </w:tc>
        <w:tc>
          <w:tcPr>
            <w:tcW w:w="1420" w:type="dxa"/>
            <w:shd w:val="clear" w:color="auto" w:fill="auto"/>
          </w:tcPr>
          <w:p w:rsidR="00A044E4" w:rsidRPr="00931D94" w:rsidRDefault="00A044E4" w:rsidP="00A044E4">
            <w:pPr>
              <w:pStyle w:val="gemtab11ptAbstand"/>
              <w:rPr>
                <w:sz w:val="20"/>
              </w:rPr>
            </w:pPr>
            <w:r w:rsidRPr="00931D94">
              <w:rPr>
                <w:sz w:val="20"/>
              </w:rPr>
              <w:lastRenderedPageBreak/>
              <w:t xml:space="preserve">s. </w:t>
            </w:r>
            <w:r w:rsidRPr="00931D94">
              <w:rPr>
                <w:sz w:val="20"/>
              </w:rPr>
              <w:fldChar w:fldCharType="begin"/>
            </w:r>
            <w:r w:rsidRPr="00931D94">
              <w:rPr>
                <w:sz w:val="20"/>
              </w:rPr>
              <w:instrText xml:space="preserve"> REF _Ref304887487 \h  \* MERGEFORMAT </w:instrText>
            </w:r>
            <w:r w:rsidRPr="00931D94">
              <w:rPr>
                <w:sz w:val="20"/>
              </w:rPr>
            </w:r>
            <w:r w:rsidRPr="00931D94">
              <w:rPr>
                <w:sz w:val="20"/>
              </w:rPr>
              <w:fldChar w:fldCharType="separate"/>
            </w:r>
            <w:r w:rsidRPr="00A044E4">
              <w:rPr>
                <w:sz w:val="20"/>
              </w:rPr>
              <w:t>Tabelle 48</w:t>
            </w:r>
            <w:r w:rsidRPr="00931D94">
              <w:rPr>
                <w:sz w:val="20"/>
              </w:rPr>
              <w:fldChar w:fldCharType="end"/>
            </w: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lastRenderedPageBreak/>
              <w:t>6</w:t>
            </w:r>
          </w:p>
        </w:tc>
        <w:tc>
          <w:tcPr>
            <w:tcW w:w="2062" w:type="dxa"/>
            <w:shd w:val="clear" w:color="auto" w:fill="auto"/>
          </w:tcPr>
          <w:p w:rsidR="00A044E4" w:rsidRPr="00931D94" w:rsidRDefault="00A044E4" w:rsidP="00A044E4">
            <w:pPr>
              <w:pStyle w:val="gemtab11ptAbstand"/>
              <w:rPr>
                <w:sz w:val="20"/>
                <w:lang w:val="da-DK"/>
              </w:rPr>
            </w:pPr>
            <w:r w:rsidRPr="00931D94">
              <w:rPr>
                <w:sz w:val="20"/>
              </w:rPr>
              <w:t>GetNextCommand Package</w:t>
            </w:r>
          </w:p>
        </w:tc>
        <w:tc>
          <w:tcPr>
            <w:tcW w:w="4445" w:type="dxa"/>
            <w:shd w:val="clear" w:color="auto" w:fill="auto"/>
          </w:tcPr>
          <w:p w:rsidR="00A044E4" w:rsidRPr="00931D94" w:rsidRDefault="00A044E4" w:rsidP="00A044E4">
            <w:pPr>
              <w:pStyle w:val="gemtab11ptAbstand"/>
              <w:rPr>
                <w:sz w:val="20"/>
              </w:rPr>
            </w:pPr>
            <w:r w:rsidRPr="00931D94">
              <w:rPr>
                <w:sz w:val="20"/>
              </w:rPr>
              <w:t>Nachdem der im vorherigen Schritt empfangene Kartenbefehl von der eGK verarbeitet wurde und der von der eGK erhaltene Statuscode mit dem vom Fachdienst übermittelten Erwartung</w:t>
            </w:r>
            <w:r w:rsidRPr="00931D94">
              <w:rPr>
                <w:sz w:val="20"/>
              </w:rPr>
              <w:t>s</w:t>
            </w:r>
            <w:r w:rsidRPr="00931D94">
              <w:rPr>
                <w:sz w:val="20"/>
              </w:rPr>
              <w:t>wert übereinstimmt, wird eine neue Anfrage an den Fachdienst gesandt. Diese Anfrage beinhaltet die empfangene Antwort der eGK.</w:t>
            </w:r>
          </w:p>
          <w:p w:rsidR="00A044E4" w:rsidRPr="00931D94" w:rsidRDefault="00A044E4" w:rsidP="00A044E4">
            <w:pPr>
              <w:pStyle w:val="gemtab11ptAbstand"/>
              <w:rPr>
                <w:sz w:val="20"/>
              </w:rPr>
            </w:pPr>
            <w:r w:rsidRPr="00931D94">
              <w:rPr>
                <w:sz w:val="20"/>
              </w:rPr>
              <w:t xml:space="preserve">Zur Verdeutlichung der Abläufe in der eGK: </w:t>
            </w:r>
          </w:p>
          <w:p w:rsidR="00A044E4" w:rsidRPr="00931D94" w:rsidRDefault="00A044E4" w:rsidP="00A044E4">
            <w:pPr>
              <w:pStyle w:val="gemtab11ptAbstand"/>
              <w:rPr>
                <w:sz w:val="20"/>
              </w:rPr>
            </w:pPr>
            <w:r w:rsidRPr="00931D94">
              <w:rPr>
                <w:sz w:val="20"/>
              </w:rPr>
              <w:t>Die eGK prüft z</w:t>
            </w:r>
            <w:r w:rsidRPr="00931D94">
              <w:rPr>
                <w:sz w:val="20"/>
              </w:rPr>
              <w:t>u</w:t>
            </w:r>
            <w:r w:rsidRPr="00931D94">
              <w:rPr>
                <w:sz w:val="20"/>
              </w:rPr>
              <w:t>nächst die Echtheit der Prüfsumme (CC_CM) mit Hilfe des Schlüssels SK.CM.MAC und entschlüsselt anschließend die erhaltenen Daten (CG_CM) unter Nutzung von SK.CM.ENC. Über e</w:t>
            </w:r>
            <w:r w:rsidRPr="00931D94">
              <w:rPr>
                <w:sz w:val="20"/>
              </w:rPr>
              <w:t>i</w:t>
            </w:r>
            <w:r w:rsidRPr="00931D94">
              <w:rPr>
                <w:sz w:val="20"/>
              </w:rPr>
              <w:t>nen Vergleich der selbst berechneten Zufallszahl RND_eGK mit der gerade entschlüsselten Zufall</w:t>
            </w:r>
            <w:r w:rsidRPr="00931D94">
              <w:rPr>
                <w:sz w:val="20"/>
              </w:rPr>
              <w:t>s</w:t>
            </w:r>
            <w:r w:rsidRPr="00931D94">
              <w:rPr>
                <w:sz w:val="20"/>
              </w:rPr>
              <w:t xml:space="preserve">zahl prüft die eGK die Echtheit des Fachdienstes. </w:t>
            </w:r>
          </w:p>
          <w:p w:rsidR="00A044E4" w:rsidRPr="00931D94" w:rsidRDefault="00A044E4" w:rsidP="00A044E4">
            <w:pPr>
              <w:pStyle w:val="gemtab11ptAbstand"/>
              <w:rPr>
                <w:sz w:val="20"/>
              </w:rPr>
            </w:pPr>
            <w:r w:rsidRPr="00931D94">
              <w:rPr>
                <w:sz w:val="20"/>
              </w:rPr>
              <w:t>Anschließend erzeugt die eGK mit Hilfe der entschlüsse</w:t>
            </w:r>
            <w:r w:rsidRPr="00931D94">
              <w:rPr>
                <w:sz w:val="20"/>
              </w:rPr>
              <w:t>l</w:t>
            </w:r>
            <w:r w:rsidRPr="00931D94">
              <w:rPr>
                <w:sz w:val="20"/>
              </w:rPr>
              <w:t>ten Daten und zusätzlichen, in der eGK gespeiche</w:t>
            </w:r>
            <w:r w:rsidRPr="00931D94">
              <w:rPr>
                <w:sz w:val="20"/>
              </w:rPr>
              <w:t>r</w:t>
            </w:r>
            <w:r w:rsidRPr="00931D94">
              <w:rPr>
                <w:sz w:val="20"/>
              </w:rPr>
              <w:t xml:space="preserve">ten Daten (KeyDerivationData_eGK), einen Session Key, welcher als Grundlage für das nachfolgende Secure Messaging gilt. </w:t>
            </w:r>
          </w:p>
          <w:p w:rsidR="00A044E4" w:rsidRPr="00931D94" w:rsidRDefault="00A044E4" w:rsidP="00A044E4">
            <w:pPr>
              <w:pStyle w:val="gemtab11ptAbstand"/>
              <w:rPr>
                <w:sz w:val="20"/>
              </w:rPr>
            </w:pPr>
            <w:r w:rsidRPr="00931D94">
              <w:rPr>
                <w:sz w:val="20"/>
              </w:rPr>
              <w:t>Entsprechend der in Schritt 4 beschrieben Vorgehen</w:t>
            </w:r>
            <w:r w:rsidRPr="00931D94">
              <w:rPr>
                <w:sz w:val="20"/>
              </w:rPr>
              <w:t>s</w:t>
            </w:r>
            <w:r w:rsidRPr="00931D94">
              <w:rPr>
                <w:sz w:val="20"/>
              </w:rPr>
              <w:t>weise berechnet nun auch die Karte ein Datenpaket CG_eGK und stellt diesem eine Prü</w:t>
            </w:r>
            <w:r w:rsidRPr="00931D94">
              <w:rPr>
                <w:sz w:val="20"/>
              </w:rPr>
              <w:t>f</w:t>
            </w:r>
            <w:r w:rsidRPr="00931D94">
              <w:rPr>
                <w:sz w:val="20"/>
              </w:rPr>
              <w:t>summe CC_eGK nach. CG_eGK und CC_eGK werden im Rahmen der An</w:t>
            </w:r>
            <w:r w:rsidRPr="00931D94">
              <w:rPr>
                <w:sz w:val="20"/>
              </w:rPr>
              <w:t>t</w:t>
            </w:r>
            <w:r w:rsidRPr="00931D94">
              <w:rPr>
                <w:sz w:val="20"/>
              </w:rPr>
              <w:t>wortdaten an den Fachdienst übermittelt.</w:t>
            </w:r>
          </w:p>
        </w:tc>
        <w:tc>
          <w:tcPr>
            <w:tcW w:w="1420" w:type="dxa"/>
            <w:shd w:val="clear" w:color="auto" w:fill="auto"/>
          </w:tcPr>
          <w:p w:rsidR="00A044E4" w:rsidRPr="00931D94" w:rsidRDefault="00A044E4" w:rsidP="00A044E4">
            <w:pPr>
              <w:pStyle w:val="gemtab11ptAbstand"/>
              <w:rPr>
                <w:sz w:val="20"/>
              </w:rPr>
            </w:pPr>
            <w:r w:rsidRPr="00931D94">
              <w:rPr>
                <w:sz w:val="20"/>
              </w:rPr>
              <w:t xml:space="preserve">s. </w:t>
            </w:r>
            <w:r w:rsidRPr="00931D94">
              <w:rPr>
                <w:sz w:val="20"/>
              </w:rPr>
              <w:fldChar w:fldCharType="begin"/>
            </w:r>
            <w:r w:rsidRPr="00931D94">
              <w:rPr>
                <w:sz w:val="20"/>
              </w:rPr>
              <w:instrText xml:space="preserve"> REF _Ref304887529 \h  \* MERGEFORMAT </w:instrText>
            </w:r>
            <w:r w:rsidRPr="00931D94">
              <w:rPr>
                <w:sz w:val="20"/>
              </w:rPr>
            </w:r>
            <w:r w:rsidRPr="00931D94">
              <w:rPr>
                <w:sz w:val="20"/>
              </w:rPr>
              <w:fldChar w:fldCharType="separate"/>
            </w:r>
            <w:r w:rsidRPr="00A044E4">
              <w:rPr>
                <w:sz w:val="20"/>
              </w:rPr>
              <w:t>Tabelle 49</w:t>
            </w:r>
            <w:r w:rsidRPr="00931D94">
              <w:rPr>
                <w:sz w:val="20"/>
              </w:rPr>
              <w:fldChar w:fldCharType="end"/>
            </w: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7</w:t>
            </w:r>
          </w:p>
        </w:tc>
        <w:tc>
          <w:tcPr>
            <w:tcW w:w="2062" w:type="dxa"/>
            <w:shd w:val="clear" w:color="auto" w:fill="auto"/>
          </w:tcPr>
          <w:p w:rsidR="00A044E4" w:rsidRPr="00931D94" w:rsidRDefault="00A044E4" w:rsidP="00A044E4">
            <w:pPr>
              <w:pStyle w:val="gemtab11ptAbstand"/>
              <w:rPr>
                <w:sz w:val="20"/>
                <w:lang w:val="en-GB"/>
              </w:rPr>
            </w:pPr>
            <w:r w:rsidRPr="00931D94">
              <w:rPr>
                <w:sz w:val="20"/>
              </w:rPr>
              <w:t>ExternelAuthentic</w:t>
            </w:r>
            <w:r w:rsidRPr="00931D94">
              <w:rPr>
                <w:sz w:val="20"/>
              </w:rPr>
              <w:t>a</w:t>
            </w:r>
            <w:r w:rsidRPr="00931D94">
              <w:rPr>
                <w:sz w:val="20"/>
              </w:rPr>
              <w:t>te</w:t>
            </w:r>
          </w:p>
        </w:tc>
        <w:tc>
          <w:tcPr>
            <w:tcW w:w="4445" w:type="dxa"/>
            <w:shd w:val="clear" w:color="auto" w:fill="auto"/>
          </w:tcPr>
          <w:p w:rsidR="00A044E4" w:rsidRPr="00931D94" w:rsidRDefault="00A044E4" w:rsidP="00A044E4">
            <w:pPr>
              <w:pStyle w:val="gemtab11ptAbstand"/>
              <w:rPr>
                <w:sz w:val="20"/>
              </w:rPr>
            </w:pPr>
            <w:r w:rsidRPr="00931D94">
              <w:rPr>
                <w:sz w:val="20"/>
              </w:rPr>
              <w:t>Der Fachdienst prüft zunächst die Echtheit der Prüfsumme (CC_eGK) mit Hilfe des Schlüssels SK.CM.MAC und entschlüsselt anschließend die erhaltenen Daten (CG_eGK) unter Nu</w:t>
            </w:r>
            <w:r w:rsidRPr="00931D94">
              <w:rPr>
                <w:sz w:val="20"/>
              </w:rPr>
              <w:t>t</w:t>
            </w:r>
            <w:r w:rsidRPr="00931D94">
              <w:rPr>
                <w:sz w:val="20"/>
              </w:rPr>
              <w:t>zung von SK.CM.ENC. Über einen Vergleich der selbst berechneten Zufallszahl RND_CM mit der gerade en</w:t>
            </w:r>
            <w:r w:rsidRPr="00931D94">
              <w:rPr>
                <w:sz w:val="20"/>
              </w:rPr>
              <w:t>t</w:t>
            </w:r>
            <w:r w:rsidRPr="00931D94">
              <w:rPr>
                <w:sz w:val="20"/>
              </w:rPr>
              <w:t>schlüsselten Zufallszahl prüft der Fachdienst die Ech</w:t>
            </w:r>
            <w:r w:rsidRPr="00931D94">
              <w:rPr>
                <w:sz w:val="20"/>
              </w:rPr>
              <w:t>t</w:t>
            </w:r>
            <w:r w:rsidRPr="00931D94">
              <w:rPr>
                <w:sz w:val="20"/>
              </w:rPr>
              <w:t xml:space="preserve">heit der eGK. </w:t>
            </w:r>
          </w:p>
          <w:p w:rsidR="00A044E4" w:rsidRPr="00931D94" w:rsidRDefault="00A044E4" w:rsidP="00A044E4">
            <w:pPr>
              <w:pStyle w:val="gemtab11ptAbstand"/>
              <w:rPr>
                <w:sz w:val="20"/>
              </w:rPr>
            </w:pPr>
            <w:r w:rsidRPr="00931D94">
              <w:rPr>
                <w:sz w:val="20"/>
              </w:rPr>
              <w:t>Anschließend erzeugt der Fachdienst mit Hilfe der entschlü</w:t>
            </w:r>
            <w:r w:rsidRPr="00931D94">
              <w:rPr>
                <w:sz w:val="20"/>
              </w:rPr>
              <w:t>s</w:t>
            </w:r>
            <w:r w:rsidRPr="00931D94">
              <w:rPr>
                <w:sz w:val="20"/>
              </w:rPr>
              <w:t>selten Daten und zusätzlichen mit den im Fachdienst vorliegenden Daten (KeyDerivationData_CM) e</w:t>
            </w:r>
            <w:r w:rsidRPr="00931D94">
              <w:rPr>
                <w:sz w:val="20"/>
              </w:rPr>
              <w:t>i</w:t>
            </w:r>
            <w:r w:rsidRPr="00931D94">
              <w:rPr>
                <w:sz w:val="20"/>
              </w:rPr>
              <w:t xml:space="preserve">nen Session Key, welcher als Grundlage für das nachfolgende Secure Messaging gilt. </w:t>
            </w:r>
          </w:p>
        </w:tc>
        <w:tc>
          <w:tcPr>
            <w:tcW w:w="1420" w:type="dxa"/>
            <w:shd w:val="clear" w:color="auto" w:fill="auto"/>
          </w:tcPr>
          <w:p w:rsidR="00A044E4" w:rsidRPr="00931D94" w:rsidRDefault="00A044E4" w:rsidP="00A044E4">
            <w:pPr>
              <w:pStyle w:val="gemtab11ptAbstand"/>
              <w:rPr>
                <w:sz w:val="20"/>
              </w:rPr>
            </w:pP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8</w:t>
            </w:r>
          </w:p>
        </w:tc>
        <w:tc>
          <w:tcPr>
            <w:tcW w:w="2062" w:type="dxa"/>
            <w:shd w:val="clear" w:color="auto" w:fill="auto"/>
          </w:tcPr>
          <w:p w:rsidR="00A044E4" w:rsidRPr="00931D94" w:rsidRDefault="00A044E4" w:rsidP="00A044E4">
            <w:pPr>
              <w:pStyle w:val="gemtab11ptAbstand"/>
              <w:rPr>
                <w:sz w:val="20"/>
              </w:rPr>
            </w:pPr>
            <w:r w:rsidRPr="00931D94">
              <w:rPr>
                <w:sz w:val="20"/>
              </w:rPr>
              <w:t>GetNextCommand Package</w:t>
            </w:r>
            <w:r w:rsidRPr="00931D94">
              <w:rPr>
                <w:sz w:val="20"/>
                <w:lang w:val="en-GB"/>
              </w:rPr>
              <w:t>Response (</w:t>
            </w:r>
            <w:r w:rsidRPr="00931D94">
              <w:rPr>
                <w:sz w:val="20"/>
              </w:rPr>
              <w:t>Secure Messaging</w:t>
            </w:r>
            <w:r w:rsidRPr="00931D94">
              <w:rPr>
                <w:sz w:val="20"/>
                <w:lang w:val="en-GB"/>
              </w:rPr>
              <w:t>)</w:t>
            </w:r>
          </w:p>
        </w:tc>
        <w:tc>
          <w:tcPr>
            <w:tcW w:w="4445" w:type="dxa"/>
            <w:shd w:val="clear" w:color="auto" w:fill="auto"/>
          </w:tcPr>
          <w:p w:rsidR="00A044E4" w:rsidRPr="00931D94" w:rsidRDefault="00A044E4" w:rsidP="00A044E4">
            <w:pPr>
              <w:pStyle w:val="gemtab11ptAbstand"/>
              <w:rPr>
                <w:sz w:val="20"/>
              </w:rPr>
            </w:pPr>
            <w:r w:rsidRPr="00931D94">
              <w:rPr>
                <w:sz w:val="20"/>
              </w:rPr>
              <w:t>Nach der gegenseitigen Authentifizierung und der durc</w:t>
            </w:r>
            <w:r w:rsidRPr="00931D94">
              <w:rPr>
                <w:sz w:val="20"/>
              </w:rPr>
              <w:t>h</w:t>
            </w:r>
            <w:r w:rsidRPr="00931D94">
              <w:rPr>
                <w:sz w:val="20"/>
              </w:rPr>
              <w:t>geführten Schlüsselvereinbarung können vom Fachdienst mittels Secure Messaging w</w:t>
            </w:r>
            <w:r w:rsidRPr="00931D94">
              <w:rPr>
                <w:sz w:val="20"/>
              </w:rPr>
              <w:t>e</w:t>
            </w:r>
            <w:r w:rsidRPr="00931D94">
              <w:rPr>
                <w:sz w:val="20"/>
              </w:rPr>
              <w:t xml:space="preserve">itere Kartenbefehle sicher </w:t>
            </w:r>
            <w:r w:rsidRPr="00931D94">
              <w:rPr>
                <w:sz w:val="20"/>
              </w:rPr>
              <w:lastRenderedPageBreak/>
              <w:t>übermittelt we</w:t>
            </w:r>
            <w:r w:rsidRPr="00931D94">
              <w:rPr>
                <w:sz w:val="20"/>
              </w:rPr>
              <w:t>r</w:t>
            </w:r>
            <w:r w:rsidRPr="00931D94">
              <w:rPr>
                <w:sz w:val="20"/>
              </w:rPr>
              <w:t xml:space="preserve">den. </w:t>
            </w:r>
          </w:p>
          <w:p w:rsidR="00A044E4" w:rsidRPr="00931D94" w:rsidRDefault="00A044E4" w:rsidP="00A044E4">
            <w:pPr>
              <w:pStyle w:val="gemtab11ptAbstand"/>
              <w:rPr>
                <w:sz w:val="20"/>
              </w:rPr>
            </w:pPr>
            <w:r w:rsidRPr="00931D94">
              <w:rPr>
                <w:sz w:val="20"/>
              </w:rPr>
              <w:t>Handelt es sich bei der Aktualisierung um ein VSD-Update, so werden Befehle zum Setzen des Transaktionsstatus, zur Aktualisierung der Daten und zum Zurücksetzen des Transaktionsstatus gesendet. Für das Sperren bzw. Entsperren der Gesundheitsanwendung wird nur ein entsprechender Befehl benötigt.</w:t>
            </w:r>
          </w:p>
        </w:tc>
        <w:tc>
          <w:tcPr>
            <w:tcW w:w="1420" w:type="dxa"/>
            <w:shd w:val="clear" w:color="auto" w:fill="auto"/>
          </w:tcPr>
          <w:p w:rsidR="00A044E4" w:rsidRPr="00931D94" w:rsidRDefault="00A044E4" w:rsidP="00A044E4">
            <w:pPr>
              <w:pStyle w:val="gemtab11ptAbstand"/>
              <w:rPr>
                <w:sz w:val="20"/>
              </w:rPr>
            </w:pPr>
            <w:r w:rsidRPr="00931D94">
              <w:rPr>
                <w:sz w:val="20"/>
              </w:rPr>
              <w:lastRenderedPageBreak/>
              <w:t xml:space="preserve">s. </w:t>
            </w:r>
            <w:r w:rsidRPr="00931D94">
              <w:rPr>
                <w:sz w:val="20"/>
              </w:rPr>
              <w:fldChar w:fldCharType="begin"/>
            </w:r>
            <w:r w:rsidRPr="00931D94">
              <w:rPr>
                <w:sz w:val="20"/>
              </w:rPr>
              <w:instrText xml:space="preserve"> REF _Ref304887552 \h  \* MERGEFORMAT </w:instrText>
            </w:r>
            <w:r w:rsidRPr="00931D94">
              <w:rPr>
                <w:sz w:val="20"/>
              </w:rPr>
            </w:r>
            <w:r w:rsidRPr="00931D94">
              <w:rPr>
                <w:sz w:val="20"/>
              </w:rPr>
              <w:fldChar w:fldCharType="separate"/>
            </w:r>
            <w:r w:rsidRPr="00A044E4">
              <w:rPr>
                <w:sz w:val="20"/>
              </w:rPr>
              <w:br w:type="page"/>
              <w:t>Tabelle 50</w:t>
            </w:r>
            <w:r w:rsidRPr="00931D94">
              <w:rPr>
                <w:sz w:val="20"/>
              </w:rPr>
              <w:fldChar w:fldCharType="end"/>
            </w:r>
            <w:r w:rsidRPr="00931D94">
              <w:rPr>
                <w:sz w:val="20"/>
              </w:rPr>
              <w:t>,</w:t>
            </w:r>
          </w:p>
          <w:p w:rsidR="00A044E4" w:rsidRPr="00931D94" w:rsidRDefault="00A044E4" w:rsidP="00A044E4">
            <w:pPr>
              <w:pStyle w:val="gemtab11ptAbstand"/>
              <w:rPr>
                <w:sz w:val="20"/>
              </w:rPr>
            </w:pPr>
            <w:r w:rsidRPr="00931D94">
              <w:rPr>
                <w:sz w:val="20"/>
              </w:rPr>
              <w:fldChar w:fldCharType="begin"/>
            </w:r>
            <w:r w:rsidRPr="00931D94">
              <w:rPr>
                <w:sz w:val="20"/>
              </w:rPr>
              <w:instrText xml:space="preserve"> REF _Ref304887586 \h  \* MERGEFORMAT </w:instrText>
            </w:r>
            <w:r w:rsidRPr="00931D94">
              <w:rPr>
                <w:sz w:val="20"/>
              </w:rPr>
            </w:r>
            <w:r w:rsidRPr="00931D94">
              <w:rPr>
                <w:sz w:val="20"/>
              </w:rPr>
              <w:fldChar w:fldCharType="separate"/>
            </w:r>
            <w:r w:rsidRPr="00A044E4">
              <w:rPr>
                <w:sz w:val="20"/>
              </w:rPr>
              <w:t>Tabelle 51</w:t>
            </w:r>
            <w:r w:rsidRPr="00931D94">
              <w:rPr>
                <w:sz w:val="20"/>
              </w:rPr>
              <w:fldChar w:fldCharType="end"/>
            </w:r>
            <w:r w:rsidRPr="00931D94">
              <w:rPr>
                <w:sz w:val="20"/>
              </w:rPr>
              <w:t>,</w:t>
            </w:r>
          </w:p>
          <w:p w:rsidR="00A044E4" w:rsidRPr="00931D94" w:rsidRDefault="00A044E4" w:rsidP="00A044E4">
            <w:pPr>
              <w:pStyle w:val="gemtab11ptAbstand"/>
              <w:rPr>
                <w:sz w:val="20"/>
              </w:rPr>
            </w:pPr>
            <w:r w:rsidRPr="00931D94">
              <w:rPr>
                <w:sz w:val="20"/>
              </w:rPr>
              <w:t>oder</w:t>
            </w:r>
          </w:p>
          <w:p w:rsidR="00A044E4" w:rsidRPr="00931D94" w:rsidRDefault="00A044E4" w:rsidP="00A044E4">
            <w:pPr>
              <w:pStyle w:val="gemtab11ptAbstand"/>
              <w:rPr>
                <w:sz w:val="20"/>
              </w:rPr>
            </w:pPr>
            <w:r w:rsidRPr="00931D94">
              <w:rPr>
                <w:sz w:val="20"/>
              </w:rPr>
              <w:fldChar w:fldCharType="begin"/>
            </w:r>
            <w:r w:rsidRPr="00931D94">
              <w:rPr>
                <w:sz w:val="20"/>
              </w:rPr>
              <w:instrText xml:space="preserve"> REF _Ref304887631 \h  \* MERGEFORMAT </w:instrText>
            </w:r>
            <w:r w:rsidRPr="00931D94">
              <w:rPr>
                <w:sz w:val="20"/>
              </w:rPr>
            </w:r>
            <w:r w:rsidRPr="00931D94">
              <w:rPr>
                <w:sz w:val="20"/>
              </w:rPr>
              <w:fldChar w:fldCharType="separate"/>
            </w:r>
            <w:r w:rsidRPr="00A044E4">
              <w:rPr>
                <w:sz w:val="20"/>
              </w:rPr>
              <w:t>Tabelle 53</w:t>
            </w:r>
            <w:r w:rsidRPr="00931D94">
              <w:rPr>
                <w:sz w:val="20"/>
              </w:rPr>
              <w:fldChar w:fldCharType="end"/>
            </w: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lastRenderedPageBreak/>
              <w:t>9</w:t>
            </w:r>
          </w:p>
        </w:tc>
        <w:tc>
          <w:tcPr>
            <w:tcW w:w="2062" w:type="dxa"/>
            <w:shd w:val="clear" w:color="auto" w:fill="auto"/>
          </w:tcPr>
          <w:p w:rsidR="00A044E4" w:rsidRPr="00931D94" w:rsidRDefault="00A044E4" w:rsidP="00A044E4">
            <w:pPr>
              <w:pStyle w:val="gemtab11ptAbstand"/>
              <w:rPr>
                <w:sz w:val="20"/>
              </w:rPr>
            </w:pPr>
            <w:r w:rsidRPr="00931D94">
              <w:rPr>
                <w:sz w:val="20"/>
              </w:rPr>
              <w:t>GetNextCommand Package (Aktualisierung beendet)</w:t>
            </w:r>
          </w:p>
        </w:tc>
        <w:tc>
          <w:tcPr>
            <w:tcW w:w="4445" w:type="dxa"/>
            <w:shd w:val="clear" w:color="auto" w:fill="auto"/>
          </w:tcPr>
          <w:p w:rsidR="00A044E4" w:rsidRPr="00931D94" w:rsidRDefault="00A044E4" w:rsidP="00A044E4">
            <w:pPr>
              <w:pStyle w:val="gemtab11ptAbstand"/>
              <w:rPr>
                <w:sz w:val="20"/>
              </w:rPr>
            </w:pPr>
            <w:r w:rsidRPr="00931D94">
              <w:rPr>
                <w:sz w:val="20"/>
              </w:rPr>
              <w:t>Die Aktualisierung der eGK ist beendet, sofern die im vorherigen Schritt empfangenen Kartenbefehle von der eGK verarbeitet wurden und der von der eGK erhaltene Statuscode mit dem vom Fachdienst übermittelten Erwartung</w:t>
            </w:r>
            <w:r w:rsidRPr="00931D94">
              <w:rPr>
                <w:sz w:val="20"/>
              </w:rPr>
              <w:t>s</w:t>
            </w:r>
            <w:r w:rsidRPr="00931D94">
              <w:rPr>
                <w:sz w:val="20"/>
              </w:rPr>
              <w:t xml:space="preserve">wert übereinstimmt. </w:t>
            </w:r>
          </w:p>
          <w:p w:rsidR="00A044E4" w:rsidRPr="00931D94" w:rsidRDefault="00A044E4" w:rsidP="00A044E4">
            <w:pPr>
              <w:pStyle w:val="gemtab11ptAbstand"/>
              <w:rPr>
                <w:sz w:val="20"/>
              </w:rPr>
            </w:pPr>
            <w:r w:rsidRPr="00931D94">
              <w:rPr>
                <w:sz w:val="20"/>
              </w:rPr>
              <w:t xml:space="preserve">Sofern in der letzten Antwort des Fachdienstes das Flag „LastIfOK“ gesetzt war, ist dem Fachmodul somit bekannt, dass keine weiteren Kartenbefehle folgen und es kann bereits jetzt im Ablauf mit weiteren Kartenbefehlen fortfahren (z.B. durchführen eines C2C). </w:t>
            </w:r>
          </w:p>
          <w:p w:rsidR="00A044E4" w:rsidRPr="00931D94" w:rsidRDefault="00A044E4" w:rsidP="00A044E4">
            <w:pPr>
              <w:pStyle w:val="gemtab11ptAbstand"/>
              <w:rPr>
                <w:sz w:val="20"/>
              </w:rPr>
            </w:pPr>
            <w:r w:rsidRPr="00931D94">
              <w:rPr>
                <w:sz w:val="20"/>
              </w:rPr>
              <w:t>Trotz eines Fortfahrens im Ablauf werden die empfangenen Antworten der eGK an den Fachdienst gesandt.</w:t>
            </w:r>
          </w:p>
        </w:tc>
        <w:tc>
          <w:tcPr>
            <w:tcW w:w="1420" w:type="dxa"/>
            <w:shd w:val="clear" w:color="auto" w:fill="auto"/>
          </w:tcPr>
          <w:p w:rsidR="00A044E4" w:rsidRPr="00931D94" w:rsidRDefault="00A044E4" w:rsidP="00A044E4">
            <w:pPr>
              <w:pStyle w:val="gemtab11ptAbstand"/>
              <w:rPr>
                <w:sz w:val="20"/>
              </w:rPr>
            </w:pPr>
            <w:r w:rsidRPr="00931D94">
              <w:rPr>
                <w:sz w:val="20"/>
              </w:rPr>
              <w:fldChar w:fldCharType="begin"/>
            </w:r>
            <w:r w:rsidRPr="00931D94">
              <w:rPr>
                <w:sz w:val="20"/>
              </w:rPr>
              <w:instrText xml:space="preserve"> REF _Ref304887603 \h  \* MERGEFORMAT </w:instrText>
            </w:r>
            <w:r w:rsidRPr="00931D94">
              <w:rPr>
                <w:sz w:val="20"/>
              </w:rPr>
            </w:r>
            <w:r w:rsidRPr="00931D94">
              <w:rPr>
                <w:sz w:val="20"/>
              </w:rPr>
              <w:fldChar w:fldCharType="separate"/>
            </w:r>
            <w:r w:rsidRPr="00A044E4">
              <w:rPr>
                <w:sz w:val="20"/>
              </w:rPr>
              <w:t>Tabelle 52</w:t>
            </w:r>
            <w:r w:rsidRPr="00931D94">
              <w:rPr>
                <w:sz w:val="20"/>
              </w:rPr>
              <w:fldChar w:fldCharType="end"/>
            </w:r>
          </w:p>
          <w:p w:rsidR="00A044E4" w:rsidRPr="00931D94" w:rsidRDefault="00A044E4" w:rsidP="00A044E4">
            <w:pPr>
              <w:pStyle w:val="gemtab11ptAbstand"/>
              <w:rPr>
                <w:sz w:val="20"/>
              </w:rPr>
            </w:pPr>
            <w:r w:rsidRPr="00931D94">
              <w:rPr>
                <w:sz w:val="20"/>
              </w:rPr>
              <w:t>oder</w:t>
            </w:r>
          </w:p>
          <w:p w:rsidR="00A044E4" w:rsidRPr="00931D94" w:rsidRDefault="00A044E4" w:rsidP="00A044E4">
            <w:pPr>
              <w:pStyle w:val="gemtab11ptAbstand"/>
              <w:rPr>
                <w:sz w:val="20"/>
              </w:rPr>
            </w:pPr>
            <w:r w:rsidRPr="00931D94">
              <w:rPr>
                <w:sz w:val="20"/>
              </w:rPr>
              <w:fldChar w:fldCharType="begin"/>
            </w:r>
            <w:r w:rsidRPr="00931D94">
              <w:rPr>
                <w:sz w:val="20"/>
              </w:rPr>
              <w:instrText xml:space="preserve"> REF _Ref304887637 \h  \* MERGEFORMAT </w:instrText>
            </w:r>
            <w:r w:rsidRPr="00931D94">
              <w:rPr>
                <w:sz w:val="20"/>
              </w:rPr>
            </w:r>
            <w:r w:rsidRPr="00931D94">
              <w:rPr>
                <w:sz w:val="20"/>
              </w:rPr>
              <w:fldChar w:fldCharType="separate"/>
            </w:r>
            <w:r w:rsidRPr="00A044E4">
              <w:rPr>
                <w:sz w:val="20"/>
              </w:rPr>
              <w:t>Tabelle 54</w:t>
            </w:r>
            <w:r w:rsidRPr="00931D94">
              <w:rPr>
                <w:sz w:val="20"/>
              </w:rPr>
              <w:fldChar w:fldCharType="end"/>
            </w:r>
          </w:p>
        </w:tc>
      </w:tr>
      <w:tr w:rsidR="00A044E4" w:rsidRPr="00931D94" w:rsidTr="00A044E4">
        <w:tc>
          <w:tcPr>
            <w:tcW w:w="1001" w:type="dxa"/>
            <w:shd w:val="clear" w:color="auto" w:fill="auto"/>
          </w:tcPr>
          <w:p w:rsidR="00A044E4" w:rsidRPr="00931D94" w:rsidRDefault="00A044E4" w:rsidP="00A044E4">
            <w:pPr>
              <w:pStyle w:val="gemtab11ptAbstand"/>
              <w:rPr>
                <w:sz w:val="20"/>
              </w:rPr>
            </w:pPr>
            <w:r w:rsidRPr="00931D94">
              <w:rPr>
                <w:sz w:val="20"/>
              </w:rPr>
              <w:t>10</w:t>
            </w:r>
          </w:p>
        </w:tc>
        <w:tc>
          <w:tcPr>
            <w:tcW w:w="2062" w:type="dxa"/>
            <w:shd w:val="clear" w:color="auto" w:fill="auto"/>
          </w:tcPr>
          <w:p w:rsidR="00A044E4" w:rsidRPr="00931D94" w:rsidRDefault="00A044E4" w:rsidP="00A044E4">
            <w:pPr>
              <w:pStyle w:val="gemtab11ptAbstand"/>
              <w:rPr>
                <w:sz w:val="20"/>
                <w:lang w:val="en-GB"/>
              </w:rPr>
            </w:pPr>
            <w:r w:rsidRPr="00931D94">
              <w:rPr>
                <w:sz w:val="20"/>
              </w:rPr>
              <w:t>GetNextCommand Package</w:t>
            </w:r>
            <w:r w:rsidRPr="00931D94">
              <w:rPr>
                <w:sz w:val="20"/>
                <w:lang w:val="en-GB"/>
              </w:rPr>
              <w:t>Response</w:t>
            </w:r>
          </w:p>
          <w:p w:rsidR="00A044E4" w:rsidRPr="00931D94" w:rsidRDefault="00A044E4" w:rsidP="00A044E4">
            <w:pPr>
              <w:pStyle w:val="gemtab11ptAbstand"/>
              <w:rPr>
                <w:sz w:val="20"/>
              </w:rPr>
            </w:pPr>
            <w:r w:rsidRPr="00931D94">
              <w:rPr>
                <w:sz w:val="20"/>
                <w:lang w:val="en-GB"/>
              </w:rPr>
              <w:t>(Prüfziffer)</w:t>
            </w:r>
          </w:p>
        </w:tc>
        <w:tc>
          <w:tcPr>
            <w:tcW w:w="4445" w:type="dxa"/>
            <w:shd w:val="clear" w:color="auto" w:fill="auto"/>
          </w:tcPr>
          <w:p w:rsidR="00A044E4" w:rsidRPr="00931D94" w:rsidRDefault="00A044E4" w:rsidP="00A044E4">
            <w:pPr>
              <w:pStyle w:val="gemtab11ptAbstand"/>
              <w:rPr>
                <w:sz w:val="20"/>
              </w:rPr>
            </w:pPr>
            <w:r w:rsidRPr="00931D94">
              <w:rPr>
                <w:sz w:val="20"/>
              </w:rPr>
              <w:t>Durch den Erhalt der letzten Antworten der eGK kann auch der Fachdienst eine erfolgreiche Aktualisierung der eGK feststellen. Daraufhin übermittelt der Fachdienst dem Fachmodul ein UpdatePerformed-Element (enthält die Prüfziffer) und schließt die Aktualisierung somit ab.</w:t>
            </w:r>
          </w:p>
        </w:tc>
        <w:tc>
          <w:tcPr>
            <w:tcW w:w="1420" w:type="dxa"/>
            <w:shd w:val="clear" w:color="auto" w:fill="auto"/>
          </w:tcPr>
          <w:p w:rsidR="00A044E4" w:rsidRPr="00931D94" w:rsidRDefault="00A044E4" w:rsidP="00A044E4">
            <w:pPr>
              <w:pStyle w:val="gemtab11ptAbstand"/>
              <w:rPr>
                <w:sz w:val="20"/>
              </w:rPr>
            </w:pPr>
          </w:p>
        </w:tc>
      </w:tr>
    </w:tbl>
    <w:p w:rsidR="00A044E4" w:rsidRPr="001363D4" w:rsidRDefault="00A044E4" w:rsidP="002E7F03">
      <w:pPr>
        <w:pStyle w:val="berschrift2"/>
      </w:pPr>
      <w:bookmarkStart w:id="302" w:name="_Toc486510077"/>
      <w:r w:rsidRPr="001363D4">
        <w:t>Kartenkommunikation</w:t>
      </w:r>
      <w:bookmarkEnd w:id="302"/>
    </w:p>
    <w:p w:rsidR="00A044E4" w:rsidRPr="00A553C9" w:rsidRDefault="00A044E4" w:rsidP="00A044E4">
      <w:pPr>
        <w:pStyle w:val="gemStandard"/>
        <w:rPr>
          <w:b/>
          <w:bCs/>
        </w:rPr>
      </w:pPr>
      <w:r w:rsidRPr="00D63AB3">
        <w:t xml:space="preserve">In den nachfolgenden Tabellen </w:t>
      </w:r>
      <w:r>
        <w:t>ist b</w:t>
      </w:r>
      <w:r w:rsidRPr="00D63AB3">
        <w:t>eispiel</w:t>
      </w:r>
      <w:r>
        <w:t>haft die direkte Kartenkommunikation bei einer Ak</w:t>
      </w:r>
      <w:r>
        <w:softHyphen/>
        <w:t xml:space="preserve">tualisierung der eGK </w:t>
      </w:r>
      <w:r w:rsidRPr="00D63AB3">
        <w:t>zwischen</w:t>
      </w:r>
      <w:r>
        <w:t xml:space="preserve"> Fachdienst und eGK aufgeführt. Die </w:t>
      </w:r>
      <w:r w:rsidRPr="00A14A23">
        <w:t>kursiv</w:t>
      </w:r>
      <w:r>
        <w:t xml:space="preserve"> </w:t>
      </w:r>
      <w:r w:rsidRPr="00D63AB3">
        <w:t>darge</w:t>
      </w:r>
      <w:r>
        <w:softHyphen/>
      </w:r>
      <w:r w:rsidRPr="00D63AB3">
        <w:t>stellt</w:t>
      </w:r>
      <w:r>
        <w:t>en</w:t>
      </w:r>
      <w:r w:rsidRPr="00BE1692">
        <w:t xml:space="preserve"> Kommando</w:t>
      </w:r>
      <w:r>
        <w:t>s</w:t>
      </w:r>
      <w:r w:rsidRPr="00BE1692">
        <w:t xml:space="preserve"> </w:t>
      </w:r>
      <w:r>
        <w:t xml:space="preserve">sind </w:t>
      </w:r>
      <w:r w:rsidRPr="00BE1692">
        <w:t>optional</w:t>
      </w:r>
      <w:r>
        <w:t xml:space="preserve">. </w:t>
      </w:r>
      <w:bookmarkStart w:id="303" w:name="_Toc201547171"/>
      <w:bookmarkStart w:id="304" w:name="_Ref201576717"/>
      <w:bookmarkStart w:id="305" w:name="_Toc269460024"/>
      <w:bookmarkStart w:id="306" w:name="_Toc261447754"/>
    </w:p>
    <w:p w:rsidR="00A044E4" w:rsidRPr="00F66137" w:rsidRDefault="00A044E4" w:rsidP="00A044E4">
      <w:pPr>
        <w:pStyle w:val="Beschriftung"/>
        <w:jc w:val="left"/>
        <w:rPr>
          <w:lang w:val="en-GB"/>
        </w:rPr>
      </w:pPr>
      <w:bookmarkStart w:id="307" w:name="_Ref303256374"/>
      <w:bookmarkStart w:id="308" w:name="_Toc438108648"/>
      <w:r w:rsidRPr="00F66137">
        <w:rPr>
          <w:lang w:val="en-GB"/>
        </w:rPr>
        <w:t xml:space="preserve">Tabelle </w:t>
      </w:r>
      <w:r w:rsidRPr="00542203">
        <w:fldChar w:fldCharType="begin"/>
      </w:r>
      <w:r w:rsidRPr="00F66137">
        <w:rPr>
          <w:lang w:val="en-GB"/>
        </w:rPr>
        <w:instrText xml:space="preserve"> SEQ Tabelle \* ARABIC </w:instrText>
      </w:r>
      <w:r w:rsidRPr="00542203">
        <w:fldChar w:fldCharType="separate"/>
      </w:r>
      <w:r>
        <w:rPr>
          <w:noProof/>
          <w:lang w:val="en-GB"/>
        </w:rPr>
        <w:t>46</w:t>
      </w:r>
      <w:r w:rsidRPr="00542203">
        <w:fldChar w:fldCharType="end"/>
      </w:r>
      <w:bookmarkEnd w:id="304"/>
      <w:bookmarkEnd w:id="307"/>
      <w:r w:rsidRPr="00F66137">
        <w:rPr>
          <w:lang w:val="en-GB"/>
        </w:rPr>
        <w:t xml:space="preserve">: </w:t>
      </w:r>
      <w:r w:rsidRPr="00712703">
        <w:rPr>
          <w:lang w:val="en-GB"/>
        </w:rPr>
        <w:t>PerformUpdatesResponse (</w:t>
      </w:r>
      <w:r w:rsidRPr="00F66137">
        <w:rPr>
          <w:lang w:val="en-GB"/>
        </w:rPr>
        <w:t>ManageSecurit</w:t>
      </w:r>
      <w:r w:rsidRPr="00F66137">
        <w:rPr>
          <w:lang w:val="en-GB"/>
        </w:rPr>
        <w:t>y</w:t>
      </w:r>
      <w:r w:rsidRPr="00F66137">
        <w:rPr>
          <w:lang w:val="en-GB"/>
        </w:rPr>
        <w:t>Environment</w:t>
      </w:r>
      <w:r w:rsidRPr="00712703">
        <w:rPr>
          <w:lang w:val="en-GB"/>
        </w:rPr>
        <w:t>)</w:t>
      </w:r>
      <w:bookmarkEnd w:id="303"/>
      <w:bookmarkEnd w:id="305"/>
      <w:bookmarkEnd w:id="306"/>
      <w:bookmarkEnd w:id="308"/>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3"/>
        <w:gridCol w:w="3119"/>
        <w:gridCol w:w="2552"/>
        <w:gridCol w:w="2325"/>
      </w:tblGrid>
      <w:tr w:rsidR="00A044E4" w:rsidRPr="00931D94" w:rsidTr="00A044E4">
        <w:trPr>
          <w:trHeight w:val="262"/>
        </w:trPr>
        <w:tc>
          <w:tcPr>
            <w:tcW w:w="1133" w:type="dxa"/>
            <w:shd w:val="clear" w:color="auto" w:fill="E0E0E0"/>
          </w:tcPr>
          <w:p w:rsidR="00A044E4" w:rsidRPr="00931D94" w:rsidRDefault="00A044E4" w:rsidP="00A044E4">
            <w:pPr>
              <w:pStyle w:val="gemtab11ptAbstand"/>
              <w:rPr>
                <w:sz w:val="20"/>
              </w:rPr>
            </w:pPr>
            <w:r w:rsidRPr="00931D94">
              <w:rPr>
                <w:sz w:val="20"/>
              </w:rPr>
              <w:t>Nr.</w:t>
            </w:r>
          </w:p>
        </w:tc>
        <w:tc>
          <w:tcPr>
            <w:tcW w:w="3119" w:type="dxa"/>
            <w:shd w:val="clear" w:color="auto" w:fill="E0E0E0"/>
          </w:tcPr>
          <w:p w:rsidR="00A044E4" w:rsidRPr="00931D94" w:rsidRDefault="00A044E4" w:rsidP="00A044E4">
            <w:pPr>
              <w:pStyle w:val="gemtab11ptAbstand"/>
              <w:rPr>
                <w:sz w:val="20"/>
              </w:rPr>
            </w:pPr>
            <w:r w:rsidRPr="00931D94">
              <w:rPr>
                <w:sz w:val="20"/>
              </w:rPr>
              <w:t>APDU</w:t>
            </w:r>
          </w:p>
        </w:tc>
        <w:tc>
          <w:tcPr>
            <w:tcW w:w="2552" w:type="dxa"/>
            <w:shd w:val="clear" w:color="auto" w:fill="E0E0E0"/>
          </w:tcPr>
          <w:p w:rsidR="00A044E4" w:rsidRPr="00931D94" w:rsidRDefault="00A044E4" w:rsidP="00A044E4">
            <w:pPr>
              <w:pStyle w:val="gemtab11ptAbstand"/>
              <w:rPr>
                <w:sz w:val="20"/>
              </w:rPr>
            </w:pPr>
            <w:r w:rsidRPr="00931D94">
              <w:rPr>
                <w:sz w:val="20"/>
              </w:rPr>
              <w:t>Name</w:t>
            </w:r>
          </w:p>
        </w:tc>
        <w:tc>
          <w:tcPr>
            <w:tcW w:w="2325"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c>
          <w:tcPr>
            <w:tcW w:w="1133" w:type="dxa"/>
            <w:shd w:val="clear" w:color="auto" w:fill="auto"/>
          </w:tcPr>
          <w:p w:rsidR="00A044E4" w:rsidRPr="00931D94" w:rsidRDefault="00A044E4" w:rsidP="00A044E4">
            <w:pPr>
              <w:pStyle w:val="gemtab11ptAbstand"/>
              <w:rPr>
                <w:i/>
                <w:sz w:val="20"/>
              </w:rPr>
            </w:pPr>
            <w:r w:rsidRPr="00931D94">
              <w:rPr>
                <w:i/>
                <w:sz w:val="20"/>
              </w:rPr>
              <w:t>RP1_01</w:t>
            </w:r>
          </w:p>
        </w:tc>
        <w:tc>
          <w:tcPr>
            <w:tcW w:w="3119" w:type="dxa"/>
            <w:shd w:val="clear" w:color="auto" w:fill="auto"/>
          </w:tcPr>
          <w:p w:rsidR="00A044E4" w:rsidRPr="00931D94" w:rsidRDefault="00A044E4" w:rsidP="00A044E4">
            <w:pPr>
              <w:pStyle w:val="gemtab11ptAbstand"/>
              <w:rPr>
                <w:rStyle w:val="tx1"/>
                <w:b w:val="0"/>
                <w:bCs w:val="0"/>
                <w:i/>
                <w:sz w:val="20"/>
              </w:rPr>
            </w:pPr>
            <w:r w:rsidRPr="00931D94">
              <w:rPr>
                <w:rStyle w:val="tx1"/>
                <w:b w:val="0"/>
                <w:bCs w:val="0"/>
                <w:i/>
                <w:sz w:val="20"/>
              </w:rPr>
              <w:t>00A4040C</w:t>
            </w:r>
          </w:p>
        </w:tc>
        <w:tc>
          <w:tcPr>
            <w:tcW w:w="2552" w:type="dxa"/>
            <w:shd w:val="clear" w:color="auto" w:fill="auto"/>
          </w:tcPr>
          <w:p w:rsidR="00A044E4" w:rsidRPr="00931D94" w:rsidRDefault="00A044E4" w:rsidP="00A044E4">
            <w:pPr>
              <w:pStyle w:val="gemtab11ptAbstand"/>
              <w:rPr>
                <w:i/>
                <w:sz w:val="20"/>
              </w:rPr>
            </w:pPr>
            <w:r w:rsidRPr="00931D94">
              <w:rPr>
                <w:i/>
                <w:sz w:val="20"/>
              </w:rPr>
              <w:t>Select Root</w:t>
            </w:r>
          </w:p>
        </w:tc>
        <w:tc>
          <w:tcPr>
            <w:tcW w:w="2325" w:type="dxa"/>
            <w:shd w:val="clear" w:color="auto" w:fill="auto"/>
          </w:tcPr>
          <w:p w:rsidR="00A044E4" w:rsidRPr="00931D94" w:rsidRDefault="00A044E4" w:rsidP="00A044E4">
            <w:pPr>
              <w:pStyle w:val="gemtab11ptAbstand"/>
              <w:rPr>
                <w:i/>
                <w:sz w:val="20"/>
              </w:rPr>
            </w:pPr>
            <w:r w:rsidRPr="00931D94">
              <w:rPr>
                <w:i/>
                <w:sz w:val="20"/>
              </w:rPr>
              <w:t>Initialisierung</w:t>
            </w:r>
          </w:p>
        </w:tc>
      </w:tr>
      <w:tr w:rsidR="00A044E4" w:rsidRPr="00931D94" w:rsidTr="00A044E4">
        <w:tc>
          <w:tcPr>
            <w:tcW w:w="1133" w:type="dxa"/>
            <w:shd w:val="clear" w:color="auto" w:fill="auto"/>
          </w:tcPr>
          <w:p w:rsidR="00A044E4" w:rsidRPr="00931D94" w:rsidRDefault="00A044E4" w:rsidP="00A044E4">
            <w:pPr>
              <w:pStyle w:val="gemtab11ptAbstand"/>
              <w:rPr>
                <w:i/>
                <w:sz w:val="20"/>
              </w:rPr>
            </w:pPr>
            <w:r w:rsidRPr="00931D94">
              <w:rPr>
                <w:i/>
                <w:sz w:val="20"/>
              </w:rPr>
              <w:t>RP1_02</w:t>
            </w:r>
          </w:p>
        </w:tc>
        <w:tc>
          <w:tcPr>
            <w:tcW w:w="3119" w:type="dxa"/>
            <w:shd w:val="clear" w:color="auto" w:fill="auto"/>
          </w:tcPr>
          <w:p w:rsidR="00A044E4" w:rsidRPr="00931D94" w:rsidRDefault="00A044E4" w:rsidP="00A044E4">
            <w:pPr>
              <w:pStyle w:val="gemtab11ptAbstand"/>
              <w:rPr>
                <w:rStyle w:val="tx1"/>
                <w:b w:val="0"/>
                <w:bCs w:val="0"/>
                <w:i/>
                <w:sz w:val="20"/>
              </w:rPr>
            </w:pPr>
            <w:r w:rsidRPr="00931D94">
              <w:rPr>
                <w:rStyle w:val="tx1"/>
                <w:b w:val="0"/>
                <w:bCs w:val="0"/>
                <w:i/>
                <w:sz w:val="20"/>
              </w:rPr>
              <w:t>00B09D0000</w:t>
            </w:r>
          </w:p>
        </w:tc>
        <w:tc>
          <w:tcPr>
            <w:tcW w:w="2552" w:type="dxa"/>
            <w:shd w:val="clear" w:color="auto" w:fill="auto"/>
          </w:tcPr>
          <w:p w:rsidR="00A044E4" w:rsidRPr="00931D94" w:rsidRDefault="00A044E4" w:rsidP="00A044E4">
            <w:pPr>
              <w:pStyle w:val="gemtab11ptAbstand"/>
              <w:rPr>
                <w:i/>
                <w:sz w:val="20"/>
              </w:rPr>
            </w:pPr>
            <w:r w:rsidRPr="00931D94">
              <w:rPr>
                <w:i/>
                <w:sz w:val="20"/>
              </w:rPr>
              <w:t>ReadBinary EF.ATR</w:t>
            </w:r>
          </w:p>
        </w:tc>
        <w:tc>
          <w:tcPr>
            <w:tcW w:w="2325" w:type="dxa"/>
            <w:shd w:val="clear" w:color="auto" w:fill="auto"/>
          </w:tcPr>
          <w:p w:rsidR="00A044E4" w:rsidRPr="00931D94" w:rsidRDefault="00A044E4" w:rsidP="00A044E4">
            <w:pPr>
              <w:pStyle w:val="gemtab11ptAbstand"/>
              <w:rPr>
                <w:i/>
                <w:sz w:val="20"/>
              </w:rPr>
            </w:pPr>
            <w:r w:rsidRPr="00931D94">
              <w:rPr>
                <w:i/>
                <w:sz w:val="20"/>
              </w:rPr>
              <w:t>APDUBuffer</w:t>
            </w:r>
          </w:p>
        </w:tc>
      </w:tr>
      <w:tr w:rsidR="00A044E4" w:rsidRPr="00931D94" w:rsidTr="00A044E4">
        <w:tc>
          <w:tcPr>
            <w:tcW w:w="1133" w:type="dxa"/>
            <w:shd w:val="clear" w:color="auto" w:fill="auto"/>
          </w:tcPr>
          <w:p w:rsidR="00A044E4" w:rsidRPr="00931D94" w:rsidRDefault="00A044E4" w:rsidP="00A044E4">
            <w:pPr>
              <w:pStyle w:val="gemtab11ptAbstand"/>
              <w:rPr>
                <w:sz w:val="20"/>
              </w:rPr>
            </w:pPr>
            <w:r w:rsidRPr="00931D94">
              <w:rPr>
                <w:sz w:val="20"/>
              </w:rPr>
              <w:t>RP1_03</w:t>
            </w:r>
          </w:p>
        </w:tc>
        <w:tc>
          <w:tcPr>
            <w:tcW w:w="3119" w:type="dxa"/>
            <w:shd w:val="clear" w:color="auto" w:fill="auto"/>
          </w:tcPr>
          <w:p w:rsidR="00A044E4" w:rsidRPr="00931D94" w:rsidRDefault="00A044E4" w:rsidP="00A044E4">
            <w:pPr>
              <w:pStyle w:val="gemtab11ptAbstand"/>
              <w:rPr>
                <w:rStyle w:val="tx1"/>
                <w:b w:val="0"/>
                <w:bCs w:val="0"/>
                <w:sz w:val="20"/>
              </w:rPr>
            </w:pPr>
            <w:r w:rsidRPr="00931D94">
              <w:rPr>
                <w:rStyle w:val="tx1"/>
                <w:b w:val="0"/>
                <w:bCs w:val="0"/>
                <w:sz w:val="20"/>
              </w:rPr>
              <w:t xml:space="preserve">00A4040C06D27600000102 </w:t>
            </w:r>
          </w:p>
        </w:tc>
        <w:tc>
          <w:tcPr>
            <w:tcW w:w="2552" w:type="dxa"/>
            <w:shd w:val="clear" w:color="auto" w:fill="auto"/>
          </w:tcPr>
          <w:p w:rsidR="00A044E4" w:rsidRPr="00931D94" w:rsidRDefault="00A044E4" w:rsidP="00A044E4">
            <w:pPr>
              <w:pStyle w:val="gemtab11ptAbstand"/>
              <w:rPr>
                <w:sz w:val="20"/>
              </w:rPr>
            </w:pPr>
            <w:r w:rsidRPr="00931D94">
              <w:rPr>
                <w:sz w:val="20"/>
              </w:rPr>
              <w:t>Select DF.HCA</w:t>
            </w:r>
          </w:p>
        </w:tc>
        <w:tc>
          <w:tcPr>
            <w:tcW w:w="2325" w:type="dxa"/>
            <w:shd w:val="clear" w:color="auto" w:fill="auto"/>
          </w:tcPr>
          <w:p w:rsidR="00A044E4" w:rsidRPr="00931D94" w:rsidRDefault="00A044E4" w:rsidP="00A044E4">
            <w:pPr>
              <w:pStyle w:val="gemtab11ptAbstand"/>
              <w:rPr>
                <w:sz w:val="20"/>
              </w:rPr>
            </w:pPr>
            <w:r w:rsidRPr="00931D94">
              <w:rPr>
                <w:sz w:val="20"/>
              </w:rPr>
              <w:t>Selektion DF.HCA</w:t>
            </w:r>
          </w:p>
        </w:tc>
      </w:tr>
      <w:tr w:rsidR="00A044E4" w:rsidRPr="00931D94" w:rsidTr="00A044E4">
        <w:tc>
          <w:tcPr>
            <w:tcW w:w="1133" w:type="dxa"/>
            <w:shd w:val="clear" w:color="auto" w:fill="auto"/>
          </w:tcPr>
          <w:p w:rsidR="00A044E4" w:rsidRPr="00931D94" w:rsidRDefault="00A044E4" w:rsidP="00A044E4">
            <w:pPr>
              <w:pStyle w:val="gemtab11ptAbstand"/>
              <w:rPr>
                <w:sz w:val="20"/>
              </w:rPr>
            </w:pPr>
            <w:r w:rsidRPr="00931D94">
              <w:rPr>
                <w:sz w:val="20"/>
              </w:rPr>
              <w:t>RP1_04</w:t>
            </w:r>
          </w:p>
        </w:tc>
        <w:tc>
          <w:tcPr>
            <w:tcW w:w="3119" w:type="dxa"/>
            <w:shd w:val="clear" w:color="auto" w:fill="auto"/>
          </w:tcPr>
          <w:p w:rsidR="00A044E4" w:rsidRPr="00931D94" w:rsidRDefault="00A044E4" w:rsidP="00A044E4">
            <w:pPr>
              <w:pStyle w:val="gemtab11ptAbstand"/>
              <w:rPr>
                <w:rStyle w:val="tx1"/>
                <w:b w:val="0"/>
                <w:bCs w:val="0"/>
                <w:sz w:val="20"/>
              </w:rPr>
            </w:pPr>
            <w:r w:rsidRPr="00931D94">
              <w:rPr>
                <w:rStyle w:val="tx1"/>
                <w:b w:val="0"/>
                <w:bCs w:val="0"/>
                <w:sz w:val="20"/>
              </w:rPr>
              <w:t xml:space="preserve">002281A406830112800154 </w:t>
            </w:r>
          </w:p>
        </w:tc>
        <w:tc>
          <w:tcPr>
            <w:tcW w:w="2552" w:type="dxa"/>
            <w:shd w:val="clear" w:color="auto" w:fill="auto"/>
          </w:tcPr>
          <w:p w:rsidR="00A044E4" w:rsidRPr="00931D94" w:rsidRDefault="00A044E4" w:rsidP="00A044E4">
            <w:pPr>
              <w:pStyle w:val="gemtab11ptAbstand"/>
              <w:rPr>
                <w:sz w:val="20"/>
              </w:rPr>
            </w:pPr>
            <w:r w:rsidRPr="00931D94">
              <w:rPr>
                <w:sz w:val="20"/>
              </w:rPr>
              <w:t>ManageSecurity</w:t>
            </w:r>
            <w:r w:rsidRPr="00931D94">
              <w:rPr>
                <w:sz w:val="20"/>
              </w:rPr>
              <w:br/>
              <w:t>Env</w:t>
            </w:r>
            <w:r w:rsidRPr="00931D94">
              <w:rPr>
                <w:sz w:val="20"/>
              </w:rPr>
              <w:t>i</w:t>
            </w:r>
            <w:r w:rsidRPr="00931D94">
              <w:rPr>
                <w:sz w:val="20"/>
              </w:rPr>
              <w:t>ronment</w:t>
            </w:r>
          </w:p>
        </w:tc>
        <w:tc>
          <w:tcPr>
            <w:tcW w:w="2325" w:type="dxa"/>
            <w:shd w:val="clear" w:color="auto" w:fill="auto"/>
          </w:tcPr>
          <w:p w:rsidR="00A044E4" w:rsidRPr="00931D94" w:rsidRDefault="00A044E4" w:rsidP="00A044E4">
            <w:pPr>
              <w:pStyle w:val="gemtab11ptAbstand"/>
              <w:rPr>
                <w:sz w:val="20"/>
              </w:rPr>
            </w:pPr>
            <w:r w:rsidRPr="00931D94">
              <w:rPr>
                <w:sz w:val="20"/>
              </w:rPr>
              <w:t>MSE mit SK.VSD</w:t>
            </w:r>
          </w:p>
        </w:tc>
      </w:tr>
      <w:tr w:rsidR="00A044E4" w:rsidRPr="00931D94" w:rsidTr="00A044E4">
        <w:tc>
          <w:tcPr>
            <w:tcW w:w="1133" w:type="dxa"/>
            <w:shd w:val="clear" w:color="auto" w:fill="auto"/>
          </w:tcPr>
          <w:p w:rsidR="00A044E4" w:rsidRPr="00931D94" w:rsidRDefault="00A044E4" w:rsidP="00A044E4">
            <w:pPr>
              <w:pStyle w:val="gemtab11ptAbstand"/>
              <w:rPr>
                <w:sz w:val="20"/>
              </w:rPr>
            </w:pPr>
            <w:r w:rsidRPr="00931D94">
              <w:rPr>
                <w:sz w:val="20"/>
              </w:rPr>
              <w:t>RP1_05</w:t>
            </w:r>
          </w:p>
        </w:tc>
        <w:tc>
          <w:tcPr>
            <w:tcW w:w="3119" w:type="dxa"/>
            <w:shd w:val="clear" w:color="auto" w:fill="auto"/>
          </w:tcPr>
          <w:p w:rsidR="00A044E4" w:rsidRPr="00931D94" w:rsidRDefault="00A044E4" w:rsidP="00A044E4">
            <w:pPr>
              <w:pStyle w:val="gemtab11ptAbstand"/>
              <w:rPr>
                <w:sz w:val="20"/>
              </w:rPr>
            </w:pPr>
            <w:r w:rsidRPr="00931D94">
              <w:rPr>
                <w:rStyle w:val="tx1"/>
                <w:b w:val="0"/>
                <w:bCs w:val="0"/>
                <w:sz w:val="20"/>
              </w:rPr>
              <w:t xml:space="preserve">0084000008 </w:t>
            </w:r>
          </w:p>
        </w:tc>
        <w:tc>
          <w:tcPr>
            <w:tcW w:w="2552" w:type="dxa"/>
            <w:shd w:val="clear" w:color="auto" w:fill="auto"/>
          </w:tcPr>
          <w:p w:rsidR="00A044E4" w:rsidRPr="00931D94" w:rsidRDefault="00A044E4" w:rsidP="00A044E4">
            <w:pPr>
              <w:pStyle w:val="gemtab11ptAbstand"/>
              <w:rPr>
                <w:sz w:val="20"/>
              </w:rPr>
            </w:pPr>
            <w:r w:rsidRPr="00931D94">
              <w:rPr>
                <w:sz w:val="20"/>
              </w:rPr>
              <w:t>GetChallenge</w:t>
            </w:r>
          </w:p>
        </w:tc>
        <w:tc>
          <w:tcPr>
            <w:tcW w:w="2325" w:type="dxa"/>
            <w:shd w:val="clear" w:color="auto" w:fill="auto"/>
          </w:tcPr>
          <w:p w:rsidR="00A044E4" w:rsidRPr="00931D94" w:rsidRDefault="00A044E4" w:rsidP="00A044E4">
            <w:pPr>
              <w:pStyle w:val="gemtab11ptAbstand"/>
              <w:rPr>
                <w:sz w:val="20"/>
              </w:rPr>
            </w:pPr>
            <w:r w:rsidRPr="00931D94">
              <w:rPr>
                <w:sz w:val="20"/>
              </w:rPr>
              <w:t>Erzeuge Zufall</w:t>
            </w:r>
            <w:r w:rsidRPr="00931D94">
              <w:rPr>
                <w:sz w:val="20"/>
              </w:rPr>
              <w:t>s</w:t>
            </w:r>
            <w:r w:rsidRPr="00931D94">
              <w:rPr>
                <w:sz w:val="20"/>
              </w:rPr>
              <w:t>zahl</w:t>
            </w:r>
          </w:p>
        </w:tc>
      </w:tr>
    </w:tbl>
    <w:p w:rsidR="00A044E4" w:rsidRPr="001F4F13" w:rsidRDefault="00A044E4" w:rsidP="00A044E4">
      <w:pPr>
        <w:pStyle w:val="gemStandard"/>
      </w:pPr>
      <w:r>
        <w:t>Das Kommando RP1_01</w:t>
      </w:r>
      <w:r w:rsidRPr="00BE1692">
        <w:t xml:space="preserve"> ist optional, da diese Initialisierung schon beim Zurüc</w:t>
      </w:r>
      <w:r w:rsidRPr="00BE1692">
        <w:t>k</w:t>
      </w:r>
      <w:r w:rsidRPr="00BE1692">
        <w:t>setzen der Karte vorg</w:t>
      </w:r>
      <w:r w:rsidRPr="00BE1692">
        <w:t>e</w:t>
      </w:r>
      <w:r w:rsidRPr="00BE1692">
        <w:t>nommen werden muss.</w:t>
      </w:r>
    </w:p>
    <w:p w:rsidR="00A044E4" w:rsidRPr="00A14A23" w:rsidRDefault="00A044E4" w:rsidP="00A044E4">
      <w:pPr>
        <w:pStyle w:val="gemStandard"/>
      </w:pPr>
      <w:r w:rsidRPr="00542203">
        <w:lastRenderedPageBreak/>
        <w:t>Das Kommando RP1</w:t>
      </w:r>
      <w:r w:rsidRPr="00A14A23">
        <w:t>_02</w:t>
      </w:r>
      <w:r>
        <w:t xml:space="preserve"> </w:t>
      </w:r>
      <w:r w:rsidRPr="00A14A23">
        <w:t xml:space="preserve">ist ebenfalls optional. Es ist nicht notwendig, wenn dem </w:t>
      </w:r>
      <w:r>
        <w:t>Fach</w:t>
      </w:r>
      <w:r>
        <w:softHyphen/>
        <w:t>dienst</w:t>
      </w:r>
      <w:r w:rsidRPr="00A14A23">
        <w:t xml:space="preserve"> der Inhalt von EF.ATR schon bekannt ist. Anderenfalls jedoch ist es no</w:t>
      </w:r>
      <w:r w:rsidRPr="00A14A23">
        <w:t>t</w:t>
      </w:r>
      <w:r w:rsidRPr="00A14A23">
        <w:t>wendig.</w:t>
      </w:r>
    </w:p>
    <w:p w:rsidR="00A044E4" w:rsidRPr="00542203" w:rsidRDefault="00A044E4" w:rsidP="00A044E4">
      <w:pPr>
        <w:pStyle w:val="gemStandard"/>
      </w:pPr>
      <w:r w:rsidRPr="00A14A23">
        <w:t xml:space="preserve">Wenn die eGK-Fähigkeiten um Extended Length und Größe des APDU Buffer bekannt sind, können auch die Kommandos RP1_03ff </w:t>
      </w:r>
      <w:r>
        <w:t>bereits</w:t>
      </w:r>
      <w:r w:rsidRPr="00542203">
        <w:t xml:space="preserve"> unter Verwendung dieser Informa</w:t>
      </w:r>
      <w:r>
        <w:softHyphen/>
      </w:r>
      <w:r w:rsidRPr="00542203">
        <w:t>ti</w:t>
      </w:r>
      <w:r>
        <w:t>o</w:t>
      </w:r>
      <w:r>
        <w:softHyphen/>
        <w:t>nen c</w:t>
      </w:r>
      <w:r w:rsidRPr="00542203">
        <w:t>o</w:t>
      </w:r>
      <w:r w:rsidRPr="00542203">
        <w:t>diert sein.</w:t>
      </w:r>
    </w:p>
    <w:p w:rsidR="00A044E4" w:rsidRDefault="00A044E4" w:rsidP="00A044E4">
      <w:pPr>
        <w:pStyle w:val="gemAnmerkung"/>
      </w:pPr>
      <w:bookmarkStart w:id="309" w:name="_Hlk307992455"/>
      <w:r w:rsidRPr="00542203">
        <w:t>Anmerkun</w:t>
      </w:r>
      <w:r>
        <w:t>gen</w:t>
      </w:r>
      <w:r w:rsidRPr="00542203">
        <w:t>:</w:t>
      </w:r>
      <w:r>
        <w:t xml:space="preserve"> </w:t>
      </w:r>
    </w:p>
    <w:p w:rsidR="00A044E4" w:rsidRPr="00542203" w:rsidRDefault="00A044E4" w:rsidP="00A044E4">
      <w:pPr>
        <w:pStyle w:val="gemAnmerkung"/>
      </w:pPr>
      <w:r w:rsidRPr="00542203">
        <w:t>Ein Auslesen der ICCSN (ReadBinary EF.GDO) ist nicht notwendig</w:t>
      </w:r>
      <w:r>
        <w:t>, da d</w:t>
      </w:r>
      <w:r w:rsidRPr="00542203">
        <w:t>ie ICCSN dem Fach</w:t>
      </w:r>
      <w:r>
        <w:softHyphen/>
      </w:r>
      <w:r w:rsidRPr="00542203">
        <w:t>dienst i</w:t>
      </w:r>
      <w:r>
        <w:t>n der Anfrage</w:t>
      </w:r>
      <w:r w:rsidRPr="00542203">
        <w:t xml:space="preserve"> mitgeteilt</w:t>
      </w:r>
      <w:r>
        <w:t xml:space="preserve"> wird</w:t>
      </w:r>
      <w:r w:rsidRPr="00542203">
        <w:t>. Eine von der gesteckten eGK abwe</w:t>
      </w:r>
      <w:r w:rsidRPr="00542203">
        <w:t>i</w:t>
      </w:r>
      <w:r w:rsidRPr="00542203">
        <w:t>chende IC</w:t>
      </w:r>
      <w:r>
        <w:t>CSN deutet auf einen Fehler der dezentralen TI</w:t>
      </w:r>
      <w:r w:rsidRPr="00542203">
        <w:t xml:space="preserve"> oder einen Angriff hin. Entsprechend se</w:t>
      </w:r>
      <w:r w:rsidRPr="00542203">
        <w:t>l</w:t>
      </w:r>
      <w:r w:rsidRPr="00542203">
        <w:t>ten tritt dieser Fall ein. Wenn er eintritt, wird dies jedoch beim Aufbau des Secure Messaging b</w:t>
      </w:r>
      <w:r w:rsidRPr="00542203">
        <w:t>e</w:t>
      </w:r>
      <w:r w:rsidRPr="00542203">
        <w:t>merkt, da die ICCSN in EF.GDO zur Berechnung der Schlüssel herangezogen wird, welche deshalb nicht zu den im Fac</w:t>
      </w:r>
      <w:r w:rsidRPr="00542203">
        <w:t>h</w:t>
      </w:r>
      <w:r>
        <w:softHyphen/>
      </w:r>
      <w:r w:rsidRPr="00542203">
        <w:t>dienst hinterlegten Schlüsseln passen. (Dabei gilt die Annahme, dass die symme</w:t>
      </w:r>
      <w:r w:rsidRPr="00542203">
        <w:t>t</w:t>
      </w:r>
      <w:r w:rsidRPr="00542203">
        <w:t>rische</w:t>
      </w:r>
      <w:r>
        <w:t>n Schlüs</w:t>
      </w:r>
      <w:r>
        <w:softHyphen/>
        <w:t>sel eGK-spezifisch sind</w:t>
      </w:r>
      <w:r w:rsidRPr="00542203">
        <w:t>)</w:t>
      </w:r>
    </w:p>
    <w:p w:rsidR="00A044E4" w:rsidRDefault="00A044E4" w:rsidP="00A044E4">
      <w:pPr>
        <w:pStyle w:val="gemAnmerkung"/>
      </w:pPr>
      <w:bookmarkStart w:id="310" w:name="_Hlk307992500"/>
      <w:bookmarkEnd w:id="309"/>
      <w:r w:rsidRPr="00542203">
        <w:t xml:space="preserve">Ein Auslesen des Transaktions-Flag (ReadBinary </w:t>
      </w:r>
      <w:r w:rsidRPr="00A14A23">
        <w:t>EF.StatusVD) ist nicht notwendig, da der VSDD den Status der VSD-Aktualisierung aus den Response-APDUs der eGK</w:t>
      </w:r>
      <w:r>
        <w:t xml:space="preserve"> ermittelt.</w:t>
      </w:r>
    </w:p>
    <w:p w:rsidR="00A044E4" w:rsidRPr="00542203" w:rsidRDefault="00A044E4" w:rsidP="00A044E4">
      <w:pPr>
        <w:pStyle w:val="gemAnmerkung"/>
      </w:pPr>
    </w:p>
    <w:p w:rsidR="00A044E4" w:rsidRPr="00542203" w:rsidRDefault="00A044E4" w:rsidP="00A044E4">
      <w:pPr>
        <w:pStyle w:val="Beschriftung"/>
        <w:keepNext/>
      </w:pPr>
      <w:bookmarkStart w:id="311" w:name="_Toc173566057"/>
      <w:bookmarkStart w:id="312" w:name="_Toc201547172"/>
      <w:bookmarkStart w:id="313" w:name="_Toc269460025"/>
      <w:bookmarkStart w:id="314" w:name="_Toc261447755"/>
      <w:bookmarkStart w:id="315" w:name="_Ref303256390"/>
      <w:bookmarkStart w:id="316" w:name="_Toc438108649"/>
      <w:bookmarkEnd w:id="310"/>
      <w:r w:rsidRPr="00542203">
        <w:t xml:space="preserve">Tabelle </w:t>
      </w:r>
      <w:r w:rsidRPr="00542203">
        <w:fldChar w:fldCharType="begin"/>
      </w:r>
      <w:r w:rsidRPr="00542203">
        <w:instrText xml:space="preserve"> SEQ Tabelle \* ARABIC </w:instrText>
      </w:r>
      <w:r w:rsidRPr="00542203">
        <w:fldChar w:fldCharType="separate"/>
      </w:r>
      <w:r>
        <w:rPr>
          <w:noProof/>
        </w:rPr>
        <w:t>47</w:t>
      </w:r>
      <w:r w:rsidRPr="00542203">
        <w:fldChar w:fldCharType="end"/>
      </w:r>
      <w:bookmarkEnd w:id="315"/>
      <w:r w:rsidRPr="00542203">
        <w:t>: GetNextCommandPackage</w:t>
      </w:r>
      <w:bookmarkEnd w:id="311"/>
      <w:bookmarkEnd w:id="312"/>
      <w:bookmarkEnd w:id="313"/>
      <w:bookmarkEnd w:id="314"/>
      <w:r>
        <w:t xml:space="preserve"> 1</w:t>
      </w:r>
      <w:bookmarkEnd w:id="316"/>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1"/>
        <w:gridCol w:w="3059"/>
        <w:gridCol w:w="2503"/>
        <w:gridCol w:w="2281"/>
      </w:tblGrid>
      <w:tr w:rsidR="00A044E4" w:rsidRPr="00931D94" w:rsidTr="00A044E4">
        <w:trPr>
          <w:trHeight w:val="373"/>
        </w:trPr>
        <w:tc>
          <w:tcPr>
            <w:tcW w:w="1111" w:type="dxa"/>
            <w:shd w:val="clear" w:color="auto" w:fill="E0E0E0"/>
          </w:tcPr>
          <w:p w:rsidR="00A044E4" w:rsidRPr="00931D94" w:rsidRDefault="00A044E4" w:rsidP="00A044E4">
            <w:pPr>
              <w:pStyle w:val="gemtab11ptAbstand"/>
              <w:rPr>
                <w:sz w:val="20"/>
              </w:rPr>
            </w:pPr>
            <w:r w:rsidRPr="00931D94">
              <w:rPr>
                <w:sz w:val="20"/>
              </w:rPr>
              <w:t>Nr.</w:t>
            </w:r>
          </w:p>
        </w:tc>
        <w:tc>
          <w:tcPr>
            <w:tcW w:w="3059" w:type="dxa"/>
            <w:shd w:val="clear" w:color="auto" w:fill="E0E0E0"/>
          </w:tcPr>
          <w:p w:rsidR="00A044E4" w:rsidRPr="00931D94" w:rsidRDefault="00A044E4" w:rsidP="00A044E4">
            <w:pPr>
              <w:pStyle w:val="gemtab11ptAbstand"/>
              <w:rPr>
                <w:sz w:val="20"/>
              </w:rPr>
            </w:pPr>
            <w:r w:rsidRPr="00931D94">
              <w:rPr>
                <w:sz w:val="20"/>
              </w:rPr>
              <w:t>Result</w:t>
            </w:r>
          </w:p>
        </w:tc>
        <w:tc>
          <w:tcPr>
            <w:tcW w:w="2503" w:type="dxa"/>
            <w:shd w:val="clear" w:color="auto" w:fill="E0E0E0"/>
          </w:tcPr>
          <w:p w:rsidR="00A044E4" w:rsidRPr="00931D94" w:rsidRDefault="00A044E4" w:rsidP="00A044E4">
            <w:pPr>
              <w:pStyle w:val="gemtab11ptAbstand"/>
              <w:rPr>
                <w:sz w:val="20"/>
              </w:rPr>
            </w:pPr>
            <w:r w:rsidRPr="00931D94">
              <w:rPr>
                <w:sz w:val="20"/>
              </w:rPr>
              <w:t>Name</w:t>
            </w:r>
          </w:p>
        </w:tc>
        <w:tc>
          <w:tcPr>
            <w:tcW w:w="2281"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373"/>
        </w:trPr>
        <w:tc>
          <w:tcPr>
            <w:tcW w:w="1111" w:type="dxa"/>
            <w:shd w:val="clear" w:color="auto" w:fill="auto"/>
          </w:tcPr>
          <w:p w:rsidR="00A044E4" w:rsidRPr="00931D94" w:rsidRDefault="00A044E4" w:rsidP="00A044E4">
            <w:pPr>
              <w:pStyle w:val="gemtab11ptAbstand"/>
              <w:rPr>
                <w:i/>
                <w:sz w:val="20"/>
              </w:rPr>
            </w:pPr>
            <w:r w:rsidRPr="00931D94">
              <w:rPr>
                <w:i/>
                <w:sz w:val="20"/>
              </w:rPr>
              <w:t>RQ2_01</w:t>
            </w:r>
          </w:p>
        </w:tc>
        <w:tc>
          <w:tcPr>
            <w:tcW w:w="3059" w:type="dxa"/>
            <w:shd w:val="clear" w:color="auto" w:fill="auto"/>
          </w:tcPr>
          <w:p w:rsidR="00A044E4" w:rsidRPr="00931D94" w:rsidRDefault="00A044E4" w:rsidP="00A044E4">
            <w:pPr>
              <w:pStyle w:val="gemtab11ptAbstand"/>
              <w:rPr>
                <w:i/>
                <w:sz w:val="20"/>
              </w:rPr>
            </w:pPr>
            <w:r w:rsidRPr="00931D94">
              <w:rPr>
                <w:i/>
                <w:sz w:val="20"/>
              </w:rPr>
              <w:t>´XX…YY || 9000´</w:t>
            </w:r>
          </w:p>
        </w:tc>
        <w:tc>
          <w:tcPr>
            <w:tcW w:w="2503" w:type="dxa"/>
            <w:shd w:val="clear" w:color="auto" w:fill="auto"/>
          </w:tcPr>
          <w:p w:rsidR="00A044E4" w:rsidRPr="00931D94" w:rsidRDefault="00A044E4" w:rsidP="00A044E4">
            <w:pPr>
              <w:pStyle w:val="gemtab11ptAbstand"/>
              <w:rPr>
                <w:i/>
                <w:sz w:val="20"/>
              </w:rPr>
            </w:pPr>
            <w:r w:rsidRPr="00931D94">
              <w:rPr>
                <w:i/>
                <w:sz w:val="20"/>
              </w:rPr>
              <w:t>Inhalt EF.ATR</w:t>
            </w:r>
          </w:p>
        </w:tc>
        <w:tc>
          <w:tcPr>
            <w:tcW w:w="2281" w:type="dxa"/>
            <w:shd w:val="clear" w:color="auto" w:fill="auto"/>
          </w:tcPr>
          <w:p w:rsidR="00A044E4" w:rsidRPr="00931D94" w:rsidRDefault="00A044E4" w:rsidP="00A044E4">
            <w:pPr>
              <w:pStyle w:val="gemtab11ptAbstand"/>
              <w:rPr>
                <w:i/>
                <w:sz w:val="20"/>
              </w:rPr>
            </w:pPr>
            <w:r w:rsidRPr="00931D94">
              <w:rPr>
                <w:i/>
                <w:sz w:val="20"/>
              </w:rPr>
              <w:t>APDU Bu</w:t>
            </w:r>
            <w:r w:rsidRPr="00931D94">
              <w:rPr>
                <w:i/>
                <w:sz w:val="20"/>
              </w:rPr>
              <w:t>f</w:t>
            </w:r>
            <w:r w:rsidRPr="00931D94">
              <w:rPr>
                <w:i/>
                <w:sz w:val="20"/>
              </w:rPr>
              <w:t>fer?</w:t>
            </w:r>
          </w:p>
        </w:tc>
      </w:tr>
      <w:tr w:rsidR="00A044E4" w:rsidRPr="00931D94" w:rsidTr="00A044E4">
        <w:trPr>
          <w:trHeight w:val="373"/>
        </w:trPr>
        <w:tc>
          <w:tcPr>
            <w:tcW w:w="1111" w:type="dxa"/>
            <w:shd w:val="clear" w:color="auto" w:fill="auto"/>
          </w:tcPr>
          <w:p w:rsidR="00A044E4" w:rsidRPr="00931D94" w:rsidRDefault="00A044E4" w:rsidP="00A044E4">
            <w:pPr>
              <w:pStyle w:val="gemtab11ptAbstand"/>
              <w:rPr>
                <w:sz w:val="20"/>
              </w:rPr>
            </w:pPr>
            <w:r w:rsidRPr="00931D94">
              <w:rPr>
                <w:sz w:val="20"/>
              </w:rPr>
              <w:t>RQ2_02</w:t>
            </w:r>
          </w:p>
        </w:tc>
        <w:tc>
          <w:tcPr>
            <w:tcW w:w="3059" w:type="dxa"/>
            <w:shd w:val="clear" w:color="auto" w:fill="auto"/>
          </w:tcPr>
          <w:p w:rsidR="00A044E4" w:rsidRPr="00931D94" w:rsidRDefault="00A044E4" w:rsidP="00A044E4">
            <w:pPr>
              <w:pStyle w:val="gemtab11ptAbstand"/>
              <w:rPr>
                <w:sz w:val="20"/>
              </w:rPr>
            </w:pPr>
            <w:r w:rsidRPr="00931D94">
              <w:rPr>
                <w:sz w:val="20"/>
              </w:rPr>
              <w:t>9000</w:t>
            </w:r>
          </w:p>
        </w:tc>
        <w:tc>
          <w:tcPr>
            <w:tcW w:w="2503" w:type="dxa"/>
            <w:shd w:val="clear" w:color="auto" w:fill="auto"/>
          </w:tcPr>
          <w:p w:rsidR="00A044E4" w:rsidRPr="00931D94" w:rsidRDefault="00A044E4" w:rsidP="00A044E4">
            <w:pPr>
              <w:pStyle w:val="gemtab11ptAbstand"/>
              <w:rPr>
                <w:sz w:val="20"/>
              </w:rPr>
            </w:pPr>
            <w:r w:rsidRPr="00931D94">
              <w:rPr>
                <w:sz w:val="20"/>
              </w:rPr>
              <w:t>Ergebnis Select DF.HCA</w:t>
            </w:r>
          </w:p>
        </w:tc>
        <w:tc>
          <w:tcPr>
            <w:tcW w:w="2281" w:type="dxa"/>
            <w:shd w:val="clear" w:color="auto" w:fill="auto"/>
          </w:tcPr>
          <w:p w:rsidR="00A044E4" w:rsidRPr="00931D94" w:rsidRDefault="00A044E4" w:rsidP="00A044E4">
            <w:pPr>
              <w:pStyle w:val="gemtab11ptAbstand"/>
              <w:rPr>
                <w:sz w:val="20"/>
              </w:rPr>
            </w:pPr>
          </w:p>
        </w:tc>
      </w:tr>
      <w:tr w:rsidR="00A044E4" w:rsidRPr="00931D94" w:rsidTr="00A044E4">
        <w:trPr>
          <w:trHeight w:val="373"/>
        </w:trPr>
        <w:tc>
          <w:tcPr>
            <w:tcW w:w="1111" w:type="dxa"/>
            <w:shd w:val="clear" w:color="auto" w:fill="auto"/>
          </w:tcPr>
          <w:p w:rsidR="00A044E4" w:rsidRPr="00931D94" w:rsidRDefault="00A044E4" w:rsidP="00A044E4">
            <w:pPr>
              <w:pStyle w:val="gemtab11ptAbstand"/>
              <w:rPr>
                <w:sz w:val="20"/>
              </w:rPr>
            </w:pPr>
            <w:r w:rsidRPr="00931D94">
              <w:rPr>
                <w:sz w:val="20"/>
              </w:rPr>
              <w:t>RQ2_03</w:t>
            </w:r>
          </w:p>
        </w:tc>
        <w:tc>
          <w:tcPr>
            <w:tcW w:w="3059" w:type="dxa"/>
            <w:shd w:val="clear" w:color="auto" w:fill="auto"/>
          </w:tcPr>
          <w:p w:rsidR="00A044E4" w:rsidRPr="00931D94" w:rsidRDefault="00A044E4" w:rsidP="00A044E4">
            <w:pPr>
              <w:pStyle w:val="gemtab11ptAbstand"/>
              <w:rPr>
                <w:sz w:val="20"/>
              </w:rPr>
            </w:pPr>
            <w:r w:rsidRPr="00931D94">
              <w:rPr>
                <w:sz w:val="20"/>
              </w:rPr>
              <w:t>9000</w:t>
            </w:r>
          </w:p>
        </w:tc>
        <w:tc>
          <w:tcPr>
            <w:tcW w:w="2503" w:type="dxa"/>
            <w:shd w:val="clear" w:color="auto" w:fill="auto"/>
          </w:tcPr>
          <w:p w:rsidR="00A044E4" w:rsidRPr="00931D94" w:rsidRDefault="00A044E4" w:rsidP="00A044E4">
            <w:pPr>
              <w:pStyle w:val="gemtab11ptAbstand"/>
              <w:rPr>
                <w:sz w:val="20"/>
              </w:rPr>
            </w:pPr>
            <w:r w:rsidRPr="00931D94">
              <w:rPr>
                <w:sz w:val="20"/>
              </w:rPr>
              <w:t>Ergebnis MSE</w:t>
            </w:r>
          </w:p>
        </w:tc>
        <w:tc>
          <w:tcPr>
            <w:tcW w:w="2281" w:type="dxa"/>
            <w:shd w:val="clear" w:color="auto" w:fill="auto"/>
          </w:tcPr>
          <w:p w:rsidR="00A044E4" w:rsidRPr="00931D94" w:rsidRDefault="00A044E4" w:rsidP="00A044E4">
            <w:pPr>
              <w:pStyle w:val="gemtab11ptAbstand"/>
              <w:rPr>
                <w:sz w:val="20"/>
              </w:rPr>
            </w:pPr>
          </w:p>
        </w:tc>
      </w:tr>
      <w:tr w:rsidR="00A044E4" w:rsidRPr="00931D94" w:rsidTr="00A044E4">
        <w:trPr>
          <w:trHeight w:val="373"/>
        </w:trPr>
        <w:tc>
          <w:tcPr>
            <w:tcW w:w="1111" w:type="dxa"/>
            <w:shd w:val="clear" w:color="auto" w:fill="auto"/>
          </w:tcPr>
          <w:p w:rsidR="00A044E4" w:rsidRPr="00931D94" w:rsidRDefault="00A044E4" w:rsidP="00A044E4">
            <w:pPr>
              <w:pStyle w:val="gemtab11ptAbstand"/>
              <w:rPr>
                <w:sz w:val="20"/>
              </w:rPr>
            </w:pPr>
            <w:r w:rsidRPr="00931D94">
              <w:rPr>
                <w:sz w:val="20"/>
              </w:rPr>
              <w:t>RQ2_04</w:t>
            </w:r>
          </w:p>
        </w:tc>
        <w:tc>
          <w:tcPr>
            <w:tcW w:w="3059" w:type="dxa"/>
            <w:shd w:val="clear" w:color="auto" w:fill="auto"/>
          </w:tcPr>
          <w:p w:rsidR="00A044E4" w:rsidRPr="00931D94" w:rsidRDefault="00A044E4" w:rsidP="00A044E4">
            <w:pPr>
              <w:pStyle w:val="gemtab11ptAbstand"/>
              <w:rPr>
                <w:sz w:val="20"/>
              </w:rPr>
            </w:pPr>
            <w:r w:rsidRPr="00931D94">
              <w:rPr>
                <w:sz w:val="20"/>
              </w:rPr>
              <w:t>´YY…XX || 9000´</w:t>
            </w:r>
          </w:p>
        </w:tc>
        <w:tc>
          <w:tcPr>
            <w:tcW w:w="2503" w:type="dxa"/>
            <w:shd w:val="clear" w:color="auto" w:fill="auto"/>
          </w:tcPr>
          <w:p w:rsidR="00A044E4" w:rsidRPr="00931D94" w:rsidRDefault="00A044E4" w:rsidP="00A044E4">
            <w:pPr>
              <w:pStyle w:val="gemtab11ptAbstand"/>
              <w:rPr>
                <w:sz w:val="20"/>
              </w:rPr>
            </w:pPr>
            <w:r w:rsidRPr="00931D94">
              <w:rPr>
                <w:sz w:val="20"/>
              </w:rPr>
              <w:t>Zufallszahl</w:t>
            </w:r>
          </w:p>
        </w:tc>
        <w:tc>
          <w:tcPr>
            <w:tcW w:w="2281" w:type="dxa"/>
            <w:shd w:val="clear" w:color="auto" w:fill="auto"/>
          </w:tcPr>
          <w:p w:rsidR="00A044E4" w:rsidRPr="00931D94" w:rsidRDefault="00A044E4" w:rsidP="00A044E4">
            <w:pPr>
              <w:pStyle w:val="gemtab11ptAbstand"/>
              <w:rPr>
                <w:sz w:val="20"/>
              </w:rPr>
            </w:pPr>
            <w:r w:rsidRPr="00931D94">
              <w:rPr>
                <w:sz w:val="20"/>
              </w:rPr>
              <w:t>Aufbau Sessio</w:t>
            </w:r>
            <w:r w:rsidRPr="00931D94">
              <w:rPr>
                <w:sz w:val="20"/>
              </w:rPr>
              <w:t>n</w:t>
            </w:r>
            <w:r w:rsidRPr="00931D94">
              <w:rPr>
                <w:sz w:val="20"/>
              </w:rPr>
              <w:t>Key</w:t>
            </w:r>
          </w:p>
        </w:tc>
      </w:tr>
    </w:tbl>
    <w:p w:rsidR="00A044E4" w:rsidRPr="00542203" w:rsidRDefault="00A044E4" w:rsidP="00A044E4">
      <w:pPr>
        <w:pStyle w:val="gemStandard"/>
      </w:pPr>
      <w:r>
        <w:t>Die An</w:t>
      </w:r>
      <w:r>
        <w:t xml:space="preserve">twort RQ2_01 </w:t>
      </w:r>
      <w:r w:rsidRPr="00542203">
        <w:t xml:space="preserve">ist optional. Sie wird </w:t>
      </w:r>
      <w:r>
        <w:t xml:space="preserve">nur </w:t>
      </w:r>
      <w:r w:rsidRPr="00542203">
        <w:t>erwartet, wenn das Kommando RP1_01 gesendet wurde (s</w:t>
      </w:r>
      <w:r>
        <w:t xml:space="preserve">. </w:t>
      </w:r>
      <w:r>
        <w:fldChar w:fldCharType="begin"/>
      </w:r>
      <w:r>
        <w:instrText xml:space="preserve"> REF _Ref303256374 \h </w:instrText>
      </w:r>
      <w:r>
        <w:fldChar w:fldCharType="separate"/>
      </w:r>
      <w:r w:rsidRPr="00F66137">
        <w:rPr>
          <w:lang w:val="en-GB"/>
        </w:rPr>
        <w:t xml:space="preserve">Tabelle </w:t>
      </w:r>
      <w:r>
        <w:rPr>
          <w:noProof/>
          <w:lang w:val="en-GB"/>
        </w:rPr>
        <w:t>46</w:t>
      </w:r>
      <w:r>
        <w:fldChar w:fldCharType="end"/>
      </w:r>
      <w:r w:rsidRPr="00542203">
        <w:t>).</w:t>
      </w:r>
    </w:p>
    <w:p w:rsidR="00A044E4" w:rsidRPr="00542203" w:rsidRDefault="00A044E4" w:rsidP="00A044E4">
      <w:pPr>
        <w:pStyle w:val="gemStandard"/>
      </w:pPr>
    </w:p>
    <w:p w:rsidR="00A044E4" w:rsidRPr="00542203" w:rsidRDefault="00A044E4" w:rsidP="00A044E4">
      <w:pPr>
        <w:pStyle w:val="Beschriftung"/>
      </w:pPr>
      <w:bookmarkStart w:id="317" w:name="_Toc201547173"/>
      <w:bookmarkStart w:id="318" w:name="_Toc269460026"/>
      <w:bookmarkStart w:id="319" w:name="_Toc261447756"/>
      <w:bookmarkStart w:id="320" w:name="_Ref304887487"/>
      <w:bookmarkStart w:id="321" w:name="_Toc438108650"/>
      <w:r w:rsidRPr="00542203">
        <w:t xml:space="preserve">Tabelle </w:t>
      </w:r>
      <w:r w:rsidRPr="00542203">
        <w:fldChar w:fldCharType="begin"/>
      </w:r>
      <w:r w:rsidRPr="00542203">
        <w:instrText xml:space="preserve"> SEQ Tabelle \* ARABIC </w:instrText>
      </w:r>
      <w:r w:rsidRPr="00542203">
        <w:fldChar w:fldCharType="separate"/>
      </w:r>
      <w:r>
        <w:rPr>
          <w:noProof/>
        </w:rPr>
        <w:t>48</w:t>
      </w:r>
      <w:r w:rsidRPr="00542203">
        <w:fldChar w:fldCharType="end"/>
      </w:r>
      <w:bookmarkEnd w:id="320"/>
      <w:r w:rsidRPr="00542203">
        <w:t xml:space="preserve">: </w:t>
      </w:r>
      <w:bookmarkEnd w:id="317"/>
      <w:bookmarkEnd w:id="318"/>
      <w:bookmarkEnd w:id="319"/>
      <w:r>
        <w:t>GetNextCommand</w:t>
      </w:r>
      <w:r w:rsidRPr="00712703">
        <w:t>Package</w:t>
      </w:r>
      <w:r w:rsidRPr="00712703">
        <w:rPr>
          <w:lang w:val="en-GB"/>
        </w:rPr>
        <w:t>Response (</w:t>
      </w:r>
      <w:r w:rsidRPr="00712703">
        <w:t>MutualAuthenticate</w:t>
      </w:r>
      <w:r w:rsidRPr="00712703">
        <w:rPr>
          <w:lang w:val="en-GB"/>
        </w:rPr>
        <w:t>)</w:t>
      </w:r>
      <w:bookmarkEnd w:id="321"/>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1"/>
        <w:gridCol w:w="3059"/>
        <w:gridCol w:w="2503"/>
        <w:gridCol w:w="2281"/>
      </w:tblGrid>
      <w:tr w:rsidR="00A044E4" w:rsidRPr="00931D94" w:rsidTr="00A044E4">
        <w:trPr>
          <w:trHeight w:val="365"/>
        </w:trPr>
        <w:tc>
          <w:tcPr>
            <w:tcW w:w="1111" w:type="dxa"/>
            <w:shd w:val="clear" w:color="auto" w:fill="E0E0E0"/>
          </w:tcPr>
          <w:p w:rsidR="00A044E4" w:rsidRPr="00931D94" w:rsidRDefault="00A044E4" w:rsidP="00A044E4">
            <w:pPr>
              <w:pStyle w:val="gemtab11ptAbstand"/>
              <w:rPr>
                <w:sz w:val="20"/>
              </w:rPr>
            </w:pPr>
            <w:r w:rsidRPr="00931D94">
              <w:rPr>
                <w:sz w:val="20"/>
              </w:rPr>
              <w:t>Nr.</w:t>
            </w:r>
          </w:p>
        </w:tc>
        <w:tc>
          <w:tcPr>
            <w:tcW w:w="3059" w:type="dxa"/>
            <w:shd w:val="clear" w:color="auto" w:fill="E0E0E0"/>
          </w:tcPr>
          <w:p w:rsidR="00A044E4" w:rsidRPr="00931D94" w:rsidRDefault="00A044E4" w:rsidP="00A044E4">
            <w:pPr>
              <w:pStyle w:val="gemtab11ptAbstand"/>
              <w:rPr>
                <w:sz w:val="20"/>
              </w:rPr>
            </w:pPr>
            <w:r w:rsidRPr="00931D94">
              <w:rPr>
                <w:sz w:val="20"/>
              </w:rPr>
              <w:t>APDU</w:t>
            </w:r>
          </w:p>
        </w:tc>
        <w:tc>
          <w:tcPr>
            <w:tcW w:w="2503" w:type="dxa"/>
            <w:shd w:val="clear" w:color="auto" w:fill="E0E0E0"/>
          </w:tcPr>
          <w:p w:rsidR="00A044E4" w:rsidRPr="00931D94" w:rsidRDefault="00A044E4" w:rsidP="00A044E4">
            <w:pPr>
              <w:pStyle w:val="gemtab11ptAbstand"/>
              <w:rPr>
                <w:sz w:val="20"/>
              </w:rPr>
            </w:pPr>
            <w:r w:rsidRPr="00931D94">
              <w:rPr>
                <w:sz w:val="20"/>
              </w:rPr>
              <w:t>Name</w:t>
            </w:r>
          </w:p>
        </w:tc>
        <w:tc>
          <w:tcPr>
            <w:tcW w:w="2281"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380"/>
        </w:trPr>
        <w:tc>
          <w:tcPr>
            <w:tcW w:w="1111" w:type="dxa"/>
            <w:shd w:val="clear" w:color="auto" w:fill="auto"/>
          </w:tcPr>
          <w:p w:rsidR="00A044E4" w:rsidRPr="00931D94" w:rsidRDefault="00A044E4" w:rsidP="00A044E4">
            <w:pPr>
              <w:pStyle w:val="gemtab11ptAbstand"/>
              <w:rPr>
                <w:sz w:val="20"/>
              </w:rPr>
            </w:pPr>
            <w:r w:rsidRPr="00931D94">
              <w:rPr>
                <w:sz w:val="20"/>
              </w:rPr>
              <w:t>RP2_01</w:t>
            </w:r>
          </w:p>
        </w:tc>
        <w:tc>
          <w:tcPr>
            <w:tcW w:w="3059" w:type="dxa"/>
            <w:shd w:val="clear" w:color="auto" w:fill="auto"/>
          </w:tcPr>
          <w:p w:rsidR="00A044E4" w:rsidRPr="00931D94" w:rsidRDefault="00A044E4" w:rsidP="00A044E4">
            <w:pPr>
              <w:pStyle w:val="gemtab11ptAbstand"/>
              <w:rPr>
                <w:sz w:val="20"/>
              </w:rPr>
            </w:pPr>
            <w:r w:rsidRPr="00931D94">
              <w:rPr>
                <w:sz w:val="20"/>
              </w:rPr>
              <w:t>´0082000068 || XX…XX || 00´</w:t>
            </w:r>
          </w:p>
        </w:tc>
        <w:tc>
          <w:tcPr>
            <w:tcW w:w="2503" w:type="dxa"/>
            <w:shd w:val="clear" w:color="auto" w:fill="auto"/>
          </w:tcPr>
          <w:p w:rsidR="00A044E4" w:rsidRPr="00931D94" w:rsidRDefault="00A044E4" w:rsidP="00A044E4">
            <w:pPr>
              <w:pStyle w:val="gemtab11ptAbstand"/>
              <w:rPr>
                <w:sz w:val="20"/>
              </w:rPr>
            </w:pPr>
            <w:r w:rsidRPr="00931D94">
              <w:rPr>
                <w:sz w:val="20"/>
              </w:rPr>
              <w:t>MutualAuthent</w:t>
            </w:r>
            <w:r w:rsidRPr="00931D94">
              <w:rPr>
                <w:sz w:val="20"/>
              </w:rPr>
              <w:t>i</w:t>
            </w:r>
            <w:r w:rsidRPr="00931D94">
              <w:rPr>
                <w:sz w:val="20"/>
              </w:rPr>
              <w:t>cate</w:t>
            </w:r>
          </w:p>
        </w:tc>
        <w:tc>
          <w:tcPr>
            <w:tcW w:w="2281" w:type="dxa"/>
            <w:shd w:val="clear" w:color="auto" w:fill="auto"/>
          </w:tcPr>
          <w:p w:rsidR="00A044E4" w:rsidRPr="00931D94" w:rsidRDefault="00A044E4" w:rsidP="00A044E4">
            <w:pPr>
              <w:pStyle w:val="gemtab11ptAbstand"/>
              <w:rPr>
                <w:sz w:val="20"/>
              </w:rPr>
            </w:pPr>
            <w:r w:rsidRPr="00931D94">
              <w:rPr>
                <w:sz w:val="20"/>
              </w:rPr>
              <w:t>Aufbau Sessio</w:t>
            </w:r>
            <w:r w:rsidRPr="00931D94">
              <w:rPr>
                <w:sz w:val="20"/>
              </w:rPr>
              <w:t>n</w:t>
            </w:r>
            <w:r w:rsidRPr="00931D94">
              <w:rPr>
                <w:sz w:val="20"/>
              </w:rPr>
              <w:t>Key</w:t>
            </w:r>
          </w:p>
        </w:tc>
      </w:tr>
    </w:tbl>
    <w:p w:rsidR="00A044E4" w:rsidRPr="00542203" w:rsidRDefault="00A044E4" w:rsidP="00A044E4">
      <w:pPr>
        <w:pStyle w:val="gemStandard"/>
      </w:pPr>
    </w:p>
    <w:p w:rsidR="00A044E4" w:rsidRPr="00542203" w:rsidRDefault="00A044E4" w:rsidP="00A044E4">
      <w:pPr>
        <w:pStyle w:val="Beschriftung"/>
      </w:pPr>
      <w:bookmarkStart w:id="322" w:name="_Toc201547174"/>
      <w:bookmarkStart w:id="323" w:name="_Toc269460027"/>
      <w:bookmarkStart w:id="324" w:name="_Toc261447757"/>
      <w:bookmarkStart w:id="325" w:name="_Ref304887529"/>
      <w:bookmarkStart w:id="326" w:name="_Toc438108651"/>
      <w:r w:rsidRPr="00542203">
        <w:t xml:space="preserve">Tabelle </w:t>
      </w:r>
      <w:r w:rsidRPr="00542203">
        <w:fldChar w:fldCharType="begin"/>
      </w:r>
      <w:r w:rsidRPr="00542203">
        <w:instrText xml:space="preserve"> SEQ Tabelle \* ARABIC </w:instrText>
      </w:r>
      <w:r w:rsidRPr="00542203">
        <w:fldChar w:fldCharType="separate"/>
      </w:r>
      <w:r>
        <w:rPr>
          <w:noProof/>
        </w:rPr>
        <w:t>49</w:t>
      </w:r>
      <w:r w:rsidRPr="00542203">
        <w:fldChar w:fldCharType="end"/>
      </w:r>
      <w:bookmarkEnd w:id="325"/>
      <w:r w:rsidRPr="00542203">
        <w:t>: GetNextCommandPackage</w:t>
      </w:r>
      <w:bookmarkEnd w:id="322"/>
      <w:bookmarkEnd w:id="323"/>
      <w:bookmarkEnd w:id="324"/>
      <w:r>
        <w:t xml:space="preserve"> 2</w:t>
      </w:r>
      <w:bookmarkEnd w:id="326"/>
    </w:p>
    <w:tbl>
      <w:tblPr>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1"/>
        <w:gridCol w:w="3059"/>
        <w:gridCol w:w="2503"/>
        <w:gridCol w:w="2281"/>
      </w:tblGrid>
      <w:tr w:rsidR="00A044E4" w:rsidRPr="00931D94" w:rsidTr="00A044E4">
        <w:trPr>
          <w:trHeight w:val="387"/>
        </w:trPr>
        <w:tc>
          <w:tcPr>
            <w:tcW w:w="1111" w:type="dxa"/>
            <w:shd w:val="clear" w:color="auto" w:fill="E0E0E0"/>
          </w:tcPr>
          <w:p w:rsidR="00A044E4" w:rsidRPr="00931D94" w:rsidRDefault="00A044E4" w:rsidP="00A044E4">
            <w:pPr>
              <w:pStyle w:val="gemtab11ptAbstand"/>
              <w:rPr>
                <w:sz w:val="20"/>
              </w:rPr>
            </w:pPr>
            <w:r w:rsidRPr="00931D94">
              <w:rPr>
                <w:sz w:val="20"/>
              </w:rPr>
              <w:t>Nr.</w:t>
            </w:r>
          </w:p>
        </w:tc>
        <w:tc>
          <w:tcPr>
            <w:tcW w:w="3059" w:type="dxa"/>
            <w:shd w:val="clear" w:color="auto" w:fill="E0E0E0"/>
          </w:tcPr>
          <w:p w:rsidR="00A044E4" w:rsidRPr="00931D94" w:rsidRDefault="00A044E4" w:rsidP="00A044E4">
            <w:pPr>
              <w:pStyle w:val="gemtab11ptAbstand"/>
              <w:rPr>
                <w:sz w:val="20"/>
              </w:rPr>
            </w:pPr>
            <w:r w:rsidRPr="00931D94">
              <w:rPr>
                <w:sz w:val="20"/>
              </w:rPr>
              <w:t>Result</w:t>
            </w:r>
          </w:p>
        </w:tc>
        <w:tc>
          <w:tcPr>
            <w:tcW w:w="2503" w:type="dxa"/>
            <w:shd w:val="clear" w:color="auto" w:fill="E0E0E0"/>
          </w:tcPr>
          <w:p w:rsidR="00A044E4" w:rsidRPr="00931D94" w:rsidRDefault="00A044E4" w:rsidP="00A044E4">
            <w:pPr>
              <w:pStyle w:val="gemtab11ptAbstand"/>
              <w:rPr>
                <w:sz w:val="20"/>
              </w:rPr>
            </w:pPr>
            <w:r w:rsidRPr="00931D94">
              <w:rPr>
                <w:sz w:val="20"/>
              </w:rPr>
              <w:t>Name</w:t>
            </w:r>
          </w:p>
        </w:tc>
        <w:tc>
          <w:tcPr>
            <w:tcW w:w="2281"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657"/>
        </w:trPr>
        <w:tc>
          <w:tcPr>
            <w:tcW w:w="1111" w:type="dxa"/>
            <w:shd w:val="clear" w:color="auto" w:fill="auto"/>
          </w:tcPr>
          <w:p w:rsidR="00A044E4" w:rsidRPr="00931D94" w:rsidRDefault="00A044E4" w:rsidP="00A044E4">
            <w:pPr>
              <w:pStyle w:val="gemtab11ptAbstand"/>
              <w:rPr>
                <w:sz w:val="20"/>
              </w:rPr>
            </w:pPr>
            <w:r w:rsidRPr="00931D94">
              <w:rPr>
                <w:sz w:val="20"/>
              </w:rPr>
              <w:t>RQ3_01</w:t>
            </w:r>
          </w:p>
        </w:tc>
        <w:tc>
          <w:tcPr>
            <w:tcW w:w="3059" w:type="dxa"/>
            <w:shd w:val="clear" w:color="auto" w:fill="auto"/>
          </w:tcPr>
          <w:p w:rsidR="00A044E4" w:rsidRPr="00931D94" w:rsidRDefault="00A044E4" w:rsidP="00A044E4">
            <w:pPr>
              <w:pStyle w:val="gemtab11ptAbstand"/>
              <w:rPr>
                <w:sz w:val="20"/>
              </w:rPr>
            </w:pPr>
            <w:r w:rsidRPr="00931D94">
              <w:rPr>
                <w:sz w:val="20"/>
              </w:rPr>
              <w:t>´XX…XX || 9000´</w:t>
            </w:r>
          </w:p>
        </w:tc>
        <w:tc>
          <w:tcPr>
            <w:tcW w:w="2503" w:type="dxa"/>
            <w:shd w:val="clear" w:color="auto" w:fill="auto"/>
          </w:tcPr>
          <w:p w:rsidR="00A044E4" w:rsidRPr="00931D94" w:rsidRDefault="00A044E4" w:rsidP="00A044E4">
            <w:pPr>
              <w:pStyle w:val="gemtab11ptAbstand"/>
              <w:rPr>
                <w:sz w:val="20"/>
              </w:rPr>
            </w:pPr>
            <w:r w:rsidRPr="00931D94">
              <w:rPr>
                <w:sz w:val="20"/>
              </w:rPr>
              <w:t>Ergebnis Mutu</w:t>
            </w:r>
            <w:r w:rsidRPr="00931D94">
              <w:rPr>
                <w:sz w:val="20"/>
              </w:rPr>
              <w:t>a</w:t>
            </w:r>
            <w:r w:rsidRPr="00931D94">
              <w:rPr>
                <w:sz w:val="20"/>
              </w:rPr>
              <w:t>lAuthenticate</w:t>
            </w:r>
          </w:p>
        </w:tc>
        <w:tc>
          <w:tcPr>
            <w:tcW w:w="2281" w:type="dxa"/>
            <w:shd w:val="clear" w:color="auto" w:fill="auto"/>
          </w:tcPr>
          <w:p w:rsidR="00A044E4" w:rsidRPr="00931D94" w:rsidRDefault="00A044E4" w:rsidP="00A044E4">
            <w:pPr>
              <w:pStyle w:val="gemtab11ptAbstand"/>
              <w:rPr>
                <w:sz w:val="20"/>
              </w:rPr>
            </w:pPr>
            <w:r w:rsidRPr="00931D94">
              <w:rPr>
                <w:sz w:val="20"/>
              </w:rPr>
              <w:t>Aufbau Sessio</w:t>
            </w:r>
            <w:r w:rsidRPr="00931D94">
              <w:rPr>
                <w:sz w:val="20"/>
              </w:rPr>
              <w:t>n</w:t>
            </w:r>
            <w:r w:rsidRPr="00931D94">
              <w:rPr>
                <w:sz w:val="20"/>
              </w:rPr>
              <w:t>Key</w:t>
            </w:r>
          </w:p>
        </w:tc>
      </w:tr>
    </w:tbl>
    <w:p w:rsidR="00A044E4" w:rsidRDefault="00A044E4" w:rsidP="00A044E4">
      <w:pPr>
        <w:pStyle w:val="gemStandard"/>
      </w:pPr>
    </w:p>
    <w:p w:rsidR="00A044E4" w:rsidRPr="002717BD" w:rsidRDefault="00A044E4" w:rsidP="00A044E4">
      <w:pPr>
        <w:pStyle w:val="Beschriftung"/>
        <w:rPr>
          <w:lang w:val="en-GB"/>
        </w:rPr>
      </w:pPr>
      <w:bookmarkStart w:id="327" w:name="_Ref304887552"/>
      <w:r>
        <w:rPr>
          <w:lang w:val="en-GB"/>
        </w:rPr>
        <w:br w:type="page"/>
      </w:r>
      <w:bookmarkStart w:id="328" w:name="_Toc438108652"/>
      <w:r w:rsidRPr="002717BD">
        <w:rPr>
          <w:lang w:val="en-GB"/>
        </w:rPr>
        <w:lastRenderedPageBreak/>
        <w:t xml:space="preserve">Tabelle </w:t>
      </w:r>
      <w:r w:rsidRPr="00542203">
        <w:fldChar w:fldCharType="begin"/>
      </w:r>
      <w:r w:rsidRPr="002717BD">
        <w:rPr>
          <w:lang w:val="en-GB"/>
        </w:rPr>
        <w:instrText xml:space="preserve"> SEQ Tabelle \* ARABIC </w:instrText>
      </w:r>
      <w:r w:rsidRPr="00542203">
        <w:fldChar w:fldCharType="separate"/>
      </w:r>
      <w:r>
        <w:rPr>
          <w:noProof/>
          <w:lang w:val="en-GB"/>
        </w:rPr>
        <w:t>50</w:t>
      </w:r>
      <w:r w:rsidRPr="00542203">
        <w:fldChar w:fldCharType="end"/>
      </w:r>
      <w:bookmarkEnd w:id="327"/>
      <w:r w:rsidRPr="002717BD">
        <w:rPr>
          <w:lang w:val="en-GB"/>
        </w:rPr>
        <w:t xml:space="preserve">: </w:t>
      </w:r>
      <w:r>
        <w:rPr>
          <w:lang w:val="en-GB"/>
        </w:rPr>
        <w:t>GetNextCommand</w:t>
      </w:r>
      <w:r w:rsidRPr="002717BD">
        <w:rPr>
          <w:lang w:val="en-GB"/>
        </w:rPr>
        <w:t>Package</w:t>
      </w:r>
      <w:r w:rsidRPr="00712703">
        <w:rPr>
          <w:lang w:val="en-GB"/>
        </w:rPr>
        <w:t>Response (</w:t>
      </w:r>
      <w:r>
        <w:rPr>
          <w:lang w:val="en-GB"/>
        </w:rPr>
        <w:t>Gesundheitsanwendung entsperren</w:t>
      </w:r>
      <w:r w:rsidRPr="00712703">
        <w:rPr>
          <w:lang w:val="en-GB"/>
        </w:rPr>
        <w:t>)</w:t>
      </w:r>
      <w:bookmarkEnd w:id="328"/>
      <w:r>
        <w:rPr>
          <w:lang w:val="en-GB"/>
        </w:rPr>
        <w:t xml:space="preserve"> </w:t>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4"/>
        <w:gridCol w:w="3060"/>
        <w:gridCol w:w="2476"/>
        <w:gridCol w:w="2299"/>
      </w:tblGrid>
      <w:tr w:rsidR="00A044E4" w:rsidRPr="00931D94" w:rsidTr="00A044E4">
        <w:trPr>
          <w:trHeight w:val="430"/>
        </w:trPr>
        <w:tc>
          <w:tcPr>
            <w:tcW w:w="1114" w:type="dxa"/>
            <w:shd w:val="clear" w:color="auto" w:fill="E0E0E0"/>
          </w:tcPr>
          <w:p w:rsidR="00A044E4" w:rsidRPr="00931D94" w:rsidRDefault="00A044E4" w:rsidP="00A044E4">
            <w:pPr>
              <w:pStyle w:val="gemtab11ptAbstand"/>
              <w:rPr>
                <w:sz w:val="20"/>
              </w:rPr>
            </w:pPr>
            <w:r w:rsidRPr="00931D94">
              <w:rPr>
                <w:sz w:val="20"/>
              </w:rPr>
              <w:t>Nr.</w:t>
            </w:r>
          </w:p>
        </w:tc>
        <w:tc>
          <w:tcPr>
            <w:tcW w:w="3060" w:type="dxa"/>
            <w:shd w:val="clear" w:color="auto" w:fill="E0E0E0"/>
          </w:tcPr>
          <w:p w:rsidR="00A044E4" w:rsidRPr="00931D94" w:rsidRDefault="00A044E4" w:rsidP="00A044E4">
            <w:pPr>
              <w:pStyle w:val="gemtab11ptAbstand"/>
              <w:rPr>
                <w:sz w:val="20"/>
              </w:rPr>
            </w:pPr>
            <w:r w:rsidRPr="00931D94">
              <w:rPr>
                <w:sz w:val="20"/>
              </w:rPr>
              <w:t>APDU</w:t>
            </w:r>
          </w:p>
        </w:tc>
        <w:tc>
          <w:tcPr>
            <w:tcW w:w="2476" w:type="dxa"/>
            <w:shd w:val="clear" w:color="auto" w:fill="E0E0E0"/>
          </w:tcPr>
          <w:p w:rsidR="00A044E4" w:rsidRPr="00931D94" w:rsidRDefault="00A044E4" w:rsidP="00A044E4">
            <w:pPr>
              <w:pStyle w:val="gemtab11ptAbstand"/>
              <w:rPr>
                <w:sz w:val="20"/>
              </w:rPr>
            </w:pPr>
            <w:r w:rsidRPr="00931D94">
              <w:rPr>
                <w:sz w:val="20"/>
              </w:rPr>
              <w:t>Name</w:t>
            </w:r>
          </w:p>
        </w:tc>
        <w:tc>
          <w:tcPr>
            <w:tcW w:w="2299"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396"/>
        </w:trPr>
        <w:tc>
          <w:tcPr>
            <w:tcW w:w="1114" w:type="dxa"/>
            <w:shd w:val="clear" w:color="auto" w:fill="auto"/>
          </w:tcPr>
          <w:p w:rsidR="00A044E4" w:rsidRPr="00931D94" w:rsidRDefault="00A044E4" w:rsidP="00A044E4">
            <w:pPr>
              <w:pStyle w:val="gemtab11ptAbstand"/>
              <w:rPr>
                <w:sz w:val="20"/>
              </w:rPr>
            </w:pPr>
            <w:r w:rsidRPr="00931D94">
              <w:rPr>
                <w:sz w:val="20"/>
              </w:rPr>
              <w:t>RP3_01</w:t>
            </w:r>
          </w:p>
        </w:tc>
        <w:tc>
          <w:tcPr>
            <w:tcW w:w="3060" w:type="dxa"/>
            <w:shd w:val="clear" w:color="auto" w:fill="auto"/>
          </w:tcPr>
          <w:p w:rsidR="00A044E4" w:rsidRPr="00931D94" w:rsidRDefault="00A044E4" w:rsidP="00A044E4">
            <w:pPr>
              <w:pStyle w:val="gemtab11ptAbstand"/>
              <w:rPr>
                <w:bCs/>
                <w:sz w:val="20"/>
              </w:rPr>
            </w:pPr>
            <w:r w:rsidRPr="00931D94">
              <w:rPr>
                <w:sz w:val="20"/>
              </w:rPr>
              <w:t>´</w:t>
            </w:r>
            <w:r w:rsidRPr="00931D94">
              <w:rPr>
                <w:bCs/>
                <w:sz w:val="20"/>
              </w:rPr>
              <w:t>0</w:t>
            </w:r>
            <w:r w:rsidRPr="00931D94">
              <w:rPr>
                <w:sz w:val="20"/>
              </w:rPr>
              <w:t>C</w:t>
            </w:r>
            <w:r w:rsidRPr="00931D94">
              <w:rPr>
                <w:bCs/>
                <w:sz w:val="20"/>
              </w:rPr>
              <w:t>A4040C</w:t>
            </w:r>
            <w:r w:rsidRPr="00931D94">
              <w:rPr>
                <w:b/>
                <w:bCs/>
                <w:sz w:val="20"/>
              </w:rPr>
              <w:t>…</w:t>
            </w:r>
            <w:r w:rsidRPr="00931D94">
              <w:rPr>
                <w:bCs/>
                <w:sz w:val="20"/>
              </w:rPr>
              <w:t xml:space="preserve">´ </w:t>
            </w:r>
          </w:p>
        </w:tc>
        <w:tc>
          <w:tcPr>
            <w:tcW w:w="2476" w:type="dxa"/>
            <w:shd w:val="clear" w:color="auto" w:fill="auto"/>
          </w:tcPr>
          <w:p w:rsidR="00A044E4" w:rsidRPr="00931D94" w:rsidRDefault="00A044E4" w:rsidP="00A044E4">
            <w:pPr>
              <w:pStyle w:val="gemtab11ptAbstand"/>
              <w:rPr>
                <w:sz w:val="20"/>
              </w:rPr>
            </w:pPr>
            <w:r w:rsidRPr="00931D94">
              <w:rPr>
                <w:sz w:val="20"/>
              </w:rPr>
              <w:t>Select DF.HCA</w:t>
            </w:r>
          </w:p>
        </w:tc>
        <w:tc>
          <w:tcPr>
            <w:tcW w:w="2299" w:type="dxa"/>
            <w:shd w:val="clear" w:color="auto" w:fill="auto"/>
          </w:tcPr>
          <w:p w:rsidR="00A044E4" w:rsidRPr="00931D94" w:rsidRDefault="00A044E4" w:rsidP="00A044E4">
            <w:pPr>
              <w:pStyle w:val="gemtab11ptAbstand"/>
              <w:rPr>
                <w:sz w:val="20"/>
              </w:rPr>
            </w:pPr>
            <w:r w:rsidRPr="00931D94">
              <w:rPr>
                <w:sz w:val="20"/>
              </w:rPr>
              <w:t>Selektion DF.HCA</w:t>
            </w:r>
          </w:p>
        </w:tc>
      </w:tr>
      <w:tr w:rsidR="00A044E4" w:rsidRPr="00931D94" w:rsidTr="00A044E4">
        <w:trPr>
          <w:trHeight w:val="396"/>
        </w:trPr>
        <w:tc>
          <w:tcPr>
            <w:tcW w:w="1114" w:type="dxa"/>
            <w:shd w:val="clear" w:color="auto" w:fill="auto"/>
          </w:tcPr>
          <w:p w:rsidR="00A044E4" w:rsidRPr="00931D94" w:rsidRDefault="00A044E4" w:rsidP="00A044E4">
            <w:pPr>
              <w:pStyle w:val="gemtab11ptAbstand"/>
              <w:rPr>
                <w:sz w:val="20"/>
              </w:rPr>
            </w:pPr>
            <w:commentRangeStart w:id="329"/>
            <w:r w:rsidRPr="00931D94">
              <w:rPr>
                <w:sz w:val="20"/>
              </w:rPr>
              <w:t>RP3_02</w:t>
            </w:r>
            <w:commentRangeEnd w:id="329"/>
            <w:r>
              <w:rPr>
                <w:rStyle w:val="Kommentarzeichen"/>
              </w:rPr>
              <w:commentReference w:id="329"/>
            </w:r>
          </w:p>
        </w:tc>
        <w:tc>
          <w:tcPr>
            <w:tcW w:w="3060" w:type="dxa"/>
            <w:shd w:val="clear" w:color="auto" w:fill="auto"/>
          </w:tcPr>
          <w:p w:rsidR="00A044E4" w:rsidRPr="00931D94" w:rsidRDefault="00A044E4" w:rsidP="00A044E4">
            <w:pPr>
              <w:pStyle w:val="gemtab11ptAbstand"/>
              <w:rPr>
                <w:sz w:val="20"/>
              </w:rPr>
            </w:pPr>
            <w:r w:rsidRPr="00931D94">
              <w:rPr>
                <w:sz w:val="20"/>
              </w:rPr>
              <w:t>´</w:t>
            </w:r>
            <w:r w:rsidRPr="004B7E21">
              <w:rPr>
                <w:bCs/>
                <w:sz w:val="20"/>
              </w:rPr>
              <w:t>0C440000</w:t>
            </w:r>
            <w:r w:rsidRPr="004B7E21">
              <w:rPr>
                <w:b/>
                <w:bCs/>
                <w:sz w:val="20"/>
              </w:rPr>
              <w:t>…</w:t>
            </w:r>
            <w:r w:rsidRPr="004B7E21">
              <w:rPr>
                <w:bCs/>
                <w:sz w:val="20"/>
              </w:rPr>
              <w:t>´</w:t>
            </w:r>
          </w:p>
        </w:tc>
        <w:tc>
          <w:tcPr>
            <w:tcW w:w="2476" w:type="dxa"/>
            <w:shd w:val="clear" w:color="auto" w:fill="auto"/>
          </w:tcPr>
          <w:p w:rsidR="00A044E4" w:rsidRPr="00931D94" w:rsidRDefault="00A044E4" w:rsidP="00A044E4">
            <w:pPr>
              <w:pStyle w:val="gemtab11ptAbstand"/>
              <w:rPr>
                <w:sz w:val="20"/>
              </w:rPr>
            </w:pPr>
            <w:r w:rsidRPr="00931D94">
              <w:rPr>
                <w:sz w:val="20"/>
              </w:rPr>
              <w:t>ACTIVATE</w:t>
            </w:r>
          </w:p>
        </w:tc>
        <w:tc>
          <w:tcPr>
            <w:tcW w:w="2299" w:type="dxa"/>
            <w:shd w:val="clear" w:color="auto" w:fill="auto"/>
          </w:tcPr>
          <w:p w:rsidR="00A044E4" w:rsidRPr="00931D94" w:rsidRDefault="00A044E4" w:rsidP="00A044E4">
            <w:pPr>
              <w:pStyle w:val="gemtab11ptAbstand"/>
              <w:rPr>
                <w:sz w:val="20"/>
              </w:rPr>
            </w:pPr>
            <w:r w:rsidRPr="00931D94">
              <w:rPr>
                <w:sz w:val="20"/>
              </w:rPr>
              <w:t>Aktivieren DF.HCA</w:t>
            </w:r>
          </w:p>
        </w:tc>
      </w:tr>
    </w:tbl>
    <w:p w:rsidR="00A044E4" w:rsidRPr="00A66F70" w:rsidRDefault="00A044E4" w:rsidP="00A044E4">
      <w:pPr>
        <w:pStyle w:val="gemStandard"/>
      </w:pPr>
    </w:p>
    <w:p w:rsidR="00A044E4" w:rsidRPr="002717BD" w:rsidRDefault="00A044E4" w:rsidP="00A044E4">
      <w:pPr>
        <w:pStyle w:val="Beschriftung"/>
        <w:rPr>
          <w:lang w:val="en-GB"/>
        </w:rPr>
      </w:pPr>
      <w:bookmarkStart w:id="330" w:name="_Ref304887586"/>
      <w:bookmarkStart w:id="331" w:name="_Toc438108653"/>
      <w:r w:rsidRPr="00A66F70">
        <w:t xml:space="preserve">Tabelle </w:t>
      </w:r>
      <w:r w:rsidRPr="00542203">
        <w:fldChar w:fldCharType="begin"/>
      </w:r>
      <w:r w:rsidRPr="00A66F70">
        <w:instrText xml:space="preserve"> SEQ Tabe</w:instrText>
      </w:r>
      <w:r w:rsidRPr="002717BD">
        <w:rPr>
          <w:lang w:val="en-GB"/>
        </w:rPr>
        <w:instrText xml:space="preserve">lle \* ARABIC </w:instrText>
      </w:r>
      <w:r w:rsidRPr="00542203">
        <w:fldChar w:fldCharType="separate"/>
      </w:r>
      <w:r>
        <w:rPr>
          <w:noProof/>
        </w:rPr>
        <w:t>51</w:t>
      </w:r>
      <w:r w:rsidRPr="00542203">
        <w:fldChar w:fldCharType="end"/>
      </w:r>
      <w:bookmarkEnd w:id="330"/>
      <w:r w:rsidRPr="002717BD">
        <w:rPr>
          <w:lang w:val="en-GB"/>
        </w:rPr>
        <w:t xml:space="preserve">: </w:t>
      </w:r>
      <w:r>
        <w:rPr>
          <w:lang w:val="en-GB"/>
        </w:rPr>
        <w:t>GetNextCommand</w:t>
      </w:r>
      <w:r w:rsidRPr="002717BD">
        <w:rPr>
          <w:lang w:val="en-GB"/>
        </w:rPr>
        <w:t>Package</w:t>
      </w:r>
      <w:r w:rsidRPr="00712703">
        <w:rPr>
          <w:lang w:val="en-GB"/>
        </w:rPr>
        <w:t>Response (</w:t>
      </w:r>
      <w:r>
        <w:rPr>
          <w:lang w:val="en-GB"/>
        </w:rPr>
        <w:t>Gesundheitsanwendung sperren</w:t>
      </w:r>
      <w:r w:rsidRPr="00712703">
        <w:rPr>
          <w:lang w:val="en-GB"/>
        </w:rPr>
        <w:t>)</w:t>
      </w:r>
      <w:bookmarkEnd w:id="331"/>
      <w:r>
        <w:rPr>
          <w:lang w:val="en-GB"/>
        </w:rPr>
        <w:t xml:space="preserve"> </w:t>
      </w:r>
    </w:p>
    <w:tbl>
      <w:tblPr>
        <w:tblW w:w="8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14"/>
        <w:gridCol w:w="3060"/>
        <w:gridCol w:w="2476"/>
        <w:gridCol w:w="2299"/>
      </w:tblGrid>
      <w:tr w:rsidR="00A044E4" w:rsidRPr="00931D94" w:rsidTr="00A044E4">
        <w:trPr>
          <w:trHeight w:val="424"/>
        </w:trPr>
        <w:tc>
          <w:tcPr>
            <w:tcW w:w="1114" w:type="dxa"/>
            <w:shd w:val="clear" w:color="auto" w:fill="E0E0E0"/>
          </w:tcPr>
          <w:p w:rsidR="00A044E4" w:rsidRPr="00931D94" w:rsidRDefault="00A044E4" w:rsidP="00A044E4">
            <w:pPr>
              <w:pStyle w:val="gemtab11ptAbstand"/>
              <w:rPr>
                <w:sz w:val="20"/>
              </w:rPr>
            </w:pPr>
            <w:r w:rsidRPr="00931D94">
              <w:rPr>
                <w:sz w:val="20"/>
              </w:rPr>
              <w:t>Nr.</w:t>
            </w:r>
          </w:p>
        </w:tc>
        <w:tc>
          <w:tcPr>
            <w:tcW w:w="3060" w:type="dxa"/>
            <w:shd w:val="clear" w:color="auto" w:fill="E0E0E0"/>
          </w:tcPr>
          <w:p w:rsidR="00A044E4" w:rsidRPr="00931D94" w:rsidRDefault="00A044E4" w:rsidP="00A044E4">
            <w:pPr>
              <w:pStyle w:val="gemtab11ptAbstand"/>
              <w:rPr>
                <w:sz w:val="20"/>
              </w:rPr>
            </w:pPr>
            <w:r w:rsidRPr="00931D94">
              <w:rPr>
                <w:sz w:val="20"/>
              </w:rPr>
              <w:t>APDU</w:t>
            </w:r>
          </w:p>
        </w:tc>
        <w:tc>
          <w:tcPr>
            <w:tcW w:w="2476" w:type="dxa"/>
            <w:shd w:val="clear" w:color="auto" w:fill="E0E0E0"/>
          </w:tcPr>
          <w:p w:rsidR="00A044E4" w:rsidRPr="00931D94" w:rsidRDefault="00A044E4" w:rsidP="00A044E4">
            <w:pPr>
              <w:pStyle w:val="gemtab11ptAbstand"/>
              <w:rPr>
                <w:sz w:val="20"/>
              </w:rPr>
            </w:pPr>
            <w:r w:rsidRPr="00931D94">
              <w:rPr>
                <w:sz w:val="20"/>
              </w:rPr>
              <w:t>Name</w:t>
            </w:r>
          </w:p>
        </w:tc>
        <w:tc>
          <w:tcPr>
            <w:tcW w:w="2299"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390"/>
        </w:trPr>
        <w:tc>
          <w:tcPr>
            <w:tcW w:w="1114" w:type="dxa"/>
            <w:shd w:val="clear" w:color="auto" w:fill="auto"/>
          </w:tcPr>
          <w:p w:rsidR="00A044E4" w:rsidRPr="00931D94" w:rsidRDefault="00A044E4" w:rsidP="00A044E4">
            <w:pPr>
              <w:pStyle w:val="gemtab11ptAbstand"/>
              <w:rPr>
                <w:sz w:val="20"/>
              </w:rPr>
            </w:pPr>
            <w:r w:rsidRPr="00931D94">
              <w:rPr>
                <w:sz w:val="20"/>
              </w:rPr>
              <w:t>RP3_01</w:t>
            </w:r>
          </w:p>
        </w:tc>
        <w:tc>
          <w:tcPr>
            <w:tcW w:w="3060" w:type="dxa"/>
            <w:shd w:val="clear" w:color="auto" w:fill="auto"/>
          </w:tcPr>
          <w:p w:rsidR="00A044E4" w:rsidRPr="00931D94" w:rsidRDefault="00A044E4" w:rsidP="00A044E4">
            <w:pPr>
              <w:pStyle w:val="gemtab11ptAbstand"/>
              <w:rPr>
                <w:bCs/>
                <w:sz w:val="20"/>
              </w:rPr>
            </w:pPr>
            <w:r w:rsidRPr="00931D94">
              <w:rPr>
                <w:sz w:val="20"/>
              </w:rPr>
              <w:t>´</w:t>
            </w:r>
            <w:r w:rsidRPr="00931D94">
              <w:rPr>
                <w:bCs/>
                <w:sz w:val="20"/>
              </w:rPr>
              <w:t>0</w:t>
            </w:r>
            <w:r w:rsidRPr="00931D94">
              <w:rPr>
                <w:sz w:val="20"/>
              </w:rPr>
              <w:t>C</w:t>
            </w:r>
            <w:r w:rsidRPr="00931D94">
              <w:rPr>
                <w:bCs/>
                <w:sz w:val="20"/>
              </w:rPr>
              <w:t>A4040C</w:t>
            </w:r>
            <w:r w:rsidRPr="00931D94">
              <w:rPr>
                <w:b/>
                <w:bCs/>
                <w:sz w:val="20"/>
              </w:rPr>
              <w:t>…</w:t>
            </w:r>
            <w:r w:rsidRPr="00931D94">
              <w:rPr>
                <w:bCs/>
                <w:sz w:val="20"/>
              </w:rPr>
              <w:t xml:space="preserve">´ </w:t>
            </w:r>
          </w:p>
        </w:tc>
        <w:tc>
          <w:tcPr>
            <w:tcW w:w="2476" w:type="dxa"/>
            <w:shd w:val="clear" w:color="auto" w:fill="auto"/>
          </w:tcPr>
          <w:p w:rsidR="00A044E4" w:rsidRPr="00931D94" w:rsidRDefault="00A044E4" w:rsidP="00A044E4">
            <w:pPr>
              <w:pStyle w:val="gemtab11ptAbstand"/>
              <w:rPr>
                <w:sz w:val="20"/>
              </w:rPr>
            </w:pPr>
            <w:r w:rsidRPr="00931D94">
              <w:rPr>
                <w:sz w:val="20"/>
              </w:rPr>
              <w:t>Select DF.HCA</w:t>
            </w:r>
          </w:p>
        </w:tc>
        <w:tc>
          <w:tcPr>
            <w:tcW w:w="2299" w:type="dxa"/>
            <w:shd w:val="clear" w:color="auto" w:fill="auto"/>
          </w:tcPr>
          <w:p w:rsidR="00A044E4" w:rsidRPr="00931D94" w:rsidRDefault="00A044E4" w:rsidP="00A044E4">
            <w:pPr>
              <w:pStyle w:val="gemtab11ptAbstand"/>
              <w:rPr>
                <w:sz w:val="20"/>
              </w:rPr>
            </w:pPr>
            <w:r w:rsidRPr="00931D94">
              <w:rPr>
                <w:sz w:val="20"/>
              </w:rPr>
              <w:t>Selektion DF.HCA</w:t>
            </w:r>
          </w:p>
        </w:tc>
      </w:tr>
      <w:tr w:rsidR="00A044E4" w:rsidRPr="00931D94" w:rsidTr="00A044E4">
        <w:trPr>
          <w:trHeight w:val="407"/>
        </w:trPr>
        <w:tc>
          <w:tcPr>
            <w:tcW w:w="1114" w:type="dxa"/>
            <w:shd w:val="clear" w:color="auto" w:fill="auto"/>
          </w:tcPr>
          <w:p w:rsidR="00A044E4" w:rsidRPr="00931D94" w:rsidRDefault="00A044E4" w:rsidP="00A044E4">
            <w:pPr>
              <w:pStyle w:val="gemtab11ptAbstand"/>
              <w:rPr>
                <w:sz w:val="20"/>
              </w:rPr>
            </w:pPr>
            <w:commentRangeStart w:id="332"/>
            <w:r w:rsidRPr="00931D94">
              <w:rPr>
                <w:sz w:val="20"/>
              </w:rPr>
              <w:t>RP3_02</w:t>
            </w:r>
            <w:commentRangeEnd w:id="332"/>
            <w:r>
              <w:rPr>
                <w:rStyle w:val="Kommentarzeichen"/>
              </w:rPr>
              <w:commentReference w:id="332"/>
            </w:r>
          </w:p>
        </w:tc>
        <w:tc>
          <w:tcPr>
            <w:tcW w:w="3060" w:type="dxa"/>
            <w:shd w:val="clear" w:color="auto" w:fill="auto"/>
          </w:tcPr>
          <w:p w:rsidR="00A044E4" w:rsidRPr="00931D94" w:rsidRDefault="00A044E4" w:rsidP="00A044E4">
            <w:pPr>
              <w:pStyle w:val="gemtab11ptAbstand"/>
              <w:rPr>
                <w:sz w:val="20"/>
              </w:rPr>
            </w:pPr>
            <w:r w:rsidRPr="00931D94">
              <w:rPr>
                <w:sz w:val="20"/>
              </w:rPr>
              <w:t>´</w:t>
            </w:r>
            <w:r w:rsidRPr="004B7E21">
              <w:rPr>
                <w:bCs/>
                <w:sz w:val="20"/>
              </w:rPr>
              <w:t>0C040000</w:t>
            </w:r>
            <w:r w:rsidRPr="004B7E21">
              <w:rPr>
                <w:b/>
                <w:bCs/>
                <w:sz w:val="20"/>
              </w:rPr>
              <w:t>…</w:t>
            </w:r>
            <w:r w:rsidRPr="004B7E21">
              <w:rPr>
                <w:bCs/>
                <w:sz w:val="20"/>
              </w:rPr>
              <w:t>´</w:t>
            </w:r>
          </w:p>
        </w:tc>
        <w:tc>
          <w:tcPr>
            <w:tcW w:w="2476" w:type="dxa"/>
            <w:shd w:val="clear" w:color="auto" w:fill="auto"/>
          </w:tcPr>
          <w:p w:rsidR="00A044E4" w:rsidRPr="00931D94" w:rsidRDefault="00A044E4" w:rsidP="00A044E4">
            <w:pPr>
              <w:pStyle w:val="gemtab11ptAbstand"/>
              <w:rPr>
                <w:sz w:val="20"/>
              </w:rPr>
            </w:pPr>
            <w:r w:rsidRPr="00931D94">
              <w:rPr>
                <w:sz w:val="20"/>
              </w:rPr>
              <w:t>DEACTIVATE</w:t>
            </w:r>
          </w:p>
        </w:tc>
        <w:tc>
          <w:tcPr>
            <w:tcW w:w="2299" w:type="dxa"/>
            <w:shd w:val="clear" w:color="auto" w:fill="auto"/>
          </w:tcPr>
          <w:p w:rsidR="00A044E4" w:rsidRPr="00931D94" w:rsidRDefault="00A044E4" w:rsidP="00A044E4">
            <w:pPr>
              <w:pStyle w:val="gemtab11ptAbstand"/>
              <w:rPr>
                <w:sz w:val="20"/>
              </w:rPr>
            </w:pPr>
            <w:r w:rsidRPr="00931D94">
              <w:rPr>
                <w:sz w:val="20"/>
              </w:rPr>
              <w:t>Deaktivieren DF.HCA</w:t>
            </w:r>
          </w:p>
        </w:tc>
      </w:tr>
    </w:tbl>
    <w:p w:rsidR="00A044E4" w:rsidRPr="00542203" w:rsidRDefault="00A044E4" w:rsidP="00A044E4">
      <w:pPr>
        <w:pStyle w:val="gemStandard"/>
      </w:pPr>
    </w:p>
    <w:p w:rsidR="00A044E4" w:rsidRPr="00542203" w:rsidRDefault="00A044E4" w:rsidP="00A044E4">
      <w:pPr>
        <w:pStyle w:val="Beschriftung"/>
        <w:keepNext/>
      </w:pPr>
      <w:bookmarkStart w:id="333" w:name="_Toc173566060"/>
      <w:bookmarkStart w:id="334" w:name="_Toc201547175"/>
      <w:bookmarkStart w:id="335" w:name="_Toc269460028"/>
      <w:bookmarkStart w:id="336" w:name="_Toc261447758"/>
      <w:bookmarkStart w:id="337" w:name="_Ref304887603"/>
      <w:bookmarkStart w:id="338" w:name="_Toc438108654"/>
      <w:r w:rsidRPr="00542203">
        <w:t xml:space="preserve">Tabelle </w:t>
      </w:r>
      <w:r w:rsidRPr="00542203">
        <w:fldChar w:fldCharType="begin"/>
      </w:r>
      <w:r w:rsidRPr="00542203">
        <w:instrText xml:space="preserve"> SEQ Tabelle \* ARABIC </w:instrText>
      </w:r>
      <w:r w:rsidRPr="00542203">
        <w:fldChar w:fldCharType="separate"/>
      </w:r>
      <w:r>
        <w:rPr>
          <w:noProof/>
        </w:rPr>
        <w:t>52</w:t>
      </w:r>
      <w:r w:rsidRPr="00542203">
        <w:fldChar w:fldCharType="end"/>
      </w:r>
      <w:bookmarkEnd w:id="337"/>
      <w:r w:rsidRPr="00542203">
        <w:t xml:space="preserve">: </w:t>
      </w:r>
      <w:r w:rsidRPr="00712703">
        <w:t>GetNextCommand Package (</w:t>
      </w:r>
      <w:r w:rsidRPr="002717BD">
        <w:t xml:space="preserve">Gesundheitsanwendung </w:t>
      </w:r>
      <w:r>
        <w:t>ent-/</w:t>
      </w:r>
      <w:r w:rsidRPr="002717BD">
        <w:t>sperren</w:t>
      </w:r>
      <w:r w:rsidRPr="00712703">
        <w:t xml:space="preserve"> beendet)</w:t>
      </w:r>
      <w:bookmarkEnd w:id="338"/>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3"/>
        <w:gridCol w:w="2948"/>
        <w:gridCol w:w="2503"/>
        <w:gridCol w:w="2281"/>
      </w:tblGrid>
      <w:tr w:rsidR="00A044E4" w:rsidRPr="00931D94" w:rsidTr="00A044E4">
        <w:trPr>
          <w:trHeight w:val="408"/>
        </w:trPr>
        <w:tc>
          <w:tcPr>
            <w:tcW w:w="1223" w:type="dxa"/>
            <w:shd w:val="clear" w:color="auto" w:fill="E0E0E0"/>
          </w:tcPr>
          <w:p w:rsidR="00A044E4" w:rsidRPr="00931D94" w:rsidRDefault="00A044E4" w:rsidP="00A044E4">
            <w:pPr>
              <w:pStyle w:val="gemtab11ptAbstand"/>
              <w:rPr>
                <w:sz w:val="20"/>
              </w:rPr>
            </w:pPr>
            <w:r w:rsidRPr="00931D94">
              <w:rPr>
                <w:sz w:val="20"/>
              </w:rPr>
              <w:t>Nr.</w:t>
            </w:r>
          </w:p>
        </w:tc>
        <w:tc>
          <w:tcPr>
            <w:tcW w:w="2948" w:type="dxa"/>
            <w:shd w:val="clear" w:color="auto" w:fill="E0E0E0"/>
          </w:tcPr>
          <w:p w:rsidR="00A044E4" w:rsidRPr="00931D94" w:rsidRDefault="00A044E4" w:rsidP="00A044E4">
            <w:pPr>
              <w:pStyle w:val="gemtab11ptAbstand"/>
              <w:rPr>
                <w:sz w:val="20"/>
              </w:rPr>
            </w:pPr>
            <w:r w:rsidRPr="00931D94">
              <w:rPr>
                <w:sz w:val="20"/>
              </w:rPr>
              <w:t>Result</w:t>
            </w:r>
          </w:p>
        </w:tc>
        <w:tc>
          <w:tcPr>
            <w:tcW w:w="2503" w:type="dxa"/>
            <w:shd w:val="clear" w:color="auto" w:fill="E0E0E0"/>
          </w:tcPr>
          <w:p w:rsidR="00A044E4" w:rsidRPr="00931D94" w:rsidRDefault="00A044E4" w:rsidP="00A044E4">
            <w:pPr>
              <w:pStyle w:val="gemtab11ptAbstand"/>
              <w:rPr>
                <w:sz w:val="20"/>
              </w:rPr>
            </w:pPr>
            <w:r w:rsidRPr="00931D94">
              <w:rPr>
                <w:sz w:val="20"/>
              </w:rPr>
              <w:t>Name</w:t>
            </w:r>
          </w:p>
        </w:tc>
        <w:tc>
          <w:tcPr>
            <w:tcW w:w="2281"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391"/>
        </w:trPr>
        <w:tc>
          <w:tcPr>
            <w:tcW w:w="1223" w:type="dxa"/>
            <w:shd w:val="clear" w:color="auto" w:fill="auto"/>
          </w:tcPr>
          <w:p w:rsidR="00A044E4" w:rsidRPr="00931D94" w:rsidRDefault="00A044E4" w:rsidP="00A044E4">
            <w:pPr>
              <w:pStyle w:val="gemtab11ptAbstand"/>
              <w:rPr>
                <w:sz w:val="20"/>
              </w:rPr>
            </w:pPr>
            <w:r w:rsidRPr="00931D94">
              <w:rPr>
                <w:sz w:val="20"/>
              </w:rPr>
              <w:t>RQ4_01</w:t>
            </w:r>
          </w:p>
        </w:tc>
        <w:tc>
          <w:tcPr>
            <w:tcW w:w="2948" w:type="dxa"/>
            <w:shd w:val="clear" w:color="auto" w:fill="auto"/>
          </w:tcPr>
          <w:p w:rsidR="00A044E4" w:rsidRPr="00931D94" w:rsidRDefault="00A044E4" w:rsidP="00A044E4">
            <w:pPr>
              <w:pStyle w:val="gemtab11ptAbstand"/>
              <w:rPr>
                <w:sz w:val="20"/>
              </w:rPr>
            </w:pPr>
            <w:r w:rsidRPr="00931D94">
              <w:rPr>
                <w:sz w:val="20"/>
              </w:rPr>
              <w:t>´990290008E08…9000´</w:t>
            </w:r>
          </w:p>
        </w:tc>
        <w:tc>
          <w:tcPr>
            <w:tcW w:w="2503" w:type="dxa"/>
            <w:shd w:val="clear" w:color="auto" w:fill="auto"/>
          </w:tcPr>
          <w:p w:rsidR="00A044E4" w:rsidRPr="00931D94" w:rsidRDefault="00A044E4" w:rsidP="00A044E4">
            <w:pPr>
              <w:pStyle w:val="gemtab11ptAbstand"/>
              <w:rPr>
                <w:sz w:val="20"/>
              </w:rPr>
            </w:pPr>
            <w:r w:rsidRPr="00931D94">
              <w:rPr>
                <w:sz w:val="20"/>
              </w:rPr>
              <w:t>Ergebnis Select DF.HCA</w:t>
            </w:r>
          </w:p>
        </w:tc>
        <w:tc>
          <w:tcPr>
            <w:tcW w:w="2281" w:type="dxa"/>
            <w:shd w:val="clear" w:color="auto" w:fill="auto"/>
          </w:tcPr>
          <w:p w:rsidR="00A044E4" w:rsidRPr="00931D94" w:rsidRDefault="00A044E4" w:rsidP="00A044E4">
            <w:pPr>
              <w:pStyle w:val="gemtab11ptAbstand"/>
              <w:rPr>
                <w:sz w:val="20"/>
              </w:rPr>
            </w:pPr>
          </w:p>
        </w:tc>
      </w:tr>
      <w:tr w:rsidR="00A044E4" w:rsidRPr="00931D94" w:rsidTr="00A044E4">
        <w:trPr>
          <w:trHeight w:val="408"/>
        </w:trPr>
        <w:tc>
          <w:tcPr>
            <w:tcW w:w="1223" w:type="dxa"/>
            <w:shd w:val="clear" w:color="auto" w:fill="auto"/>
          </w:tcPr>
          <w:p w:rsidR="00A044E4" w:rsidRPr="00931D94" w:rsidRDefault="00A044E4" w:rsidP="00A044E4">
            <w:pPr>
              <w:pStyle w:val="gemtab11ptAbstand"/>
              <w:rPr>
                <w:sz w:val="20"/>
              </w:rPr>
            </w:pPr>
            <w:r w:rsidRPr="00931D94">
              <w:rPr>
                <w:sz w:val="20"/>
              </w:rPr>
              <w:t>RQ4_02</w:t>
            </w:r>
          </w:p>
        </w:tc>
        <w:tc>
          <w:tcPr>
            <w:tcW w:w="2948" w:type="dxa"/>
            <w:shd w:val="clear" w:color="auto" w:fill="auto"/>
          </w:tcPr>
          <w:p w:rsidR="00A044E4" w:rsidRPr="00931D94" w:rsidRDefault="00A044E4" w:rsidP="00A044E4">
            <w:pPr>
              <w:pStyle w:val="gemtab11ptAbstand"/>
              <w:rPr>
                <w:sz w:val="20"/>
              </w:rPr>
            </w:pPr>
            <w:r w:rsidRPr="00931D94">
              <w:rPr>
                <w:sz w:val="20"/>
              </w:rPr>
              <w:t>´990290008E08…9000´</w:t>
            </w:r>
          </w:p>
        </w:tc>
        <w:tc>
          <w:tcPr>
            <w:tcW w:w="2503" w:type="dxa"/>
            <w:shd w:val="clear" w:color="auto" w:fill="auto"/>
          </w:tcPr>
          <w:p w:rsidR="00A044E4" w:rsidRPr="00931D94" w:rsidRDefault="00A044E4" w:rsidP="00A044E4">
            <w:pPr>
              <w:pStyle w:val="gemtab11ptAbstand"/>
              <w:rPr>
                <w:sz w:val="20"/>
              </w:rPr>
            </w:pPr>
            <w:r w:rsidRPr="00931D94">
              <w:rPr>
                <w:sz w:val="20"/>
              </w:rPr>
              <w:t>Ergebnis De-/Aktivierung</w:t>
            </w:r>
          </w:p>
        </w:tc>
        <w:tc>
          <w:tcPr>
            <w:tcW w:w="2281" w:type="dxa"/>
            <w:shd w:val="clear" w:color="auto" w:fill="auto"/>
          </w:tcPr>
          <w:p w:rsidR="00A044E4" w:rsidRPr="00931D94" w:rsidRDefault="00A044E4" w:rsidP="00A044E4">
            <w:pPr>
              <w:pStyle w:val="gemtab11ptAbstand"/>
              <w:rPr>
                <w:sz w:val="20"/>
              </w:rPr>
            </w:pPr>
          </w:p>
        </w:tc>
      </w:tr>
    </w:tbl>
    <w:p w:rsidR="00A044E4" w:rsidRPr="00542203" w:rsidRDefault="00A044E4" w:rsidP="00A044E4">
      <w:pPr>
        <w:pStyle w:val="gemStandard"/>
      </w:pPr>
    </w:p>
    <w:p w:rsidR="00A044E4" w:rsidRPr="002717BD" w:rsidRDefault="00A044E4" w:rsidP="00A044E4">
      <w:pPr>
        <w:pStyle w:val="Beschriftung"/>
        <w:rPr>
          <w:lang w:val="en-GB"/>
        </w:rPr>
      </w:pPr>
      <w:bookmarkStart w:id="339" w:name="_Ref304887631"/>
      <w:bookmarkStart w:id="340" w:name="_Toc438108655"/>
      <w:r w:rsidRPr="002717BD">
        <w:rPr>
          <w:lang w:val="en-GB"/>
        </w:rPr>
        <w:t xml:space="preserve">Tabelle </w:t>
      </w:r>
      <w:r w:rsidRPr="00542203">
        <w:fldChar w:fldCharType="begin"/>
      </w:r>
      <w:r w:rsidRPr="002717BD">
        <w:rPr>
          <w:lang w:val="en-GB"/>
        </w:rPr>
        <w:instrText xml:space="preserve"> SEQ Tabelle \* ARABIC </w:instrText>
      </w:r>
      <w:r w:rsidRPr="00542203">
        <w:fldChar w:fldCharType="separate"/>
      </w:r>
      <w:r>
        <w:rPr>
          <w:noProof/>
          <w:lang w:val="en-GB"/>
        </w:rPr>
        <w:t>53</w:t>
      </w:r>
      <w:r w:rsidRPr="00542203">
        <w:fldChar w:fldCharType="end"/>
      </w:r>
      <w:bookmarkEnd w:id="339"/>
      <w:r w:rsidRPr="002717BD">
        <w:rPr>
          <w:lang w:val="en-GB"/>
        </w:rPr>
        <w:t xml:space="preserve">: </w:t>
      </w:r>
      <w:bookmarkEnd w:id="333"/>
      <w:bookmarkEnd w:id="334"/>
      <w:bookmarkEnd w:id="335"/>
      <w:bookmarkEnd w:id="336"/>
      <w:r>
        <w:rPr>
          <w:lang w:val="en-GB"/>
        </w:rPr>
        <w:t>GetNextCommand</w:t>
      </w:r>
      <w:r w:rsidRPr="002717BD">
        <w:rPr>
          <w:lang w:val="en-GB"/>
        </w:rPr>
        <w:t>Package</w:t>
      </w:r>
      <w:r w:rsidRPr="00712703">
        <w:rPr>
          <w:lang w:val="en-GB"/>
        </w:rPr>
        <w:t>Response (</w:t>
      </w:r>
      <w:r>
        <w:rPr>
          <w:lang w:val="en-GB"/>
        </w:rPr>
        <w:t>Stammdaten aktualisieren</w:t>
      </w:r>
      <w:r w:rsidRPr="00712703">
        <w:rPr>
          <w:lang w:val="en-GB"/>
        </w:rPr>
        <w:t>)</w:t>
      </w:r>
      <w:bookmarkEnd w:id="340"/>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3"/>
        <w:gridCol w:w="2948"/>
        <w:gridCol w:w="2503"/>
        <w:gridCol w:w="2281"/>
      </w:tblGrid>
      <w:tr w:rsidR="00A044E4" w:rsidRPr="00931D94" w:rsidTr="00A044E4">
        <w:trPr>
          <w:trHeight w:val="386"/>
        </w:trPr>
        <w:tc>
          <w:tcPr>
            <w:tcW w:w="1223" w:type="dxa"/>
            <w:shd w:val="clear" w:color="auto" w:fill="E0E0E0"/>
          </w:tcPr>
          <w:p w:rsidR="00A044E4" w:rsidRPr="00931D94" w:rsidRDefault="00A044E4" w:rsidP="00A044E4">
            <w:pPr>
              <w:pStyle w:val="gemtab11ptAbstand"/>
              <w:rPr>
                <w:sz w:val="20"/>
              </w:rPr>
            </w:pPr>
            <w:r w:rsidRPr="00931D94">
              <w:rPr>
                <w:sz w:val="20"/>
              </w:rPr>
              <w:t>Nr.</w:t>
            </w:r>
          </w:p>
        </w:tc>
        <w:tc>
          <w:tcPr>
            <w:tcW w:w="2948" w:type="dxa"/>
            <w:shd w:val="clear" w:color="auto" w:fill="E0E0E0"/>
          </w:tcPr>
          <w:p w:rsidR="00A044E4" w:rsidRPr="00931D94" w:rsidRDefault="00A044E4" w:rsidP="00A044E4">
            <w:pPr>
              <w:pStyle w:val="gemtab11ptAbstand"/>
              <w:rPr>
                <w:sz w:val="20"/>
              </w:rPr>
            </w:pPr>
            <w:r w:rsidRPr="00931D94">
              <w:rPr>
                <w:sz w:val="20"/>
              </w:rPr>
              <w:t>APDU</w:t>
            </w:r>
          </w:p>
        </w:tc>
        <w:tc>
          <w:tcPr>
            <w:tcW w:w="2503" w:type="dxa"/>
            <w:shd w:val="clear" w:color="auto" w:fill="E0E0E0"/>
          </w:tcPr>
          <w:p w:rsidR="00A044E4" w:rsidRPr="00931D94" w:rsidRDefault="00A044E4" w:rsidP="00A044E4">
            <w:pPr>
              <w:pStyle w:val="gemtab11ptAbstand"/>
              <w:rPr>
                <w:sz w:val="20"/>
              </w:rPr>
            </w:pPr>
            <w:r w:rsidRPr="00931D94">
              <w:rPr>
                <w:sz w:val="20"/>
              </w:rPr>
              <w:t>Name</w:t>
            </w:r>
          </w:p>
        </w:tc>
        <w:tc>
          <w:tcPr>
            <w:tcW w:w="2281"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586"/>
        </w:trPr>
        <w:tc>
          <w:tcPr>
            <w:tcW w:w="1223" w:type="dxa"/>
            <w:shd w:val="clear" w:color="auto" w:fill="auto"/>
          </w:tcPr>
          <w:p w:rsidR="00A044E4" w:rsidRPr="00931D94" w:rsidRDefault="00A044E4" w:rsidP="00A044E4">
            <w:pPr>
              <w:pStyle w:val="gemtab11ptAbstand"/>
              <w:rPr>
                <w:sz w:val="20"/>
              </w:rPr>
            </w:pPr>
            <w:r w:rsidRPr="00931D94">
              <w:rPr>
                <w:sz w:val="20"/>
              </w:rPr>
              <w:t>RP3_01</w:t>
            </w:r>
          </w:p>
        </w:tc>
        <w:tc>
          <w:tcPr>
            <w:tcW w:w="2948" w:type="dxa"/>
            <w:shd w:val="clear" w:color="auto" w:fill="auto"/>
          </w:tcPr>
          <w:p w:rsidR="00A044E4" w:rsidRPr="00931D94" w:rsidRDefault="00A044E4" w:rsidP="00A044E4">
            <w:pPr>
              <w:pStyle w:val="gemtab11ptAbstand"/>
              <w:rPr>
                <w:sz w:val="20"/>
              </w:rPr>
            </w:pPr>
            <w:r w:rsidRPr="00931D94">
              <w:rPr>
                <w:sz w:val="20"/>
              </w:rPr>
              <w:t>´0CD68C</w:t>
            </w:r>
            <w:r w:rsidRPr="00931D94">
              <w:rPr>
                <w:b/>
                <w:bCs/>
                <w:sz w:val="20"/>
              </w:rPr>
              <w:t>…´</w:t>
            </w:r>
          </w:p>
        </w:tc>
        <w:tc>
          <w:tcPr>
            <w:tcW w:w="2503" w:type="dxa"/>
            <w:shd w:val="clear" w:color="auto" w:fill="auto"/>
          </w:tcPr>
          <w:p w:rsidR="00A044E4" w:rsidRPr="00931D94" w:rsidRDefault="00A044E4" w:rsidP="00A044E4">
            <w:pPr>
              <w:pStyle w:val="gemtab11ptAbstand"/>
              <w:rPr>
                <w:sz w:val="20"/>
              </w:rPr>
            </w:pPr>
            <w:r w:rsidRPr="00931D94">
              <w:rPr>
                <w:sz w:val="20"/>
              </w:rPr>
              <w:t>UpdateBinary EF.StatusVD</w:t>
            </w:r>
          </w:p>
        </w:tc>
        <w:tc>
          <w:tcPr>
            <w:tcW w:w="2281" w:type="dxa"/>
            <w:shd w:val="clear" w:color="auto" w:fill="auto"/>
          </w:tcPr>
          <w:p w:rsidR="00A044E4" w:rsidRPr="00931D94" w:rsidRDefault="00A044E4" w:rsidP="00A044E4">
            <w:pPr>
              <w:pStyle w:val="gemtab11ptAbstand"/>
              <w:rPr>
                <w:sz w:val="20"/>
              </w:rPr>
            </w:pPr>
            <w:r w:rsidRPr="00931D94">
              <w:rPr>
                <w:sz w:val="20"/>
              </w:rPr>
              <w:t>Setzen Transakt</w:t>
            </w:r>
            <w:r w:rsidRPr="00931D94">
              <w:rPr>
                <w:sz w:val="20"/>
              </w:rPr>
              <w:t>i</w:t>
            </w:r>
            <w:r w:rsidRPr="00931D94">
              <w:rPr>
                <w:sz w:val="20"/>
              </w:rPr>
              <w:t>ons-Flag (,1’)</w:t>
            </w:r>
          </w:p>
        </w:tc>
      </w:tr>
      <w:tr w:rsidR="00A044E4" w:rsidRPr="00931D94" w:rsidTr="00A044E4">
        <w:trPr>
          <w:trHeight w:val="1065"/>
        </w:trPr>
        <w:tc>
          <w:tcPr>
            <w:tcW w:w="1223" w:type="dxa"/>
            <w:shd w:val="clear" w:color="auto" w:fill="auto"/>
          </w:tcPr>
          <w:p w:rsidR="00A044E4" w:rsidRPr="00931D94" w:rsidRDefault="00A044E4" w:rsidP="00A044E4">
            <w:pPr>
              <w:pStyle w:val="gemtab11ptAbstand"/>
              <w:rPr>
                <w:sz w:val="20"/>
              </w:rPr>
            </w:pPr>
            <w:r w:rsidRPr="00931D94">
              <w:rPr>
                <w:sz w:val="20"/>
              </w:rPr>
              <w:t>RP3_02.1</w:t>
            </w:r>
            <w:r w:rsidRPr="00931D94">
              <w:rPr>
                <w:sz w:val="20"/>
              </w:rPr>
              <w:br/>
              <w:t>RP3_02.2</w:t>
            </w:r>
            <w:r w:rsidRPr="00931D94">
              <w:rPr>
                <w:sz w:val="20"/>
              </w:rPr>
              <w:br/>
              <w:t>…</w:t>
            </w:r>
            <w:r w:rsidRPr="00931D94">
              <w:rPr>
                <w:sz w:val="20"/>
              </w:rPr>
              <w:br/>
              <w:t>RP3_02.i</w:t>
            </w:r>
          </w:p>
        </w:tc>
        <w:tc>
          <w:tcPr>
            <w:tcW w:w="2948" w:type="dxa"/>
            <w:shd w:val="clear" w:color="auto" w:fill="auto"/>
          </w:tcPr>
          <w:p w:rsidR="00A044E4" w:rsidRPr="00931D94" w:rsidRDefault="00A044E4" w:rsidP="00A044E4">
            <w:pPr>
              <w:pStyle w:val="gemtab11ptAbstand"/>
              <w:rPr>
                <w:sz w:val="20"/>
              </w:rPr>
            </w:pPr>
            <w:r w:rsidRPr="00931D94">
              <w:rPr>
                <w:sz w:val="20"/>
              </w:rPr>
              <w:t>´0CD68100…´</w:t>
            </w:r>
            <w:r w:rsidRPr="00931D94">
              <w:rPr>
                <w:sz w:val="20"/>
              </w:rPr>
              <w:br/>
              <w:t>´0CD600XX…´</w:t>
            </w:r>
            <w:r w:rsidRPr="00931D94">
              <w:rPr>
                <w:sz w:val="20"/>
              </w:rPr>
              <w:br/>
              <w:t>…</w:t>
            </w:r>
            <w:r w:rsidRPr="00931D94">
              <w:rPr>
                <w:sz w:val="20"/>
              </w:rPr>
              <w:br/>
              <w:t>´0CD6XXYY…´</w:t>
            </w:r>
          </w:p>
        </w:tc>
        <w:tc>
          <w:tcPr>
            <w:tcW w:w="2503" w:type="dxa"/>
            <w:shd w:val="clear" w:color="auto" w:fill="auto"/>
          </w:tcPr>
          <w:p w:rsidR="00A044E4" w:rsidRPr="00931D94" w:rsidRDefault="00A044E4" w:rsidP="00A044E4">
            <w:pPr>
              <w:pStyle w:val="gemtab11ptAbstand"/>
              <w:rPr>
                <w:sz w:val="20"/>
              </w:rPr>
            </w:pPr>
            <w:r w:rsidRPr="00931D94">
              <w:rPr>
                <w:sz w:val="20"/>
              </w:rPr>
              <w:t>UpdateBinary EF.PD</w:t>
            </w:r>
          </w:p>
        </w:tc>
        <w:tc>
          <w:tcPr>
            <w:tcW w:w="2281" w:type="dxa"/>
            <w:shd w:val="clear" w:color="auto" w:fill="auto"/>
          </w:tcPr>
          <w:p w:rsidR="00A044E4" w:rsidRPr="00931D94" w:rsidRDefault="00A044E4" w:rsidP="00A044E4">
            <w:pPr>
              <w:pStyle w:val="gemtab11ptAbstand"/>
              <w:rPr>
                <w:sz w:val="20"/>
              </w:rPr>
            </w:pPr>
            <w:r w:rsidRPr="00931D94">
              <w:rPr>
                <w:sz w:val="20"/>
              </w:rPr>
              <w:t>EF.PD aktualisi</w:t>
            </w:r>
            <w:r w:rsidRPr="00931D94">
              <w:rPr>
                <w:sz w:val="20"/>
              </w:rPr>
              <w:t>e</w:t>
            </w:r>
            <w:r w:rsidRPr="00931D94">
              <w:rPr>
                <w:sz w:val="20"/>
              </w:rPr>
              <w:t>ren</w:t>
            </w:r>
          </w:p>
        </w:tc>
      </w:tr>
      <w:tr w:rsidR="00A044E4" w:rsidRPr="00931D94" w:rsidTr="00A044E4">
        <w:trPr>
          <w:trHeight w:val="1065"/>
        </w:trPr>
        <w:tc>
          <w:tcPr>
            <w:tcW w:w="1223" w:type="dxa"/>
            <w:shd w:val="clear" w:color="auto" w:fill="auto"/>
          </w:tcPr>
          <w:p w:rsidR="00A044E4" w:rsidRPr="00931D94" w:rsidRDefault="00A044E4" w:rsidP="00A044E4">
            <w:pPr>
              <w:pStyle w:val="gemtab11ptAbstand"/>
              <w:rPr>
                <w:sz w:val="20"/>
              </w:rPr>
            </w:pPr>
            <w:r w:rsidRPr="00931D94">
              <w:rPr>
                <w:sz w:val="20"/>
              </w:rPr>
              <w:t>RP3_03.1</w:t>
            </w:r>
            <w:r w:rsidRPr="00931D94">
              <w:rPr>
                <w:sz w:val="20"/>
              </w:rPr>
              <w:br/>
              <w:t>RP3_03.2</w:t>
            </w:r>
            <w:r w:rsidRPr="00931D94">
              <w:rPr>
                <w:sz w:val="20"/>
              </w:rPr>
              <w:br/>
              <w:t>…</w:t>
            </w:r>
            <w:r w:rsidRPr="00931D94">
              <w:rPr>
                <w:sz w:val="20"/>
              </w:rPr>
              <w:br/>
              <w:t>RP3_03.i</w:t>
            </w:r>
          </w:p>
        </w:tc>
        <w:tc>
          <w:tcPr>
            <w:tcW w:w="2948" w:type="dxa"/>
            <w:shd w:val="clear" w:color="auto" w:fill="auto"/>
          </w:tcPr>
          <w:p w:rsidR="00A044E4" w:rsidRPr="00931D94" w:rsidRDefault="00A044E4" w:rsidP="00A044E4">
            <w:pPr>
              <w:pStyle w:val="gemtab11ptAbstand"/>
              <w:rPr>
                <w:sz w:val="20"/>
              </w:rPr>
            </w:pPr>
            <w:r w:rsidRPr="00931D94">
              <w:rPr>
                <w:sz w:val="20"/>
              </w:rPr>
              <w:t>´0CD68200…´</w:t>
            </w:r>
            <w:r w:rsidRPr="00931D94">
              <w:rPr>
                <w:sz w:val="20"/>
              </w:rPr>
              <w:br/>
              <w:t>´0CD600XX…´</w:t>
            </w:r>
            <w:r w:rsidRPr="00931D94">
              <w:rPr>
                <w:sz w:val="20"/>
              </w:rPr>
              <w:br/>
              <w:t>…</w:t>
            </w:r>
            <w:r w:rsidRPr="00931D94">
              <w:rPr>
                <w:sz w:val="20"/>
              </w:rPr>
              <w:br/>
              <w:t>´0CD6XXYY…´</w:t>
            </w:r>
          </w:p>
        </w:tc>
        <w:tc>
          <w:tcPr>
            <w:tcW w:w="2503" w:type="dxa"/>
            <w:shd w:val="clear" w:color="auto" w:fill="auto"/>
          </w:tcPr>
          <w:p w:rsidR="00A044E4" w:rsidRPr="00931D94" w:rsidRDefault="00A044E4" w:rsidP="00A044E4">
            <w:pPr>
              <w:pStyle w:val="gemtab11ptAbstand"/>
              <w:rPr>
                <w:sz w:val="20"/>
              </w:rPr>
            </w:pPr>
            <w:r w:rsidRPr="00931D94">
              <w:rPr>
                <w:sz w:val="20"/>
              </w:rPr>
              <w:t>UpdateBinary EF.VD</w:t>
            </w:r>
          </w:p>
        </w:tc>
        <w:tc>
          <w:tcPr>
            <w:tcW w:w="2281" w:type="dxa"/>
            <w:shd w:val="clear" w:color="auto" w:fill="auto"/>
          </w:tcPr>
          <w:p w:rsidR="00A044E4" w:rsidRPr="00931D94" w:rsidRDefault="00A044E4" w:rsidP="00A044E4">
            <w:pPr>
              <w:pStyle w:val="gemtab11ptAbstand"/>
              <w:rPr>
                <w:sz w:val="20"/>
              </w:rPr>
            </w:pPr>
            <w:r w:rsidRPr="00931D94">
              <w:rPr>
                <w:sz w:val="20"/>
              </w:rPr>
              <w:t>EF.VD aktualisi</w:t>
            </w:r>
            <w:r w:rsidRPr="00931D94">
              <w:rPr>
                <w:sz w:val="20"/>
              </w:rPr>
              <w:t>e</w:t>
            </w:r>
            <w:r w:rsidRPr="00931D94">
              <w:rPr>
                <w:sz w:val="20"/>
              </w:rPr>
              <w:t>ren</w:t>
            </w:r>
          </w:p>
        </w:tc>
      </w:tr>
      <w:tr w:rsidR="00A044E4" w:rsidRPr="00931D94" w:rsidTr="00A044E4">
        <w:trPr>
          <w:trHeight w:val="355"/>
        </w:trPr>
        <w:tc>
          <w:tcPr>
            <w:tcW w:w="1223" w:type="dxa"/>
            <w:shd w:val="clear" w:color="auto" w:fill="auto"/>
          </w:tcPr>
          <w:p w:rsidR="00A044E4" w:rsidRPr="00931D94" w:rsidRDefault="00A044E4" w:rsidP="00A044E4">
            <w:pPr>
              <w:pStyle w:val="gemtab11ptAbstand"/>
              <w:rPr>
                <w:sz w:val="20"/>
              </w:rPr>
            </w:pPr>
            <w:r w:rsidRPr="00931D94">
              <w:rPr>
                <w:sz w:val="20"/>
              </w:rPr>
              <w:t>RP3_04</w:t>
            </w:r>
          </w:p>
        </w:tc>
        <w:tc>
          <w:tcPr>
            <w:tcW w:w="2948" w:type="dxa"/>
            <w:shd w:val="clear" w:color="auto" w:fill="auto"/>
          </w:tcPr>
          <w:p w:rsidR="00A044E4" w:rsidRPr="00931D94" w:rsidRDefault="00A044E4" w:rsidP="00A044E4">
            <w:pPr>
              <w:pStyle w:val="gemtab11ptAbstand"/>
              <w:rPr>
                <w:sz w:val="20"/>
              </w:rPr>
            </w:pPr>
            <w:r w:rsidRPr="00931D94">
              <w:rPr>
                <w:sz w:val="20"/>
              </w:rPr>
              <w:t>´0CD68300…´´</w:t>
            </w:r>
          </w:p>
        </w:tc>
        <w:tc>
          <w:tcPr>
            <w:tcW w:w="2503" w:type="dxa"/>
            <w:shd w:val="clear" w:color="auto" w:fill="auto"/>
          </w:tcPr>
          <w:p w:rsidR="00A044E4" w:rsidRPr="00931D94" w:rsidRDefault="00A044E4" w:rsidP="00A044E4">
            <w:pPr>
              <w:pStyle w:val="gemtab11ptAbstand"/>
              <w:rPr>
                <w:sz w:val="20"/>
              </w:rPr>
            </w:pPr>
            <w:r w:rsidRPr="00931D94">
              <w:rPr>
                <w:sz w:val="20"/>
              </w:rPr>
              <w:t>UpdateBinary EF.GVD</w:t>
            </w:r>
          </w:p>
        </w:tc>
        <w:tc>
          <w:tcPr>
            <w:tcW w:w="2281" w:type="dxa"/>
            <w:shd w:val="clear" w:color="auto" w:fill="auto"/>
          </w:tcPr>
          <w:p w:rsidR="00A044E4" w:rsidRPr="00931D94" w:rsidRDefault="00A044E4" w:rsidP="00A044E4">
            <w:pPr>
              <w:pStyle w:val="gemtab11ptAbstand"/>
              <w:rPr>
                <w:sz w:val="20"/>
              </w:rPr>
            </w:pPr>
            <w:r w:rsidRPr="00931D94">
              <w:rPr>
                <w:sz w:val="20"/>
              </w:rPr>
              <w:t>EF.GVD aktualisi</w:t>
            </w:r>
            <w:r w:rsidRPr="00931D94">
              <w:rPr>
                <w:sz w:val="20"/>
              </w:rPr>
              <w:t>e</w:t>
            </w:r>
            <w:r w:rsidRPr="00931D94">
              <w:rPr>
                <w:sz w:val="20"/>
              </w:rPr>
              <w:t>ren</w:t>
            </w:r>
          </w:p>
        </w:tc>
      </w:tr>
      <w:tr w:rsidR="00A044E4" w:rsidRPr="00931D94" w:rsidTr="00A044E4">
        <w:trPr>
          <w:trHeight w:val="602"/>
        </w:trPr>
        <w:tc>
          <w:tcPr>
            <w:tcW w:w="1223" w:type="dxa"/>
            <w:shd w:val="clear" w:color="auto" w:fill="auto"/>
          </w:tcPr>
          <w:p w:rsidR="00A044E4" w:rsidRPr="00931D94" w:rsidRDefault="00A044E4" w:rsidP="00A044E4">
            <w:pPr>
              <w:pStyle w:val="gemtab11ptAbstand"/>
              <w:rPr>
                <w:sz w:val="20"/>
              </w:rPr>
            </w:pPr>
            <w:r w:rsidRPr="00931D94">
              <w:rPr>
                <w:sz w:val="20"/>
              </w:rPr>
              <w:t>RP3_05</w:t>
            </w:r>
          </w:p>
        </w:tc>
        <w:tc>
          <w:tcPr>
            <w:tcW w:w="2948" w:type="dxa"/>
            <w:shd w:val="clear" w:color="auto" w:fill="auto"/>
          </w:tcPr>
          <w:p w:rsidR="00A044E4" w:rsidRPr="00931D94" w:rsidRDefault="00A044E4" w:rsidP="00A044E4">
            <w:pPr>
              <w:pStyle w:val="gemtab11ptAbstand"/>
              <w:rPr>
                <w:sz w:val="20"/>
              </w:rPr>
            </w:pPr>
            <w:r w:rsidRPr="00931D94">
              <w:rPr>
                <w:sz w:val="20"/>
              </w:rPr>
              <w:t>´0CD68C…´</w:t>
            </w:r>
          </w:p>
        </w:tc>
        <w:tc>
          <w:tcPr>
            <w:tcW w:w="2503" w:type="dxa"/>
            <w:shd w:val="clear" w:color="auto" w:fill="auto"/>
          </w:tcPr>
          <w:p w:rsidR="00A044E4" w:rsidRPr="00931D94" w:rsidRDefault="00A044E4" w:rsidP="00A044E4">
            <w:pPr>
              <w:pStyle w:val="gemtab11ptAbstand"/>
              <w:rPr>
                <w:sz w:val="20"/>
              </w:rPr>
            </w:pPr>
            <w:r w:rsidRPr="00931D94">
              <w:rPr>
                <w:sz w:val="20"/>
              </w:rPr>
              <w:t>UpdateBinary EF.StatusVD</w:t>
            </w:r>
          </w:p>
        </w:tc>
        <w:tc>
          <w:tcPr>
            <w:tcW w:w="2281" w:type="dxa"/>
            <w:shd w:val="clear" w:color="auto" w:fill="auto"/>
          </w:tcPr>
          <w:p w:rsidR="00A044E4" w:rsidRPr="00931D94" w:rsidRDefault="00A044E4" w:rsidP="00A044E4">
            <w:pPr>
              <w:pStyle w:val="gemtab11ptAbstand"/>
              <w:rPr>
                <w:sz w:val="20"/>
              </w:rPr>
            </w:pPr>
            <w:r w:rsidRPr="00931D94">
              <w:rPr>
                <w:sz w:val="20"/>
              </w:rPr>
              <w:t>Rücksetzen Transa</w:t>
            </w:r>
            <w:r w:rsidRPr="00931D94">
              <w:rPr>
                <w:sz w:val="20"/>
              </w:rPr>
              <w:t>k</w:t>
            </w:r>
            <w:r w:rsidRPr="00931D94">
              <w:rPr>
                <w:sz w:val="20"/>
              </w:rPr>
              <w:t>tions-Flag (,0’)</w:t>
            </w:r>
          </w:p>
        </w:tc>
      </w:tr>
    </w:tbl>
    <w:p w:rsidR="00A044E4" w:rsidRDefault="00A044E4" w:rsidP="00A044E4">
      <w:pPr>
        <w:pStyle w:val="gemAnmerkung"/>
      </w:pPr>
      <w:r w:rsidRPr="00542203">
        <w:t>Anmerkung:</w:t>
      </w:r>
      <w:r>
        <w:t xml:space="preserve"> </w:t>
      </w:r>
    </w:p>
    <w:p w:rsidR="00A044E4" w:rsidRPr="00542203" w:rsidRDefault="00A044E4" w:rsidP="00A044E4">
      <w:pPr>
        <w:pStyle w:val="gemAnmerkung"/>
      </w:pPr>
      <w:r w:rsidRPr="00542203">
        <w:t>Im ersten Kommando</w:t>
      </w:r>
      <w:r w:rsidRPr="002717BD">
        <w:t xml:space="preserve"> </w:t>
      </w:r>
      <w:r w:rsidRPr="00542203">
        <w:t xml:space="preserve">RP3_01 </w:t>
      </w:r>
      <w:r>
        <w:t>muss</w:t>
      </w:r>
      <w:r w:rsidRPr="00542203">
        <w:t xml:space="preserve"> das Transaktions-Flag gesetzt werden. Im letzten Ko</w:t>
      </w:r>
      <w:r w:rsidRPr="00542203">
        <w:t>m</w:t>
      </w:r>
      <w:r w:rsidRPr="00542203">
        <w:t>mando RP3_05</w:t>
      </w:r>
      <w:r>
        <w:t xml:space="preserve"> muss</w:t>
      </w:r>
      <w:r w:rsidRPr="00542203">
        <w:t xml:space="preserve"> das Transaktions-Flag zurückgesetzt werden. Die Anzahl und Reihenfolge der d</w:t>
      </w:r>
      <w:r w:rsidRPr="00542203">
        <w:t>a</w:t>
      </w:r>
      <w:r>
        <w:softHyphen/>
      </w:r>
      <w:r w:rsidRPr="00542203">
        <w:t>zwischen stattfindenden Update-Kommandos ist abhängig vom jeweiligen Update. Es sollen auch nur die geände</w:t>
      </w:r>
      <w:r w:rsidRPr="00542203">
        <w:t>r</w:t>
      </w:r>
      <w:r w:rsidRPr="00542203">
        <w:t>ten Dateien aktualisiert werden. Die Dateigröße von EF.GVD ist so gering, dass es mög</w:t>
      </w:r>
      <w:r>
        <w:softHyphen/>
      </w:r>
      <w:r w:rsidRPr="00542203">
        <w:t>lich ist, den gesa</w:t>
      </w:r>
      <w:r w:rsidRPr="00542203">
        <w:t>m</w:t>
      </w:r>
      <w:r w:rsidRPr="00542203">
        <w:t>ten Dateiinhalt mit einem Kommando zu beschreiben.</w:t>
      </w:r>
    </w:p>
    <w:p w:rsidR="00A044E4" w:rsidRDefault="00A044E4" w:rsidP="00A044E4">
      <w:pPr>
        <w:pStyle w:val="gemStandard"/>
      </w:pPr>
      <w:bookmarkStart w:id="341" w:name="_Toc173566061"/>
      <w:bookmarkStart w:id="342" w:name="_Toc201547176"/>
    </w:p>
    <w:p w:rsidR="00A044E4" w:rsidRPr="00542203" w:rsidRDefault="00A044E4" w:rsidP="00A044E4">
      <w:pPr>
        <w:pStyle w:val="Beschriftung"/>
        <w:keepNext/>
      </w:pPr>
      <w:bookmarkStart w:id="343" w:name="_Toc269460029"/>
      <w:bookmarkStart w:id="344" w:name="_Toc261447759"/>
      <w:bookmarkStart w:id="345" w:name="_Ref304887637"/>
      <w:bookmarkStart w:id="346" w:name="_Toc438108656"/>
      <w:r w:rsidRPr="00542203">
        <w:lastRenderedPageBreak/>
        <w:t xml:space="preserve">Tabelle </w:t>
      </w:r>
      <w:r w:rsidRPr="00542203">
        <w:fldChar w:fldCharType="begin"/>
      </w:r>
      <w:r w:rsidRPr="00542203">
        <w:instrText xml:space="preserve"> SEQ Tabelle \* ARABIC </w:instrText>
      </w:r>
      <w:r w:rsidRPr="00542203">
        <w:fldChar w:fldCharType="separate"/>
      </w:r>
      <w:r>
        <w:rPr>
          <w:noProof/>
        </w:rPr>
        <w:t>54</w:t>
      </w:r>
      <w:r w:rsidRPr="00542203">
        <w:fldChar w:fldCharType="end"/>
      </w:r>
      <w:bookmarkEnd w:id="345"/>
      <w:r w:rsidRPr="00542203">
        <w:t xml:space="preserve">: </w:t>
      </w:r>
      <w:bookmarkEnd w:id="341"/>
      <w:bookmarkEnd w:id="342"/>
      <w:bookmarkEnd w:id="343"/>
      <w:bookmarkEnd w:id="344"/>
      <w:r w:rsidRPr="00712703">
        <w:t>GetNextCommand Package (</w:t>
      </w:r>
      <w:r w:rsidRPr="002717BD">
        <w:t xml:space="preserve">Stammdaten </w:t>
      </w:r>
      <w:r w:rsidRPr="00712703">
        <w:t>Aktualisierung beendet)</w:t>
      </w:r>
      <w:bookmarkEnd w:id="346"/>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3"/>
        <w:gridCol w:w="2948"/>
        <w:gridCol w:w="2503"/>
        <w:gridCol w:w="2281"/>
      </w:tblGrid>
      <w:tr w:rsidR="00A044E4" w:rsidRPr="00931D94" w:rsidTr="00A044E4">
        <w:trPr>
          <w:trHeight w:val="347"/>
        </w:trPr>
        <w:tc>
          <w:tcPr>
            <w:tcW w:w="1223" w:type="dxa"/>
            <w:shd w:val="clear" w:color="auto" w:fill="E0E0E0"/>
          </w:tcPr>
          <w:p w:rsidR="00A044E4" w:rsidRPr="00931D94" w:rsidRDefault="00A044E4" w:rsidP="00A044E4">
            <w:pPr>
              <w:pStyle w:val="gemtab11ptAbstand"/>
              <w:rPr>
                <w:sz w:val="20"/>
              </w:rPr>
            </w:pPr>
            <w:r w:rsidRPr="00931D94">
              <w:rPr>
                <w:sz w:val="20"/>
              </w:rPr>
              <w:t>Nr.</w:t>
            </w:r>
          </w:p>
        </w:tc>
        <w:tc>
          <w:tcPr>
            <w:tcW w:w="2948" w:type="dxa"/>
            <w:shd w:val="clear" w:color="auto" w:fill="E0E0E0"/>
          </w:tcPr>
          <w:p w:rsidR="00A044E4" w:rsidRPr="00931D94" w:rsidRDefault="00A044E4" w:rsidP="00A044E4">
            <w:pPr>
              <w:pStyle w:val="gemtab11ptAbstand"/>
              <w:rPr>
                <w:sz w:val="20"/>
              </w:rPr>
            </w:pPr>
            <w:r w:rsidRPr="00931D94">
              <w:rPr>
                <w:sz w:val="20"/>
              </w:rPr>
              <w:t>Result</w:t>
            </w:r>
          </w:p>
        </w:tc>
        <w:tc>
          <w:tcPr>
            <w:tcW w:w="2503" w:type="dxa"/>
            <w:shd w:val="clear" w:color="auto" w:fill="E0E0E0"/>
          </w:tcPr>
          <w:p w:rsidR="00A044E4" w:rsidRPr="00931D94" w:rsidRDefault="00A044E4" w:rsidP="00A044E4">
            <w:pPr>
              <w:pStyle w:val="gemtab11ptAbstand"/>
              <w:rPr>
                <w:sz w:val="20"/>
              </w:rPr>
            </w:pPr>
            <w:r w:rsidRPr="00931D94">
              <w:rPr>
                <w:sz w:val="20"/>
              </w:rPr>
              <w:t>Name</w:t>
            </w:r>
          </w:p>
        </w:tc>
        <w:tc>
          <w:tcPr>
            <w:tcW w:w="2281" w:type="dxa"/>
            <w:shd w:val="clear" w:color="auto" w:fill="E0E0E0"/>
          </w:tcPr>
          <w:p w:rsidR="00A044E4" w:rsidRPr="00931D94" w:rsidRDefault="00A044E4" w:rsidP="00A044E4">
            <w:pPr>
              <w:pStyle w:val="gemtab11ptAbstand"/>
              <w:rPr>
                <w:sz w:val="20"/>
              </w:rPr>
            </w:pPr>
            <w:r w:rsidRPr="00931D94">
              <w:rPr>
                <w:sz w:val="20"/>
              </w:rPr>
              <w:t>Zweck</w:t>
            </w:r>
          </w:p>
        </w:tc>
      </w:tr>
      <w:tr w:rsidR="00A044E4" w:rsidRPr="00931D94" w:rsidTr="00A044E4">
        <w:trPr>
          <w:trHeight w:val="574"/>
        </w:trPr>
        <w:tc>
          <w:tcPr>
            <w:tcW w:w="1223" w:type="dxa"/>
            <w:shd w:val="clear" w:color="auto" w:fill="auto"/>
          </w:tcPr>
          <w:p w:rsidR="00A044E4" w:rsidRPr="00931D94" w:rsidRDefault="00A044E4" w:rsidP="00A044E4">
            <w:pPr>
              <w:pStyle w:val="gemtab11ptAbstand"/>
              <w:rPr>
                <w:sz w:val="20"/>
              </w:rPr>
            </w:pPr>
            <w:r w:rsidRPr="00931D94">
              <w:rPr>
                <w:sz w:val="20"/>
              </w:rPr>
              <w:t>RQ4_01</w:t>
            </w:r>
          </w:p>
        </w:tc>
        <w:tc>
          <w:tcPr>
            <w:tcW w:w="2948" w:type="dxa"/>
            <w:shd w:val="clear" w:color="auto" w:fill="auto"/>
          </w:tcPr>
          <w:p w:rsidR="00A044E4" w:rsidRPr="00931D94" w:rsidRDefault="00A044E4" w:rsidP="00A044E4">
            <w:pPr>
              <w:pStyle w:val="gemtab11ptAbstand"/>
              <w:rPr>
                <w:sz w:val="20"/>
              </w:rPr>
            </w:pPr>
            <w:r w:rsidRPr="00931D94">
              <w:rPr>
                <w:sz w:val="20"/>
              </w:rPr>
              <w:t>´990290008E08…9000´</w:t>
            </w:r>
          </w:p>
        </w:tc>
        <w:tc>
          <w:tcPr>
            <w:tcW w:w="2503" w:type="dxa"/>
            <w:shd w:val="clear" w:color="auto" w:fill="auto"/>
          </w:tcPr>
          <w:p w:rsidR="00A044E4" w:rsidRPr="00931D94" w:rsidRDefault="00A044E4" w:rsidP="00A044E4">
            <w:pPr>
              <w:pStyle w:val="gemtab11ptAbstand"/>
              <w:rPr>
                <w:sz w:val="20"/>
              </w:rPr>
            </w:pPr>
            <w:r w:rsidRPr="00931D94">
              <w:rPr>
                <w:sz w:val="20"/>
              </w:rPr>
              <w:t>Transaktions-Flag g</w:t>
            </w:r>
            <w:r w:rsidRPr="00931D94">
              <w:rPr>
                <w:sz w:val="20"/>
              </w:rPr>
              <w:t>e</w:t>
            </w:r>
            <w:r w:rsidRPr="00931D94">
              <w:rPr>
                <w:sz w:val="20"/>
              </w:rPr>
              <w:t>setzt (‚1’)</w:t>
            </w:r>
          </w:p>
        </w:tc>
        <w:tc>
          <w:tcPr>
            <w:tcW w:w="2281" w:type="dxa"/>
            <w:shd w:val="clear" w:color="auto" w:fill="auto"/>
          </w:tcPr>
          <w:p w:rsidR="00A044E4" w:rsidRPr="00931D94" w:rsidRDefault="00A044E4" w:rsidP="00A044E4">
            <w:pPr>
              <w:pStyle w:val="gemtab11ptAbstand"/>
              <w:rPr>
                <w:sz w:val="20"/>
              </w:rPr>
            </w:pPr>
            <w:r w:rsidRPr="00931D94">
              <w:rPr>
                <w:sz w:val="20"/>
              </w:rPr>
              <w:t>Beginn der Transa</w:t>
            </w:r>
            <w:r w:rsidRPr="00931D94">
              <w:rPr>
                <w:sz w:val="20"/>
              </w:rPr>
              <w:t>k</w:t>
            </w:r>
            <w:r w:rsidRPr="00931D94">
              <w:rPr>
                <w:sz w:val="20"/>
              </w:rPr>
              <w:t>tion</w:t>
            </w:r>
          </w:p>
        </w:tc>
      </w:tr>
      <w:tr w:rsidR="00A044E4" w:rsidRPr="00931D94" w:rsidTr="00A044E4">
        <w:trPr>
          <w:trHeight w:val="1042"/>
        </w:trPr>
        <w:tc>
          <w:tcPr>
            <w:tcW w:w="1223" w:type="dxa"/>
            <w:shd w:val="clear" w:color="auto" w:fill="auto"/>
          </w:tcPr>
          <w:p w:rsidR="00A044E4" w:rsidRPr="00931D94" w:rsidRDefault="00A044E4" w:rsidP="00A044E4">
            <w:pPr>
              <w:pStyle w:val="gemtab11ptAbstand"/>
              <w:rPr>
                <w:sz w:val="20"/>
              </w:rPr>
            </w:pPr>
            <w:r w:rsidRPr="00931D94">
              <w:rPr>
                <w:sz w:val="20"/>
              </w:rPr>
              <w:t>RQ4_02.1</w:t>
            </w:r>
            <w:r w:rsidRPr="00931D94">
              <w:rPr>
                <w:sz w:val="20"/>
              </w:rPr>
              <w:br/>
              <w:t>RQ4_02.2</w:t>
            </w:r>
            <w:r w:rsidRPr="00931D94">
              <w:rPr>
                <w:sz w:val="20"/>
              </w:rPr>
              <w:br/>
              <w:t>…</w:t>
            </w:r>
            <w:r w:rsidRPr="00931D94">
              <w:rPr>
                <w:sz w:val="20"/>
              </w:rPr>
              <w:br/>
              <w:t>RQ4_02.i</w:t>
            </w:r>
          </w:p>
        </w:tc>
        <w:tc>
          <w:tcPr>
            <w:tcW w:w="2948" w:type="dxa"/>
            <w:shd w:val="clear" w:color="auto" w:fill="auto"/>
          </w:tcPr>
          <w:p w:rsidR="00A044E4" w:rsidRPr="00931D94" w:rsidRDefault="00A044E4" w:rsidP="00A044E4">
            <w:pPr>
              <w:pStyle w:val="gemtab11ptAbstand"/>
              <w:rPr>
                <w:sz w:val="20"/>
              </w:rPr>
            </w:pPr>
            <w:r w:rsidRPr="00931D94">
              <w:rPr>
                <w:sz w:val="20"/>
              </w:rPr>
              <w:t>´990290008E08…9000´</w:t>
            </w:r>
            <w:r w:rsidRPr="00931D94">
              <w:rPr>
                <w:sz w:val="20"/>
              </w:rPr>
              <w:br/>
              <w:t>´990290008E08…9000´</w:t>
            </w:r>
            <w:r w:rsidRPr="00931D94">
              <w:rPr>
                <w:sz w:val="20"/>
              </w:rPr>
              <w:br/>
              <w:t>…</w:t>
            </w:r>
            <w:r w:rsidRPr="00931D94">
              <w:rPr>
                <w:sz w:val="20"/>
              </w:rPr>
              <w:br/>
              <w:t>´990290008E08…9000´</w:t>
            </w:r>
          </w:p>
        </w:tc>
        <w:tc>
          <w:tcPr>
            <w:tcW w:w="2503" w:type="dxa"/>
            <w:shd w:val="clear" w:color="auto" w:fill="auto"/>
          </w:tcPr>
          <w:p w:rsidR="00A044E4" w:rsidRPr="00931D94" w:rsidRDefault="00A044E4" w:rsidP="00A044E4">
            <w:pPr>
              <w:pStyle w:val="gemtab11ptAbstand"/>
              <w:rPr>
                <w:sz w:val="20"/>
              </w:rPr>
            </w:pPr>
            <w:r w:rsidRPr="00931D94">
              <w:rPr>
                <w:sz w:val="20"/>
              </w:rPr>
              <w:t>Update EF.PD</w:t>
            </w:r>
          </w:p>
        </w:tc>
        <w:tc>
          <w:tcPr>
            <w:tcW w:w="2281" w:type="dxa"/>
            <w:shd w:val="clear" w:color="auto" w:fill="auto"/>
          </w:tcPr>
          <w:p w:rsidR="00A044E4" w:rsidRPr="00931D94" w:rsidRDefault="00A044E4" w:rsidP="00A044E4">
            <w:pPr>
              <w:pStyle w:val="gemtab11ptAbstand"/>
              <w:rPr>
                <w:sz w:val="20"/>
              </w:rPr>
            </w:pPr>
            <w:r w:rsidRPr="00931D94">
              <w:rPr>
                <w:sz w:val="20"/>
              </w:rPr>
              <w:t>EF.PD aktual</w:t>
            </w:r>
            <w:r w:rsidRPr="00931D94">
              <w:rPr>
                <w:sz w:val="20"/>
              </w:rPr>
              <w:t>i</w:t>
            </w:r>
            <w:r w:rsidRPr="00931D94">
              <w:rPr>
                <w:sz w:val="20"/>
              </w:rPr>
              <w:t>siert</w:t>
            </w:r>
          </w:p>
        </w:tc>
      </w:tr>
      <w:tr w:rsidR="00A044E4" w:rsidRPr="00931D94" w:rsidTr="00A044E4">
        <w:trPr>
          <w:trHeight w:val="1042"/>
        </w:trPr>
        <w:tc>
          <w:tcPr>
            <w:tcW w:w="1223" w:type="dxa"/>
            <w:shd w:val="clear" w:color="auto" w:fill="auto"/>
          </w:tcPr>
          <w:p w:rsidR="00A044E4" w:rsidRPr="00931D94" w:rsidRDefault="00A044E4" w:rsidP="00A044E4">
            <w:pPr>
              <w:pStyle w:val="gemtab11ptAbstand"/>
              <w:rPr>
                <w:sz w:val="20"/>
              </w:rPr>
            </w:pPr>
            <w:r w:rsidRPr="00931D94">
              <w:rPr>
                <w:sz w:val="20"/>
              </w:rPr>
              <w:t>RQ4_03.1</w:t>
            </w:r>
            <w:r w:rsidRPr="00931D94">
              <w:rPr>
                <w:sz w:val="20"/>
              </w:rPr>
              <w:br/>
              <w:t>RQ4_03.2</w:t>
            </w:r>
            <w:r w:rsidRPr="00931D94">
              <w:rPr>
                <w:sz w:val="20"/>
              </w:rPr>
              <w:br/>
              <w:t>…</w:t>
            </w:r>
            <w:r w:rsidRPr="00931D94">
              <w:rPr>
                <w:sz w:val="20"/>
              </w:rPr>
              <w:br/>
              <w:t>RQ4_03.i</w:t>
            </w:r>
          </w:p>
        </w:tc>
        <w:tc>
          <w:tcPr>
            <w:tcW w:w="2948" w:type="dxa"/>
            <w:shd w:val="clear" w:color="auto" w:fill="auto"/>
          </w:tcPr>
          <w:p w:rsidR="00A044E4" w:rsidRPr="00931D94" w:rsidRDefault="00A044E4" w:rsidP="00A044E4">
            <w:pPr>
              <w:pStyle w:val="gemtab11ptAbstand"/>
              <w:rPr>
                <w:sz w:val="20"/>
              </w:rPr>
            </w:pPr>
            <w:r w:rsidRPr="00931D94">
              <w:rPr>
                <w:sz w:val="20"/>
              </w:rPr>
              <w:t>´990290008E08…9000´</w:t>
            </w:r>
            <w:r w:rsidRPr="00931D94">
              <w:rPr>
                <w:sz w:val="20"/>
              </w:rPr>
              <w:br/>
              <w:t>´990290008E08…9000´</w:t>
            </w:r>
            <w:r w:rsidRPr="00931D94">
              <w:rPr>
                <w:sz w:val="20"/>
              </w:rPr>
              <w:br/>
              <w:t>…</w:t>
            </w:r>
            <w:r w:rsidRPr="00931D94">
              <w:rPr>
                <w:sz w:val="20"/>
              </w:rPr>
              <w:br/>
              <w:t>´990290008E08…9000´</w:t>
            </w:r>
          </w:p>
        </w:tc>
        <w:tc>
          <w:tcPr>
            <w:tcW w:w="2503" w:type="dxa"/>
            <w:shd w:val="clear" w:color="auto" w:fill="auto"/>
          </w:tcPr>
          <w:p w:rsidR="00A044E4" w:rsidRPr="00931D94" w:rsidRDefault="00A044E4" w:rsidP="00A044E4">
            <w:pPr>
              <w:pStyle w:val="gemtab11ptAbstand"/>
              <w:rPr>
                <w:sz w:val="20"/>
              </w:rPr>
            </w:pPr>
            <w:r w:rsidRPr="00931D94">
              <w:rPr>
                <w:sz w:val="20"/>
              </w:rPr>
              <w:t>Update EF.VD</w:t>
            </w:r>
          </w:p>
        </w:tc>
        <w:tc>
          <w:tcPr>
            <w:tcW w:w="2281" w:type="dxa"/>
            <w:shd w:val="clear" w:color="auto" w:fill="auto"/>
          </w:tcPr>
          <w:p w:rsidR="00A044E4" w:rsidRPr="00931D94" w:rsidRDefault="00A044E4" w:rsidP="00A044E4">
            <w:pPr>
              <w:pStyle w:val="gemtab11ptAbstand"/>
              <w:rPr>
                <w:sz w:val="20"/>
              </w:rPr>
            </w:pPr>
            <w:r w:rsidRPr="00931D94">
              <w:rPr>
                <w:sz w:val="20"/>
              </w:rPr>
              <w:t>EF.VD aktual</w:t>
            </w:r>
            <w:r w:rsidRPr="00931D94">
              <w:rPr>
                <w:sz w:val="20"/>
              </w:rPr>
              <w:t>i</w:t>
            </w:r>
            <w:r w:rsidRPr="00931D94">
              <w:rPr>
                <w:sz w:val="20"/>
              </w:rPr>
              <w:t>siert</w:t>
            </w:r>
          </w:p>
        </w:tc>
      </w:tr>
      <w:tr w:rsidR="00A044E4" w:rsidRPr="00931D94" w:rsidTr="00A044E4">
        <w:trPr>
          <w:trHeight w:val="347"/>
        </w:trPr>
        <w:tc>
          <w:tcPr>
            <w:tcW w:w="1223" w:type="dxa"/>
            <w:shd w:val="clear" w:color="auto" w:fill="auto"/>
          </w:tcPr>
          <w:p w:rsidR="00A044E4" w:rsidRPr="00931D94" w:rsidRDefault="00A044E4" w:rsidP="00A044E4">
            <w:pPr>
              <w:pStyle w:val="gemtab11ptAbstand"/>
              <w:rPr>
                <w:sz w:val="20"/>
              </w:rPr>
            </w:pPr>
            <w:r w:rsidRPr="00931D94">
              <w:rPr>
                <w:sz w:val="20"/>
              </w:rPr>
              <w:t>RQ4_04</w:t>
            </w:r>
          </w:p>
        </w:tc>
        <w:tc>
          <w:tcPr>
            <w:tcW w:w="2948" w:type="dxa"/>
            <w:shd w:val="clear" w:color="auto" w:fill="auto"/>
          </w:tcPr>
          <w:p w:rsidR="00A044E4" w:rsidRPr="00931D94" w:rsidRDefault="00A044E4" w:rsidP="00A044E4">
            <w:pPr>
              <w:pStyle w:val="gemtab11ptAbstand"/>
              <w:rPr>
                <w:sz w:val="20"/>
              </w:rPr>
            </w:pPr>
            <w:r w:rsidRPr="00931D94">
              <w:rPr>
                <w:sz w:val="20"/>
              </w:rPr>
              <w:t>´990290008E08…9000´</w:t>
            </w:r>
          </w:p>
        </w:tc>
        <w:tc>
          <w:tcPr>
            <w:tcW w:w="2503" w:type="dxa"/>
            <w:shd w:val="clear" w:color="auto" w:fill="auto"/>
          </w:tcPr>
          <w:p w:rsidR="00A044E4" w:rsidRPr="00931D94" w:rsidRDefault="00A044E4" w:rsidP="00A044E4">
            <w:pPr>
              <w:pStyle w:val="gemtab11ptAbstand"/>
              <w:rPr>
                <w:sz w:val="20"/>
              </w:rPr>
            </w:pPr>
            <w:r w:rsidRPr="00931D94">
              <w:rPr>
                <w:sz w:val="20"/>
              </w:rPr>
              <w:t>Update EF.GVD</w:t>
            </w:r>
          </w:p>
        </w:tc>
        <w:tc>
          <w:tcPr>
            <w:tcW w:w="2281" w:type="dxa"/>
            <w:shd w:val="clear" w:color="auto" w:fill="auto"/>
          </w:tcPr>
          <w:p w:rsidR="00A044E4" w:rsidRPr="00931D94" w:rsidRDefault="00A044E4" w:rsidP="00A044E4">
            <w:pPr>
              <w:pStyle w:val="gemtab11ptAbstand"/>
              <w:rPr>
                <w:sz w:val="20"/>
              </w:rPr>
            </w:pPr>
            <w:r w:rsidRPr="00931D94">
              <w:rPr>
                <w:sz w:val="20"/>
              </w:rPr>
              <w:t>EF.GVD aktual</w:t>
            </w:r>
            <w:r w:rsidRPr="00931D94">
              <w:rPr>
                <w:sz w:val="20"/>
              </w:rPr>
              <w:t>i</w:t>
            </w:r>
            <w:r w:rsidRPr="00931D94">
              <w:rPr>
                <w:sz w:val="20"/>
              </w:rPr>
              <w:t>siert</w:t>
            </w:r>
          </w:p>
        </w:tc>
      </w:tr>
      <w:tr w:rsidR="00A044E4" w:rsidRPr="00931D94" w:rsidTr="00A044E4">
        <w:trPr>
          <w:trHeight w:val="589"/>
        </w:trPr>
        <w:tc>
          <w:tcPr>
            <w:tcW w:w="1223" w:type="dxa"/>
            <w:shd w:val="clear" w:color="auto" w:fill="auto"/>
          </w:tcPr>
          <w:p w:rsidR="00A044E4" w:rsidRPr="00931D94" w:rsidRDefault="00A044E4" w:rsidP="00A044E4">
            <w:pPr>
              <w:pStyle w:val="gemtab11ptAbstand"/>
              <w:rPr>
                <w:sz w:val="20"/>
              </w:rPr>
            </w:pPr>
            <w:r w:rsidRPr="00931D94">
              <w:rPr>
                <w:sz w:val="20"/>
              </w:rPr>
              <w:t>RQ4_05</w:t>
            </w:r>
          </w:p>
        </w:tc>
        <w:tc>
          <w:tcPr>
            <w:tcW w:w="2948" w:type="dxa"/>
            <w:shd w:val="clear" w:color="auto" w:fill="auto"/>
          </w:tcPr>
          <w:p w:rsidR="00A044E4" w:rsidRPr="00931D94" w:rsidRDefault="00A044E4" w:rsidP="00A044E4">
            <w:pPr>
              <w:pStyle w:val="gemtab11ptAbstand"/>
              <w:rPr>
                <w:sz w:val="20"/>
              </w:rPr>
            </w:pPr>
            <w:r w:rsidRPr="00931D94">
              <w:rPr>
                <w:sz w:val="20"/>
              </w:rPr>
              <w:t>´990290008E08…9000´</w:t>
            </w:r>
          </w:p>
        </w:tc>
        <w:tc>
          <w:tcPr>
            <w:tcW w:w="2503" w:type="dxa"/>
            <w:shd w:val="clear" w:color="auto" w:fill="auto"/>
          </w:tcPr>
          <w:p w:rsidR="00A044E4" w:rsidRPr="00931D94" w:rsidRDefault="00A044E4" w:rsidP="00A044E4">
            <w:pPr>
              <w:pStyle w:val="gemtab11ptAbstand"/>
              <w:rPr>
                <w:sz w:val="20"/>
              </w:rPr>
            </w:pPr>
            <w:r w:rsidRPr="00931D94">
              <w:rPr>
                <w:sz w:val="20"/>
              </w:rPr>
              <w:t>Transaktions-Flag g</w:t>
            </w:r>
            <w:r w:rsidRPr="00931D94">
              <w:rPr>
                <w:sz w:val="20"/>
              </w:rPr>
              <w:t>e</w:t>
            </w:r>
            <w:r w:rsidRPr="00931D94">
              <w:rPr>
                <w:sz w:val="20"/>
              </w:rPr>
              <w:t>setzt (‚0’)</w:t>
            </w:r>
          </w:p>
        </w:tc>
        <w:tc>
          <w:tcPr>
            <w:tcW w:w="2281" w:type="dxa"/>
            <w:shd w:val="clear" w:color="auto" w:fill="auto"/>
          </w:tcPr>
          <w:p w:rsidR="00A044E4" w:rsidRPr="00931D94" w:rsidRDefault="00A044E4" w:rsidP="00A044E4">
            <w:pPr>
              <w:pStyle w:val="gemtab11ptAbstand"/>
              <w:rPr>
                <w:sz w:val="20"/>
              </w:rPr>
            </w:pPr>
            <w:r w:rsidRPr="00931D94">
              <w:rPr>
                <w:sz w:val="20"/>
              </w:rPr>
              <w:t>Ende der Transa</w:t>
            </w:r>
            <w:r w:rsidRPr="00931D94">
              <w:rPr>
                <w:sz w:val="20"/>
              </w:rPr>
              <w:t>k</w:t>
            </w:r>
            <w:r w:rsidRPr="00931D94">
              <w:rPr>
                <w:sz w:val="20"/>
              </w:rPr>
              <w:t>tion</w:t>
            </w:r>
          </w:p>
        </w:tc>
      </w:tr>
    </w:tbl>
    <w:p w:rsidR="00A044E4" w:rsidRDefault="00A044E4" w:rsidP="00A044E4">
      <w:pPr>
        <w:pStyle w:val="gemAnmerkung"/>
      </w:pPr>
      <w:r w:rsidRPr="00542203">
        <w:t>Anmerkung:</w:t>
      </w:r>
      <w:r>
        <w:t xml:space="preserve"> </w:t>
      </w:r>
    </w:p>
    <w:p w:rsidR="00A044E4" w:rsidRPr="00D63AB3" w:rsidRDefault="00A044E4" w:rsidP="00A044E4">
      <w:pPr>
        <w:pStyle w:val="gemAnmerkung"/>
        <w:rPr>
          <w:highlight w:val="green"/>
        </w:rPr>
      </w:pPr>
      <w:r w:rsidRPr="00542203">
        <w:t>Am Ende eines erfolgreichen Updates ist das Transaktions-Flag zurückg</w:t>
      </w:r>
      <w:r w:rsidRPr="00542203">
        <w:t>e</w:t>
      </w:r>
      <w:r w:rsidRPr="00542203">
        <w:t>setzt (‚0’)</w:t>
      </w:r>
      <w:r>
        <w:t>.</w:t>
      </w:r>
    </w:p>
    <w:p w:rsidR="002E7F03" w:rsidRDefault="002E7F03" w:rsidP="002E7F03">
      <w:pPr>
        <w:pStyle w:val="berschrift1"/>
        <w:sectPr w:rsidR="002E7F03" w:rsidSect="00A044E4">
          <w:pgSz w:w="11907" w:h="16840" w:code="9"/>
          <w:pgMar w:top="1701" w:right="1701" w:bottom="1469" w:left="1469" w:header="539" w:footer="437" w:gutter="0"/>
          <w:pgBorders w:offsetFrom="page">
            <w:right w:val="single" w:sz="48" w:space="24" w:color="FFCC99"/>
          </w:pgBorders>
          <w:cols w:space="708"/>
          <w:docGrid w:linePitch="360"/>
        </w:sectPr>
      </w:pPr>
    </w:p>
    <w:p w:rsidR="00A044E4" w:rsidRPr="001363D4" w:rsidRDefault="00A044E4" w:rsidP="002E7F03">
      <w:pPr>
        <w:pStyle w:val="berschrift1"/>
      </w:pPr>
      <w:bookmarkStart w:id="347" w:name="_Toc486510078"/>
      <w:r w:rsidRPr="001363D4">
        <w:lastRenderedPageBreak/>
        <w:t>Anhang A</w:t>
      </w:r>
      <w:bookmarkEnd w:id="286"/>
      <w:bookmarkEnd w:id="287"/>
      <w:bookmarkEnd w:id="288"/>
      <w:bookmarkEnd w:id="289"/>
      <w:bookmarkEnd w:id="290"/>
      <w:bookmarkEnd w:id="291"/>
      <w:r w:rsidRPr="001363D4">
        <w:t xml:space="preserve"> - Verzeichnisse</w:t>
      </w:r>
      <w:bookmarkEnd w:id="347"/>
    </w:p>
    <w:p w:rsidR="00A044E4" w:rsidRPr="001363D4" w:rsidRDefault="00A044E4" w:rsidP="002E7F03">
      <w:pPr>
        <w:pStyle w:val="berschrift2"/>
      </w:pPr>
      <w:r w:rsidRPr="001363D4">
        <w:t xml:space="preserve"> </w:t>
      </w:r>
      <w:bookmarkStart w:id="348" w:name="_Toc486510079"/>
      <w:r w:rsidRPr="001363D4">
        <w:t>– Abkürzungen</w:t>
      </w:r>
      <w:bookmarkEnd w:id="274"/>
      <w:bookmarkEnd w:id="275"/>
      <w:bookmarkEnd w:id="276"/>
      <w:bookmarkEnd w:id="279"/>
      <w:bookmarkEnd w:id="280"/>
      <w:bookmarkEnd w:id="281"/>
      <w:bookmarkEnd w:id="282"/>
      <w:bookmarkEnd w:id="283"/>
      <w:bookmarkEnd w:id="284"/>
      <w:bookmarkEnd w:id="285"/>
      <w:bookmarkEnd w:id="348"/>
      <w:r w:rsidRPr="001363D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7427"/>
      </w:tblGrid>
      <w:tr w:rsidR="00A044E4" w:rsidRPr="00931D94" w:rsidTr="00A044E4">
        <w:trPr>
          <w:tblHeader/>
        </w:trPr>
        <w:tc>
          <w:tcPr>
            <w:tcW w:w="1526" w:type="dxa"/>
            <w:shd w:val="clear" w:color="auto" w:fill="E0E0E0"/>
          </w:tcPr>
          <w:p w:rsidR="00A044E4" w:rsidRPr="00931D94" w:rsidRDefault="00A044E4" w:rsidP="00A044E4">
            <w:pPr>
              <w:pStyle w:val="gemtab11ptAbstand"/>
              <w:rPr>
                <w:b/>
                <w:bCs/>
                <w:sz w:val="20"/>
              </w:rPr>
            </w:pPr>
            <w:r w:rsidRPr="00931D94">
              <w:rPr>
                <w:b/>
                <w:bCs/>
                <w:sz w:val="20"/>
              </w:rPr>
              <w:t>Abkürzung</w:t>
            </w:r>
          </w:p>
        </w:tc>
        <w:tc>
          <w:tcPr>
            <w:tcW w:w="7427" w:type="dxa"/>
            <w:shd w:val="clear" w:color="auto" w:fill="E0E0E0"/>
          </w:tcPr>
          <w:p w:rsidR="00A044E4" w:rsidRPr="00931D94" w:rsidRDefault="00A044E4" w:rsidP="00A044E4">
            <w:pPr>
              <w:pStyle w:val="gemtab11ptAbstand"/>
              <w:rPr>
                <w:b/>
                <w:bCs/>
                <w:sz w:val="20"/>
              </w:rPr>
            </w:pPr>
            <w:r w:rsidRPr="00931D94">
              <w:rPr>
                <w:b/>
                <w:bCs/>
                <w:sz w:val="20"/>
              </w:rPr>
              <w:t>Bedeutung</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C2C</w:t>
            </w:r>
          </w:p>
        </w:tc>
        <w:tc>
          <w:tcPr>
            <w:tcW w:w="7427" w:type="dxa"/>
            <w:shd w:val="clear" w:color="auto" w:fill="auto"/>
          </w:tcPr>
          <w:p w:rsidR="00A044E4" w:rsidRPr="00931D94" w:rsidRDefault="00A044E4" w:rsidP="00A044E4">
            <w:pPr>
              <w:pStyle w:val="gemtab11ptAbstand"/>
              <w:rPr>
                <w:sz w:val="20"/>
              </w:rPr>
            </w:pPr>
            <w:r w:rsidRPr="00931D94">
              <w:rPr>
                <w:sz w:val="20"/>
              </w:rPr>
              <w:t>Card to Card</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CCS</w:t>
            </w:r>
          </w:p>
        </w:tc>
        <w:tc>
          <w:tcPr>
            <w:tcW w:w="7427" w:type="dxa"/>
            <w:shd w:val="clear" w:color="auto" w:fill="auto"/>
          </w:tcPr>
          <w:p w:rsidR="00A044E4" w:rsidRPr="00931D94" w:rsidRDefault="00A044E4" w:rsidP="00A044E4">
            <w:pPr>
              <w:pStyle w:val="gemtab11ptAbstand"/>
              <w:rPr>
                <w:sz w:val="20"/>
              </w:rPr>
            </w:pPr>
            <w:r w:rsidRPr="00931D94">
              <w:rPr>
                <w:sz w:val="20"/>
              </w:rPr>
              <w:t>Card Communication Service</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CMP</w:t>
            </w:r>
          </w:p>
        </w:tc>
        <w:tc>
          <w:tcPr>
            <w:tcW w:w="7427" w:type="dxa"/>
            <w:shd w:val="clear" w:color="auto" w:fill="auto"/>
          </w:tcPr>
          <w:p w:rsidR="00A044E4" w:rsidRPr="00931D94" w:rsidRDefault="00A044E4" w:rsidP="00A044E4">
            <w:pPr>
              <w:pStyle w:val="gemtab11ptAbstand"/>
              <w:rPr>
                <w:sz w:val="20"/>
              </w:rPr>
            </w:pPr>
            <w:r w:rsidRPr="00931D94">
              <w:rPr>
                <w:sz w:val="20"/>
              </w:rPr>
              <w:t>Komponentendiagramm</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CMS</w:t>
            </w:r>
          </w:p>
        </w:tc>
        <w:tc>
          <w:tcPr>
            <w:tcW w:w="7427" w:type="dxa"/>
            <w:shd w:val="clear" w:color="auto" w:fill="auto"/>
          </w:tcPr>
          <w:p w:rsidR="00A044E4" w:rsidRPr="00931D94" w:rsidRDefault="00A044E4" w:rsidP="00A044E4">
            <w:pPr>
              <w:pStyle w:val="gemtab11ptAbstand"/>
              <w:rPr>
                <w:sz w:val="20"/>
              </w:rPr>
            </w:pPr>
            <w:r w:rsidRPr="00931D94">
              <w:rPr>
                <w:sz w:val="20"/>
              </w:rPr>
              <w:t>Card Management System</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eGK</w:t>
            </w:r>
          </w:p>
        </w:tc>
        <w:tc>
          <w:tcPr>
            <w:tcW w:w="7427" w:type="dxa"/>
            <w:shd w:val="clear" w:color="auto" w:fill="auto"/>
          </w:tcPr>
          <w:p w:rsidR="00A044E4" w:rsidRPr="00931D94" w:rsidRDefault="00A044E4" w:rsidP="00A044E4">
            <w:pPr>
              <w:pStyle w:val="gemtab11ptAbstand"/>
              <w:rPr>
                <w:sz w:val="20"/>
              </w:rPr>
            </w:pPr>
            <w:r w:rsidRPr="00931D94">
              <w:rPr>
                <w:sz w:val="20"/>
              </w:rPr>
              <w:t>elektronische Gesundheitskarte</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GVD</w:t>
            </w:r>
          </w:p>
        </w:tc>
        <w:tc>
          <w:tcPr>
            <w:tcW w:w="7427" w:type="dxa"/>
            <w:shd w:val="clear" w:color="auto" w:fill="auto"/>
          </w:tcPr>
          <w:p w:rsidR="00A044E4" w:rsidRPr="00931D94" w:rsidRDefault="00A044E4" w:rsidP="00A044E4">
            <w:pPr>
              <w:pStyle w:val="gemtab11ptAbstand"/>
              <w:rPr>
                <w:sz w:val="20"/>
              </w:rPr>
            </w:pPr>
            <w:r w:rsidRPr="00931D94">
              <w:rPr>
                <w:sz w:val="20"/>
              </w:rPr>
              <w:t>Geschützte Versichertendaten</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HBA</w:t>
            </w:r>
          </w:p>
        </w:tc>
        <w:tc>
          <w:tcPr>
            <w:tcW w:w="7427" w:type="dxa"/>
            <w:shd w:val="clear" w:color="auto" w:fill="auto"/>
          </w:tcPr>
          <w:p w:rsidR="00A044E4" w:rsidRPr="00931D94" w:rsidRDefault="00A044E4" w:rsidP="00A044E4">
            <w:pPr>
              <w:pStyle w:val="gemtab11ptAbstand"/>
              <w:rPr>
                <w:sz w:val="20"/>
              </w:rPr>
            </w:pPr>
            <w:r w:rsidRPr="00931D94">
              <w:rPr>
                <w:sz w:val="20"/>
              </w:rPr>
              <w:t>Heilberufsausweis</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HCA</w:t>
            </w:r>
          </w:p>
        </w:tc>
        <w:tc>
          <w:tcPr>
            <w:tcW w:w="7427" w:type="dxa"/>
            <w:shd w:val="clear" w:color="auto" w:fill="auto"/>
          </w:tcPr>
          <w:p w:rsidR="00A044E4" w:rsidRPr="00931D94" w:rsidRDefault="00A044E4" w:rsidP="00A044E4">
            <w:pPr>
              <w:pStyle w:val="gemtab11ptAbstand"/>
              <w:rPr>
                <w:sz w:val="20"/>
              </w:rPr>
            </w:pPr>
            <w:r w:rsidRPr="00931D94">
              <w:rPr>
                <w:sz w:val="20"/>
              </w:rPr>
              <w:t>Healthcareapplication</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HTTP</w:t>
            </w:r>
          </w:p>
        </w:tc>
        <w:tc>
          <w:tcPr>
            <w:tcW w:w="7427" w:type="dxa"/>
            <w:shd w:val="clear" w:color="auto" w:fill="auto"/>
          </w:tcPr>
          <w:p w:rsidR="00A044E4" w:rsidRPr="00931D94" w:rsidRDefault="00A044E4" w:rsidP="00A044E4">
            <w:pPr>
              <w:pStyle w:val="gemtab11ptAbstand"/>
              <w:rPr>
                <w:sz w:val="20"/>
              </w:rPr>
            </w:pPr>
            <w:r w:rsidRPr="00931D94">
              <w:rPr>
                <w:sz w:val="20"/>
              </w:rPr>
              <w:t>Hypertext Transfer Prot</w:t>
            </w:r>
            <w:r w:rsidRPr="00931D94">
              <w:rPr>
                <w:sz w:val="20"/>
              </w:rPr>
              <w:t>o</w:t>
            </w:r>
            <w:r w:rsidRPr="00931D94">
              <w:rPr>
                <w:sz w:val="20"/>
              </w:rPr>
              <w:t>cols</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ICCSN</w:t>
            </w:r>
          </w:p>
        </w:tc>
        <w:tc>
          <w:tcPr>
            <w:tcW w:w="7427" w:type="dxa"/>
            <w:shd w:val="clear" w:color="auto" w:fill="auto"/>
          </w:tcPr>
          <w:p w:rsidR="00A044E4" w:rsidRPr="00931D94" w:rsidRDefault="00A044E4" w:rsidP="00A044E4">
            <w:pPr>
              <w:pStyle w:val="gemtab11ptAbstand"/>
              <w:rPr>
                <w:sz w:val="20"/>
                <w:lang w:val="en-GB"/>
              </w:rPr>
            </w:pPr>
            <w:r w:rsidRPr="00931D94">
              <w:rPr>
                <w:sz w:val="20"/>
                <w:lang w:val="en-GB"/>
              </w:rPr>
              <w:t>Integrated Circuit Card Serial Number</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ID</w:t>
            </w:r>
          </w:p>
        </w:tc>
        <w:tc>
          <w:tcPr>
            <w:tcW w:w="7427" w:type="dxa"/>
            <w:shd w:val="clear" w:color="auto" w:fill="auto"/>
          </w:tcPr>
          <w:p w:rsidR="00A044E4" w:rsidRPr="00931D94" w:rsidRDefault="00A044E4" w:rsidP="00A044E4">
            <w:pPr>
              <w:pStyle w:val="gemtab11ptAbstand"/>
              <w:rPr>
                <w:sz w:val="20"/>
              </w:rPr>
            </w:pPr>
            <w:r w:rsidRPr="00931D94">
              <w:rPr>
                <w:sz w:val="20"/>
              </w:rPr>
              <w:t>Identification</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IIN</w:t>
            </w:r>
          </w:p>
        </w:tc>
        <w:tc>
          <w:tcPr>
            <w:tcW w:w="7427" w:type="dxa"/>
            <w:shd w:val="clear" w:color="auto" w:fill="auto"/>
          </w:tcPr>
          <w:p w:rsidR="00A044E4" w:rsidRPr="00931D94" w:rsidRDefault="00A044E4" w:rsidP="00A044E4">
            <w:pPr>
              <w:pStyle w:val="gemtab11ptAbstand"/>
              <w:rPr>
                <w:sz w:val="20"/>
              </w:rPr>
            </w:pPr>
            <w:r w:rsidRPr="00931D94">
              <w:rPr>
                <w:sz w:val="20"/>
              </w:rPr>
              <w:t>Issuer Identification Number</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ISO</w:t>
            </w:r>
          </w:p>
        </w:tc>
        <w:tc>
          <w:tcPr>
            <w:tcW w:w="7427" w:type="dxa"/>
            <w:shd w:val="clear" w:color="auto" w:fill="auto"/>
          </w:tcPr>
          <w:p w:rsidR="00A044E4" w:rsidRPr="00931D94" w:rsidRDefault="00A044E4" w:rsidP="00A044E4">
            <w:pPr>
              <w:pStyle w:val="gemtab11ptAbstand"/>
              <w:rPr>
                <w:sz w:val="20"/>
              </w:rPr>
            </w:pPr>
            <w:r w:rsidRPr="00931D94">
              <w:rPr>
                <w:sz w:val="20"/>
              </w:rPr>
              <w:t>International Organization for Standardization</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KVNR</w:t>
            </w:r>
          </w:p>
        </w:tc>
        <w:tc>
          <w:tcPr>
            <w:tcW w:w="7427" w:type="dxa"/>
            <w:shd w:val="clear" w:color="auto" w:fill="auto"/>
          </w:tcPr>
          <w:p w:rsidR="00A044E4" w:rsidRPr="00931D94" w:rsidRDefault="00A044E4" w:rsidP="00A044E4">
            <w:pPr>
              <w:pStyle w:val="gemtab11ptAbstand"/>
              <w:rPr>
                <w:sz w:val="20"/>
              </w:rPr>
            </w:pPr>
            <w:r w:rsidRPr="00931D94">
              <w:rPr>
                <w:sz w:val="20"/>
              </w:rPr>
              <w:t>Krankenversicherungsnummer</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KVK</w:t>
            </w:r>
          </w:p>
        </w:tc>
        <w:tc>
          <w:tcPr>
            <w:tcW w:w="7427" w:type="dxa"/>
            <w:shd w:val="clear" w:color="auto" w:fill="auto"/>
          </w:tcPr>
          <w:p w:rsidR="00A044E4" w:rsidRPr="00931D94" w:rsidRDefault="00A044E4" w:rsidP="00A044E4">
            <w:pPr>
              <w:pStyle w:val="gemtab11ptAbstand"/>
              <w:rPr>
                <w:sz w:val="20"/>
              </w:rPr>
            </w:pPr>
            <w:r w:rsidRPr="00931D94">
              <w:rPr>
                <w:sz w:val="20"/>
              </w:rPr>
              <w:t>Krankenversichertenkarte</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OCSP</w:t>
            </w:r>
          </w:p>
        </w:tc>
        <w:tc>
          <w:tcPr>
            <w:tcW w:w="7427" w:type="dxa"/>
            <w:shd w:val="clear" w:color="auto" w:fill="auto"/>
          </w:tcPr>
          <w:p w:rsidR="00A044E4" w:rsidRPr="00931D94" w:rsidRDefault="00A044E4" w:rsidP="00A044E4">
            <w:pPr>
              <w:pStyle w:val="gemtab11ptAbstand"/>
              <w:rPr>
                <w:sz w:val="20"/>
              </w:rPr>
            </w:pPr>
            <w:bookmarkStart w:id="349" w:name="_Hlk306349765"/>
            <w:r w:rsidRPr="00931D94">
              <w:rPr>
                <w:sz w:val="20"/>
              </w:rPr>
              <w:t>Online Certificate Status Protocol</w:t>
            </w:r>
            <w:bookmarkEnd w:id="349"/>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PD</w:t>
            </w:r>
          </w:p>
        </w:tc>
        <w:tc>
          <w:tcPr>
            <w:tcW w:w="7427" w:type="dxa"/>
            <w:shd w:val="clear" w:color="auto" w:fill="auto"/>
          </w:tcPr>
          <w:p w:rsidR="00A044E4" w:rsidRPr="00931D94" w:rsidRDefault="00A044E4" w:rsidP="00A044E4">
            <w:pPr>
              <w:pStyle w:val="gemtab11ptAbstand"/>
              <w:rPr>
                <w:sz w:val="20"/>
              </w:rPr>
            </w:pPr>
            <w:r w:rsidRPr="00931D94">
              <w:rPr>
                <w:sz w:val="20"/>
              </w:rPr>
              <w:t>Persönliche Versichertendaten</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SMC (B/A/KTR)</w:t>
            </w:r>
          </w:p>
        </w:tc>
        <w:tc>
          <w:tcPr>
            <w:tcW w:w="7427" w:type="dxa"/>
            <w:shd w:val="clear" w:color="auto" w:fill="auto"/>
          </w:tcPr>
          <w:p w:rsidR="00A044E4" w:rsidRPr="00931D94" w:rsidRDefault="00A044E4" w:rsidP="00A044E4">
            <w:pPr>
              <w:pStyle w:val="gemtab11ptAbstand"/>
              <w:rPr>
                <w:sz w:val="20"/>
              </w:rPr>
            </w:pPr>
            <w:r w:rsidRPr="00931D94">
              <w:rPr>
                <w:sz w:val="20"/>
              </w:rPr>
              <w:t>Security Module Card</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SSL</w:t>
            </w:r>
          </w:p>
        </w:tc>
        <w:tc>
          <w:tcPr>
            <w:tcW w:w="7427" w:type="dxa"/>
            <w:shd w:val="clear" w:color="auto" w:fill="auto"/>
          </w:tcPr>
          <w:p w:rsidR="00A044E4" w:rsidRPr="00931D94" w:rsidRDefault="00A044E4" w:rsidP="00A044E4">
            <w:pPr>
              <w:pStyle w:val="gemtab11ptAbstand"/>
              <w:rPr>
                <w:sz w:val="20"/>
              </w:rPr>
            </w:pPr>
            <w:r w:rsidRPr="00931D94">
              <w:rPr>
                <w:sz w:val="20"/>
              </w:rPr>
              <w:t>S</w:t>
            </w:r>
            <w:r w:rsidRPr="00931D94">
              <w:rPr>
                <w:sz w:val="20"/>
              </w:rPr>
              <w:t>e</w:t>
            </w:r>
            <w:r w:rsidRPr="00931D94">
              <w:rPr>
                <w:sz w:val="20"/>
              </w:rPr>
              <w:t>cure Sockets Layer</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TI</w:t>
            </w:r>
          </w:p>
        </w:tc>
        <w:tc>
          <w:tcPr>
            <w:tcW w:w="7427" w:type="dxa"/>
            <w:shd w:val="clear" w:color="auto" w:fill="auto"/>
          </w:tcPr>
          <w:p w:rsidR="00A044E4" w:rsidRPr="00931D94" w:rsidRDefault="00A044E4" w:rsidP="00A044E4">
            <w:pPr>
              <w:pStyle w:val="gemtab11ptAbstand"/>
              <w:rPr>
                <w:sz w:val="20"/>
              </w:rPr>
            </w:pPr>
            <w:r w:rsidRPr="00931D94">
              <w:rPr>
                <w:sz w:val="20"/>
              </w:rPr>
              <w:t>Telematikinfrastruktur</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TLS</w:t>
            </w:r>
          </w:p>
        </w:tc>
        <w:tc>
          <w:tcPr>
            <w:tcW w:w="7427" w:type="dxa"/>
            <w:shd w:val="clear" w:color="auto" w:fill="auto"/>
          </w:tcPr>
          <w:p w:rsidR="00A044E4" w:rsidRPr="00931D94" w:rsidRDefault="00A044E4" w:rsidP="00A044E4">
            <w:pPr>
              <w:pStyle w:val="gemtab11ptAbstand"/>
              <w:rPr>
                <w:sz w:val="20"/>
              </w:rPr>
            </w:pPr>
            <w:bookmarkStart w:id="350" w:name="_Hlk306278097"/>
            <w:r w:rsidRPr="00931D94">
              <w:rPr>
                <w:sz w:val="20"/>
              </w:rPr>
              <w:t>Transport Layer Security</w:t>
            </w:r>
            <w:bookmarkEnd w:id="350"/>
            <w:r w:rsidRPr="00931D94">
              <w:rPr>
                <w:sz w:val="20"/>
              </w:rPr>
              <w:t xml:space="preserve">, die Vorgängerbezeichnung </w:t>
            </w:r>
            <w:bookmarkStart w:id="351" w:name="_Hlk306278119"/>
            <w:r w:rsidRPr="00931D94">
              <w:rPr>
                <w:sz w:val="20"/>
              </w:rPr>
              <w:t>ist SSL</w:t>
            </w:r>
            <w:bookmarkEnd w:id="351"/>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TTD</w:t>
            </w:r>
          </w:p>
        </w:tc>
        <w:tc>
          <w:tcPr>
            <w:tcW w:w="7427" w:type="dxa"/>
            <w:shd w:val="clear" w:color="auto" w:fill="auto"/>
          </w:tcPr>
          <w:p w:rsidR="00A044E4" w:rsidRPr="00931D94" w:rsidRDefault="00A044E4" w:rsidP="00A044E4">
            <w:pPr>
              <w:pStyle w:val="gemtab11ptAbstand"/>
              <w:rPr>
                <w:sz w:val="20"/>
              </w:rPr>
            </w:pPr>
            <w:r w:rsidRPr="00931D94">
              <w:rPr>
                <w:sz w:val="20"/>
              </w:rPr>
              <w:t>Telematik Transport D</w:t>
            </w:r>
            <w:r w:rsidRPr="00931D94">
              <w:rPr>
                <w:sz w:val="20"/>
              </w:rPr>
              <w:t>e</w:t>
            </w:r>
            <w:r w:rsidRPr="00931D94">
              <w:rPr>
                <w:sz w:val="20"/>
              </w:rPr>
              <w:t>tails</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UFS</w:t>
            </w:r>
          </w:p>
        </w:tc>
        <w:tc>
          <w:tcPr>
            <w:tcW w:w="7427" w:type="dxa"/>
            <w:shd w:val="clear" w:color="auto" w:fill="auto"/>
          </w:tcPr>
          <w:p w:rsidR="00A044E4" w:rsidRPr="00931D94" w:rsidRDefault="00A044E4" w:rsidP="00A044E4">
            <w:pPr>
              <w:pStyle w:val="gemtab11ptAbstand"/>
              <w:rPr>
                <w:sz w:val="20"/>
              </w:rPr>
            </w:pPr>
            <w:r w:rsidRPr="00931D94">
              <w:rPr>
                <w:sz w:val="20"/>
              </w:rPr>
              <w:t>Update Flag Service</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SOAP</w:t>
            </w:r>
          </w:p>
        </w:tc>
        <w:tc>
          <w:tcPr>
            <w:tcW w:w="7427" w:type="dxa"/>
            <w:shd w:val="clear" w:color="auto" w:fill="auto"/>
          </w:tcPr>
          <w:p w:rsidR="00A044E4" w:rsidRPr="00931D94" w:rsidRDefault="00A044E4" w:rsidP="00A044E4">
            <w:pPr>
              <w:pStyle w:val="gemtab11ptAbstand"/>
              <w:rPr>
                <w:sz w:val="20"/>
              </w:rPr>
            </w:pPr>
            <w:r w:rsidRPr="00931D94">
              <w:rPr>
                <w:sz w:val="20"/>
              </w:rPr>
              <w:t>Simple Object Access Protocol</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VD</w:t>
            </w:r>
          </w:p>
        </w:tc>
        <w:tc>
          <w:tcPr>
            <w:tcW w:w="7427" w:type="dxa"/>
            <w:shd w:val="clear" w:color="auto" w:fill="auto"/>
          </w:tcPr>
          <w:p w:rsidR="00A044E4" w:rsidRPr="00931D94" w:rsidRDefault="00A044E4" w:rsidP="00A044E4">
            <w:pPr>
              <w:pStyle w:val="gemtab11ptAbstand"/>
              <w:rPr>
                <w:sz w:val="20"/>
              </w:rPr>
            </w:pPr>
            <w:r w:rsidRPr="00931D94">
              <w:rPr>
                <w:sz w:val="20"/>
              </w:rPr>
              <w:t>Allgemeine Versicherungsdaten</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VSD</w:t>
            </w:r>
          </w:p>
        </w:tc>
        <w:tc>
          <w:tcPr>
            <w:tcW w:w="7427" w:type="dxa"/>
            <w:shd w:val="clear" w:color="auto" w:fill="auto"/>
          </w:tcPr>
          <w:p w:rsidR="00A044E4" w:rsidRPr="00931D94" w:rsidRDefault="00A044E4" w:rsidP="00A044E4">
            <w:pPr>
              <w:pStyle w:val="gemtab11ptAbstand"/>
              <w:rPr>
                <w:sz w:val="20"/>
              </w:rPr>
            </w:pPr>
            <w:r w:rsidRPr="00931D94">
              <w:rPr>
                <w:sz w:val="20"/>
              </w:rPr>
              <w:t>Versichertenstammdaten</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VSDD</w:t>
            </w:r>
          </w:p>
        </w:tc>
        <w:tc>
          <w:tcPr>
            <w:tcW w:w="7427" w:type="dxa"/>
            <w:shd w:val="clear" w:color="auto" w:fill="auto"/>
          </w:tcPr>
          <w:p w:rsidR="00A044E4" w:rsidRPr="00931D94" w:rsidRDefault="00A044E4" w:rsidP="00A044E4">
            <w:pPr>
              <w:pStyle w:val="gemtab11ptAbstand"/>
              <w:rPr>
                <w:sz w:val="20"/>
              </w:rPr>
            </w:pPr>
            <w:r w:rsidRPr="00931D94">
              <w:rPr>
                <w:sz w:val="20"/>
              </w:rPr>
              <w:t>Versichertenstammdatendienst</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VSDM</w:t>
            </w:r>
          </w:p>
        </w:tc>
        <w:tc>
          <w:tcPr>
            <w:tcW w:w="7427" w:type="dxa"/>
            <w:shd w:val="clear" w:color="auto" w:fill="auto"/>
          </w:tcPr>
          <w:p w:rsidR="00A044E4" w:rsidRPr="00931D94" w:rsidRDefault="00A044E4" w:rsidP="00A044E4">
            <w:pPr>
              <w:pStyle w:val="gemtab11ptAbstand"/>
              <w:rPr>
                <w:sz w:val="20"/>
              </w:rPr>
            </w:pPr>
            <w:r w:rsidRPr="00931D94">
              <w:rPr>
                <w:sz w:val="20"/>
              </w:rPr>
              <w:t>Versichertenstammdatenmanagement</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t>WSDL</w:t>
            </w:r>
          </w:p>
        </w:tc>
        <w:tc>
          <w:tcPr>
            <w:tcW w:w="7427" w:type="dxa"/>
            <w:shd w:val="clear" w:color="auto" w:fill="auto"/>
          </w:tcPr>
          <w:p w:rsidR="00A044E4" w:rsidRPr="00931D94" w:rsidRDefault="00A044E4" w:rsidP="00A044E4">
            <w:pPr>
              <w:pStyle w:val="gemtab11ptAbstand"/>
              <w:rPr>
                <w:sz w:val="20"/>
                <w:lang w:val="en-GB"/>
              </w:rPr>
            </w:pPr>
            <w:r w:rsidRPr="00931D94">
              <w:rPr>
                <w:sz w:val="20"/>
                <w:lang w:val="en-GB"/>
              </w:rPr>
              <w:t xml:space="preserve">Web Services Description Language </w:t>
            </w:r>
          </w:p>
        </w:tc>
      </w:tr>
      <w:tr w:rsidR="00A044E4" w:rsidRPr="00931D94" w:rsidTr="00A044E4">
        <w:tc>
          <w:tcPr>
            <w:tcW w:w="1526" w:type="dxa"/>
            <w:shd w:val="clear" w:color="auto" w:fill="auto"/>
          </w:tcPr>
          <w:p w:rsidR="00A044E4" w:rsidRPr="00931D94" w:rsidRDefault="00A044E4" w:rsidP="00A044E4">
            <w:pPr>
              <w:pStyle w:val="gemtab11ptAbstand"/>
              <w:rPr>
                <w:sz w:val="20"/>
              </w:rPr>
            </w:pPr>
            <w:r w:rsidRPr="00931D94">
              <w:rPr>
                <w:sz w:val="20"/>
              </w:rPr>
              <w:lastRenderedPageBreak/>
              <w:t>XML</w:t>
            </w:r>
          </w:p>
        </w:tc>
        <w:tc>
          <w:tcPr>
            <w:tcW w:w="7427" w:type="dxa"/>
            <w:shd w:val="clear" w:color="auto" w:fill="auto"/>
          </w:tcPr>
          <w:p w:rsidR="00A044E4" w:rsidRPr="00931D94" w:rsidRDefault="00A044E4" w:rsidP="00A044E4">
            <w:pPr>
              <w:pStyle w:val="gemtab11ptAbstand"/>
              <w:rPr>
                <w:sz w:val="20"/>
              </w:rPr>
            </w:pPr>
            <w:r w:rsidRPr="00931D94">
              <w:rPr>
                <w:sz w:val="20"/>
              </w:rPr>
              <w:t>Extensible Markup Language</w:t>
            </w:r>
          </w:p>
        </w:tc>
      </w:tr>
    </w:tbl>
    <w:p w:rsidR="00A044E4" w:rsidRPr="001363D4" w:rsidRDefault="00A044E4" w:rsidP="002E7F03">
      <w:pPr>
        <w:pStyle w:val="berschrift2"/>
      </w:pPr>
      <w:bookmarkStart w:id="352" w:name="_Toc434807562"/>
      <w:bookmarkStart w:id="353" w:name="_Toc434987730"/>
      <w:bookmarkStart w:id="354" w:name="_Toc436799863"/>
      <w:bookmarkStart w:id="355" w:name="ANFANG_DEFS"/>
      <w:bookmarkStart w:id="356" w:name="ENDE_ABKZG"/>
      <w:bookmarkStart w:id="357" w:name="_Toc520260034"/>
      <w:bookmarkStart w:id="358" w:name="_Toc126455661"/>
      <w:bookmarkStart w:id="359" w:name="_Toc126575086"/>
      <w:bookmarkStart w:id="360" w:name="_Toc126575346"/>
      <w:bookmarkStart w:id="361" w:name="_Toc175538683"/>
      <w:bookmarkStart w:id="362" w:name="_Toc175543337"/>
      <w:bookmarkStart w:id="363" w:name="_Toc175547597"/>
      <w:bookmarkEnd w:id="355"/>
      <w:bookmarkEnd w:id="356"/>
      <w:r w:rsidRPr="001363D4">
        <w:t xml:space="preserve"> </w:t>
      </w:r>
      <w:bookmarkStart w:id="364" w:name="_Toc486510080"/>
      <w:r w:rsidRPr="001363D4">
        <w:t xml:space="preserve">– </w:t>
      </w:r>
      <w:bookmarkEnd w:id="352"/>
      <w:bookmarkEnd w:id="353"/>
      <w:bookmarkEnd w:id="354"/>
      <w:bookmarkEnd w:id="357"/>
      <w:r w:rsidRPr="001363D4">
        <w:t>Glossar</w:t>
      </w:r>
      <w:bookmarkEnd w:id="358"/>
      <w:bookmarkEnd w:id="359"/>
      <w:bookmarkEnd w:id="360"/>
      <w:bookmarkEnd w:id="361"/>
      <w:bookmarkEnd w:id="362"/>
      <w:bookmarkEnd w:id="363"/>
      <w:bookmarkEnd w:id="364"/>
    </w:p>
    <w:p w:rsidR="00A044E4" w:rsidRPr="00EE667D" w:rsidRDefault="00A044E4" w:rsidP="00A044E4">
      <w:pPr>
        <w:pStyle w:val="gemStandard"/>
        <w:rPr>
          <w:szCs w:val="22"/>
        </w:rPr>
      </w:pPr>
      <w:bookmarkStart w:id="365" w:name="_Toc520260035"/>
      <w:bookmarkStart w:id="366" w:name="ANFANG_ABBTABS"/>
      <w:bookmarkStart w:id="367" w:name="ENDE_DEFS"/>
      <w:bookmarkStart w:id="368" w:name="_Toc126455662"/>
      <w:bookmarkStart w:id="369" w:name="_Toc126575087"/>
      <w:bookmarkStart w:id="370" w:name="_Toc126575347"/>
      <w:bookmarkStart w:id="371" w:name="_Toc175538684"/>
      <w:bookmarkStart w:id="372" w:name="_Toc175543338"/>
      <w:bookmarkStart w:id="373" w:name="_Toc175547598"/>
      <w:bookmarkEnd w:id="366"/>
      <w:bookmarkEnd w:id="367"/>
      <w:r w:rsidRPr="00EE667D">
        <w:rPr>
          <w:szCs w:val="22"/>
        </w:rPr>
        <w:t xml:space="preserve">Das </w:t>
      </w:r>
      <w:r>
        <w:rPr>
          <w:szCs w:val="22"/>
        </w:rPr>
        <w:t>G</w:t>
      </w:r>
      <w:r w:rsidRPr="00EE667D">
        <w:rPr>
          <w:szCs w:val="22"/>
        </w:rPr>
        <w:t>lossar wird als eigenständiges Dokument</w:t>
      </w:r>
      <w:r>
        <w:rPr>
          <w:szCs w:val="22"/>
        </w:rPr>
        <w:t>, vgl. [gemGlossar_TI]</w:t>
      </w:r>
      <w:r w:rsidRPr="00EE667D">
        <w:rPr>
          <w:szCs w:val="22"/>
        </w:rPr>
        <w:t xml:space="preserve"> zur Verfügung gestellt.</w:t>
      </w:r>
      <w:r w:rsidRPr="00CA526D">
        <w:rPr>
          <w:rStyle w:val="Funotenzeichen"/>
          <w:u w:color="000000"/>
        </w:rPr>
        <w:t xml:space="preserve"> </w:t>
      </w:r>
    </w:p>
    <w:p w:rsidR="00A044E4" w:rsidRPr="001363D4" w:rsidRDefault="00A044E4" w:rsidP="002E7F03">
      <w:pPr>
        <w:pStyle w:val="berschrift2"/>
      </w:pPr>
      <w:r w:rsidRPr="001363D4">
        <w:t xml:space="preserve"> </w:t>
      </w:r>
      <w:bookmarkStart w:id="374" w:name="_Toc486510081"/>
      <w:r w:rsidRPr="001363D4">
        <w:t>– Abbildungsverzeichnis</w:t>
      </w:r>
      <w:bookmarkEnd w:id="368"/>
      <w:bookmarkEnd w:id="369"/>
      <w:bookmarkEnd w:id="370"/>
      <w:bookmarkEnd w:id="371"/>
      <w:bookmarkEnd w:id="372"/>
      <w:bookmarkEnd w:id="373"/>
      <w:bookmarkEnd w:id="374"/>
    </w:p>
    <w:p w:rsidR="00A044E4" w:rsidRPr="0058134B" w:rsidRDefault="00A044E4">
      <w:pPr>
        <w:pStyle w:val="Abbildungsverzeichnis"/>
        <w:tabs>
          <w:tab w:val="right" w:leader="dot" w:pos="8727"/>
        </w:tabs>
        <w:rPr>
          <w:rFonts w:ascii="Calibri" w:eastAsia="Times New Roman" w:hAnsi="Calibri"/>
          <w:noProof/>
          <w:szCs w:val="22"/>
        </w:rPr>
      </w:pPr>
      <w:r>
        <w:fldChar w:fldCharType="begin"/>
      </w:r>
      <w:r>
        <w:instrText xml:space="preserve"> TOC \h \z \c "Abbildung" </w:instrText>
      </w:r>
      <w:r>
        <w:fldChar w:fldCharType="separate"/>
      </w:r>
      <w:hyperlink w:anchor="_Toc458172160" w:history="1">
        <w:r w:rsidRPr="0093543A">
          <w:rPr>
            <w:rStyle w:val="Hyperlink"/>
            <w:noProof/>
          </w:rPr>
          <w:t>Abbildung 1 – Dokumentenhierarchie im Projekt VSDM</w:t>
        </w:r>
        <w:r>
          <w:rPr>
            <w:noProof/>
            <w:webHidden/>
          </w:rPr>
          <w:tab/>
        </w:r>
        <w:r>
          <w:rPr>
            <w:noProof/>
            <w:webHidden/>
          </w:rPr>
          <w:fldChar w:fldCharType="begin"/>
        </w:r>
        <w:r>
          <w:rPr>
            <w:noProof/>
            <w:webHidden/>
          </w:rPr>
          <w:instrText xml:space="preserve"> PAGEREF _Toc458172160 \h </w:instrText>
        </w:r>
        <w:r>
          <w:rPr>
            <w:noProof/>
            <w:webHidden/>
          </w:rPr>
        </w:r>
        <w:r>
          <w:rPr>
            <w:noProof/>
            <w:webHidden/>
          </w:rPr>
          <w:fldChar w:fldCharType="separate"/>
        </w:r>
        <w:r>
          <w:rPr>
            <w:noProof/>
            <w:webHidden/>
          </w:rPr>
          <w:t>6</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1" w:history="1">
        <w:r w:rsidRPr="0093543A">
          <w:rPr>
            <w:rStyle w:val="Hyperlink"/>
            <w:noProof/>
          </w:rPr>
          <w:t>Abbildung 2 – Darstellung der UFS-WSDL</w:t>
        </w:r>
        <w:r>
          <w:rPr>
            <w:noProof/>
            <w:webHidden/>
          </w:rPr>
          <w:tab/>
        </w:r>
        <w:r>
          <w:rPr>
            <w:noProof/>
            <w:webHidden/>
          </w:rPr>
          <w:fldChar w:fldCharType="begin"/>
        </w:r>
        <w:r>
          <w:rPr>
            <w:noProof/>
            <w:webHidden/>
          </w:rPr>
          <w:instrText xml:space="preserve"> PAGEREF _Toc458172161 \h </w:instrText>
        </w:r>
        <w:r>
          <w:rPr>
            <w:noProof/>
            <w:webHidden/>
          </w:rPr>
        </w:r>
        <w:r>
          <w:rPr>
            <w:noProof/>
            <w:webHidden/>
          </w:rPr>
          <w:fldChar w:fldCharType="separate"/>
        </w:r>
        <w:r>
          <w:rPr>
            <w:noProof/>
            <w:webHidden/>
          </w:rPr>
          <w:t>10</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2" w:history="1">
        <w:r w:rsidRPr="0093543A">
          <w:rPr>
            <w:rStyle w:val="Hyperlink"/>
            <w:noProof/>
          </w:rPr>
          <w:t>Abbildung 3 – Element GetUpdateFlags</w:t>
        </w:r>
        <w:r>
          <w:rPr>
            <w:noProof/>
            <w:webHidden/>
          </w:rPr>
          <w:tab/>
        </w:r>
        <w:r>
          <w:rPr>
            <w:noProof/>
            <w:webHidden/>
          </w:rPr>
          <w:fldChar w:fldCharType="begin"/>
        </w:r>
        <w:r>
          <w:rPr>
            <w:noProof/>
            <w:webHidden/>
          </w:rPr>
          <w:instrText xml:space="preserve"> PAGEREF _Toc458172162 \h </w:instrText>
        </w:r>
        <w:r>
          <w:rPr>
            <w:noProof/>
            <w:webHidden/>
          </w:rPr>
        </w:r>
        <w:r>
          <w:rPr>
            <w:noProof/>
            <w:webHidden/>
          </w:rPr>
          <w:fldChar w:fldCharType="separate"/>
        </w:r>
        <w:r>
          <w:rPr>
            <w:noProof/>
            <w:webHidden/>
          </w:rPr>
          <w:t>11</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3" w:history="1">
        <w:r w:rsidRPr="0093543A">
          <w:rPr>
            <w:rStyle w:val="Hyperlink"/>
            <w:noProof/>
          </w:rPr>
          <w:t>Abbildung 4 – Element GetUpdateFlagsResponse</w:t>
        </w:r>
        <w:r>
          <w:rPr>
            <w:noProof/>
            <w:webHidden/>
          </w:rPr>
          <w:tab/>
        </w:r>
        <w:r>
          <w:rPr>
            <w:noProof/>
            <w:webHidden/>
          </w:rPr>
          <w:fldChar w:fldCharType="begin"/>
        </w:r>
        <w:r>
          <w:rPr>
            <w:noProof/>
            <w:webHidden/>
          </w:rPr>
          <w:instrText xml:space="preserve"> PAGEREF _Toc458172163 \h </w:instrText>
        </w:r>
        <w:r>
          <w:rPr>
            <w:noProof/>
            <w:webHidden/>
          </w:rPr>
        </w:r>
        <w:r>
          <w:rPr>
            <w:noProof/>
            <w:webHidden/>
          </w:rPr>
          <w:fldChar w:fldCharType="separate"/>
        </w:r>
        <w:r>
          <w:rPr>
            <w:noProof/>
            <w:webHidden/>
          </w:rPr>
          <w:t>12</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4" w:history="1">
        <w:r w:rsidRPr="0093543A">
          <w:rPr>
            <w:rStyle w:val="Hyperlink"/>
            <w:noProof/>
          </w:rPr>
          <w:t>Abbildung 5 – Element UpdateFlag</w:t>
        </w:r>
        <w:r>
          <w:rPr>
            <w:noProof/>
            <w:webHidden/>
          </w:rPr>
          <w:tab/>
        </w:r>
        <w:r>
          <w:rPr>
            <w:noProof/>
            <w:webHidden/>
          </w:rPr>
          <w:fldChar w:fldCharType="begin"/>
        </w:r>
        <w:r>
          <w:rPr>
            <w:noProof/>
            <w:webHidden/>
          </w:rPr>
          <w:instrText xml:space="preserve"> PAGEREF _Toc458172164 \h </w:instrText>
        </w:r>
        <w:r>
          <w:rPr>
            <w:noProof/>
            <w:webHidden/>
          </w:rPr>
        </w:r>
        <w:r>
          <w:rPr>
            <w:noProof/>
            <w:webHidden/>
          </w:rPr>
          <w:fldChar w:fldCharType="separate"/>
        </w:r>
        <w:r>
          <w:rPr>
            <w:noProof/>
            <w:webHidden/>
          </w:rPr>
          <w:t>13</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5" w:history="1">
        <w:r w:rsidRPr="0093543A">
          <w:rPr>
            <w:rStyle w:val="Hyperlink"/>
            <w:noProof/>
          </w:rPr>
          <w:t>Abbildung 6 – Element ServiceLocalization</w:t>
        </w:r>
        <w:r>
          <w:rPr>
            <w:noProof/>
            <w:webHidden/>
          </w:rPr>
          <w:tab/>
        </w:r>
        <w:r>
          <w:rPr>
            <w:noProof/>
            <w:webHidden/>
          </w:rPr>
          <w:fldChar w:fldCharType="begin"/>
        </w:r>
        <w:r>
          <w:rPr>
            <w:noProof/>
            <w:webHidden/>
          </w:rPr>
          <w:instrText xml:space="preserve"> PAGEREF _Toc458172165 \h </w:instrText>
        </w:r>
        <w:r>
          <w:rPr>
            <w:noProof/>
            <w:webHidden/>
          </w:rPr>
        </w:r>
        <w:r>
          <w:rPr>
            <w:noProof/>
            <w:webHidden/>
          </w:rPr>
          <w:fldChar w:fldCharType="separate"/>
        </w:r>
        <w:r>
          <w:rPr>
            <w:noProof/>
            <w:webHidden/>
          </w:rPr>
          <w:t>15</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6" w:history="1">
        <w:r w:rsidRPr="0093543A">
          <w:rPr>
            <w:rStyle w:val="Hyperlink"/>
            <w:noProof/>
            <w:lang w:val="en-GB"/>
          </w:rPr>
          <w:t>Abbildung 7 – Element ServiceReceipt-Element</w:t>
        </w:r>
        <w:r>
          <w:rPr>
            <w:noProof/>
            <w:webHidden/>
          </w:rPr>
          <w:tab/>
        </w:r>
        <w:r>
          <w:rPr>
            <w:noProof/>
            <w:webHidden/>
          </w:rPr>
          <w:fldChar w:fldCharType="begin"/>
        </w:r>
        <w:r>
          <w:rPr>
            <w:noProof/>
            <w:webHidden/>
          </w:rPr>
          <w:instrText xml:space="preserve"> PAGEREF _Toc458172166 \h </w:instrText>
        </w:r>
        <w:r>
          <w:rPr>
            <w:noProof/>
            <w:webHidden/>
          </w:rPr>
        </w:r>
        <w:r>
          <w:rPr>
            <w:noProof/>
            <w:webHidden/>
          </w:rPr>
          <w:fldChar w:fldCharType="separate"/>
        </w:r>
        <w:r>
          <w:rPr>
            <w:noProof/>
            <w:webHidden/>
          </w:rPr>
          <w:t>15</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7" w:history="1">
        <w:r w:rsidRPr="0093543A">
          <w:rPr>
            <w:rStyle w:val="Hyperlink"/>
            <w:noProof/>
          </w:rPr>
          <w:t>Abbildung 8 – Darstellung der CCS-WSDL</w:t>
        </w:r>
        <w:r>
          <w:rPr>
            <w:noProof/>
            <w:webHidden/>
          </w:rPr>
          <w:tab/>
        </w:r>
        <w:r>
          <w:rPr>
            <w:noProof/>
            <w:webHidden/>
          </w:rPr>
          <w:fldChar w:fldCharType="begin"/>
        </w:r>
        <w:r>
          <w:rPr>
            <w:noProof/>
            <w:webHidden/>
          </w:rPr>
          <w:instrText xml:space="preserve"> PAGEREF _Toc458172167 \h </w:instrText>
        </w:r>
        <w:r>
          <w:rPr>
            <w:noProof/>
            <w:webHidden/>
          </w:rPr>
        </w:r>
        <w:r>
          <w:rPr>
            <w:noProof/>
            <w:webHidden/>
          </w:rPr>
          <w:fldChar w:fldCharType="separate"/>
        </w:r>
        <w:r>
          <w:rPr>
            <w:noProof/>
            <w:webHidden/>
          </w:rPr>
          <w:t>19</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8" w:history="1">
        <w:r w:rsidRPr="0093543A">
          <w:rPr>
            <w:rStyle w:val="Hyperlink"/>
            <w:noProof/>
          </w:rPr>
          <w:t>Abbildung 9 – Element PerformUpdates</w:t>
        </w:r>
        <w:r>
          <w:rPr>
            <w:noProof/>
            <w:webHidden/>
          </w:rPr>
          <w:tab/>
        </w:r>
        <w:r>
          <w:rPr>
            <w:noProof/>
            <w:webHidden/>
          </w:rPr>
          <w:fldChar w:fldCharType="begin"/>
        </w:r>
        <w:r>
          <w:rPr>
            <w:noProof/>
            <w:webHidden/>
          </w:rPr>
          <w:instrText xml:space="preserve"> PAGEREF _Toc458172168 \h </w:instrText>
        </w:r>
        <w:r>
          <w:rPr>
            <w:noProof/>
            <w:webHidden/>
          </w:rPr>
        </w:r>
        <w:r>
          <w:rPr>
            <w:noProof/>
            <w:webHidden/>
          </w:rPr>
          <w:fldChar w:fldCharType="separate"/>
        </w:r>
        <w:r>
          <w:rPr>
            <w:noProof/>
            <w:webHidden/>
          </w:rPr>
          <w:t>20</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69" w:history="1">
        <w:r w:rsidRPr="0093543A">
          <w:rPr>
            <w:rStyle w:val="Hyperlink"/>
            <w:noProof/>
          </w:rPr>
          <w:t>Abbildung 10 – Element PerformUpdatesResponse</w:t>
        </w:r>
        <w:r>
          <w:rPr>
            <w:noProof/>
            <w:webHidden/>
          </w:rPr>
          <w:tab/>
        </w:r>
        <w:r>
          <w:rPr>
            <w:noProof/>
            <w:webHidden/>
          </w:rPr>
          <w:fldChar w:fldCharType="begin"/>
        </w:r>
        <w:r>
          <w:rPr>
            <w:noProof/>
            <w:webHidden/>
          </w:rPr>
          <w:instrText xml:space="preserve"> PAGEREF _Toc458172169 \h </w:instrText>
        </w:r>
        <w:r>
          <w:rPr>
            <w:noProof/>
            <w:webHidden/>
          </w:rPr>
        </w:r>
        <w:r>
          <w:rPr>
            <w:noProof/>
            <w:webHidden/>
          </w:rPr>
          <w:fldChar w:fldCharType="separate"/>
        </w:r>
        <w:r>
          <w:rPr>
            <w:noProof/>
            <w:webHidden/>
          </w:rPr>
          <w:t>22</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0" w:history="1">
        <w:r w:rsidRPr="0093543A">
          <w:rPr>
            <w:rStyle w:val="Hyperlink"/>
            <w:noProof/>
          </w:rPr>
          <w:t>Abbildung 11 – Element UpdatePerformed</w:t>
        </w:r>
        <w:r>
          <w:rPr>
            <w:noProof/>
            <w:webHidden/>
          </w:rPr>
          <w:tab/>
        </w:r>
        <w:r>
          <w:rPr>
            <w:noProof/>
            <w:webHidden/>
          </w:rPr>
          <w:fldChar w:fldCharType="begin"/>
        </w:r>
        <w:r>
          <w:rPr>
            <w:noProof/>
            <w:webHidden/>
          </w:rPr>
          <w:instrText xml:space="preserve"> PAGEREF _Toc458172170 \h </w:instrText>
        </w:r>
        <w:r>
          <w:rPr>
            <w:noProof/>
            <w:webHidden/>
          </w:rPr>
        </w:r>
        <w:r>
          <w:rPr>
            <w:noProof/>
            <w:webHidden/>
          </w:rPr>
          <w:fldChar w:fldCharType="separate"/>
        </w:r>
        <w:r>
          <w:rPr>
            <w:noProof/>
            <w:webHidden/>
          </w:rPr>
          <w:t>23</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1" w:history="1">
        <w:r w:rsidRPr="0093543A">
          <w:rPr>
            <w:rStyle w:val="Hyperlink"/>
            <w:noProof/>
            <w:lang w:val="en-US"/>
          </w:rPr>
          <w:t>Abbildung 12 – Element CommandPackage</w:t>
        </w:r>
        <w:r>
          <w:rPr>
            <w:noProof/>
            <w:webHidden/>
          </w:rPr>
          <w:tab/>
        </w:r>
        <w:r>
          <w:rPr>
            <w:noProof/>
            <w:webHidden/>
          </w:rPr>
          <w:fldChar w:fldCharType="begin"/>
        </w:r>
        <w:r>
          <w:rPr>
            <w:noProof/>
            <w:webHidden/>
          </w:rPr>
          <w:instrText xml:space="preserve"> PAGEREF _Toc458172171 \h </w:instrText>
        </w:r>
        <w:r>
          <w:rPr>
            <w:noProof/>
            <w:webHidden/>
          </w:rPr>
        </w:r>
        <w:r>
          <w:rPr>
            <w:noProof/>
            <w:webHidden/>
          </w:rPr>
          <w:fldChar w:fldCharType="separate"/>
        </w:r>
        <w:r>
          <w:rPr>
            <w:noProof/>
            <w:webHidden/>
          </w:rPr>
          <w:t>24</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2" w:history="1">
        <w:r w:rsidRPr="0093543A">
          <w:rPr>
            <w:rStyle w:val="Hyperlink"/>
            <w:noProof/>
            <w:lang w:val="en-GB"/>
          </w:rPr>
          <w:t>Abbildung 13 – Element CommandItem</w:t>
        </w:r>
        <w:r>
          <w:rPr>
            <w:noProof/>
            <w:webHidden/>
          </w:rPr>
          <w:tab/>
        </w:r>
        <w:r>
          <w:rPr>
            <w:noProof/>
            <w:webHidden/>
          </w:rPr>
          <w:fldChar w:fldCharType="begin"/>
        </w:r>
        <w:r>
          <w:rPr>
            <w:noProof/>
            <w:webHidden/>
          </w:rPr>
          <w:instrText xml:space="preserve"> PAGEREF _Toc458172172 \h </w:instrText>
        </w:r>
        <w:r>
          <w:rPr>
            <w:noProof/>
            <w:webHidden/>
          </w:rPr>
        </w:r>
        <w:r>
          <w:rPr>
            <w:noProof/>
            <w:webHidden/>
          </w:rPr>
          <w:fldChar w:fldCharType="separate"/>
        </w:r>
        <w:r>
          <w:rPr>
            <w:noProof/>
            <w:webHidden/>
          </w:rPr>
          <w:t>25</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3" w:history="1">
        <w:r w:rsidRPr="0093543A">
          <w:rPr>
            <w:rStyle w:val="Hyperlink"/>
            <w:noProof/>
            <w:lang w:val="en-GB"/>
          </w:rPr>
          <w:t>Abbildung 14 – Element GetNextCommandPackage</w:t>
        </w:r>
        <w:r>
          <w:rPr>
            <w:noProof/>
            <w:webHidden/>
          </w:rPr>
          <w:tab/>
        </w:r>
        <w:r>
          <w:rPr>
            <w:noProof/>
            <w:webHidden/>
          </w:rPr>
          <w:fldChar w:fldCharType="begin"/>
        </w:r>
        <w:r>
          <w:rPr>
            <w:noProof/>
            <w:webHidden/>
          </w:rPr>
          <w:instrText xml:space="preserve"> PAGEREF _Toc458172173 \h </w:instrText>
        </w:r>
        <w:r>
          <w:rPr>
            <w:noProof/>
            <w:webHidden/>
          </w:rPr>
        </w:r>
        <w:r>
          <w:rPr>
            <w:noProof/>
            <w:webHidden/>
          </w:rPr>
          <w:fldChar w:fldCharType="separate"/>
        </w:r>
        <w:r>
          <w:rPr>
            <w:noProof/>
            <w:webHidden/>
          </w:rPr>
          <w:t>26</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4" w:history="1">
        <w:r w:rsidRPr="0093543A">
          <w:rPr>
            <w:rStyle w:val="Hyperlink"/>
            <w:noProof/>
            <w:lang w:val="en-GB"/>
          </w:rPr>
          <w:t>Abbildung 15 – Element CommandResponsePackage</w:t>
        </w:r>
        <w:r>
          <w:rPr>
            <w:noProof/>
            <w:webHidden/>
          </w:rPr>
          <w:tab/>
        </w:r>
        <w:r>
          <w:rPr>
            <w:noProof/>
            <w:webHidden/>
          </w:rPr>
          <w:fldChar w:fldCharType="begin"/>
        </w:r>
        <w:r>
          <w:rPr>
            <w:noProof/>
            <w:webHidden/>
          </w:rPr>
          <w:instrText xml:space="preserve"> PAGEREF _Toc458172174 \h </w:instrText>
        </w:r>
        <w:r>
          <w:rPr>
            <w:noProof/>
            <w:webHidden/>
          </w:rPr>
        </w:r>
        <w:r>
          <w:rPr>
            <w:noProof/>
            <w:webHidden/>
          </w:rPr>
          <w:fldChar w:fldCharType="separate"/>
        </w:r>
        <w:r>
          <w:rPr>
            <w:noProof/>
            <w:webHidden/>
          </w:rPr>
          <w:t>27</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5" w:history="1">
        <w:r w:rsidRPr="0093543A">
          <w:rPr>
            <w:rStyle w:val="Hyperlink"/>
            <w:noProof/>
            <w:lang w:val="en-GB"/>
          </w:rPr>
          <w:t>Abbildung 16 – Element Abort</w:t>
        </w:r>
        <w:r>
          <w:rPr>
            <w:noProof/>
            <w:webHidden/>
          </w:rPr>
          <w:tab/>
        </w:r>
        <w:r>
          <w:rPr>
            <w:noProof/>
            <w:webHidden/>
          </w:rPr>
          <w:fldChar w:fldCharType="begin"/>
        </w:r>
        <w:r>
          <w:rPr>
            <w:noProof/>
            <w:webHidden/>
          </w:rPr>
          <w:instrText xml:space="preserve"> PAGEREF _Toc458172175 \h </w:instrText>
        </w:r>
        <w:r>
          <w:rPr>
            <w:noProof/>
            <w:webHidden/>
          </w:rPr>
        </w:r>
        <w:r>
          <w:rPr>
            <w:noProof/>
            <w:webHidden/>
          </w:rPr>
          <w:fldChar w:fldCharType="separate"/>
        </w:r>
        <w:r>
          <w:rPr>
            <w:noProof/>
            <w:webHidden/>
          </w:rPr>
          <w:t>28</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6" w:history="1">
        <w:r w:rsidRPr="0093543A">
          <w:rPr>
            <w:rStyle w:val="Hyperlink"/>
            <w:noProof/>
          </w:rPr>
          <w:t>Abbildung 17 – Element GetNextCommandPackageResponse</w:t>
        </w:r>
        <w:r>
          <w:rPr>
            <w:noProof/>
            <w:webHidden/>
          </w:rPr>
          <w:tab/>
        </w:r>
        <w:r>
          <w:rPr>
            <w:noProof/>
            <w:webHidden/>
          </w:rPr>
          <w:fldChar w:fldCharType="begin"/>
        </w:r>
        <w:r>
          <w:rPr>
            <w:noProof/>
            <w:webHidden/>
          </w:rPr>
          <w:instrText xml:space="preserve"> PAGEREF _Toc458172176 \h </w:instrText>
        </w:r>
        <w:r>
          <w:rPr>
            <w:noProof/>
            <w:webHidden/>
          </w:rPr>
        </w:r>
        <w:r>
          <w:rPr>
            <w:noProof/>
            <w:webHidden/>
          </w:rPr>
          <w:fldChar w:fldCharType="separate"/>
        </w:r>
        <w:r>
          <w:rPr>
            <w:noProof/>
            <w:webHidden/>
          </w:rPr>
          <w:t>29</w:t>
        </w:r>
        <w:r>
          <w:rPr>
            <w:noProof/>
            <w:webHidden/>
          </w:rPr>
          <w:fldChar w:fldCharType="end"/>
        </w:r>
      </w:hyperlink>
    </w:p>
    <w:p w:rsidR="00A044E4" w:rsidRPr="0058134B" w:rsidRDefault="00A044E4">
      <w:pPr>
        <w:pStyle w:val="Abbildungsverzeichnis"/>
        <w:tabs>
          <w:tab w:val="right" w:leader="dot" w:pos="8727"/>
        </w:tabs>
        <w:rPr>
          <w:rFonts w:ascii="Calibri" w:eastAsia="Times New Roman" w:hAnsi="Calibri"/>
          <w:noProof/>
          <w:szCs w:val="22"/>
        </w:rPr>
      </w:pPr>
      <w:hyperlink w:anchor="_Toc458172177" w:history="1">
        <w:r w:rsidRPr="0093543A">
          <w:rPr>
            <w:rStyle w:val="Hyperlink"/>
            <w:noProof/>
          </w:rPr>
          <w:t>Abbildung 18 - Ablauf "Aktualisierung der eGK"</w:t>
        </w:r>
        <w:r>
          <w:rPr>
            <w:noProof/>
            <w:webHidden/>
          </w:rPr>
          <w:tab/>
        </w:r>
        <w:r>
          <w:rPr>
            <w:noProof/>
            <w:webHidden/>
          </w:rPr>
          <w:fldChar w:fldCharType="begin"/>
        </w:r>
        <w:r>
          <w:rPr>
            <w:noProof/>
            <w:webHidden/>
          </w:rPr>
          <w:instrText xml:space="preserve"> PAGEREF _Toc458172177 \h </w:instrText>
        </w:r>
        <w:r>
          <w:rPr>
            <w:noProof/>
            <w:webHidden/>
          </w:rPr>
        </w:r>
        <w:r>
          <w:rPr>
            <w:noProof/>
            <w:webHidden/>
          </w:rPr>
          <w:fldChar w:fldCharType="separate"/>
        </w:r>
        <w:r>
          <w:rPr>
            <w:noProof/>
            <w:webHidden/>
          </w:rPr>
          <w:t>33</w:t>
        </w:r>
        <w:r>
          <w:rPr>
            <w:noProof/>
            <w:webHidden/>
          </w:rPr>
          <w:fldChar w:fldCharType="end"/>
        </w:r>
      </w:hyperlink>
    </w:p>
    <w:p w:rsidR="00A044E4" w:rsidRPr="00156025" w:rsidRDefault="00A044E4" w:rsidP="002E7F03">
      <w:pPr>
        <w:pStyle w:val="berschrift2"/>
      </w:pPr>
      <w:r>
        <w:fldChar w:fldCharType="end"/>
      </w:r>
      <w:bookmarkStart w:id="375" w:name="_Toc126455663"/>
      <w:bookmarkStart w:id="376" w:name="_Toc126575088"/>
      <w:bookmarkStart w:id="377" w:name="_Toc126575348"/>
      <w:bookmarkStart w:id="378" w:name="_Toc175538685"/>
      <w:bookmarkStart w:id="379" w:name="_Toc175543339"/>
      <w:bookmarkStart w:id="380" w:name="_Toc175547599"/>
      <w:bookmarkStart w:id="381" w:name="_Toc486510082"/>
      <w:r>
        <w:t>A4</w:t>
      </w:r>
      <w:r w:rsidRPr="00156025">
        <w:t xml:space="preserve"> – Tabellen</w:t>
      </w:r>
      <w:bookmarkEnd w:id="365"/>
      <w:r w:rsidRPr="00156025">
        <w:t>verzeichnis</w:t>
      </w:r>
      <w:bookmarkEnd w:id="375"/>
      <w:bookmarkEnd w:id="376"/>
      <w:bookmarkEnd w:id="377"/>
      <w:bookmarkEnd w:id="378"/>
      <w:bookmarkEnd w:id="379"/>
      <w:bookmarkEnd w:id="380"/>
      <w:bookmarkEnd w:id="381"/>
    </w:p>
    <w:p w:rsidR="00A044E4" w:rsidRPr="002B2D9B" w:rsidRDefault="00A044E4">
      <w:pPr>
        <w:pStyle w:val="Abbildungsverzeichnis"/>
        <w:tabs>
          <w:tab w:val="right" w:leader="dot" w:pos="8727"/>
        </w:tabs>
        <w:rPr>
          <w:rFonts w:ascii="Calibri" w:eastAsia="Times New Roman" w:hAnsi="Calibri"/>
          <w:noProof/>
          <w:szCs w:val="22"/>
        </w:rPr>
      </w:pPr>
      <w:r>
        <w:fldChar w:fldCharType="begin"/>
      </w:r>
      <w:r>
        <w:instrText xml:space="preserve"> TOC \h \z \c "Tabelle" </w:instrText>
      </w:r>
      <w:r>
        <w:fldChar w:fldCharType="separate"/>
      </w:r>
      <w:hyperlink w:anchor="_Toc438108603" w:history="1">
        <w:r w:rsidRPr="00AE2678">
          <w:rPr>
            <w:rStyle w:val="Hyperlink"/>
            <w:noProof/>
          </w:rPr>
          <w:t>Tabelle 1: Tab_SST_FD_01 – Allgemeine Werte der UFS Schnittstelle</w:t>
        </w:r>
        <w:r>
          <w:rPr>
            <w:noProof/>
          </w:rPr>
          <w:tab/>
        </w:r>
        <w:r>
          <w:rPr>
            <w:noProof/>
          </w:rPr>
          <w:fldChar w:fldCharType="begin"/>
        </w:r>
        <w:r>
          <w:rPr>
            <w:noProof/>
          </w:rPr>
          <w:instrText xml:space="preserve"> PAGEREF _Toc438108603 \h </w:instrText>
        </w:r>
        <w:r>
          <w:rPr>
            <w:noProof/>
          </w:rPr>
        </w:r>
        <w:r>
          <w:rPr>
            <w:noProof/>
          </w:rPr>
          <w:fldChar w:fldCharType="separate"/>
        </w:r>
        <w:r>
          <w:rPr>
            <w:noProof/>
          </w:rPr>
          <w:t>10</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04" w:history="1">
        <w:r w:rsidRPr="00AE2678">
          <w:rPr>
            <w:rStyle w:val="Hyperlink"/>
            <w:noProof/>
          </w:rPr>
          <w:t>Tabelle 2: Tab_SST_FD_52 – Element GetUpdateFlags [VSDM-A_2310]</w:t>
        </w:r>
        <w:r>
          <w:rPr>
            <w:noProof/>
          </w:rPr>
          <w:tab/>
        </w:r>
        <w:r>
          <w:rPr>
            <w:noProof/>
          </w:rPr>
          <w:fldChar w:fldCharType="begin"/>
        </w:r>
        <w:r>
          <w:rPr>
            <w:noProof/>
          </w:rPr>
          <w:instrText xml:space="preserve"> PAGEREF _Toc438108604 \h </w:instrText>
        </w:r>
        <w:r>
          <w:rPr>
            <w:noProof/>
          </w:rPr>
        </w:r>
        <w:r>
          <w:rPr>
            <w:noProof/>
          </w:rPr>
          <w:fldChar w:fldCharType="separate"/>
        </w:r>
        <w:r>
          <w:rPr>
            <w:noProof/>
          </w:rPr>
          <w:t>11</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05" w:history="1">
        <w:r w:rsidRPr="00AE2678">
          <w:rPr>
            <w:rStyle w:val="Hyperlink"/>
            <w:noProof/>
          </w:rPr>
          <w:t>Tabelle 3: Tab_SST_FD_53 – Element Iccsn [VSDM-A_2310]</w:t>
        </w:r>
        <w:r>
          <w:rPr>
            <w:noProof/>
          </w:rPr>
          <w:tab/>
        </w:r>
        <w:r>
          <w:rPr>
            <w:noProof/>
          </w:rPr>
          <w:fldChar w:fldCharType="begin"/>
        </w:r>
        <w:r>
          <w:rPr>
            <w:noProof/>
          </w:rPr>
          <w:instrText xml:space="preserve"> PAGEREF _Toc438108605 \h </w:instrText>
        </w:r>
        <w:r>
          <w:rPr>
            <w:noProof/>
          </w:rPr>
        </w:r>
        <w:r>
          <w:rPr>
            <w:noProof/>
          </w:rPr>
          <w:fldChar w:fldCharType="separate"/>
        </w:r>
        <w:r>
          <w:rPr>
            <w:noProof/>
          </w:rPr>
          <w:t>11</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06" w:history="1">
        <w:r w:rsidRPr="00AE2678">
          <w:rPr>
            <w:rStyle w:val="Hyperlink"/>
            <w:noProof/>
          </w:rPr>
          <w:t>Tabelle 4: Tab_SST_FD_02 – Elemente des ServiceLocalization-Header für die Operation GetUpdateFlags [VSDM-A_2282] [VSDM-A_2283]</w:t>
        </w:r>
        <w:r>
          <w:rPr>
            <w:noProof/>
          </w:rPr>
          <w:tab/>
        </w:r>
        <w:r>
          <w:rPr>
            <w:noProof/>
          </w:rPr>
          <w:fldChar w:fldCharType="begin"/>
        </w:r>
        <w:r>
          <w:rPr>
            <w:noProof/>
          </w:rPr>
          <w:instrText xml:space="preserve"> PAGEREF _Toc438108606 \h </w:instrText>
        </w:r>
        <w:r>
          <w:rPr>
            <w:noProof/>
          </w:rPr>
        </w:r>
        <w:r>
          <w:rPr>
            <w:noProof/>
          </w:rPr>
          <w:fldChar w:fldCharType="separate"/>
        </w:r>
        <w:r>
          <w:rPr>
            <w:noProof/>
          </w:rPr>
          <w:t>12</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07" w:history="1">
        <w:r w:rsidRPr="00AE2678">
          <w:rPr>
            <w:rStyle w:val="Hyperlink"/>
            <w:noProof/>
          </w:rPr>
          <w:t>Tabelle 5: Tab_SST_FD_03 – Element GetUpdateFlagsResponse</w:t>
        </w:r>
        <w:r>
          <w:rPr>
            <w:noProof/>
          </w:rPr>
          <w:tab/>
        </w:r>
        <w:r>
          <w:rPr>
            <w:noProof/>
          </w:rPr>
          <w:fldChar w:fldCharType="begin"/>
        </w:r>
        <w:r>
          <w:rPr>
            <w:noProof/>
          </w:rPr>
          <w:instrText xml:space="preserve"> PAGEREF _Toc438108607 \h </w:instrText>
        </w:r>
        <w:r>
          <w:rPr>
            <w:noProof/>
          </w:rPr>
        </w:r>
        <w:r>
          <w:rPr>
            <w:noProof/>
          </w:rPr>
          <w:fldChar w:fldCharType="separate"/>
        </w:r>
        <w:r>
          <w:rPr>
            <w:noProof/>
          </w:rPr>
          <w:t>12</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08" w:history="1">
        <w:r w:rsidRPr="00AE2678">
          <w:rPr>
            <w:rStyle w:val="Hyperlink"/>
            <w:noProof/>
          </w:rPr>
          <w:t>Tabelle 6: Tab_SST_FD_04 - Element UpdateFlag</w:t>
        </w:r>
        <w:r>
          <w:rPr>
            <w:noProof/>
          </w:rPr>
          <w:tab/>
        </w:r>
        <w:r>
          <w:rPr>
            <w:noProof/>
          </w:rPr>
          <w:fldChar w:fldCharType="begin"/>
        </w:r>
        <w:r>
          <w:rPr>
            <w:noProof/>
          </w:rPr>
          <w:instrText xml:space="preserve"> PAGEREF _Toc438108608 \h </w:instrText>
        </w:r>
        <w:r>
          <w:rPr>
            <w:noProof/>
          </w:rPr>
        </w:r>
        <w:r>
          <w:rPr>
            <w:noProof/>
          </w:rPr>
          <w:fldChar w:fldCharType="separate"/>
        </w:r>
        <w:r>
          <w:rPr>
            <w:noProof/>
          </w:rPr>
          <w:t>13</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09" w:history="1">
        <w:r w:rsidRPr="00AE2678">
          <w:rPr>
            <w:rStyle w:val="Hyperlink"/>
            <w:noProof/>
            <w:lang w:val="da-DK"/>
          </w:rPr>
          <w:t>Tabelle 7: Tab_SST_FD_05 - Element ServiceReceipt</w:t>
        </w:r>
        <w:r>
          <w:rPr>
            <w:noProof/>
          </w:rPr>
          <w:tab/>
        </w:r>
        <w:r>
          <w:rPr>
            <w:noProof/>
          </w:rPr>
          <w:fldChar w:fldCharType="begin"/>
        </w:r>
        <w:r>
          <w:rPr>
            <w:noProof/>
          </w:rPr>
          <w:instrText xml:space="preserve"> PAGEREF _Toc438108609 \h </w:instrText>
        </w:r>
        <w:r>
          <w:rPr>
            <w:noProof/>
          </w:rPr>
        </w:r>
        <w:r>
          <w:rPr>
            <w:noProof/>
          </w:rPr>
          <w:fldChar w:fldCharType="separate"/>
        </w:r>
        <w:r>
          <w:rPr>
            <w:noProof/>
          </w:rPr>
          <w:t>13</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0" w:history="1">
        <w:r w:rsidRPr="00AE2678">
          <w:rPr>
            <w:rStyle w:val="Hyperlink"/>
            <w:noProof/>
            <w:lang w:val="en-GB"/>
          </w:rPr>
          <w:t>Tabelle 8: Tab_SST_FD_06 – Element ServiceLocalization [VSDM-A_2288]</w:t>
        </w:r>
        <w:r>
          <w:rPr>
            <w:noProof/>
          </w:rPr>
          <w:tab/>
        </w:r>
        <w:r>
          <w:rPr>
            <w:noProof/>
          </w:rPr>
          <w:fldChar w:fldCharType="begin"/>
        </w:r>
        <w:r>
          <w:rPr>
            <w:noProof/>
          </w:rPr>
          <w:instrText xml:space="preserve"> PAGEREF _Toc438108610 \h </w:instrText>
        </w:r>
        <w:r>
          <w:rPr>
            <w:noProof/>
          </w:rPr>
        </w:r>
        <w:r>
          <w:rPr>
            <w:noProof/>
          </w:rPr>
          <w:fldChar w:fldCharType="separate"/>
        </w:r>
        <w:r>
          <w:rPr>
            <w:noProof/>
          </w:rPr>
          <w:t>13</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1" w:history="1">
        <w:r w:rsidRPr="00AE2678">
          <w:rPr>
            <w:rStyle w:val="Hyperlink"/>
            <w:noProof/>
          </w:rPr>
          <w:t>Tabelle 9: Tab_SST_FD_07 – Element UpdateId</w:t>
        </w:r>
        <w:r>
          <w:rPr>
            <w:noProof/>
          </w:rPr>
          <w:tab/>
        </w:r>
        <w:r>
          <w:rPr>
            <w:noProof/>
          </w:rPr>
          <w:fldChar w:fldCharType="begin"/>
        </w:r>
        <w:r>
          <w:rPr>
            <w:noProof/>
          </w:rPr>
          <w:instrText xml:space="preserve"> PAGEREF _Toc438108611 \h </w:instrText>
        </w:r>
        <w:r>
          <w:rPr>
            <w:noProof/>
          </w:rPr>
        </w:r>
        <w:r>
          <w:rPr>
            <w:noProof/>
          </w:rPr>
          <w:fldChar w:fldCharType="separate"/>
        </w:r>
        <w:r>
          <w:rPr>
            <w:noProof/>
          </w:rPr>
          <w:t>13</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2" w:history="1">
        <w:r w:rsidRPr="00AE2678">
          <w:rPr>
            <w:rStyle w:val="Hyperlink"/>
            <w:noProof/>
          </w:rPr>
          <w:t>Tabelle 10: Tab_SST_FD_08 – Element UpdatePriority</w:t>
        </w:r>
        <w:r>
          <w:rPr>
            <w:noProof/>
          </w:rPr>
          <w:tab/>
        </w:r>
        <w:r>
          <w:rPr>
            <w:noProof/>
          </w:rPr>
          <w:fldChar w:fldCharType="begin"/>
        </w:r>
        <w:r>
          <w:rPr>
            <w:noProof/>
          </w:rPr>
          <w:instrText xml:space="preserve"> PAGEREF _Toc438108612 \h </w:instrText>
        </w:r>
        <w:r>
          <w:rPr>
            <w:noProof/>
          </w:rPr>
        </w:r>
        <w:r>
          <w:rPr>
            <w:noProof/>
          </w:rPr>
          <w:fldChar w:fldCharType="separate"/>
        </w:r>
        <w:r>
          <w:rPr>
            <w:noProof/>
          </w:rPr>
          <w:t>14</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3" w:history="1">
        <w:r w:rsidRPr="00AE2678">
          <w:rPr>
            <w:rStyle w:val="Hyperlink"/>
            <w:noProof/>
            <w:lang w:val="en-GB"/>
          </w:rPr>
          <w:t>Tabelle 11: Tab_SST_FD_09 – Element ShortDescription</w:t>
        </w:r>
        <w:r>
          <w:rPr>
            <w:noProof/>
          </w:rPr>
          <w:tab/>
        </w:r>
        <w:r>
          <w:rPr>
            <w:noProof/>
          </w:rPr>
          <w:fldChar w:fldCharType="begin"/>
        </w:r>
        <w:r>
          <w:rPr>
            <w:noProof/>
          </w:rPr>
          <w:instrText xml:space="preserve"> PAGEREF _Toc438108613 \h </w:instrText>
        </w:r>
        <w:r>
          <w:rPr>
            <w:noProof/>
          </w:rPr>
        </w:r>
        <w:r>
          <w:rPr>
            <w:noProof/>
          </w:rPr>
          <w:fldChar w:fldCharType="separate"/>
        </w:r>
        <w:r>
          <w:rPr>
            <w:noProof/>
          </w:rPr>
          <w:t>14</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4" w:history="1">
        <w:r w:rsidRPr="00AE2678">
          <w:rPr>
            <w:rStyle w:val="Hyperlink"/>
            <w:noProof/>
            <w:lang w:val="da-DK"/>
          </w:rPr>
          <w:t>Tabelle 12: Tab_SST_FD_10 – Element Type [VSDM-A_2288]</w:t>
        </w:r>
        <w:r>
          <w:rPr>
            <w:noProof/>
          </w:rPr>
          <w:tab/>
        </w:r>
        <w:r>
          <w:rPr>
            <w:noProof/>
          </w:rPr>
          <w:fldChar w:fldCharType="begin"/>
        </w:r>
        <w:r>
          <w:rPr>
            <w:noProof/>
          </w:rPr>
          <w:instrText xml:space="preserve"> PAGEREF _Toc438108614 \h </w:instrText>
        </w:r>
        <w:r>
          <w:rPr>
            <w:noProof/>
          </w:rPr>
        </w:r>
        <w:r>
          <w:rPr>
            <w:noProof/>
          </w:rPr>
          <w:fldChar w:fldCharType="separate"/>
        </w:r>
        <w:r>
          <w:rPr>
            <w:noProof/>
          </w:rPr>
          <w:t>15</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5" w:history="1">
        <w:r w:rsidRPr="00AE2678">
          <w:rPr>
            <w:rStyle w:val="Hyperlink"/>
            <w:noProof/>
          </w:rPr>
          <w:t xml:space="preserve">Tabelle 13: Tab_SST_FD_11 – Element Provider </w:t>
        </w:r>
        <w:r w:rsidRPr="00AE2678">
          <w:rPr>
            <w:rStyle w:val="Hyperlink"/>
            <w:noProof/>
            <w:lang w:val="en-GB"/>
          </w:rPr>
          <w:t>[VSDM-A_2288]</w:t>
        </w:r>
        <w:r>
          <w:rPr>
            <w:noProof/>
          </w:rPr>
          <w:tab/>
        </w:r>
        <w:r>
          <w:rPr>
            <w:noProof/>
          </w:rPr>
          <w:fldChar w:fldCharType="begin"/>
        </w:r>
        <w:r>
          <w:rPr>
            <w:noProof/>
          </w:rPr>
          <w:instrText xml:space="preserve"> PAGEREF _Toc438108615 \h </w:instrText>
        </w:r>
        <w:r>
          <w:rPr>
            <w:noProof/>
          </w:rPr>
        </w:r>
        <w:r>
          <w:rPr>
            <w:noProof/>
          </w:rPr>
          <w:fldChar w:fldCharType="separate"/>
        </w:r>
        <w:r>
          <w:rPr>
            <w:noProof/>
          </w:rPr>
          <w:t>15</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6" w:history="1">
        <w:r w:rsidRPr="00AE2678">
          <w:rPr>
            <w:rStyle w:val="Hyperlink"/>
            <w:noProof/>
            <w:lang w:val="en-GB"/>
          </w:rPr>
          <w:t>Tabelle 14: Tab_SST_FD_13 – Element ServiceLocalization [VSDM-A_2288]</w:t>
        </w:r>
        <w:r>
          <w:rPr>
            <w:noProof/>
          </w:rPr>
          <w:tab/>
        </w:r>
        <w:r>
          <w:rPr>
            <w:noProof/>
          </w:rPr>
          <w:fldChar w:fldCharType="begin"/>
        </w:r>
        <w:r>
          <w:rPr>
            <w:noProof/>
          </w:rPr>
          <w:instrText xml:space="preserve"> PAGEREF _Toc438108616 \h </w:instrText>
        </w:r>
        <w:r>
          <w:rPr>
            <w:noProof/>
          </w:rPr>
        </w:r>
        <w:r>
          <w:rPr>
            <w:noProof/>
          </w:rPr>
          <w:fldChar w:fldCharType="separate"/>
        </w:r>
        <w:r>
          <w:rPr>
            <w:noProof/>
          </w:rPr>
          <w:t>16</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7" w:history="1">
        <w:r w:rsidRPr="00AE2678">
          <w:rPr>
            <w:rStyle w:val="Hyperlink"/>
            <w:noProof/>
            <w:lang w:val="en-GB"/>
          </w:rPr>
          <w:t>Tabelle 15: Tab_SST_FD_14 – Element Receipt [VSDM-A_2287]</w:t>
        </w:r>
        <w:r>
          <w:rPr>
            <w:noProof/>
          </w:rPr>
          <w:tab/>
        </w:r>
        <w:r>
          <w:rPr>
            <w:noProof/>
          </w:rPr>
          <w:fldChar w:fldCharType="begin"/>
        </w:r>
        <w:r>
          <w:rPr>
            <w:noProof/>
          </w:rPr>
          <w:instrText xml:space="preserve"> PAGEREF _Toc438108617 \h </w:instrText>
        </w:r>
        <w:r>
          <w:rPr>
            <w:noProof/>
          </w:rPr>
        </w:r>
        <w:r>
          <w:rPr>
            <w:noProof/>
          </w:rPr>
          <w:fldChar w:fldCharType="separate"/>
        </w:r>
        <w:r>
          <w:rPr>
            <w:noProof/>
          </w:rPr>
          <w:t>16</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8" w:history="1">
        <w:r w:rsidRPr="00AE2678">
          <w:rPr>
            <w:rStyle w:val="Hyperlink"/>
            <w:noProof/>
          </w:rPr>
          <w:t>Tabelle 16: Tab_SST_FD_15 – Fehlercodes der UFS-Schnittstelle [VSDM-A_2290] [VSDM-A_2291] [VSDM-A_2292]</w:t>
        </w:r>
        <w:r>
          <w:rPr>
            <w:noProof/>
          </w:rPr>
          <w:tab/>
        </w:r>
        <w:r>
          <w:rPr>
            <w:noProof/>
          </w:rPr>
          <w:fldChar w:fldCharType="begin"/>
        </w:r>
        <w:r>
          <w:rPr>
            <w:noProof/>
          </w:rPr>
          <w:instrText xml:space="preserve"> PAGEREF _Toc438108618 \h </w:instrText>
        </w:r>
        <w:r>
          <w:rPr>
            <w:noProof/>
          </w:rPr>
        </w:r>
        <w:r>
          <w:rPr>
            <w:noProof/>
          </w:rPr>
          <w:fldChar w:fldCharType="separate"/>
        </w:r>
        <w:r>
          <w:rPr>
            <w:noProof/>
          </w:rPr>
          <w:t>17</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19" w:history="1">
        <w:r w:rsidRPr="00AE2678">
          <w:rPr>
            <w:rStyle w:val="Hyperlink"/>
            <w:noProof/>
          </w:rPr>
          <w:t>Tabelle 17: Tab_SST_FD_16 – Optionale Fehlercodes der UFS-Schnittstelle [VSDM-A_2293]</w:t>
        </w:r>
        <w:r>
          <w:rPr>
            <w:noProof/>
          </w:rPr>
          <w:tab/>
        </w:r>
        <w:r>
          <w:rPr>
            <w:noProof/>
          </w:rPr>
          <w:fldChar w:fldCharType="begin"/>
        </w:r>
        <w:r>
          <w:rPr>
            <w:noProof/>
          </w:rPr>
          <w:instrText xml:space="preserve"> PAGEREF _Toc438108619 \h </w:instrText>
        </w:r>
        <w:r>
          <w:rPr>
            <w:noProof/>
          </w:rPr>
        </w:r>
        <w:r>
          <w:rPr>
            <w:noProof/>
          </w:rPr>
          <w:fldChar w:fldCharType="separate"/>
        </w:r>
        <w:r>
          <w:rPr>
            <w:noProof/>
          </w:rPr>
          <w:t>18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0" w:history="1">
        <w:r w:rsidRPr="00AE2678">
          <w:rPr>
            <w:rStyle w:val="Hyperlink"/>
            <w:noProof/>
          </w:rPr>
          <w:t>Tabelle 18: Tab_SST_FD_17 – Allgemeine Werte der CCS Schnittstelle</w:t>
        </w:r>
        <w:r>
          <w:rPr>
            <w:noProof/>
          </w:rPr>
          <w:tab/>
        </w:r>
        <w:r>
          <w:rPr>
            <w:noProof/>
          </w:rPr>
          <w:fldChar w:fldCharType="begin"/>
        </w:r>
        <w:r>
          <w:rPr>
            <w:noProof/>
          </w:rPr>
          <w:instrText xml:space="preserve"> PAGEREF _Toc438108620 \h </w:instrText>
        </w:r>
        <w:r>
          <w:rPr>
            <w:noProof/>
          </w:rPr>
        </w:r>
        <w:r>
          <w:rPr>
            <w:noProof/>
          </w:rPr>
          <w:fldChar w:fldCharType="separate"/>
        </w:r>
        <w:r>
          <w:rPr>
            <w:noProof/>
          </w:rPr>
          <w:t>20</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1" w:history="1">
        <w:r w:rsidRPr="00AE2678">
          <w:rPr>
            <w:rStyle w:val="Hyperlink"/>
            <w:noProof/>
          </w:rPr>
          <w:t>Tabelle 19: Tab_SST_FD_18 – Element PerformUpdates [VSDM-A_2308]</w:t>
        </w:r>
        <w:r>
          <w:rPr>
            <w:noProof/>
          </w:rPr>
          <w:tab/>
        </w:r>
        <w:r>
          <w:rPr>
            <w:noProof/>
          </w:rPr>
          <w:fldChar w:fldCharType="begin"/>
        </w:r>
        <w:r>
          <w:rPr>
            <w:noProof/>
          </w:rPr>
          <w:instrText xml:space="preserve"> PAGEREF _Toc438108621 \h </w:instrText>
        </w:r>
        <w:r>
          <w:rPr>
            <w:noProof/>
          </w:rPr>
        </w:r>
        <w:r>
          <w:rPr>
            <w:noProof/>
          </w:rPr>
          <w:fldChar w:fldCharType="separate"/>
        </w:r>
        <w:r>
          <w:rPr>
            <w:noProof/>
          </w:rPr>
          <w:t>20</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2" w:history="1">
        <w:r w:rsidRPr="00AE2678">
          <w:rPr>
            <w:rStyle w:val="Hyperlink"/>
            <w:noProof/>
          </w:rPr>
          <w:t>Tabelle 20: Tab_SST_FD_19 – Element Iccsn [VSDM-A_2308]</w:t>
        </w:r>
        <w:r>
          <w:rPr>
            <w:noProof/>
          </w:rPr>
          <w:tab/>
        </w:r>
        <w:r>
          <w:rPr>
            <w:noProof/>
          </w:rPr>
          <w:fldChar w:fldCharType="begin"/>
        </w:r>
        <w:r>
          <w:rPr>
            <w:noProof/>
          </w:rPr>
          <w:instrText xml:space="preserve"> PAGEREF _Toc438108622 \h </w:instrText>
        </w:r>
        <w:r>
          <w:rPr>
            <w:noProof/>
          </w:rPr>
        </w:r>
        <w:r>
          <w:rPr>
            <w:noProof/>
          </w:rPr>
          <w:fldChar w:fldCharType="separate"/>
        </w:r>
        <w:r>
          <w:rPr>
            <w:noProof/>
          </w:rPr>
          <w:t>21</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3" w:history="1">
        <w:r w:rsidRPr="00AE2678">
          <w:rPr>
            <w:rStyle w:val="Hyperlink"/>
            <w:noProof/>
          </w:rPr>
          <w:t>Tabelle 21: Tab_SST_FD_20 – Element UpdateId [VSDM-A_2308]</w:t>
        </w:r>
        <w:r>
          <w:rPr>
            <w:noProof/>
          </w:rPr>
          <w:tab/>
        </w:r>
        <w:r>
          <w:rPr>
            <w:noProof/>
          </w:rPr>
          <w:fldChar w:fldCharType="begin"/>
        </w:r>
        <w:r>
          <w:rPr>
            <w:noProof/>
          </w:rPr>
          <w:instrText xml:space="preserve"> PAGEREF _Toc438108623 \h </w:instrText>
        </w:r>
        <w:r>
          <w:rPr>
            <w:noProof/>
          </w:rPr>
        </w:r>
        <w:r>
          <w:rPr>
            <w:noProof/>
          </w:rPr>
          <w:fldChar w:fldCharType="separate"/>
        </w:r>
        <w:r>
          <w:rPr>
            <w:noProof/>
          </w:rPr>
          <w:t>21</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4" w:history="1">
        <w:r w:rsidRPr="00AE2678">
          <w:rPr>
            <w:rStyle w:val="Hyperlink"/>
            <w:noProof/>
            <w:lang w:val="en-GB"/>
          </w:rPr>
          <w:t>Tabelle 22: Tab_SST_FD_21 – Element AdditionalInfo [VSDM-A_2308] [VSDM-A_2335] [VSDM-A_2314]</w:t>
        </w:r>
        <w:r>
          <w:rPr>
            <w:noProof/>
          </w:rPr>
          <w:tab/>
        </w:r>
        <w:r>
          <w:rPr>
            <w:noProof/>
          </w:rPr>
          <w:fldChar w:fldCharType="begin"/>
        </w:r>
        <w:r>
          <w:rPr>
            <w:noProof/>
          </w:rPr>
          <w:instrText xml:space="preserve"> PAGEREF _Toc438108624 \h </w:instrText>
        </w:r>
        <w:r>
          <w:rPr>
            <w:noProof/>
          </w:rPr>
        </w:r>
        <w:r>
          <w:rPr>
            <w:noProof/>
          </w:rPr>
          <w:fldChar w:fldCharType="separate"/>
        </w:r>
        <w:r>
          <w:rPr>
            <w:noProof/>
          </w:rPr>
          <w:t>21</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5" w:history="1">
        <w:r w:rsidRPr="00AE2678">
          <w:rPr>
            <w:rStyle w:val="Hyperlink"/>
            <w:noProof/>
            <w:lang w:val="en-GB"/>
          </w:rPr>
          <w:t xml:space="preserve">Tabelle 23: Tab_SST_FD_22 – </w:t>
        </w:r>
        <w:r w:rsidRPr="00AE2678">
          <w:rPr>
            <w:rStyle w:val="Hyperlink"/>
            <w:noProof/>
          </w:rPr>
          <w:t>Elemente</w:t>
        </w:r>
        <w:r w:rsidRPr="00AE2678">
          <w:rPr>
            <w:rStyle w:val="Hyperlink"/>
            <w:noProof/>
            <w:lang w:val="en-GB"/>
          </w:rPr>
          <w:t xml:space="preserve"> des ServiceLocalization-Header der Operation PerformUpdates [VSDM-A_2303] [VSDM-A_2305]</w:t>
        </w:r>
        <w:r>
          <w:rPr>
            <w:noProof/>
          </w:rPr>
          <w:tab/>
        </w:r>
        <w:r>
          <w:rPr>
            <w:noProof/>
          </w:rPr>
          <w:fldChar w:fldCharType="begin"/>
        </w:r>
        <w:r>
          <w:rPr>
            <w:noProof/>
          </w:rPr>
          <w:instrText xml:space="preserve"> PAGEREF _Toc438108625 \h </w:instrText>
        </w:r>
        <w:r>
          <w:rPr>
            <w:noProof/>
          </w:rPr>
        </w:r>
        <w:r>
          <w:rPr>
            <w:noProof/>
          </w:rPr>
          <w:fldChar w:fldCharType="separate"/>
        </w:r>
        <w:r>
          <w:rPr>
            <w:noProof/>
          </w:rPr>
          <w:t>21</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6" w:history="1">
        <w:r w:rsidRPr="00AE2678">
          <w:rPr>
            <w:rStyle w:val="Hyperlink"/>
            <w:noProof/>
          </w:rPr>
          <w:t>Tabelle 24: Tab_SST_FD_23 – Element PerformUpdatesResponse</w:t>
        </w:r>
        <w:r>
          <w:rPr>
            <w:noProof/>
          </w:rPr>
          <w:tab/>
        </w:r>
        <w:r>
          <w:rPr>
            <w:noProof/>
          </w:rPr>
          <w:fldChar w:fldCharType="begin"/>
        </w:r>
        <w:r>
          <w:rPr>
            <w:noProof/>
          </w:rPr>
          <w:instrText xml:space="preserve"> PAGEREF _Toc438108626 \h </w:instrText>
        </w:r>
        <w:r>
          <w:rPr>
            <w:noProof/>
          </w:rPr>
        </w:r>
        <w:r>
          <w:rPr>
            <w:noProof/>
          </w:rPr>
          <w:fldChar w:fldCharType="separate"/>
        </w:r>
        <w:r>
          <w:rPr>
            <w:noProof/>
          </w:rPr>
          <w:t>22</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7" w:history="1">
        <w:r w:rsidRPr="00AE2678">
          <w:rPr>
            <w:rStyle w:val="Hyperlink"/>
            <w:noProof/>
            <w:lang w:val="da-DK"/>
          </w:rPr>
          <w:t>Tabelle 25: Tab_SST_FD_24 – Element UpdatePerformed [VSDM-A_2315]</w:t>
        </w:r>
        <w:r>
          <w:rPr>
            <w:noProof/>
          </w:rPr>
          <w:tab/>
        </w:r>
        <w:r>
          <w:rPr>
            <w:noProof/>
          </w:rPr>
          <w:fldChar w:fldCharType="begin"/>
        </w:r>
        <w:r>
          <w:rPr>
            <w:noProof/>
          </w:rPr>
          <w:instrText xml:space="preserve"> PAGEREF _Toc438108627 \h </w:instrText>
        </w:r>
        <w:r>
          <w:rPr>
            <w:noProof/>
          </w:rPr>
        </w:r>
        <w:r>
          <w:rPr>
            <w:noProof/>
          </w:rPr>
          <w:fldChar w:fldCharType="separate"/>
        </w:r>
        <w:r>
          <w:rPr>
            <w:noProof/>
          </w:rPr>
          <w:t>22</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8" w:history="1">
        <w:r w:rsidRPr="00AE2678">
          <w:rPr>
            <w:rStyle w:val="Hyperlink"/>
            <w:noProof/>
          </w:rPr>
          <w:t>Tabelle 26: Tab_SST_FD_25 – Element CommandPackage [VSDM-A_2316]</w:t>
        </w:r>
        <w:r>
          <w:rPr>
            <w:noProof/>
          </w:rPr>
          <w:tab/>
        </w:r>
        <w:r>
          <w:rPr>
            <w:noProof/>
          </w:rPr>
          <w:fldChar w:fldCharType="begin"/>
        </w:r>
        <w:r>
          <w:rPr>
            <w:noProof/>
          </w:rPr>
          <w:instrText xml:space="preserve"> PAGEREF _Toc438108628 \h </w:instrText>
        </w:r>
        <w:r>
          <w:rPr>
            <w:noProof/>
          </w:rPr>
        </w:r>
        <w:r>
          <w:rPr>
            <w:noProof/>
          </w:rPr>
          <w:fldChar w:fldCharType="separate"/>
        </w:r>
        <w:r>
          <w:rPr>
            <w:noProof/>
          </w:rPr>
          <w:t>22</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29" w:history="1">
        <w:r w:rsidRPr="00AE2678">
          <w:rPr>
            <w:rStyle w:val="Hyperlink"/>
            <w:noProof/>
          </w:rPr>
          <w:t>Tabelle 27: Tab_SST_FD_26 – Element Close</w:t>
        </w:r>
        <w:r>
          <w:rPr>
            <w:noProof/>
          </w:rPr>
          <w:tab/>
        </w:r>
        <w:r>
          <w:rPr>
            <w:noProof/>
          </w:rPr>
          <w:fldChar w:fldCharType="begin"/>
        </w:r>
        <w:r>
          <w:rPr>
            <w:noProof/>
          </w:rPr>
          <w:instrText xml:space="preserve"> PAGEREF _Toc438108629 \h </w:instrText>
        </w:r>
        <w:r>
          <w:rPr>
            <w:noProof/>
          </w:rPr>
        </w:r>
        <w:r>
          <w:rPr>
            <w:noProof/>
          </w:rPr>
          <w:fldChar w:fldCharType="separate"/>
        </w:r>
        <w:r>
          <w:rPr>
            <w:noProof/>
          </w:rPr>
          <w:t>23</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0" w:history="1">
        <w:r w:rsidRPr="00AE2678">
          <w:rPr>
            <w:rStyle w:val="Hyperlink"/>
            <w:noProof/>
          </w:rPr>
          <w:t>Tabelle 28: Tab_SST_FD_27 – Element UpdateId [VSDM-A_2315]</w:t>
        </w:r>
        <w:r>
          <w:rPr>
            <w:noProof/>
          </w:rPr>
          <w:tab/>
        </w:r>
        <w:r>
          <w:rPr>
            <w:noProof/>
          </w:rPr>
          <w:fldChar w:fldCharType="begin"/>
        </w:r>
        <w:r>
          <w:rPr>
            <w:noProof/>
          </w:rPr>
          <w:instrText xml:space="preserve"> PAGEREF _Toc438108630 \h </w:instrText>
        </w:r>
        <w:r>
          <w:rPr>
            <w:noProof/>
          </w:rPr>
        </w:r>
        <w:r>
          <w:rPr>
            <w:noProof/>
          </w:rPr>
          <w:fldChar w:fldCharType="separate"/>
        </w:r>
        <w:r>
          <w:rPr>
            <w:noProof/>
          </w:rPr>
          <w:t>23</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1" w:history="1">
        <w:r w:rsidRPr="00AE2678">
          <w:rPr>
            <w:rStyle w:val="Hyperlink"/>
            <w:noProof/>
            <w:lang w:val="en-GB"/>
          </w:rPr>
          <w:t>Tabelle 29: Tab_SST_FD_50 – Element Receipt [VSDM-A_2341] [VSDM-A_2315]</w:t>
        </w:r>
        <w:r>
          <w:rPr>
            <w:noProof/>
          </w:rPr>
          <w:tab/>
        </w:r>
        <w:r>
          <w:rPr>
            <w:noProof/>
          </w:rPr>
          <w:fldChar w:fldCharType="begin"/>
        </w:r>
        <w:r>
          <w:rPr>
            <w:noProof/>
          </w:rPr>
          <w:instrText xml:space="preserve"> PAGEREF _Toc438108631 \h </w:instrText>
        </w:r>
        <w:r>
          <w:rPr>
            <w:noProof/>
          </w:rPr>
        </w:r>
        <w:r>
          <w:rPr>
            <w:noProof/>
          </w:rPr>
          <w:fldChar w:fldCharType="separate"/>
        </w:r>
        <w:r>
          <w:rPr>
            <w:noProof/>
          </w:rPr>
          <w:t>23</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2" w:history="1">
        <w:r w:rsidRPr="00AE2678">
          <w:rPr>
            <w:rStyle w:val="Hyperlink"/>
            <w:noProof/>
            <w:lang w:val="en-GB"/>
          </w:rPr>
          <w:t>Tabelle 30: Tab_SST_FD_28 – Element AdditionalInfo [VSDM-A_2315]</w:t>
        </w:r>
        <w:r>
          <w:rPr>
            <w:noProof/>
          </w:rPr>
          <w:tab/>
        </w:r>
        <w:r>
          <w:rPr>
            <w:noProof/>
          </w:rPr>
          <w:fldChar w:fldCharType="begin"/>
        </w:r>
        <w:r>
          <w:rPr>
            <w:noProof/>
          </w:rPr>
          <w:instrText xml:space="preserve"> PAGEREF _Toc438108632 \h </w:instrText>
        </w:r>
        <w:r>
          <w:rPr>
            <w:noProof/>
          </w:rPr>
        </w:r>
        <w:r>
          <w:rPr>
            <w:noProof/>
          </w:rPr>
          <w:fldChar w:fldCharType="separate"/>
        </w:r>
        <w:r>
          <w:rPr>
            <w:noProof/>
          </w:rPr>
          <w:t>24</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3" w:history="1">
        <w:r w:rsidRPr="00AE2678">
          <w:rPr>
            <w:rStyle w:val="Hyperlink"/>
            <w:noProof/>
            <w:lang w:val="en-US"/>
          </w:rPr>
          <w:t>Tabelle 31: Tab_SST_FD_29 – Attribut LastIfOk [VSDM-A_2339] [VSDM-A_2316]</w:t>
        </w:r>
        <w:r>
          <w:rPr>
            <w:noProof/>
          </w:rPr>
          <w:tab/>
        </w:r>
        <w:r>
          <w:rPr>
            <w:noProof/>
          </w:rPr>
          <w:fldChar w:fldCharType="begin"/>
        </w:r>
        <w:r>
          <w:rPr>
            <w:noProof/>
          </w:rPr>
          <w:instrText xml:space="preserve"> PAGEREF _Toc438108633 \h </w:instrText>
        </w:r>
        <w:r>
          <w:rPr>
            <w:noProof/>
          </w:rPr>
        </w:r>
        <w:r>
          <w:rPr>
            <w:noProof/>
          </w:rPr>
          <w:fldChar w:fldCharType="separate"/>
        </w:r>
        <w:r>
          <w:rPr>
            <w:noProof/>
          </w:rPr>
          <w:t>24</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4" w:history="1">
        <w:r w:rsidRPr="00AE2678">
          <w:rPr>
            <w:rStyle w:val="Hyperlink"/>
            <w:noProof/>
            <w:lang w:val="en-GB"/>
          </w:rPr>
          <w:t>Tabelle 32: Tab_SST_FD_30 – Element CommandItem [VSDM-A_2316]</w:t>
        </w:r>
        <w:r>
          <w:rPr>
            <w:noProof/>
          </w:rPr>
          <w:tab/>
        </w:r>
        <w:r>
          <w:rPr>
            <w:noProof/>
          </w:rPr>
          <w:fldChar w:fldCharType="begin"/>
        </w:r>
        <w:r>
          <w:rPr>
            <w:noProof/>
          </w:rPr>
          <w:instrText xml:space="preserve"> PAGEREF _Toc438108634 \h </w:instrText>
        </w:r>
        <w:r>
          <w:rPr>
            <w:noProof/>
          </w:rPr>
        </w:r>
        <w:r>
          <w:rPr>
            <w:noProof/>
          </w:rPr>
          <w:fldChar w:fldCharType="separate"/>
        </w:r>
        <w:r>
          <w:rPr>
            <w:noProof/>
          </w:rPr>
          <w:t>24</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5" w:history="1">
        <w:r w:rsidRPr="00AE2678">
          <w:rPr>
            <w:rStyle w:val="Hyperlink"/>
            <w:noProof/>
            <w:lang w:val="en-GB"/>
          </w:rPr>
          <w:t>Tabelle 33: Tab_SST_FD_31 – Element Command [VSDM-A_2318] [VSDM-A_2316]</w:t>
        </w:r>
        <w:r>
          <w:rPr>
            <w:noProof/>
          </w:rPr>
          <w:tab/>
        </w:r>
        <w:r>
          <w:rPr>
            <w:noProof/>
          </w:rPr>
          <w:fldChar w:fldCharType="begin"/>
        </w:r>
        <w:r>
          <w:rPr>
            <w:noProof/>
          </w:rPr>
          <w:instrText xml:space="preserve"> PAGEREF _Toc438108635 \h </w:instrText>
        </w:r>
        <w:r>
          <w:rPr>
            <w:noProof/>
          </w:rPr>
        </w:r>
        <w:r>
          <w:rPr>
            <w:noProof/>
          </w:rPr>
          <w:fldChar w:fldCharType="separate"/>
        </w:r>
        <w:r>
          <w:rPr>
            <w:noProof/>
          </w:rPr>
          <w:t>25</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6" w:history="1">
        <w:r w:rsidRPr="00AE2678">
          <w:rPr>
            <w:rStyle w:val="Hyperlink"/>
            <w:noProof/>
            <w:lang w:val="en-GB"/>
          </w:rPr>
          <w:t>Tabelle 34: Tab_SST_FD_32 – Element StatusCodeExpected [VSDM-A_2316]</w:t>
        </w:r>
        <w:r>
          <w:rPr>
            <w:noProof/>
          </w:rPr>
          <w:tab/>
        </w:r>
        <w:r>
          <w:rPr>
            <w:noProof/>
          </w:rPr>
          <w:fldChar w:fldCharType="begin"/>
        </w:r>
        <w:r>
          <w:rPr>
            <w:noProof/>
          </w:rPr>
          <w:instrText xml:space="preserve"> PAGEREF _Toc438108636 \h </w:instrText>
        </w:r>
        <w:r>
          <w:rPr>
            <w:noProof/>
          </w:rPr>
        </w:r>
        <w:r>
          <w:rPr>
            <w:noProof/>
          </w:rPr>
          <w:fldChar w:fldCharType="separate"/>
        </w:r>
        <w:r>
          <w:rPr>
            <w:noProof/>
          </w:rPr>
          <w:t>25</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7" w:history="1">
        <w:r w:rsidRPr="00AE2678">
          <w:rPr>
            <w:rStyle w:val="Hyperlink"/>
            <w:noProof/>
          </w:rPr>
          <w:t>Tabelle 35: Tab_SST_FD_33 – Elemente des SessionIdentifier-Header der Operation PerformUpdates</w:t>
        </w:r>
        <w:r>
          <w:rPr>
            <w:noProof/>
          </w:rPr>
          <w:tab/>
        </w:r>
        <w:r>
          <w:rPr>
            <w:noProof/>
          </w:rPr>
          <w:fldChar w:fldCharType="begin"/>
        </w:r>
        <w:r>
          <w:rPr>
            <w:noProof/>
          </w:rPr>
          <w:instrText xml:space="preserve"> PAGEREF _Toc438108637 \h </w:instrText>
        </w:r>
        <w:r>
          <w:rPr>
            <w:noProof/>
          </w:rPr>
        </w:r>
        <w:r>
          <w:rPr>
            <w:noProof/>
          </w:rPr>
          <w:fldChar w:fldCharType="separate"/>
        </w:r>
        <w:r>
          <w:rPr>
            <w:noProof/>
          </w:rPr>
          <w:t>25</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8" w:history="1">
        <w:r w:rsidRPr="00AE2678">
          <w:rPr>
            <w:rStyle w:val="Hyperlink"/>
            <w:noProof/>
            <w:lang w:val="en-GB"/>
          </w:rPr>
          <w:t>Tabelle 36: Tab_SST_FD_34 – Element GetNextCommandPackage [VSDM-A_2311]</w:t>
        </w:r>
        <w:r>
          <w:rPr>
            <w:noProof/>
          </w:rPr>
          <w:tab/>
        </w:r>
        <w:r>
          <w:rPr>
            <w:noProof/>
          </w:rPr>
          <w:fldChar w:fldCharType="begin"/>
        </w:r>
        <w:r>
          <w:rPr>
            <w:noProof/>
          </w:rPr>
          <w:instrText xml:space="preserve"> PAGEREF _Toc438108638 \h </w:instrText>
        </w:r>
        <w:r>
          <w:rPr>
            <w:noProof/>
          </w:rPr>
        </w:r>
        <w:r>
          <w:rPr>
            <w:noProof/>
          </w:rPr>
          <w:fldChar w:fldCharType="separate"/>
        </w:r>
        <w:r>
          <w:rPr>
            <w:noProof/>
          </w:rPr>
          <w:t>26</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39" w:history="1">
        <w:r w:rsidRPr="00AE2678">
          <w:rPr>
            <w:rStyle w:val="Hyperlink"/>
            <w:noProof/>
            <w:lang w:val="fr-FR"/>
          </w:rPr>
          <w:t xml:space="preserve">Tabelle 37: Tab_SST_FD_35 – Element CommandResponsePackage </w:t>
        </w:r>
        <w:r w:rsidRPr="00AE2678">
          <w:rPr>
            <w:rStyle w:val="Hyperlink"/>
            <w:noProof/>
            <w:lang w:val="en-GB"/>
          </w:rPr>
          <w:t>[VSDM-A_2311]</w:t>
        </w:r>
        <w:r>
          <w:rPr>
            <w:noProof/>
          </w:rPr>
          <w:tab/>
        </w:r>
        <w:r>
          <w:rPr>
            <w:noProof/>
          </w:rPr>
          <w:fldChar w:fldCharType="begin"/>
        </w:r>
        <w:r>
          <w:rPr>
            <w:noProof/>
          </w:rPr>
          <w:instrText xml:space="preserve"> PAGEREF _Toc438108639 \h </w:instrText>
        </w:r>
        <w:r>
          <w:rPr>
            <w:noProof/>
          </w:rPr>
        </w:r>
        <w:r>
          <w:rPr>
            <w:noProof/>
          </w:rPr>
          <w:fldChar w:fldCharType="separate"/>
        </w:r>
        <w:r>
          <w:rPr>
            <w:noProof/>
          </w:rPr>
          <w:t>26</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0" w:history="1">
        <w:r w:rsidRPr="00AE2678">
          <w:rPr>
            <w:rStyle w:val="Hyperlink"/>
            <w:noProof/>
            <w:lang w:val="fr-FR"/>
          </w:rPr>
          <w:t>Tabelle 38: Tab_SST_FD_36 – Element CommandResponse [VSDM-A_2311]</w:t>
        </w:r>
        <w:r>
          <w:rPr>
            <w:noProof/>
          </w:rPr>
          <w:tab/>
        </w:r>
        <w:r>
          <w:rPr>
            <w:noProof/>
          </w:rPr>
          <w:fldChar w:fldCharType="begin"/>
        </w:r>
        <w:r>
          <w:rPr>
            <w:noProof/>
          </w:rPr>
          <w:instrText xml:space="preserve"> PAGEREF _Toc438108640 \h </w:instrText>
        </w:r>
        <w:r>
          <w:rPr>
            <w:noProof/>
          </w:rPr>
        </w:r>
        <w:r>
          <w:rPr>
            <w:noProof/>
          </w:rPr>
          <w:fldChar w:fldCharType="separate"/>
        </w:r>
        <w:r>
          <w:rPr>
            <w:noProof/>
          </w:rPr>
          <w:t>27</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1" w:history="1">
        <w:r w:rsidRPr="00AE2678">
          <w:rPr>
            <w:rStyle w:val="Hyperlink"/>
            <w:noProof/>
          </w:rPr>
          <w:t xml:space="preserve">Tabelle 39: Tab_SST_FD_37 – Element Abort </w:t>
        </w:r>
        <w:r w:rsidRPr="00AE2678">
          <w:rPr>
            <w:rStyle w:val="Hyperlink"/>
            <w:noProof/>
            <w:lang w:val="en-GB"/>
          </w:rPr>
          <w:t>[VSDM-A_2311] [VSDM-A_3009]</w:t>
        </w:r>
        <w:r>
          <w:rPr>
            <w:noProof/>
          </w:rPr>
          <w:tab/>
        </w:r>
        <w:r>
          <w:rPr>
            <w:noProof/>
          </w:rPr>
          <w:fldChar w:fldCharType="begin"/>
        </w:r>
        <w:r>
          <w:rPr>
            <w:noProof/>
          </w:rPr>
          <w:instrText xml:space="preserve"> PAGEREF _Toc438108641 \h </w:instrText>
        </w:r>
        <w:r>
          <w:rPr>
            <w:noProof/>
          </w:rPr>
        </w:r>
        <w:r>
          <w:rPr>
            <w:noProof/>
          </w:rPr>
          <w:fldChar w:fldCharType="separate"/>
        </w:r>
        <w:r>
          <w:rPr>
            <w:noProof/>
          </w:rPr>
          <w:t>27</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2" w:history="1">
        <w:r w:rsidRPr="00AE2678">
          <w:rPr>
            <w:rStyle w:val="Hyperlink"/>
            <w:noProof/>
            <w:lang w:val="fr-FR"/>
          </w:rPr>
          <w:t xml:space="preserve">Tabelle 40: Tab_SST_FD_38 – Attribut CommandSentToCard </w:t>
        </w:r>
        <w:r w:rsidRPr="00AE2678">
          <w:rPr>
            <w:rStyle w:val="Hyperlink"/>
            <w:noProof/>
            <w:lang w:val="en-GB"/>
          </w:rPr>
          <w:t>[VSDM-A_2311]</w:t>
        </w:r>
        <w:r>
          <w:rPr>
            <w:noProof/>
          </w:rPr>
          <w:tab/>
        </w:r>
        <w:r>
          <w:rPr>
            <w:noProof/>
          </w:rPr>
          <w:fldChar w:fldCharType="begin"/>
        </w:r>
        <w:r>
          <w:rPr>
            <w:noProof/>
          </w:rPr>
          <w:instrText xml:space="preserve"> PAGEREF _Toc438108642 \h </w:instrText>
        </w:r>
        <w:r>
          <w:rPr>
            <w:noProof/>
          </w:rPr>
        </w:r>
        <w:r>
          <w:rPr>
            <w:noProof/>
          </w:rPr>
          <w:fldChar w:fldCharType="separate"/>
        </w:r>
        <w:r>
          <w:rPr>
            <w:noProof/>
          </w:rPr>
          <w:t>28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3" w:history="1">
        <w:r w:rsidRPr="00AE2678">
          <w:rPr>
            <w:rStyle w:val="Hyperlink"/>
            <w:noProof/>
            <w:lang w:val="en-GB"/>
          </w:rPr>
          <w:t>Tabelle 41: Tab_SST_FD_39 – Elemente des ServiceLocalization-Header der Operation GetNextCommandPackage [VSDM-A_2321] [VSDM-A_2305]</w:t>
        </w:r>
        <w:r>
          <w:rPr>
            <w:noProof/>
          </w:rPr>
          <w:tab/>
        </w:r>
        <w:r>
          <w:rPr>
            <w:noProof/>
          </w:rPr>
          <w:fldChar w:fldCharType="begin"/>
        </w:r>
        <w:r>
          <w:rPr>
            <w:noProof/>
          </w:rPr>
          <w:instrText xml:space="preserve"> PAGEREF _Toc438108643 \h </w:instrText>
        </w:r>
        <w:r>
          <w:rPr>
            <w:noProof/>
          </w:rPr>
        </w:r>
        <w:r>
          <w:rPr>
            <w:noProof/>
          </w:rPr>
          <w:fldChar w:fldCharType="separate"/>
        </w:r>
        <w:r>
          <w:rPr>
            <w:noProof/>
          </w:rPr>
          <w:t>28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4" w:history="1">
        <w:r w:rsidRPr="00AE2678">
          <w:rPr>
            <w:rStyle w:val="Hyperlink"/>
            <w:noProof/>
          </w:rPr>
          <w:t>Tabelle 42: Tab_SST_FD_40 – Elemente des SessionInformation-Header der Operation GetNextCommandPackage [VSDM-A_2321] [VSDM-A_2322]</w:t>
        </w:r>
        <w:r>
          <w:rPr>
            <w:noProof/>
          </w:rPr>
          <w:tab/>
        </w:r>
        <w:r>
          <w:rPr>
            <w:noProof/>
          </w:rPr>
          <w:fldChar w:fldCharType="begin"/>
        </w:r>
        <w:r>
          <w:rPr>
            <w:noProof/>
          </w:rPr>
          <w:instrText xml:space="preserve"> PAGEREF _Toc438108644 \h </w:instrText>
        </w:r>
        <w:r>
          <w:rPr>
            <w:noProof/>
          </w:rPr>
        </w:r>
        <w:r>
          <w:rPr>
            <w:noProof/>
          </w:rPr>
          <w:fldChar w:fldCharType="separate"/>
        </w:r>
        <w:r>
          <w:rPr>
            <w:noProof/>
          </w:rPr>
          <w:t>28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5" w:history="1">
        <w:r w:rsidRPr="00AE2678">
          <w:rPr>
            <w:rStyle w:val="Hyperlink"/>
            <w:noProof/>
          </w:rPr>
          <w:t>Tabelle 43: Tab_SST_FD_41 – Fehlercodes der CCS-Schnittstelle [VSDM-A_2323] [VSDM-A_2324] [VSDM-A_2325] [VSDM-A_2326] [VSDM-A_2327]</w:t>
        </w:r>
        <w:r>
          <w:rPr>
            <w:noProof/>
          </w:rPr>
          <w:tab/>
        </w:r>
        <w:r>
          <w:rPr>
            <w:noProof/>
          </w:rPr>
          <w:fldChar w:fldCharType="begin"/>
        </w:r>
        <w:r>
          <w:rPr>
            <w:noProof/>
          </w:rPr>
          <w:instrText xml:space="preserve"> PAGEREF _Toc438108645 \h </w:instrText>
        </w:r>
        <w:r>
          <w:rPr>
            <w:noProof/>
          </w:rPr>
        </w:r>
        <w:r>
          <w:rPr>
            <w:noProof/>
          </w:rPr>
          <w:fldChar w:fldCharType="separate"/>
        </w:r>
        <w:r>
          <w:rPr>
            <w:noProof/>
          </w:rPr>
          <w:t>30</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6" w:history="1">
        <w:r w:rsidRPr="00AE2678">
          <w:rPr>
            <w:rStyle w:val="Hyperlink"/>
            <w:noProof/>
          </w:rPr>
          <w:t>Tabelle 44: Tab_SST_FD_42 – Optionale Fehlercodes der CCS-Schnittstelle [VSDM-A_2333]</w:t>
        </w:r>
        <w:r>
          <w:rPr>
            <w:noProof/>
          </w:rPr>
          <w:tab/>
        </w:r>
        <w:r>
          <w:rPr>
            <w:noProof/>
          </w:rPr>
          <w:fldChar w:fldCharType="begin"/>
        </w:r>
        <w:r>
          <w:rPr>
            <w:noProof/>
          </w:rPr>
          <w:instrText xml:space="preserve"> PAGEREF _Toc438108646 \h </w:instrText>
        </w:r>
        <w:r>
          <w:rPr>
            <w:noProof/>
          </w:rPr>
        </w:r>
        <w:r>
          <w:rPr>
            <w:noProof/>
          </w:rPr>
          <w:fldChar w:fldCharType="separate"/>
        </w:r>
        <w:r>
          <w:rPr>
            <w:noProof/>
          </w:rPr>
          <w:t>32</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7" w:history="1">
        <w:r w:rsidRPr="00AE2678">
          <w:rPr>
            <w:rStyle w:val="Hyperlink"/>
            <w:noProof/>
          </w:rPr>
          <w:t>Tabelle 45: Ablauf „Aktualisierung der eGK“</w:t>
        </w:r>
        <w:r>
          <w:rPr>
            <w:noProof/>
          </w:rPr>
          <w:tab/>
        </w:r>
        <w:r>
          <w:rPr>
            <w:noProof/>
          </w:rPr>
          <w:fldChar w:fldCharType="begin"/>
        </w:r>
        <w:r>
          <w:rPr>
            <w:noProof/>
          </w:rPr>
          <w:instrText xml:space="preserve"> PAGEREF _Toc438108647 \h </w:instrText>
        </w:r>
        <w:r>
          <w:rPr>
            <w:noProof/>
          </w:rPr>
        </w:r>
        <w:r>
          <w:rPr>
            <w:noProof/>
          </w:rPr>
          <w:fldChar w:fldCharType="separate"/>
        </w:r>
        <w:r>
          <w:rPr>
            <w:noProof/>
          </w:rPr>
          <w:t>34</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8" w:history="1">
        <w:r w:rsidRPr="00AE2678">
          <w:rPr>
            <w:rStyle w:val="Hyperlink"/>
            <w:noProof/>
            <w:lang w:val="en-GB"/>
          </w:rPr>
          <w:t>Tabelle 46: PerformUpdatesResponse (ManageSecurityEnvironment)</w:t>
        </w:r>
        <w:r>
          <w:rPr>
            <w:noProof/>
          </w:rPr>
          <w:tab/>
        </w:r>
        <w:r>
          <w:rPr>
            <w:noProof/>
          </w:rPr>
          <w:fldChar w:fldCharType="begin"/>
        </w:r>
        <w:r>
          <w:rPr>
            <w:noProof/>
          </w:rPr>
          <w:instrText xml:space="preserve"> PAGEREF _Toc438108648 \h </w:instrText>
        </w:r>
        <w:r>
          <w:rPr>
            <w:noProof/>
          </w:rPr>
        </w:r>
        <w:r>
          <w:rPr>
            <w:noProof/>
          </w:rPr>
          <w:fldChar w:fldCharType="separate"/>
        </w:r>
        <w:r>
          <w:rPr>
            <w:noProof/>
          </w:rPr>
          <w:t>36</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49" w:history="1">
        <w:r w:rsidRPr="00AE2678">
          <w:rPr>
            <w:rStyle w:val="Hyperlink"/>
            <w:noProof/>
          </w:rPr>
          <w:t>Tabelle 47: GetNextCommandPackage 1</w:t>
        </w:r>
        <w:r>
          <w:rPr>
            <w:noProof/>
          </w:rPr>
          <w:tab/>
        </w:r>
        <w:r>
          <w:rPr>
            <w:noProof/>
          </w:rPr>
          <w:fldChar w:fldCharType="begin"/>
        </w:r>
        <w:r>
          <w:rPr>
            <w:noProof/>
          </w:rPr>
          <w:instrText xml:space="preserve"> PAGEREF _Toc438108649 \h </w:instrText>
        </w:r>
        <w:r>
          <w:rPr>
            <w:noProof/>
          </w:rPr>
        </w:r>
        <w:r>
          <w:rPr>
            <w:noProof/>
          </w:rPr>
          <w:fldChar w:fldCharType="separate"/>
        </w:r>
        <w:r>
          <w:rPr>
            <w:noProof/>
          </w:rPr>
          <w:t>37</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0" w:history="1">
        <w:r w:rsidRPr="00AE2678">
          <w:rPr>
            <w:rStyle w:val="Hyperlink"/>
            <w:noProof/>
          </w:rPr>
          <w:t>Tabelle 48: GetNextCommandPackage</w:t>
        </w:r>
        <w:r w:rsidRPr="00AE2678">
          <w:rPr>
            <w:rStyle w:val="Hyperlink"/>
            <w:noProof/>
            <w:lang w:val="en-GB"/>
          </w:rPr>
          <w:t>Response (</w:t>
        </w:r>
        <w:r w:rsidRPr="00AE2678">
          <w:rPr>
            <w:rStyle w:val="Hyperlink"/>
            <w:noProof/>
          </w:rPr>
          <w:t>MutualAuthenticate</w:t>
        </w:r>
        <w:r w:rsidRPr="00AE2678">
          <w:rPr>
            <w:rStyle w:val="Hyperlink"/>
            <w:noProof/>
            <w:lang w:val="en-GB"/>
          </w:rPr>
          <w:t>)</w:t>
        </w:r>
        <w:r>
          <w:rPr>
            <w:noProof/>
          </w:rPr>
          <w:tab/>
        </w:r>
        <w:r>
          <w:rPr>
            <w:noProof/>
          </w:rPr>
          <w:fldChar w:fldCharType="begin"/>
        </w:r>
        <w:r>
          <w:rPr>
            <w:noProof/>
          </w:rPr>
          <w:instrText xml:space="preserve"> PAGEREF _Toc438108650 \h </w:instrText>
        </w:r>
        <w:r>
          <w:rPr>
            <w:noProof/>
          </w:rPr>
        </w:r>
        <w:r>
          <w:rPr>
            <w:noProof/>
          </w:rPr>
          <w:fldChar w:fldCharType="separate"/>
        </w:r>
        <w:r>
          <w:rPr>
            <w:noProof/>
          </w:rPr>
          <w:t>37</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1" w:history="1">
        <w:r w:rsidRPr="00AE2678">
          <w:rPr>
            <w:rStyle w:val="Hyperlink"/>
            <w:noProof/>
          </w:rPr>
          <w:t>Tabelle 49: GetNextCommandPackage 2</w:t>
        </w:r>
        <w:r>
          <w:rPr>
            <w:noProof/>
          </w:rPr>
          <w:tab/>
        </w:r>
        <w:r>
          <w:rPr>
            <w:noProof/>
          </w:rPr>
          <w:fldChar w:fldCharType="begin"/>
        </w:r>
        <w:r>
          <w:rPr>
            <w:noProof/>
          </w:rPr>
          <w:instrText xml:space="preserve"> PAGEREF _Toc438108651 \h </w:instrText>
        </w:r>
        <w:r>
          <w:rPr>
            <w:noProof/>
          </w:rPr>
        </w:r>
        <w:r>
          <w:rPr>
            <w:noProof/>
          </w:rPr>
          <w:fldChar w:fldCharType="separate"/>
        </w:r>
        <w:r>
          <w:rPr>
            <w:noProof/>
          </w:rPr>
          <w:t>37</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2" w:history="1">
        <w:r w:rsidRPr="00AE2678">
          <w:rPr>
            <w:rStyle w:val="Hyperlink"/>
            <w:noProof/>
            <w:lang w:val="en-GB"/>
          </w:rPr>
          <w:t>Tabelle 50: GetNextCommandPackageResponse (Gesundheitsanwendung entsperren)</w:t>
        </w:r>
        <w:r>
          <w:rPr>
            <w:noProof/>
          </w:rPr>
          <w:tab/>
        </w:r>
        <w:r>
          <w:rPr>
            <w:noProof/>
          </w:rPr>
          <w:fldChar w:fldCharType="begin"/>
        </w:r>
        <w:r>
          <w:rPr>
            <w:noProof/>
          </w:rPr>
          <w:instrText xml:space="preserve"> PAGEREF _Toc438108652 \h </w:instrText>
        </w:r>
        <w:r>
          <w:rPr>
            <w:noProof/>
          </w:rPr>
        </w:r>
        <w:r>
          <w:rPr>
            <w:noProof/>
          </w:rPr>
          <w:fldChar w:fldCharType="separate"/>
        </w:r>
        <w:r>
          <w:rPr>
            <w:noProof/>
          </w:rPr>
          <w:t>38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3" w:history="1">
        <w:r w:rsidRPr="00AE2678">
          <w:rPr>
            <w:rStyle w:val="Hyperlink"/>
            <w:noProof/>
          </w:rPr>
          <w:t>Tabelle 51</w:t>
        </w:r>
        <w:r w:rsidRPr="00AE2678">
          <w:rPr>
            <w:rStyle w:val="Hyperlink"/>
            <w:noProof/>
            <w:lang w:val="en-GB"/>
          </w:rPr>
          <w:t>: GetNextCommandPackageResponse (Gesundheitsanwendung sperren)</w:t>
        </w:r>
        <w:r>
          <w:rPr>
            <w:noProof/>
          </w:rPr>
          <w:tab/>
        </w:r>
        <w:r>
          <w:rPr>
            <w:noProof/>
          </w:rPr>
          <w:fldChar w:fldCharType="begin"/>
        </w:r>
        <w:r>
          <w:rPr>
            <w:noProof/>
          </w:rPr>
          <w:instrText xml:space="preserve"> PAGEREF _Toc438108653 \h </w:instrText>
        </w:r>
        <w:r>
          <w:rPr>
            <w:noProof/>
          </w:rPr>
        </w:r>
        <w:r>
          <w:rPr>
            <w:noProof/>
          </w:rPr>
          <w:fldChar w:fldCharType="separate"/>
        </w:r>
        <w:r>
          <w:rPr>
            <w:noProof/>
          </w:rPr>
          <w:t>38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4" w:history="1">
        <w:r w:rsidRPr="00AE2678">
          <w:rPr>
            <w:rStyle w:val="Hyperlink"/>
            <w:noProof/>
          </w:rPr>
          <w:t>Tabelle 52: GetNextCommand Package (Gesundheitsanwendung ent-/sperren beendet)</w:t>
        </w:r>
        <w:r>
          <w:rPr>
            <w:noProof/>
          </w:rPr>
          <w:tab/>
        </w:r>
        <w:r>
          <w:rPr>
            <w:noProof/>
          </w:rPr>
          <w:fldChar w:fldCharType="begin"/>
        </w:r>
        <w:r>
          <w:rPr>
            <w:noProof/>
          </w:rPr>
          <w:instrText xml:space="preserve"> PAGEREF _Toc438108654 \h </w:instrText>
        </w:r>
        <w:r>
          <w:rPr>
            <w:noProof/>
          </w:rPr>
        </w:r>
        <w:r>
          <w:rPr>
            <w:noProof/>
          </w:rPr>
          <w:fldChar w:fldCharType="separate"/>
        </w:r>
        <w:r>
          <w:rPr>
            <w:noProof/>
          </w:rPr>
          <w:t>38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5" w:history="1">
        <w:r w:rsidRPr="00AE2678">
          <w:rPr>
            <w:rStyle w:val="Hyperlink"/>
            <w:noProof/>
            <w:lang w:val="en-GB"/>
          </w:rPr>
          <w:t>Tabelle 53: GetNextCommandPackageResponse (Stammdaten aktualisieren)</w:t>
        </w:r>
        <w:r>
          <w:rPr>
            <w:noProof/>
          </w:rPr>
          <w:tab/>
        </w:r>
        <w:r>
          <w:rPr>
            <w:noProof/>
          </w:rPr>
          <w:fldChar w:fldCharType="begin"/>
        </w:r>
        <w:r>
          <w:rPr>
            <w:noProof/>
          </w:rPr>
          <w:instrText xml:space="preserve"> PAGEREF _Toc438108655 \h </w:instrText>
        </w:r>
        <w:r>
          <w:rPr>
            <w:noProof/>
          </w:rPr>
        </w:r>
        <w:r>
          <w:rPr>
            <w:noProof/>
          </w:rPr>
          <w:fldChar w:fldCharType="separate"/>
        </w:r>
        <w:r>
          <w:rPr>
            <w:noProof/>
          </w:rPr>
          <w:t>38</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6" w:history="1">
        <w:r w:rsidRPr="00AE2678">
          <w:rPr>
            <w:rStyle w:val="Hyperlink"/>
            <w:noProof/>
          </w:rPr>
          <w:t>Tabelle 54: GetNextCommand Package (Stammdaten Aktualisierung beendet)</w:t>
        </w:r>
        <w:r>
          <w:rPr>
            <w:noProof/>
          </w:rPr>
          <w:tab/>
        </w:r>
        <w:r>
          <w:rPr>
            <w:noProof/>
          </w:rPr>
          <w:fldChar w:fldCharType="begin"/>
        </w:r>
        <w:r>
          <w:rPr>
            <w:noProof/>
          </w:rPr>
          <w:instrText xml:space="preserve"> PAGEREF _Toc438108656 \h </w:instrText>
        </w:r>
        <w:r>
          <w:rPr>
            <w:noProof/>
          </w:rPr>
        </w:r>
        <w:r>
          <w:rPr>
            <w:noProof/>
          </w:rPr>
          <w:fldChar w:fldCharType="separate"/>
        </w:r>
        <w:r>
          <w:rPr>
            <w:noProof/>
          </w:rPr>
          <w:t>39</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7" w:history="1">
        <w:r w:rsidRPr="00AE2678">
          <w:rPr>
            <w:rStyle w:val="Hyperlink"/>
            <w:noProof/>
          </w:rPr>
          <w:t>Tabelle 55: Eingangsanforderungen mit Nachweis der Abdeckung</w:t>
        </w:r>
        <w:r>
          <w:rPr>
            <w:noProof/>
          </w:rPr>
          <w:tab/>
        </w:r>
        <w:r>
          <w:rPr>
            <w:noProof/>
          </w:rPr>
          <w:fldChar w:fldCharType="begin"/>
        </w:r>
        <w:r>
          <w:rPr>
            <w:noProof/>
          </w:rPr>
          <w:instrText xml:space="preserve"> PAGEREF _Toc438108657 \h </w:instrText>
        </w:r>
        <w:r>
          <w:rPr>
            <w:noProof/>
          </w:rPr>
        </w:r>
        <w:r>
          <w:rPr>
            <w:noProof/>
          </w:rPr>
          <w:fldChar w:fldCharType="separate"/>
        </w:r>
        <w:r>
          <w:rPr>
            <w:noProof/>
          </w:rPr>
          <w:t>45</w:t>
        </w:r>
        <w:r>
          <w:rPr>
            <w:noProof/>
          </w:rPr>
          <w:fldChar w:fldCharType="end"/>
        </w:r>
      </w:hyperlink>
    </w:p>
    <w:p w:rsidR="00A044E4" w:rsidRPr="002B2D9B" w:rsidRDefault="00A044E4">
      <w:pPr>
        <w:pStyle w:val="Abbildungsverzeichnis"/>
        <w:tabs>
          <w:tab w:val="right" w:leader="dot" w:pos="8727"/>
        </w:tabs>
        <w:rPr>
          <w:rFonts w:ascii="Calibri" w:eastAsia="Times New Roman" w:hAnsi="Calibri"/>
          <w:noProof/>
          <w:szCs w:val="22"/>
        </w:rPr>
      </w:pPr>
      <w:hyperlink w:anchor="_Toc438108658" w:history="1">
        <w:r w:rsidRPr="00AE2678">
          <w:rPr>
            <w:rStyle w:val="Hyperlink"/>
            <w:noProof/>
          </w:rPr>
          <w:t>Tabelle 56: Ausgangsanforderungen mit Nachweis der Erfüllung</w:t>
        </w:r>
        <w:r>
          <w:rPr>
            <w:noProof/>
          </w:rPr>
          <w:tab/>
        </w:r>
        <w:r>
          <w:rPr>
            <w:noProof/>
          </w:rPr>
          <w:fldChar w:fldCharType="begin"/>
        </w:r>
        <w:r>
          <w:rPr>
            <w:noProof/>
          </w:rPr>
          <w:instrText xml:space="preserve"> PAGEREF _Toc438108658 \h </w:instrText>
        </w:r>
        <w:r>
          <w:rPr>
            <w:noProof/>
          </w:rPr>
        </w:r>
        <w:r>
          <w:rPr>
            <w:noProof/>
          </w:rPr>
          <w:fldChar w:fldCharType="separate"/>
        </w:r>
        <w:r>
          <w:rPr>
            <w:noProof/>
          </w:rPr>
          <w:t>49</w:t>
        </w:r>
        <w:r>
          <w:rPr>
            <w:noProof/>
          </w:rPr>
          <w:fldChar w:fldCharType="end"/>
        </w:r>
      </w:hyperlink>
    </w:p>
    <w:p w:rsidR="00A044E4" w:rsidRDefault="00A044E4" w:rsidP="002E7F03">
      <w:pPr>
        <w:pStyle w:val="berschrift2"/>
      </w:pPr>
      <w:r>
        <w:fldChar w:fldCharType="end"/>
      </w:r>
      <w:bookmarkStart w:id="382" w:name="ANFANG_REFDOKS"/>
      <w:bookmarkStart w:id="383" w:name="ENDE_ABBTABS"/>
      <w:bookmarkStart w:id="384" w:name="_Toc244580834"/>
      <w:bookmarkStart w:id="385" w:name="_Toc486510083"/>
      <w:bookmarkEnd w:id="382"/>
      <w:bookmarkEnd w:id="383"/>
      <w:r>
        <w:t xml:space="preserve">A5 – </w:t>
      </w:r>
      <w:r w:rsidRPr="00262F15">
        <w:t>Referenzierte</w:t>
      </w:r>
      <w:r>
        <w:t xml:space="preserve"> </w:t>
      </w:r>
      <w:r w:rsidRPr="00262F15">
        <w:t>Dokumente</w:t>
      </w:r>
      <w:bookmarkEnd w:id="384"/>
      <w:bookmarkEnd w:id="385"/>
    </w:p>
    <w:p w:rsidR="00A044E4" w:rsidRDefault="00A044E4" w:rsidP="002E7F03">
      <w:pPr>
        <w:pStyle w:val="berschrift3"/>
      </w:pPr>
      <w:bookmarkStart w:id="386" w:name="_Toc486510084"/>
      <w:r>
        <w:t>A5.1 – Dokumente der gematik</w:t>
      </w:r>
      <w:bookmarkEnd w:id="386"/>
    </w:p>
    <w:p w:rsidR="00A044E4" w:rsidRPr="00EE667D" w:rsidRDefault="00A044E4" w:rsidP="00A044E4">
      <w:pPr>
        <w:pStyle w:val="gemStandard"/>
      </w:pPr>
      <w:r w:rsidRPr="00EE667D">
        <w:t>Die nachfolgende Tabelle enthält die Bezeichnung der in dem vorliegenden Dokument re</w:t>
      </w:r>
      <w:r>
        <w:softHyphen/>
      </w:r>
      <w:r w:rsidRPr="00EE667D">
        <w:t>fer</w:t>
      </w:r>
      <w:r>
        <w:softHyphen/>
      </w:r>
      <w:r w:rsidRPr="00EE667D">
        <w:t>en</w:t>
      </w:r>
      <w:r>
        <w:softHyphen/>
      </w:r>
      <w:r w:rsidRPr="00EE667D">
        <w:t>zierten Dokumente der gematik zur Telematikinfrastruktur. Der mit der vorliege</w:t>
      </w:r>
      <w:r w:rsidRPr="00EE667D">
        <w:t>n</w:t>
      </w:r>
      <w:r>
        <w:softHyphen/>
      </w:r>
      <w:r w:rsidRPr="00EE667D">
        <w:t>den Version korrelierende Entwicklungsstand dieser Konzepte und Spezifika</w:t>
      </w:r>
      <w:r>
        <w:softHyphen/>
      </w:r>
      <w:r w:rsidRPr="00EE667D">
        <w:t>tionen wird pro Release in einer Dokumentenlandkarte definiert, Version und Stand der referenzie</w:t>
      </w:r>
      <w:r w:rsidRPr="00EE667D">
        <w:t>r</w:t>
      </w:r>
      <w:r w:rsidRPr="00EE667D">
        <w:t>ten Dokumente sind daher in der nachfolgenden Tabelle nicht aufgeführt. Deren zu di</w:t>
      </w:r>
      <w:r w:rsidRPr="00EE667D">
        <w:t>e</w:t>
      </w:r>
      <w:r w:rsidRPr="00EE667D">
        <w:t>sem Doku</w:t>
      </w:r>
      <w:r>
        <w:softHyphen/>
      </w:r>
      <w:r w:rsidRPr="00EE667D">
        <w:t>ment passende jeweils gültige Versionsnummer entnehmen Sie bitte der akt</w:t>
      </w:r>
      <w:r w:rsidRPr="00EE667D">
        <w:t>u</w:t>
      </w:r>
      <w:r>
        <w:softHyphen/>
      </w:r>
      <w:r w:rsidRPr="00EE667D">
        <w:t>ellsten, auf der Internetseite der gematik veröffentlichten Dokumenten</w:t>
      </w:r>
      <w:r>
        <w:softHyphen/>
      </w:r>
      <w:r w:rsidRPr="00EE667D">
        <w:t>land</w:t>
      </w:r>
      <w:r>
        <w:softHyphen/>
      </w:r>
      <w:r w:rsidRPr="00EE667D">
        <w:t>karte, in der die vorliegende Version aufgeführt wird.</w:t>
      </w:r>
    </w:p>
    <w:p w:rsidR="00A044E4" w:rsidRPr="00156025" w:rsidRDefault="00A044E4" w:rsidP="00A044E4">
      <w:pPr>
        <w:pStyle w:val="gemStandard"/>
      </w:pPr>
      <w:r>
        <w:br w:type="page"/>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402"/>
      </w:tblGrid>
      <w:tr w:rsidR="00A044E4" w:rsidRPr="00144094" w:rsidTr="00A044E4">
        <w:trPr>
          <w:tblHeader/>
        </w:trPr>
        <w:tc>
          <w:tcPr>
            <w:tcW w:w="3528" w:type="dxa"/>
            <w:shd w:val="clear" w:color="auto" w:fill="E0E0E0"/>
          </w:tcPr>
          <w:p w:rsidR="00A044E4" w:rsidRPr="00144094" w:rsidRDefault="00A044E4" w:rsidP="00A044E4">
            <w:pPr>
              <w:pStyle w:val="gemtab11ptAbstand"/>
              <w:rPr>
                <w:b/>
                <w:bCs/>
                <w:sz w:val="20"/>
              </w:rPr>
            </w:pPr>
            <w:r w:rsidRPr="00144094">
              <w:rPr>
                <w:b/>
                <w:bCs/>
                <w:sz w:val="20"/>
              </w:rPr>
              <w:t>[Quelle]</w:t>
            </w:r>
          </w:p>
        </w:tc>
        <w:tc>
          <w:tcPr>
            <w:tcW w:w="5402" w:type="dxa"/>
            <w:shd w:val="clear" w:color="auto" w:fill="E0E0E0"/>
          </w:tcPr>
          <w:p w:rsidR="00A044E4" w:rsidRPr="00144094" w:rsidRDefault="00A044E4" w:rsidP="00A044E4">
            <w:pPr>
              <w:pStyle w:val="gemtab11ptAbstand"/>
              <w:rPr>
                <w:b/>
                <w:bCs/>
                <w:sz w:val="20"/>
              </w:rPr>
            </w:pPr>
            <w:r w:rsidRPr="00144094">
              <w:rPr>
                <w:b/>
                <w:bCs/>
                <w:sz w:val="20"/>
              </w:rPr>
              <w:t>Herausgeber (Erscheinungsdatum): Titel</w:t>
            </w:r>
          </w:p>
        </w:tc>
      </w:tr>
      <w:tr w:rsidR="00A044E4" w:rsidRPr="00144094" w:rsidTr="00A044E4">
        <w:tc>
          <w:tcPr>
            <w:tcW w:w="3528" w:type="dxa"/>
            <w:shd w:val="clear" w:color="auto" w:fill="auto"/>
          </w:tcPr>
          <w:p w:rsidR="00A044E4" w:rsidRPr="00144094" w:rsidRDefault="00A044E4" w:rsidP="00A044E4">
            <w:pPr>
              <w:pStyle w:val="gemtabohne"/>
              <w:rPr>
                <w:sz w:val="20"/>
                <w:u w:color="000000"/>
              </w:rPr>
            </w:pPr>
            <w:r w:rsidRPr="00144094">
              <w:rPr>
                <w:sz w:val="20"/>
                <w:u w:color="000000"/>
              </w:rPr>
              <w:t>[gemGlossar_TI]</w:t>
            </w:r>
          </w:p>
        </w:tc>
        <w:tc>
          <w:tcPr>
            <w:tcW w:w="5402" w:type="dxa"/>
            <w:shd w:val="clear" w:color="auto" w:fill="auto"/>
          </w:tcPr>
          <w:p w:rsidR="00A044E4" w:rsidRPr="00144094" w:rsidRDefault="00A044E4" w:rsidP="00A044E4">
            <w:pPr>
              <w:pStyle w:val="gemtabohne"/>
              <w:rPr>
                <w:sz w:val="20"/>
              </w:rPr>
            </w:pPr>
            <w:r w:rsidRPr="00144094">
              <w:rPr>
                <w:sz w:val="20"/>
              </w:rPr>
              <w:t>gematik: Glossar der TI</w:t>
            </w:r>
          </w:p>
        </w:tc>
      </w:tr>
      <w:tr w:rsidR="00A044E4" w:rsidRPr="00144094" w:rsidTr="00A044E4">
        <w:tc>
          <w:tcPr>
            <w:tcW w:w="3528" w:type="dxa"/>
            <w:shd w:val="clear" w:color="auto" w:fill="auto"/>
          </w:tcPr>
          <w:p w:rsidR="00A044E4" w:rsidRPr="00144094" w:rsidRDefault="00A044E4" w:rsidP="00A044E4">
            <w:pPr>
              <w:pStyle w:val="gemtab11ptAbstand"/>
              <w:rPr>
                <w:sz w:val="20"/>
              </w:rPr>
            </w:pPr>
            <w:r w:rsidRPr="00144094">
              <w:rPr>
                <w:sz w:val="20"/>
              </w:rPr>
              <w:t>[gemSpec_COS]</w:t>
            </w:r>
          </w:p>
        </w:tc>
        <w:tc>
          <w:tcPr>
            <w:tcW w:w="5402" w:type="dxa"/>
            <w:shd w:val="clear" w:color="auto" w:fill="auto"/>
          </w:tcPr>
          <w:p w:rsidR="00A044E4" w:rsidRPr="00144094" w:rsidRDefault="00A044E4" w:rsidP="00A044E4">
            <w:pPr>
              <w:pStyle w:val="gemtab11ptAbstand"/>
              <w:rPr>
                <w:sz w:val="20"/>
              </w:rPr>
            </w:pPr>
            <w:r w:rsidRPr="00144094">
              <w:rPr>
                <w:sz w:val="20"/>
              </w:rPr>
              <w:t xml:space="preserve">gematik: </w:t>
            </w:r>
            <w:r w:rsidRPr="00144094">
              <w:rPr>
                <w:rFonts w:cs="Arial"/>
                <w:sz w:val="20"/>
              </w:rPr>
              <w:t>Spezifikation des Card Operating System (COS) – Elektrische Schnittstelle</w:t>
            </w:r>
          </w:p>
        </w:tc>
      </w:tr>
      <w:tr w:rsidR="00A044E4" w:rsidRPr="00144094" w:rsidTr="00A044E4">
        <w:tc>
          <w:tcPr>
            <w:tcW w:w="3528" w:type="dxa"/>
            <w:shd w:val="clear" w:color="auto" w:fill="auto"/>
          </w:tcPr>
          <w:p w:rsidR="00A044E4" w:rsidRPr="00144094" w:rsidRDefault="00A044E4" w:rsidP="00A044E4">
            <w:pPr>
              <w:pStyle w:val="gemtabohne"/>
              <w:rPr>
                <w:sz w:val="20"/>
              </w:rPr>
            </w:pPr>
            <w:r w:rsidRPr="00144094">
              <w:rPr>
                <w:sz w:val="20"/>
              </w:rPr>
              <w:t>[gemSpec_SST_VSDM]</w:t>
            </w:r>
          </w:p>
        </w:tc>
        <w:tc>
          <w:tcPr>
            <w:tcW w:w="5402" w:type="dxa"/>
            <w:shd w:val="clear" w:color="auto" w:fill="auto"/>
          </w:tcPr>
          <w:p w:rsidR="00A044E4" w:rsidRPr="00144094" w:rsidRDefault="00A044E4" w:rsidP="00A044E4">
            <w:pPr>
              <w:pStyle w:val="gemtabohne"/>
              <w:rPr>
                <w:sz w:val="20"/>
              </w:rPr>
            </w:pPr>
            <w:r w:rsidRPr="00144094">
              <w:rPr>
                <w:sz w:val="20"/>
              </w:rPr>
              <w:t xml:space="preserve">gematik: Schnittstellenspezifikation Transport VSDM </w:t>
            </w:r>
          </w:p>
        </w:tc>
      </w:tr>
      <w:tr w:rsidR="00A044E4" w:rsidRPr="00144094" w:rsidTr="00A044E4">
        <w:tc>
          <w:tcPr>
            <w:tcW w:w="3528" w:type="dxa"/>
            <w:shd w:val="clear" w:color="auto" w:fill="auto"/>
          </w:tcPr>
          <w:p w:rsidR="00A044E4" w:rsidRPr="00144094" w:rsidRDefault="00A044E4" w:rsidP="00A044E4">
            <w:pPr>
              <w:pStyle w:val="gemtabohne"/>
              <w:rPr>
                <w:sz w:val="20"/>
                <w:u w:color="000000"/>
              </w:rPr>
            </w:pPr>
            <w:r w:rsidRPr="00144094">
              <w:rPr>
                <w:sz w:val="20"/>
                <w:u w:color="000000"/>
              </w:rPr>
              <w:t>[gemSysL_VSDM]</w:t>
            </w:r>
          </w:p>
        </w:tc>
        <w:tc>
          <w:tcPr>
            <w:tcW w:w="5402" w:type="dxa"/>
            <w:shd w:val="clear" w:color="auto" w:fill="auto"/>
          </w:tcPr>
          <w:p w:rsidR="00A044E4" w:rsidRPr="00144094" w:rsidRDefault="00A044E4" w:rsidP="00A044E4">
            <w:pPr>
              <w:pStyle w:val="gemtabohne"/>
              <w:rPr>
                <w:sz w:val="20"/>
                <w:u w:color="000000"/>
              </w:rPr>
            </w:pPr>
            <w:r w:rsidRPr="00144094">
              <w:rPr>
                <w:sz w:val="20"/>
              </w:rPr>
              <w:t xml:space="preserve">gematik: </w:t>
            </w:r>
            <w:r w:rsidRPr="00144094">
              <w:rPr>
                <w:sz w:val="20"/>
                <w:u w:color="000000"/>
              </w:rPr>
              <w:t>System</w:t>
            </w:r>
            <w:r w:rsidRPr="00144094">
              <w:rPr>
                <w:sz w:val="20"/>
              </w:rPr>
              <w:softHyphen/>
            </w:r>
            <w:r w:rsidRPr="00144094">
              <w:rPr>
                <w:sz w:val="20"/>
                <w:u w:color="000000"/>
              </w:rPr>
              <w:t>spezifisches Konzept Versichertenstammdatenman</w:t>
            </w:r>
            <w:r w:rsidRPr="00144094">
              <w:rPr>
                <w:sz w:val="20"/>
                <w:u w:color="000000"/>
              </w:rPr>
              <w:t>a</w:t>
            </w:r>
            <w:r w:rsidRPr="00144094">
              <w:rPr>
                <w:sz w:val="20"/>
                <w:u w:color="000000"/>
              </w:rPr>
              <w:t xml:space="preserve">gement </w:t>
            </w:r>
          </w:p>
        </w:tc>
      </w:tr>
    </w:tbl>
    <w:p w:rsidR="00A044E4" w:rsidRPr="001363D4" w:rsidRDefault="00A044E4" w:rsidP="002E7F03">
      <w:pPr>
        <w:pStyle w:val="berschrift3"/>
      </w:pPr>
      <w:bookmarkStart w:id="387" w:name="_Toc486510085"/>
      <w:r w:rsidRPr="001363D4">
        <w:t>A5.2. – Weitere Dokumente</w:t>
      </w:r>
      <w:bookmarkEnd w:id="387"/>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402"/>
      </w:tblGrid>
      <w:tr w:rsidR="00A044E4" w:rsidRPr="00931D94" w:rsidTr="00A044E4">
        <w:trPr>
          <w:tblHeader/>
        </w:trPr>
        <w:tc>
          <w:tcPr>
            <w:tcW w:w="3528" w:type="dxa"/>
            <w:shd w:val="clear" w:color="auto" w:fill="E0E0E0"/>
          </w:tcPr>
          <w:p w:rsidR="00A044E4" w:rsidRPr="00931D94" w:rsidRDefault="00A044E4" w:rsidP="00A044E4">
            <w:pPr>
              <w:pStyle w:val="gemtab11ptAbstand"/>
              <w:rPr>
                <w:b/>
                <w:bCs/>
                <w:sz w:val="20"/>
              </w:rPr>
            </w:pPr>
            <w:r w:rsidRPr="00931D94">
              <w:rPr>
                <w:b/>
                <w:bCs/>
                <w:sz w:val="20"/>
              </w:rPr>
              <w:t>[Quelle]</w:t>
            </w:r>
          </w:p>
        </w:tc>
        <w:tc>
          <w:tcPr>
            <w:tcW w:w="5401" w:type="dxa"/>
            <w:shd w:val="clear" w:color="auto" w:fill="E0E0E0"/>
          </w:tcPr>
          <w:p w:rsidR="00A044E4" w:rsidRPr="00931D94" w:rsidRDefault="00A044E4" w:rsidP="00A044E4">
            <w:pPr>
              <w:pStyle w:val="gemtab11ptAbstand"/>
              <w:rPr>
                <w:b/>
                <w:bCs/>
                <w:sz w:val="20"/>
              </w:rPr>
            </w:pPr>
            <w:r w:rsidRPr="00931D94">
              <w:rPr>
                <w:b/>
                <w:bCs/>
                <w:sz w:val="20"/>
              </w:rPr>
              <w:t>Herausgeber (Erscheinungsdatum): Titel</w:t>
            </w:r>
          </w:p>
        </w:tc>
      </w:tr>
      <w:tr w:rsidR="00A044E4" w:rsidRPr="00931D94" w:rsidTr="00A044E4">
        <w:tc>
          <w:tcPr>
            <w:tcW w:w="3528" w:type="dxa"/>
            <w:shd w:val="clear" w:color="auto" w:fill="auto"/>
          </w:tcPr>
          <w:p w:rsidR="00A044E4" w:rsidRPr="00931D94" w:rsidRDefault="00A044E4" w:rsidP="00A044E4">
            <w:pPr>
              <w:pStyle w:val="gemtabohne"/>
              <w:rPr>
                <w:sz w:val="20"/>
                <w:u w:color="000000"/>
              </w:rPr>
            </w:pPr>
            <w:r w:rsidRPr="00931D94">
              <w:rPr>
                <w:sz w:val="20"/>
              </w:rPr>
              <w:t>[CCS.wsdl]</w:t>
            </w:r>
          </w:p>
        </w:tc>
        <w:tc>
          <w:tcPr>
            <w:tcW w:w="5401" w:type="dxa"/>
            <w:shd w:val="clear" w:color="auto" w:fill="auto"/>
          </w:tcPr>
          <w:p w:rsidR="00A044E4" w:rsidRPr="00931D94" w:rsidRDefault="00A044E4" w:rsidP="00A044E4">
            <w:pPr>
              <w:pStyle w:val="gemtabohne"/>
              <w:rPr>
                <w:sz w:val="20"/>
                <w:u w:color="000000"/>
              </w:rPr>
            </w:pPr>
            <w:r w:rsidRPr="00931D94">
              <w:rPr>
                <w:sz w:val="20"/>
                <w:u w:color="000000"/>
              </w:rPr>
              <w:t>Schnittstellendefinition der CCS-Schnit</w:t>
            </w:r>
            <w:r w:rsidRPr="00931D94">
              <w:rPr>
                <w:sz w:val="20"/>
                <w:u w:color="000000"/>
              </w:rPr>
              <w:t>t</w:t>
            </w:r>
            <w:r w:rsidRPr="00931D94">
              <w:rPr>
                <w:sz w:val="20"/>
                <w:u w:color="000000"/>
              </w:rPr>
              <w:t>stellen</w:t>
            </w:r>
          </w:p>
        </w:tc>
      </w:tr>
      <w:tr w:rsidR="00A044E4" w:rsidRPr="00931D94" w:rsidTr="00A044E4">
        <w:tc>
          <w:tcPr>
            <w:tcW w:w="3528" w:type="dxa"/>
            <w:shd w:val="clear" w:color="auto" w:fill="auto"/>
          </w:tcPr>
          <w:p w:rsidR="00A044E4" w:rsidRPr="00931D94" w:rsidRDefault="00A044E4" w:rsidP="00A044E4">
            <w:pPr>
              <w:pStyle w:val="gemtabohne"/>
              <w:rPr>
                <w:sz w:val="20"/>
              </w:rPr>
            </w:pPr>
            <w:r w:rsidRPr="00931D94">
              <w:rPr>
                <w:sz w:val="20"/>
              </w:rPr>
              <w:t>[RFC2119]</w:t>
            </w:r>
          </w:p>
        </w:tc>
        <w:tc>
          <w:tcPr>
            <w:tcW w:w="5401" w:type="dxa"/>
            <w:shd w:val="clear" w:color="auto" w:fill="auto"/>
          </w:tcPr>
          <w:p w:rsidR="00A044E4" w:rsidRPr="00931D94" w:rsidRDefault="00A044E4" w:rsidP="00A044E4">
            <w:pPr>
              <w:pStyle w:val="gemtabohne"/>
              <w:rPr>
                <w:sz w:val="20"/>
                <w:u w:color="000000"/>
                <w:lang w:val="en-GB"/>
              </w:rPr>
            </w:pPr>
            <w:r w:rsidRPr="001363D4">
              <w:rPr>
                <w:color w:val="000000"/>
                <w:sz w:val="20"/>
                <w:lang w:val="en-GB"/>
              </w:rPr>
              <w:t xml:space="preserve">RFC 2119 (März 1997): Key words for use in RFCs to Indicate Requirement Levels S. Bradner, </w:t>
            </w:r>
            <w:r w:rsidRPr="001363D4">
              <w:rPr>
                <w:color w:val="0000FF"/>
                <w:sz w:val="20"/>
                <w:lang w:val="en-GB"/>
              </w:rPr>
              <w:t>http://tools.ietf.org/html/rfc2109</w:t>
            </w:r>
          </w:p>
        </w:tc>
      </w:tr>
      <w:tr w:rsidR="00A044E4" w:rsidRPr="00931D94" w:rsidTr="00A044E4">
        <w:tc>
          <w:tcPr>
            <w:tcW w:w="3528" w:type="dxa"/>
            <w:shd w:val="clear" w:color="auto" w:fill="auto"/>
          </w:tcPr>
          <w:p w:rsidR="00A044E4" w:rsidRPr="00931D94" w:rsidRDefault="00A044E4" w:rsidP="00A044E4">
            <w:pPr>
              <w:pStyle w:val="gemtabohne"/>
              <w:rPr>
                <w:sz w:val="20"/>
              </w:rPr>
            </w:pPr>
            <w:r w:rsidRPr="00931D94">
              <w:rPr>
                <w:sz w:val="20"/>
              </w:rPr>
              <w:t>[UFS.wsdl]</w:t>
            </w:r>
          </w:p>
        </w:tc>
        <w:tc>
          <w:tcPr>
            <w:tcW w:w="5401" w:type="dxa"/>
            <w:shd w:val="clear" w:color="auto" w:fill="auto"/>
          </w:tcPr>
          <w:p w:rsidR="00A044E4" w:rsidRPr="00931D94" w:rsidRDefault="00A044E4" w:rsidP="00A044E4">
            <w:pPr>
              <w:pStyle w:val="gemtabohne"/>
              <w:rPr>
                <w:sz w:val="20"/>
                <w:u w:color="000000"/>
              </w:rPr>
            </w:pPr>
            <w:r w:rsidRPr="00931D94">
              <w:rPr>
                <w:sz w:val="20"/>
                <w:u w:color="000000"/>
              </w:rPr>
              <w:t>Schnittstellendefinition der UFS-Schnit</w:t>
            </w:r>
            <w:r w:rsidRPr="00931D94">
              <w:rPr>
                <w:sz w:val="20"/>
                <w:u w:color="000000"/>
              </w:rPr>
              <w:t>t</w:t>
            </w:r>
            <w:r w:rsidRPr="00931D94">
              <w:rPr>
                <w:sz w:val="20"/>
                <w:u w:color="000000"/>
              </w:rPr>
              <w:t>stellen</w:t>
            </w:r>
          </w:p>
        </w:tc>
      </w:tr>
    </w:tbl>
    <w:p w:rsidR="00A044E4" w:rsidRPr="00156025" w:rsidRDefault="00A044E4" w:rsidP="00A044E4">
      <w:pPr>
        <w:pStyle w:val="gemStandard"/>
      </w:pPr>
    </w:p>
    <w:p w:rsidR="002E7F03" w:rsidRDefault="002E7F03" w:rsidP="002E7F03">
      <w:pPr>
        <w:pStyle w:val="berschrift1"/>
        <w:sectPr w:rsidR="002E7F03" w:rsidSect="00A044E4">
          <w:pgSz w:w="11907" w:h="16840" w:code="9"/>
          <w:pgMar w:top="1701" w:right="1701" w:bottom="1469" w:left="1469" w:header="539" w:footer="437" w:gutter="0"/>
          <w:pgBorders w:offsetFrom="page">
            <w:right w:val="single" w:sz="48" w:space="24" w:color="FFCC99"/>
          </w:pgBorders>
          <w:cols w:space="708"/>
          <w:docGrid w:linePitch="360"/>
        </w:sectPr>
      </w:pPr>
      <w:bookmarkStart w:id="388" w:name="_Toc303167047"/>
      <w:bookmarkStart w:id="389" w:name="_Toc306366432"/>
    </w:p>
    <w:p w:rsidR="00A044E4" w:rsidRPr="001363D4" w:rsidRDefault="00A044E4" w:rsidP="002E7F03">
      <w:pPr>
        <w:pStyle w:val="berschrift1"/>
      </w:pPr>
      <w:bookmarkStart w:id="390" w:name="_Toc486510086"/>
      <w:r w:rsidRPr="001363D4">
        <w:lastRenderedPageBreak/>
        <w:t>Anhang B</w:t>
      </w:r>
      <w:bookmarkEnd w:id="388"/>
      <w:bookmarkEnd w:id="389"/>
      <w:r w:rsidRPr="001363D4">
        <w:t xml:space="preserve"> - Anforderungshaushalt</w:t>
      </w:r>
      <w:bookmarkEnd w:id="390"/>
    </w:p>
    <w:p w:rsidR="00A044E4" w:rsidRPr="001363D4" w:rsidRDefault="00A044E4" w:rsidP="002E7F03">
      <w:pPr>
        <w:pStyle w:val="berschrift2"/>
      </w:pPr>
      <w:bookmarkStart w:id="391" w:name="_Toc303167048"/>
      <w:bookmarkStart w:id="392" w:name="_Ref304815160"/>
      <w:bookmarkStart w:id="393" w:name="_Toc306366433"/>
      <w:bookmarkStart w:id="394" w:name="_Ref306628007"/>
      <w:bookmarkStart w:id="395" w:name="_Ref337637215"/>
      <w:bookmarkStart w:id="396" w:name="_Toc486510087"/>
      <w:r w:rsidRPr="001363D4">
        <w:t>– Eingangsanforderungen</w:t>
      </w:r>
      <w:bookmarkEnd w:id="391"/>
      <w:bookmarkEnd w:id="392"/>
      <w:bookmarkEnd w:id="393"/>
      <w:bookmarkEnd w:id="394"/>
      <w:bookmarkEnd w:id="395"/>
      <w:bookmarkEnd w:id="396"/>
    </w:p>
    <w:p w:rsidR="00A044E4" w:rsidRDefault="00A044E4" w:rsidP="002E7F03">
      <w:pPr>
        <w:pStyle w:val="Beschriftung"/>
        <w:rPr>
          <w:noProof/>
        </w:rPr>
      </w:pPr>
      <w:bookmarkStart w:id="397" w:name="_Ref306365384"/>
      <w:bookmarkStart w:id="398" w:name="_Ref336585654"/>
      <w:bookmarkStart w:id="399" w:name="_Toc438108657"/>
      <w:r w:rsidRPr="00E34983">
        <w:t xml:space="preserve">Tabelle </w:t>
      </w:r>
      <w:r w:rsidRPr="00E34983">
        <w:fldChar w:fldCharType="begin"/>
      </w:r>
      <w:r w:rsidRPr="00E34983">
        <w:instrText xml:space="preserve"> SEQ Tabelle \* ARABIC </w:instrText>
      </w:r>
      <w:r w:rsidRPr="00E34983">
        <w:fldChar w:fldCharType="separate"/>
      </w:r>
      <w:r>
        <w:rPr>
          <w:noProof/>
        </w:rPr>
        <w:t>55</w:t>
      </w:r>
      <w:r w:rsidRPr="00E34983">
        <w:fldChar w:fldCharType="end"/>
      </w:r>
      <w:bookmarkEnd w:id="397"/>
      <w:r w:rsidRPr="00E34983">
        <w:rPr>
          <w:noProof/>
        </w:rPr>
        <w:t>: Eingangsanforderungen mit Nachweis der Abdeckung</w:t>
      </w:r>
      <w:bookmarkEnd w:id="398"/>
      <w:bookmarkEnd w:id="3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1"/>
        <w:gridCol w:w="2362"/>
        <w:gridCol w:w="4352"/>
        <w:gridCol w:w="1228"/>
      </w:tblGrid>
      <w:tr w:rsidR="00A044E4" w:rsidRPr="00931D94" w:rsidTr="00A044E4">
        <w:trPr>
          <w:tblHeader/>
        </w:trPr>
        <w:tc>
          <w:tcPr>
            <w:tcW w:w="580" w:type="pct"/>
            <w:shd w:val="clear" w:color="auto" w:fill="E0E0E0"/>
          </w:tcPr>
          <w:p w:rsidR="00A044E4" w:rsidRPr="00931D94" w:rsidRDefault="00A044E4" w:rsidP="00A044E4">
            <w:pPr>
              <w:pStyle w:val="gemtab11ptAbstand"/>
              <w:rPr>
                <w:b/>
                <w:bCs/>
                <w:sz w:val="20"/>
              </w:rPr>
            </w:pPr>
            <w:r w:rsidRPr="00931D94">
              <w:rPr>
                <w:b/>
                <w:bCs/>
                <w:sz w:val="20"/>
              </w:rPr>
              <w:t>AFO-ID</w:t>
            </w:r>
          </w:p>
        </w:tc>
        <w:tc>
          <w:tcPr>
            <w:tcW w:w="1319" w:type="pct"/>
            <w:shd w:val="clear" w:color="auto" w:fill="E0E0E0"/>
          </w:tcPr>
          <w:p w:rsidR="00A044E4" w:rsidRPr="00931D94" w:rsidRDefault="00A044E4" w:rsidP="00A044E4">
            <w:pPr>
              <w:pStyle w:val="gemtab11ptAbstand"/>
              <w:rPr>
                <w:b/>
                <w:bCs/>
                <w:sz w:val="20"/>
              </w:rPr>
            </w:pPr>
            <w:r w:rsidRPr="00931D94">
              <w:rPr>
                <w:b/>
                <w:bCs/>
                <w:sz w:val="20"/>
              </w:rPr>
              <w:t>Quelle</w:t>
            </w:r>
          </w:p>
        </w:tc>
        <w:tc>
          <w:tcPr>
            <w:tcW w:w="2446" w:type="pct"/>
            <w:shd w:val="clear" w:color="auto" w:fill="E0E0E0"/>
          </w:tcPr>
          <w:p w:rsidR="00A044E4" w:rsidRPr="00931D94" w:rsidRDefault="00A044E4" w:rsidP="00A044E4">
            <w:pPr>
              <w:pStyle w:val="gemtab11ptAbstand"/>
              <w:rPr>
                <w:b/>
                <w:bCs/>
                <w:sz w:val="20"/>
              </w:rPr>
            </w:pPr>
            <w:r w:rsidRPr="00931D94">
              <w:rPr>
                <w:b/>
                <w:bCs/>
                <w:sz w:val="20"/>
              </w:rPr>
              <w:t>Beschreibung</w:t>
            </w:r>
          </w:p>
        </w:tc>
        <w:tc>
          <w:tcPr>
            <w:tcW w:w="655" w:type="pct"/>
            <w:shd w:val="clear" w:color="auto" w:fill="E0E0E0"/>
          </w:tcPr>
          <w:p w:rsidR="00A044E4" w:rsidRPr="00931D94" w:rsidRDefault="00A044E4" w:rsidP="00A044E4">
            <w:pPr>
              <w:pStyle w:val="gemtab11ptAbstand"/>
              <w:rPr>
                <w:b/>
                <w:bCs/>
                <w:sz w:val="20"/>
              </w:rPr>
            </w:pPr>
            <w:r w:rsidRPr="00931D94">
              <w:rPr>
                <w:b/>
                <w:bCs/>
                <w:sz w:val="20"/>
              </w:rPr>
              <w:t>Umgesetzt durch</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VSDM-A_2101</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UFS MUSS eine SOAP-Schnittstelle mit der Operation GetUpdateFlags für das Fachmodul VSDM bereitstellen.</w:t>
            </w:r>
          </w:p>
        </w:tc>
        <w:tc>
          <w:tcPr>
            <w:tcW w:w="0" w:type="auto"/>
            <w:shd w:val="clear" w:color="auto" w:fill="auto"/>
          </w:tcPr>
          <w:p w:rsidR="00A044E4" w:rsidRPr="00931D94" w:rsidRDefault="00A044E4" w:rsidP="00A044E4">
            <w:pPr>
              <w:pStyle w:val="gemtab11ptAbstand"/>
              <w:rPr>
                <w:sz w:val="20"/>
              </w:rPr>
            </w:pPr>
            <w:r w:rsidRPr="00931D94">
              <w:rPr>
                <w:sz w:val="20"/>
              </w:rPr>
              <w:t>VSDM-A_2280</w:t>
            </w:r>
            <w:r w:rsidRPr="00931D94">
              <w:rPr>
                <w:sz w:val="20"/>
              </w:rPr>
              <w:br/>
              <w:t>VSDM-A_2751</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VSDM-A_2102</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Das Fachmodul VSDM MUSS die Aktualisierungsaufträge durch die Operation GetUpdateFlags ermitteln.</w:t>
            </w:r>
          </w:p>
        </w:tc>
        <w:tc>
          <w:tcPr>
            <w:tcW w:w="0" w:type="auto"/>
            <w:shd w:val="clear" w:color="auto" w:fill="auto"/>
          </w:tcPr>
          <w:p w:rsidR="00A044E4" w:rsidRPr="00931D94" w:rsidRDefault="00A044E4" w:rsidP="00A044E4">
            <w:pPr>
              <w:pStyle w:val="gemtab11ptAbstand"/>
              <w:rPr>
                <w:sz w:val="20"/>
              </w:rPr>
            </w:pPr>
            <w:r w:rsidRPr="00931D94">
              <w:rPr>
                <w:sz w:val="20"/>
              </w:rPr>
              <w:t>VSDM-A_2285</w:t>
            </w:r>
            <w:r w:rsidRPr="00931D94">
              <w:rPr>
                <w:sz w:val="20"/>
              </w:rPr>
              <w:br/>
              <w:t>VSDM-A_2310</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VSDM-A_2106</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Operation GetUpdateFlags der Schnittstelle des UFS MUSS die Ein- und Ausgangsparameter der Tabelle "Tab_VSDM_SysL_31 Parameter der Operation GetUpdateFlags" nutzen.</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VSDM-A_2281</w:t>
            </w:r>
            <w:r w:rsidRPr="00931D94">
              <w:rPr>
                <w:sz w:val="20"/>
                <w:lang w:val="en-GB"/>
              </w:rPr>
              <w:br/>
              <w:t>VSDM-A_2285</w:t>
            </w:r>
            <w:r w:rsidRPr="00931D94">
              <w:rPr>
                <w:sz w:val="20"/>
                <w:lang w:val="en-GB"/>
              </w:rPr>
              <w:br/>
              <w:t>VSDM-A_2286</w:t>
            </w:r>
            <w:r w:rsidRPr="00931D94">
              <w:rPr>
                <w:sz w:val="20"/>
                <w:lang w:val="en-GB"/>
              </w:rPr>
              <w:br/>
              <w:t>VSDM-A_2287</w:t>
            </w:r>
            <w:r w:rsidRPr="00931D94">
              <w:rPr>
                <w:sz w:val="20"/>
                <w:lang w:val="en-GB"/>
              </w:rPr>
              <w:br/>
              <w:t>VSDM-A_2288</w:t>
            </w:r>
            <w:r w:rsidRPr="00931D94">
              <w:rPr>
                <w:sz w:val="20"/>
                <w:lang w:val="en-GB"/>
              </w:rPr>
              <w:br/>
              <w:t>VSDM-A_2290</w:t>
            </w:r>
            <w:r w:rsidRPr="00931D94">
              <w:rPr>
                <w:sz w:val="20"/>
                <w:lang w:val="en-GB"/>
              </w:rPr>
              <w:br/>
              <w:t>VSDM-A_2291</w:t>
            </w:r>
            <w:r w:rsidRPr="00931D94">
              <w:rPr>
                <w:sz w:val="20"/>
                <w:lang w:val="en-GB"/>
              </w:rPr>
              <w:br/>
              <w:t>VSDM-A_2341</w:t>
            </w:r>
            <w:r w:rsidRPr="00931D94">
              <w:rPr>
                <w:sz w:val="20"/>
                <w:lang w:val="en-GB"/>
              </w:rPr>
              <w:br/>
              <w:t>VSDM-A_2342</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VSDM-A_2107</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Operation PerformUpdates MUSS die Ein- und Ausgangsparameter der Tabelle "Tab_VSDM_SysL_32 Parameter der Operation PerformUpdates" nutzen.</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VSDM-A_2308</w:t>
            </w:r>
            <w:r w:rsidRPr="00931D94">
              <w:rPr>
                <w:sz w:val="20"/>
                <w:lang w:val="en-GB"/>
              </w:rPr>
              <w:br/>
              <w:t>VSDM-A_2314</w:t>
            </w:r>
            <w:r w:rsidRPr="00931D94">
              <w:rPr>
                <w:sz w:val="20"/>
                <w:lang w:val="en-GB"/>
              </w:rPr>
              <w:br/>
              <w:t>VSDM-A_2315</w:t>
            </w:r>
            <w:r w:rsidRPr="00931D94">
              <w:rPr>
                <w:sz w:val="20"/>
                <w:lang w:val="en-GB"/>
              </w:rPr>
              <w:br/>
              <w:t>VSDM-A_2316</w:t>
            </w:r>
            <w:r w:rsidRPr="00931D94">
              <w:rPr>
                <w:sz w:val="20"/>
                <w:lang w:val="en-GB"/>
              </w:rPr>
              <w:br/>
              <w:t>VSDM-A_2317</w:t>
            </w:r>
            <w:r w:rsidRPr="00931D94">
              <w:rPr>
                <w:sz w:val="20"/>
                <w:lang w:val="en-GB"/>
              </w:rPr>
              <w:br/>
              <w:t>VSDM-A_2318</w:t>
            </w:r>
            <w:r w:rsidRPr="00931D94">
              <w:rPr>
                <w:sz w:val="20"/>
                <w:lang w:val="en-GB"/>
              </w:rPr>
              <w:br/>
              <w:t>VSDM-A_2324</w:t>
            </w:r>
            <w:r w:rsidRPr="00931D94">
              <w:rPr>
                <w:sz w:val="20"/>
                <w:lang w:val="en-GB"/>
              </w:rPr>
              <w:br/>
              <w:t>VSDM-A_2335</w:t>
            </w:r>
            <w:r w:rsidRPr="00931D94">
              <w:rPr>
                <w:sz w:val="20"/>
                <w:lang w:val="en-GB"/>
              </w:rPr>
              <w:br/>
              <w:t>VSDM-</w:t>
            </w:r>
            <w:r w:rsidRPr="00931D94">
              <w:rPr>
                <w:sz w:val="20"/>
                <w:lang w:val="en-GB"/>
              </w:rPr>
              <w:lastRenderedPageBreak/>
              <w:t>A_2339</w:t>
            </w:r>
            <w:r w:rsidRPr="00931D94">
              <w:rPr>
                <w:sz w:val="20"/>
                <w:lang w:val="en-GB"/>
              </w:rPr>
              <w:br/>
              <w:t>VSDM-A_2552</w:t>
            </w:r>
            <w:r w:rsidRPr="00931D94">
              <w:rPr>
                <w:sz w:val="20"/>
                <w:lang w:val="en-GB"/>
              </w:rPr>
              <w:br/>
              <w:t>VSDM-A_2553</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lastRenderedPageBreak/>
              <w:t>VSDM-A_2108</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Operation GetNextCommandPackage MUSS die Ein- und Ausgangsparameter der Tabelle "Tab_VSDM_SysL_33 Parameter der Operation GetNextCommandPackage" nutzen.</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VSDM-A_2311</w:t>
            </w:r>
            <w:r w:rsidRPr="00931D94">
              <w:rPr>
                <w:sz w:val="20"/>
                <w:lang w:val="en-GB"/>
              </w:rPr>
              <w:br/>
              <w:t>VSDM-A_2314</w:t>
            </w:r>
            <w:r w:rsidRPr="00931D94">
              <w:rPr>
                <w:sz w:val="20"/>
                <w:lang w:val="en-GB"/>
              </w:rPr>
              <w:br/>
              <w:t>VSDM-A_2315</w:t>
            </w:r>
            <w:r w:rsidRPr="00931D94">
              <w:rPr>
                <w:sz w:val="20"/>
                <w:lang w:val="en-GB"/>
              </w:rPr>
              <w:br/>
              <w:t>VSDM-A_2316</w:t>
            </w:r>
            <w:r w:rsidRPr="00931D94">
              <w:rPr>
                <w:sz w:val="20"/>
                <w:lang w:val="en-GB"/>
              </w:rPr>
              <w:br/>
              <w:t>VSDM-A_2317</w:t>
            </w:r>
            <w:r w:rsidRPr="00931D94">
              <w:rPr>
                <w:sz w:val="20"/>
                <w:lang w:val="en-GB"/>
              </w:rPr>
              <w:br/>
              <w:t>VSDM-A_2318</w:t>
            </w:r>
            <w:r w:rsidRPr="00931D94">
              <w:rPr>
                <w:sz w:val="20"/>
                <w:lang w:val="en-GB"/>
              </w:rPr>
              <w:br/>
              <w:t>VSDM-A_2335</w:t>
            </w:r>
            <w:r w:rsidRPr="00931D94">
              <w:rPr>
                <w:sz w:val="20"/>
                <w:lang w:val="en-GB"/>
              </w:rPr>
              <w:br/>
              <w:t>VSDM-A_2339</w:t>
            </w:r>
            <w:r w:rsidRPr="00931D94">
              <w:rPr>
                <w:sz w:val="20"/>
                <w:lang w:val="en-GB"/>
              </w:rPr>
              <w:br/>
              <w:t>VSDM-A_2552</w:t>
            </w:r>
            <w:r w:rsidRPr="00931D94">
              <w:rPr>
                <w:sz w:val="20"/>
                <w:lang w:val="en-GB"/>
              </w:rPr>
              <w:br/>
              <w:t>VSDM-A_2553</w:t>
            </w:r>
            <w:r w:rsidRPr="00931D94">
              <w:rPr>
                <w:sz w:val="20"/>
                <w:lang w:val="en-GB"/>
              </w:rPr>
              <w:br/>
              <w:t>VSDM-A_3008</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VSDM-A_2109</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Das Fachmodul VSDM MUSS der Aufrufnachricht der Operation GetUpdateFlags die Lokalisierungsinformationen Servicetype und Provider-Kennung hinzufügen.</w:t>
            </w:r>
          </w:p>
        </w:tc>
        <w:tc>
          <w:tcPr>
            <w:tcW w:w="0" w:type="auto"/>
            <w:shd w:val="clear" w:color="auto" w:fill="auto"/>
          </w:tcPr>
          <w:p w:rsidR="00A044E4" w:rsidRPr="00931D94" w:rsidRDefault="00A044E4" w:rsidP="00A044E4">
            <w:pPr>
              <w:pStyle w:val="gemtab11ptAbstand"/>
              <w:rPr>
                <w:sz w:val="20"/>
              </w:rPr>
            </w:pPr>
            <w:r w:rsidRPr="00931D94">
              <w:rPr>
                <w:sz w:val="20"/>
              </w:rPr>
              <w:t>VSDM-A_2282</w:t>
            </w:r>
            <w:r w:rsidRPr="00931D94">
              <w:rPr>
                <w:sz w:val="20"/>
              </w:rPr>
              <w:br/>
              <w:t>VSDM-A_2283</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VSDM-A_2111</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Das Fachmodul VSDM MUSS der Aufrufnachricht der Operation PerformUpdates die Lokalisierungsinformationen Servicetype und Provider-Kennung hinzufügen.</w:t>
            </w:r>
          </w:p>
        </w:tc>
        <w:tc>
          <w:tcPr>
            <w:tcW w:w="0" w:type="auto"/>
            <w:shd w:val="clear" w:color="auto" w:fill="auto"/>
          </w:tcPr>
          <w:p w:rsidR="00A044E4" w:rsidRPr="00931D94" w:rsidRDefault="00A044E4" w:rsidP="00A044E4">
            <w:pPr>
              <w:pStyle w:val="gemtab11ptAbstand"/>
              <w:rPr>
                <w:sz w:val="20"/>
              </w:rPr>
            </w:pPr>
            <w:r w:rsidRPr="00931D94">
              <w:rPr>
                <w:sz w:val="20"/>
              </w:rPr>
              <w:t>VSDM-A_2303</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VSDM-A_2112</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Das Fachmodul VSDM MUSS der Aufrufnachricht der Operation GetNextCommandPackage die Lokalisierungsinformationen Servicetype und Provider-Kennung hinzufügen.</w:t>
            </w:r>
          </w:p>
        </w:tc>
        <w:tc>
          <w:tcPr>
            <w:tcW w:w="0" w:type="auto"/>
            <w:shd w:val="clear" w:color="auto" w:fill="auto"/>
          </w:tcPr>
          <w:p w:rsidR="00A044E4" w:rsidRPr="00931D94" w:rsidRDefault="00A044E4" w:rsidP="00A044E4">
            <w:pPr>
              <w:pStyle w:val="gemtab11ptAbstand"/>
              <w:rPr>
                <w:sz w:val="20"/>
              </w:rPr>
            </w:pPr>
            <w:r w:rsidRPr="00931D94">
              <w:rPr>
                <w:sz w:val="20"/>
              </w:rPr>
              <w:t>VSDM-A_2321</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VSDM-A_2113</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Das Fachmodul VSDM MUSS die Lokalisierungsinformationen für den VSDD und CMS aus den Rückgabewerten des UFS entnehmen.</w:t>
            </w:r>
          </w:p>
        </w:tc>
        <w:tc>
          <w:tcPr>
            <w:tcW w:w="0" w:type="auto"/>
            <w:shd w:val="clear" w:color="auto" w:fill="auto"/>
          </w:tcPr>
          <w:p w:rsidR="00A044E4" w:rsidRPr="00931D94" w:rsidRDefault="00A044E4" w:rsidP="00A044E4">
            <w:pPr>
              <w:pStyle w:val="gemtab11ptAbstand"/>
              <w:rPr>
                <w:sz w:val="20"/>
              </w:rPr>
            </w:pPr>
            <w:r w:rsidRPr="00931D94">
              <w:rPr>
                <w:sz w:val="20"/>
              </w:rPr>
              <w:t>VSDM-A_2288</w:t>
            </w:r>
            <w:r w:rsidRPr="00931D94">
              <w:rPr>
                <w:sz w:val="20"/>
              </w:rPr>
              <w:br/>
              <w:t>VSDM-A_2303</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VSDM-A_2114</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Fachdienst VSDD MUSS der Antwort der Operation PerformUpdates die Kennung zur Zuordnung der Folgenachrichten (Sessioninformation) hinzufügen.</w:t>
            </w:r>
          </w:p>
        </w:tc>
        <w:tc>
          <w:tcPr>
            <w:tcW w:w="0" w:type="auto"/>
            <w:shd w:val="clear" w:color="auto" w:fill="auto"/>
          </w:tcPr>
          <w:p w:rsidR="00A044E4" w:rsidRPr="00931D94" w:rsidRDefault="00A044E4" w:rsidP="00A044E4">
            <w:pPr>
              <w:pStyle w:val="gemtab11ptAbstand"/>
              <w:rPr>
                <w:sz w:val="20"/>
              </w:rPr>
            </w:pPr>
            <w:r w:rsidRPr="00931D94">
              <w:rPr>
                <w:sz w:val="20"/>
              </w:rPr>
              <w:t>VSDM-A_2297</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VSDM-A_2115</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 xml:space="preserve">Das Fachmodul VSDM MUSS der Aufrufnachricht der Operation GetNextCommandPackage die Kennung zur </w:t>
            </w:r>
            <w:r w:rsidRPr="00931D94">
              <w:rPr>
                <w:sz w:val="20"/>
              </w:rPr>
              <w:lastRenderedPageBreak/>
              <w:t>Zuordnung der Folgenachrichten (Sessioninformation) hinzufügen.</w:t>
            </w:r>
          </w:p>
        </w:tc>
        <w:tc>
          <w:tcPr>
            <w:tcW w:w="0" w:type="auto"/>
            <w:shd w:val="clear" w:color="auto" w:fill="auto"/>
          </w:tcPr>
          <w:p w:rsidR="00A044E4" w:rsidRPr="00931D94" w:rsidRDefault="00A044E4" w:rsidP="00A044E4">
            <w:pPr>
              <w:pStyle w:val="gemtab11ptAbstand"/>
              <w:rPr>
                <w:sz w:val="20"/>
              </w:rPr>
            </w:pPr>
            <w:r w:rsidRPr="00931D94">
              <w:rPr>
                <w:sz w:val="20"/>
              </w:rPr>
              <w:lastRenderedPageBreak/>
              <w:t>VSDM-A_2298</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lastRenderedPageBreak/>
              <w:t>VSDM-A_2116</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Das Fachmodul VSDM MUSS die Sessioninformation aus der Antwort der Operation PerformUpdates in die Folgenachrichten (GetNextCommandPackage) übernehmen.</w:t>
            </w:r>
          </w:p>
        </w:tc>
        <w:tc>
          <w:tcPr>
            <w:tcW w:w="0" w:type="auto"/>
            <w:shd w:val="clear" w:color="auto" w:fill="auto"/>
          </w:tcPr>
          <w:p w:rsidR="00A044E4" w:rsidRPr="00931D94" w:rsidRDefault="00A044E4" w:rsidP="00A044E4">
            <w:pPr>
              <w:pStyle w:val="gemtab11ptAbstand"/>
              <w:rPr>
                <w:sz w:val="20"/>
              </w:rPr>
            </w:pPr>
            <w:r w:rsidRPr="00931D94">
              <w:rPr>
                <w:sz w:val="20"/>
              </w:rPr>
              <w:t>VSDM-A_2298</w:t>
            </w:r>
            <w:r w:rsidRPr="00931D94">
              <w:rPr>
                <w:sz w:val="20"/>
              </w:rPr>
              <w:br/>
              <w:t>VSDM-A_2321</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VSDM-A_2117</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VSDD MUSS die Sessioninformation der Antwort der Operation PerformUpdates für die interne Zuordnung der Folgenachrichten (GetNextCommandPackage) nutzen.</w:t>
            </w:r>
          </w:p>
        </w:tc>
        <w:tc>
          <w:tcPr>
            <w:tcW w:w="0" w:type="auto"/>
            <w:shd w:val="clear" w:color="auto" w:fill="auto"/>
          </w:tcPr>
          <w:p w:rsidR="00A044E4" w:rsidRPr="00931D94" w:rsidRDefault="00A044E4" w:rsidP="00A044E4">
            <w:pPr>
              <w:pStyle w:val="gemtab11ptAbstand"/>
              <w:rPr>
                <w:sz w:val="20"/>
              </w:rPr>
            </w:pPr>
            <w:r w:rsidRPr="00931D94">
              <w:rPr>
                <w:sz w:val="20"/>
              </w:rPr>
              <w:t>VSDM-A_2322</w:t>
            </w:r>
            <w:r w:rsidRPr="00931D94">
              <w:rPr>
                <w:sz w:val="20"/>
              </w:rPr>
              <w:br/>
              <w:t>VSDM-A_2334</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VSDM-A_2120</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Fachanwendung VSDM MUSS für die Schnittstellen Fehlermeldungen mit einer einheitlichen Fehlerstruktur für die nachnutzenden Systeme definieren.</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VSDM-A_2283</w:t>
            </w:r>
            <w:r w:rsidRPr="00931D94">
              <w:rPr>
                <w:sz w:val="20"/>
                <w:lang w:val="en-GB"/>
              </w:rPr>
              <w:br/>
              <w:t>VSDM-A_2290</w:t>
            </w:r>
            <w:r w:rsidRPr="00931D94">
              <w:rPr>
                <w:sz w:val="20"/>
                <w:lang w:val="en-GB"/>
              </w:rPr>
              <w:br/>
              <w:t>VSDM-A_2291</w:t>
            </w:r>
            <w:r w:rsidRPr="00931D94">
              <w:rPr>
                <w:sz w:val="20"/>
                <w:lang w:val="en-GB"/>
              </w:rPr>
              <w:br/>
              <w:t>VSDM-A_2292</w:t>
            </w:r>
            <w:r w:rsidRPr="00931D94">
              <w:rPr>
                <w:sz w:val="20"/>
                <w:lang w:val="en-GB"/>
              </w:rPr>
              <w:br/>
              <w:t>VSDM-A_2293</w:t>
            </w:r>
            <w:r w:rsidRPr="00931D94">
              <w:rPr>
                <w:sz w:val="20"/>
                <w:lang w:val="en-GB"/>
              </w:rPr>
              <w:br/>
              <w:t>VSDM-A_2305</w:t>
            </w:r>
            <w:r w:rsidRPr="00931D94">
              <w:rPr>
                <w:sz w:val="20"/>
                <w:lang w:val="en-GB"/>
              </w:rPr>
              <w:br/>
              <w:t>VSDM-A_2322</w:t>
            </w:r>
            <w:r w:rsidRPr="00931D94">
              <w:rPr>
                <w:sz w:val="20"/>
                <w:lang w:val="en-GB"/>
              </w:rPr>
              <w:br/>
              <w:t>VSDM-A_2323</w:t>
            </w:r>
            <w:r w:rsidRPr="00931D94">
              <w:rPr>
                <w:sz w:val="20"/>
                <w:lang w:val="en-GB"/>
              </w:rPr>
              <w:br/>
              <w:t>VSDM-A_2324</w:t>
            </w:r>
            <w:r w:rsidRPr="00931D94">
              <w:rPr>
                <w:sz w:val="20"/>
                <w:lang w:val="en-GB"/>
              </w:rPr>
              <w:br/>
              <w:t>VSDM-A_2325</w:t>
            </w:r>
            <w:r w:rsidRPr="00931D94">
              <w:rPr>
                <w:sz w:val="20"/>
                <w:lang w:val="en-GB"/>
              </w:rPr>
              <w:br/>
              <w:t>VSDM-A_2326</w:t>
            </w:r>
            <w:r w:rsidRPr="00931D94">
              <w:rPr>
                <w:sz w:val="20"/>
                <w:lang w:val="en-GB"/>
              </w:rPr>
              <w:br/>
              <w:t>VSDM-A_2327</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VSDM-A_2121</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Operation PerformUpdates MUSS ohne Nachrichtensignatur ausführbar sein.</w:t>
            </w:r>
          </w:p>
        </w:tc>
        <w:tc>
          <w:tcPr>
            <w:tcW w:w="0" w:type="auto"/>
            <w:shd w:val="clear" w:color="auto" w:fill="auto"/>
          </w:tcPr>
          <w:p w:rsidR="00A044E4" w:rsidRPr="00931D94" w:rsidRDefault="00A044E4" w:rsidP="00A044E4">
            <w:pPr>
              <w:pStyle w:val="gemtab11ptAbstand"/>
              <w:rPr>
                <w:sz w:val="20"/>
              </w:rPr>
            </w:pPr>
            <w:r w:rsidRPr="00931D94">
              <w:rPr>
                <w:sz w:val="20"/>
              </w:rPr>
              <w:t>VSDM-A_2294</w:t>
            </w:r>
            <w:r w:rsidRPr="00931D94">
              <w:rPr>
                <w:sz w:val="20"/>
              </w:rPr>
              <w:br/>
              <w:t>VSDM-A_2295</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VSDM-A_2142</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Fachanwendung VSDM MUSS im Falle eines Abbruchs einer Aktivität bzw. eines Anwendungsfalles eine Fehlermeldung für alle nachnutzenden Systeme erzeugen, die Produkttyp, Betreiber und Fehlerursache eindeutig identifiziert und Referenzen zu Details des Fehlers enthält.</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VSDM-A_2328</w:t>
            </w:r>
            <w:r w:rsidRPr="00931D94">
              <w:rPr>
                <w:sz w:val="20"/>
                <w:lang w:val="en-GB"/>
              </w:rPr>
              <w:br/>
              <w:t>VSDM-A_2329</w:t>
            </w:r>
            <w:r w:rsidRPr="00931D94">
              <w:rPr>
                <w:sz w:val="20"/>
                <w:lang w:val="en-GB"/>
              </w:rPr>
              <w:br/>
              <w:t>VSDM-A_2331</w:t>
            </w:r>
            <w:r w:rsidRPr="00931D94">
              <w:rPr>
                <w:sz w:val="20"/>
                <w:lang w:val="en-GB"/>
              </w:rPr>
              <w:br/>
              <w:t>VSDM-A_2332</w:t>
            </w:r>
            <w:r w:rsidRPr="00931D94">
              <w:rPr>
                <w:sz w:val="20"/>
                <w:lang w:val="en-GB"/>
              </w:rPr>
              <w:br/>
              <w:t>VSDM-A_2333</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w:t>
            </w:r>
            <w:r w:rsidRPr="00931D94">
              <w:rPr>
                <w:sz w:val="20"/>
              </w:rPr>
              <w:lastRenderedPageBreak/>
              <w:t>A_2157</w:t>
            </w:r>
          </w:p>
        </w:tc>
        <w:tc>
          <w:tcPr>
            <w:tcW w:w="0" w:type="auto"/>
            <w:shd w:val="clear" w:color="auto" w:fill="auto"/>
          </w:tcPr>
          <w:p w:rsidR="00A044E4" w:rsidRPr="00931D94" w:rsidRDefault="00A044E4" w:rsidP="00A044E4">
            <w:pPr>
              <w:pStyle w:val="gemtab11ptAbstand"/>
              <w:rPr>
                <w:sz w:val="20"/>
              </w:rPr>
            </w:pPr>
            <w:r w:rsidRPr="00931D94">
              <w:rPr>
                <w:sz w:val="20"/>
              </w:rPr>
              <w:lastRenderedPageBreak/>
              <w:t>[gemSysL_VSDM]</w:t>
            </w:r>
          </w:p>
        </w:tc>
        <w:tc>
          <w:tcPr>
            <w:tcW w:w="0" w:type="auto"/>
            <w:shd w:val="clear" w:color="auto" w:fill="auto"/>
          </w:tcPr>
          <w:p w:rsidR="00A044E4" w:rsidRPr="00931D94" w:rsidRDefault="00A044E4" w:rsidP="00A044E4">
            <w:pPr>
              <w:pStyle w:val="gemtab11ptAbstand"/>
              <w:rPr>
                <w:sz w:val="20"/>
              </w:rPr>
            </w:pPr>
            <w:r w:rsidRPr="00931D94">
              <w:rPr>
                <w:sz w:val="20"/>
              </w:rPr>
              <w:t xml:space="preserve">Der Fachdienst VSDD MUSS vor dem </w:t>
            </w:r>
            <w:r w:rsidRPr="00931D94">
              <w:rPr>
                <w:sz w:val="20"/>
              </w:rPr>
              <w:lastRenderedPageBreak/>
              <w:t>Aktualisieren der eGK den Aufbau eines Trusted Channel zwischen der eGK und dem Fachdienst steuern.</w:t>
            </w:r>
          </w:p>
        </w:tc>
        <w:tc>
          <w:tcPr>
            <w:tcW w:w="0" w:type="auto"/>
            <w:shd w:val="clear" w:color="auto" w:fill="auto"/>
          </w:tcPr>
          <w:p w:rsidR="00A044E4" w:rsidRPr="00931D94" w:rsidRDefault="00A044E4" w:rsidP="00A044E4">
            <w:pPr>
              <w:pStyle w:val="gemtab11ptAbstand"/>
              <w:rPr>
                <w:sz w:val="20"/>
              </w:rPr>
            </w:pPr>
            <w:r w:rsidRPr="00931D94">
              <w:rPr>
                <w:sz w:val="20"/>
              </w:rPr>
              <w:lastRenderedPageBreak/>
              <w:t>VSDM-</w:t>
            </w:r>
            <w:r w:rsidRPr="00931D94">
              <w:rPr>
                <w:sz w:val="20"/>
              </w:rPr>
              <w:lastRenderedPageBreak/>
              <w:t>A_2302</w:t>
            </w:r>
            <w:r w:rsidRPr="00931D94">
              <w:rPr>
                <w:sz w:val="20"/>
              </w:rPr>
              <w:br/>
              <w:t>VSDM-A_2326</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lastRenderedPageBreak/>
              <w:t>VSDM-A_2175</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VSDD MUSS beim Aktualisieren der Versichertenstammdaten den Transaktionsstatus auf der eGK speichern.</w:t>
            </w:r>
          </w:p>
        </w:tc>
        <w:tc>
          <w:tcPr>
            <w:tcW w:w="0" w:type="auto"/>
            <w:shd w:val="clear" w:color="auto" w:fill="auto"/>
          </w:tcPr>
          <w:p w:rsidR="00A044E4" w:rsidRPr="00931D94" w:rsidRDefault="00A044E4" w:rsidP="00A044E4">
            <w:pPr>
              <w:pStyle w:val="gemtab11ptAbstand"/>
              <w:rPr>
                <w:sz w:val="20"/>
              </w:rPr>
            </w:pPr>
            <w:r w:rsidRPr="00931D94">
              <w:rPr>
                <w:sz w:val="20"/>
              </w:rPr>
              <w:t>VSDM-A_2961</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VSDM-A_2178</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VSDD MUSS VSD-Aktualisierungen durchführen.</w:t>
            </w:r>
          </w:p>
        </w:tc>
        <w:tc>
          <w:tcPr>
            <w:tcW w:w="0" w:type="auto"/>
            <w:shd w:val="clear" w:color="auto" w:fill="auto"/>
          </w:tcPr>
          <w:p w:rsidR="00A044E4" w:rsidRPr="00931D94" w:rsidRDefault="00A044E4" w:rsidP="00A044E4">
            <w:pPr>
              <w:pStyle w:val="gemtab11ptAbstand"/>
              <w:rPr>
                <w:sz w:val="20"/>
              </w:rPr>
            </w:pPr>
            <w:r w:rsidRPr="00931D94">
              <w:rPr>
                <w:sz w:val="20"/>
              </w:rPr>
              <w:t>VSDM-A_2294</w:t>
            </w:r>
            <w:r w:rsidRPr="00931D94">
              <w:rPr>
                <w:sz w:val="20"/>
              </w:rPr>
              <w:br/>
              <w:t>VSDM-A_2546</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VSDM-A_2179</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CMS MUSS Kartenaktualisierungen durchführen.</w:t>
            </w:r>
          </w:p>
        </w:tc>
        <w:tc>
          <w:tcPr>
            <w:tcW w:w="0" w:type="auto"/>
            <w:shd w:val="clear" w:color="auto" w:fill="auto"/>
          </w:tcPr>
          <w:p w:rsidR="00A044E4" w:rsidRPr="00931D94" w:rsidRDefault="00A044E4" w:rsidP="00A044E4">
            <w:pPr>
              <w:pStyle w:val="gemtab11ptAbstand"/>
              <w:rPr>
                <w:sz w:val="20"/>
              </w:rPr>
            </w:pPr>
            <w:r w:rsidRPr="00931D94">
              <w:rPr>
                <w:sz w:val="20"/>
              </w:rPr>
              <w:t>VSDM-A_2295</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VSDM-A_2180</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UFS MUSS auf Anfragen des Fachmoduls VSDM Informationen zu vorhandenen Aktualisierungsaufträge zurückgeben.</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VSDM-A_2280</w:t>
            </w:r>
            <w:r w:rsidRPr="00931D94">
              <w:rPr>
                <w:sz w:val="20"/>
                <w:lang w:val="en-GB"/>
              </w:rPr>
              <w:br/>
              <w:t>VSDM-A_2286</w:t>
            </w:r>
            <w:r w:rsidRPr="00931D94">
              <w:rPr>
                <w:sz w:val="20"/>
                <w:lang w:val="en-GB"/>
              </w:rPr>
              <w:br/>
              <w:t>VSDM-A_2751</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VSDM-A_2181</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CMS MUSS die Sessioninformation der Antwort der Operation PerformUpdates für die interne Zuordnung der Folgenachrichten (GetNextCommandPackage) nutzen.</w:t>
            </w:r>
          </w:p>
        </w:tc>
        <w:tc>
          <w:tcPr>
            <w:tcW w:w="0" w:type="auto"/>
            <w:shd w:val="clear" w:color="auto" w:fill="auto"/>
          </w:tcPr>
          <w:p w:rsidR="00A044E4" w:rsidRPr="00931D94" w:rsidRDefault="00A044E4" w:rsidP="00A044E4">
            <w:pPr>
              <w:pStyle w:val="gemtab11ptAbstand"/>
              <w:rPr>
                <w:sz w:val="20"/>
              </w:rPr>
            </w:pPr>
            <w:r w:rsidRPr="00931D94">
              <w:rPr>
                <w:sz w:val="20"/>
              </w:rPr>
              <w:t>VSDM-A_2322</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VSDM-A_2182</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CMS MUSS der Antwort der Operation PerformUpdates die Kennung zur Zuordnung der Folgenachrichten (Sessioninformation) hinzufügen.</w:t>
            </w:r>
          </w:p>
        </w:tc>
        <w:tc>
          <w:tcPr>
            <w:tcW w:w="0" w:type="auto"/>
            <w:shd w:val="clear" w:color="auto" w:fill="auto"/>
          </w:tcPr>
          <w:p w:rsidR="00A044E4" w:rsidRPr="00931D94" w:rsidRDefault="00A044E4" w:rsidP="00A044E4">
            <w:pPr>
              <w:pStyle w:val="gemtab11ptAbstand"/>
              <w:rPr>
                <w:sz w:val="20"/>
              </w:rPr>
            </w:pPr>
            <w:r w:rsidRPr="00931D94">
              <w:rPr>
                <w:sz w:val="20"/>
              </w:rPr>
              <w:t>VSDM-A_2297</w:t>
            </w:r>
            <w:r w:rsidRPr="00931D94">
              <w:rPr>
                <w:sz w:val="20"/>
              </w:rPr>
              <w:br/>
              <w:t>VSDM-A_2334</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VSDM-A_2184</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CMS MUSS vor dem Aktualisieren der eGK den Aufbau eines Trusted Channel zwischen der eGK und dem Fachdienst steuern.</w:t>
            </w:r>
          </w:p>
        </w:tc>
        <w:tc>
          <w:tcPr>
            <w:tcW w:w="0" w:type="auto"/>
            <w:shd w:val="clear" w:color="auto" w:fill="auto"/>
          </w:tcPr>
          <w:p w:rsidR="00A044E4" w:rsidRPr="00931D94" w:rsidRDefault="00A044E4" w:rsidP="00A044E4">
            <w:pPr>
              <w:pStyle w:val="gemtab11ptAbstand"/>
              <w:rPr>
                <w:sz w:val="20"/>
              </w:rPr>
            </w:pPr>
            <w:r w:rsidRPr="00931D94">
              <w:rPr>
                <w:sz w:val="20"/>
              </w:rPr>
              <w:t>VSDM-A_2302</w:t>
            </w:r>
            <w:r w:rsidRPr="00931D94">
              <w:rPr>
                <w:sz w:val="20"/>
              </w:rPr>
              <w:br/>
              <w:t>VSDM-A_2326</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VSDM-A_2243</w:t>
            </w:r>
          </w:p>
        </w:tc>
        <w:tc>
          <w:tcPr>
            <w:tcW w:w="0" w:type="auto"/>
            <w:shd w:val="clear" w:color="auto" w:fill="auto"/>
          </w:tcPr>
          <w:p w:rsidR="00A044E4" w:rsidRPr="00931D94" w:rsidRDefault="00A044E4" w:rsidP="00A044E4">
            <w:pPr>
              <w:pStyle w:val="gemtab11ptAbstand"/>
              <w:rPr>
                <w:sz w:val="20"/>
              </w:rPr>
            </w:pPr>
            <w:r w:rsidRPr="00931D94">
              <w:rPr>
                <w:sz w:val="20"/>
              </w:rPr>
              <w:t>[gemSpec_SST_VSDM]</w:t>
            </w:r>
          </w:p>
        </w:tc>
        <w:tc>
          <w:tcPr>
            <w:tcW w:w="0" w:type="auto"/>
            <w:shd w:val="clear" w:color="auto" w:fill="auto"/>
          </w:tcPr>
          <w:p w:rsidR="00A044E4" w:rsidRPr="00931D94" w:rsidRDefault="00A044E4" w:rsidP="00A044E4">
            <w:pPr>
              <w:pStyle w:val="gemtab11ptAbstand"/>
              <w:rPr>
                <w:sz w:val="20"/>
              </w:rPr>
            </w:pPr>
            <w:r w:rsidRPr="00931D94">
              <w:rPr>
                <w:sz w:val="20"/>
              </w:rPr>
              <w:t>Die Fachanwendung VSDM MUSS in den WSDLs die Kodierungsmethode für der SOAP-Nachrichten "wrapped document/literal" verwenden.</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VSDM-A_2280</w:t>
            </w:r>
            <w:r w:rsidRPr="00931D94">
              <w:rPr>
                <w:sz w:val="20"/>
                <w:lang w:val="en-GB"/>
              </w:rPr>
              <w:br/>
              <w:t>VSDM-A_2294</w:t>
            </w:r>
            <w:r w:rsidRPr="00931D94">
              <w:rPr>
                <w:sz w:val="20"/>
                <w:lang w:val="en-GB"/>
              </w:rPr>
              <w:br/>
              <w:t>VSDM-A_2295</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VSDM-A_2340</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Die Fachanwendung VSDM MUSS sicherstellen, dass eine Prüfziffer für das Fachmodul im Ablauf der Aktualisierungsanfrage entweder vom UFS oder VSDD erstellt wird.</w:t>
            </w:r>
          </w:p>
        </w:tc>
        <w:tc>
          <w:tcPr>
            <w:tcW w:w="0" w:type="auto"/>
            <w:shd w:val="clear" w:color="auto" w:fill="auto"/>
          </w:tcPr>
          <w:p w:rsidR="00A044E4" w:rsidRPr="00931D94" w:rsidRDefault="00A044E4" w:rsidP="00A044E4">
            <w:pPr>
              <w:pStyle w:val="gemtab11ptAbstand"/>
              <w:rPr>
                <w:sz w:val="20"/>
                <w:lang w:val="en-GB"/>
              </w:rPr>
            </w:pPr>
            <w:r w:rsidRPr="00931D94">
              <w:rPr>
                <w:sz w:val="20"/>
                <w:lang w:val="en-GB"/>
              </w:rPr>
              <w:t>VSDM-A_2287</w:t>
            </w:r>
            <w:r w:rsidRPr="00931D94">
              <w:rPr>
                <w:sz w:val="20"/>
                <w:lang w:val="en-GB"/>
              </w:rPr>
              <w:br/>
              <w:t>VSDM-A_2341</w:t>
            </w:r>
            <w:r w:rsidRPr="00931D94">
              <w:rPr>
                <w:sz w:val="20"/>
                <w:lang w:val="en-GB"/>
              </w:rPr>
              <w:br/>
              <w:t>VSDM-A_2342</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VSDM-A_2130</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VSDD MUSS Log-Einträge zur Analyse von Abläufen, Performance und Fehlerzuständen schreiben.</w:t>
            </w:r>
          </w:p>
        </w:tc>
        <w:tc>
          <w:tcPr>
            <w:tcW w:w="0" w:type="auto"/>
            <w:shd w:val="clear" w:color="auto" w:fill="auto"/>
          </w:tcPr>
          <w:p w:rsidR="00A044E4" w:rsidRPr="00931D94" w:rsidRDefault="00A044E4" w:rsidP="00A044E4">
            <w:pPr>
              <w:pStyle w:val="gemtab11ptAbstand"/>
              <w:rPr>
                <w:sz w:val="20"/>
              </w:rPr>
            </w:pPr>
            <w:r w:rsidRPr="00931D94">
              <w:rPr>
                <w:sz w:val="20"/>
              </w:rPr>
              <w:t>VSDM-A_2999</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w:t>
            </w:r>
            <w:r w:rsidRPr="00931D94">
              <w:rPr>
                <w:sz w:val="20"/>
              </w:rPr>
              <w:lastRenderedPageBreak/>
              <w:t>A_2131</w:t>
            </w:r>
          </w:p>
        </w:tc>
        <w:tc>
          <w:tcPr>
            <w:tcW w:w="0" w:type="auto"/>
            <w:shd w:val="clear" w:color="auto" w:fill="auto"/>
          </w:tcPr>
          <w:p w:rsidR="00A044E4" w:rsidRPr="00931D94" w:rsidRDefault="00A044E4" w:rsidP="00A044E4">
            <w:pPr>
              <w:pStyle w:val="gemtab11ptAbstand"/>
              <w:rPr>
                <w:sz w:val="20"/>
              </w:rPr>
            </w:pPr>
            <w:r w:rsidRPr="00931D94">
              <w:rPr>
                <w:sz w:val="20"/>
              </w:rPr>
              <w:lastRenderedPageBreak/>
              <w:t>[gemSysL_VSDM]</w:t>
            </w:r>
          </w:p>
        </w:tc>
        <w:tc>
          <w:tcPr>
            <w:tcW w:w="0" w:type="auto"/>
            <w:shd w:val="clear" w:color="auto" w:fill="auto"/>
          </w:tcPr>
          <w:p w:rsidR="00A044E4" w:rsidRPr="00931D94" w:rsidRDefault="00A044E4" w:rsidP="00A044E4">
            <w:pPr>
              <w:pStyle w:val="gemtab11ptAbstand"/>
              <w:rPr>
                <w:sz w:val="20"/>
              </w:rPr>
            </w:pPr>
            <w:r w:rsidRPr="00931D94">
              <w:rPr>
                <w:sz w:val="20"/>
              </w:rPr>
              <w:t xml:space="preserve">Der Fachdienst CMS MUSS Log-Einträge zur </w:t>
            </w:r>
            <w:r w:rsidRPr="00931D94">
              <w:rPr>
                <w:sz w:val="20"/>
              </w:rPr>
              <w:lastRenderedPageBreak/>
              <w:t>Analyse von Abläufen, Performance und Fehlerzuständen schreiben.</w:t>
            </w:r>
          </w:p>
        </w:tc>
        <w:tc>
          <w:tcPr>
            <w:tcW w:w="0" w:type="auto"/>
            <w:shd w:val="clear" w:color="auto" w:fill="auto"/>
          </w:tcPr>
          <w:p w:rsidR="00A044E4" w:rsidRPr="00931D94" w:rsidRDefault="00A044E4" w:rsidP="00A044E4">
            <w:pPr>
              <w:pStyle w:val="gemtab11ptAbstand"/>
              <w:rPr>
                <w:sz w:val="20"/>
              </w:rPr>
            </w:pPr>
            <w:r w:rsidRPr="00931D94">
              <w:rPr>
                <w:sz w:val="20"/>
              </w:rPr>
              <w:lastRenderedPageBreak/>
              <w:t>VSDM-</w:t>
            </w:r>
            <w:r w:rsidRPr="00931D94">
              <w:rPr>
                <w:sz w:val="20"/>
              </w:rPr>
              <w:lastRenderedPageBreak/>
              <w:t>A_2999</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lastRenderedPageBreak/>
              <w:t>VSDM-A_2134</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VSDD MUSS dem berechtigten Akteur das Auslesen der eigenen Log-Einträge ermöglichen</w:t>
            </w:r>
          </w:p>
        </w:tc>
        <w:tc>
          <w:tcPr>
            <w:tcW w:w="0" w:type="auto"/>
            <w:shd w:val="clear" w:color="auto" w:fill="auto"/>
          </w:tcPr>
          <w:p w:rsidR="00A044E4" w:rsidRPr="00931D94" w:rsidRDefault="00A044E4" w:rsidP="00A044E4">
            <w:pPr>
              <w:pStyle w:val="gemtab11ptAbstand"/>
              <w:rPr>
                <w:sz w:val="20"/>
              </w:rPr>
            </w:pPr>
            <w:r w:rsidRPr="00931D94">
              <w:rPr>
                <w:sz w:val="20"/>
              </w:rPr>
              <w:t>VSDM-A_2999</w:t>
            </w:r>
          </w:p>
        </w:tc>
      </w:tr>
      <w:tr w:rsidR="00A044E4" w:rsidRPr="00931D94" w:rsidTr="00A044E4">
        <w:tc>
          <w:tcPr>
            <w:tcW w:w="0" w:type="auto"/>
            <w:shd w:val="clear" w:color="auto" w:fill="auto"/>
          </w:tcPr>
          <w:p w:rsidR="00A044E4" w:rsidRPr="00931D94" w:rsidRDefault="00A044E4" w:rsidP="00A044E4">
            <w:pPr>
              <w:pStyle w:val="gemtab11ptAbstand"/>
              <w:rPr>
                <w:sz w:val="20"/>
              </w:rPr>
            </w:pPr>
            <w:r w:rsidRPr="00931D94">
              <w:rPr>
                <w:sz w:val="20"/>
              </w:rPr>
              <w:t>VSDM-A_2135</w:t>
            </w:r>
          </w:p>
        </w:tc>
        <w:tc>
          <w:tcPr>
            <w:tcW w:w="0" w:type="auto"/>
            <w:shd w:val="clear" w:color="auto" w:fill="auto"/>
          </w:tcPr>
          <w:p w:rsidR="00A044E4" w:rsidRPr="00931D94" w:rsidRDefault="00A044E4" w:rsidP="00A044E4">
            <w:pPr>
              <w:pStyle w:val="gemtab11ptAbstand"/>
              <w:rPr>
                <w:sz w:val="20"/>
              </w:rPr>
            </w:pPr>
            <w:r w:rsidRPr="00931D94">
              <w:rPr>
                <w:sz w:val="20"/>
              </w:rPr>
              <w:t>[gemSysL_VSDM]</w:t>
            </w:r>
          </w:p>
        </w:tc>
        <w:tc>
          <w:tcPr>
            <w:tcW w:w="0" w:type="auto"/>
            <w:shd w:val="clear" w:color="auto" w:fill="auto"/>
          </w:tcPr>
          <w:p w:rsidR="00A044E4" w:rsidRPr="00931D94" w:rsidRDefault="00A044E4" w:rsidP="00A044E4">
            <w:pPr>
              <w:pStyle w:val="gemtab11ptAbstand"/>
              <w:rPr>
                <w:sz w:val="20"/>
              </w:rPr>
            </w:pPr>
            <w:r w:rsidRPr="00931D94">
              <w:rPr>
                <w:sz w:val="20"/>
              </w:rPr>
              <w:t>Der Fachdienst CMS MUSS dem berechtigten Akteur das Auslesen der eigenen Log-Einträge ermöglichen.</w:t>
            </w:r>
          </w:p>
        </w:tc>
        <w:tc>
          <w:tcPr>
            <w:tcW w:w="0" w:type="auto"/>
            <w:shd w:val="clear" w:color="auto" w:fill="auto"/>
          </w:tcPr>
          <w:p w:rsidR="00A044E4" w:rsidRPr="00931D94" w:rsidRDefault="00A044E4" w:rsidP="00A044E4">
            <w:pPr>
              <w:pStyle w:val="gemtab11ptAbstand"/>
              <w:rPr>
                <w:sz w:val="20"/>
              </w:rPr>
            </w:pPr>
            <w:r w:rsidRPr="00931D94">
              <w:rPr>
                <w:sz w:val="20"/>
              </w:rPr>
              <w:t>VSDM-A_2999</w:t>
            </w:r>
          </w:p>
        </w:tc>
      </w:tr>
    </w:tbl>
    <w:p w:rsidR="00A044E4" w:rsidRPr="001363D4" w:rsidRDefault="00A044E4" w:rsidP="002E7F03">
      <w:pPr>
        <w:pStyle w:val="berschrift2"/>
      </w:pPr>
      <w:bookmarkStart w:id="400" w:name="_Ref304815175"/>
      <w:bookmarkStart w:id="401" w:name="_Toc306366434"/>
      <w:bookmarkStart w:id="402" w:name="_Toc486510088"/>
      <w:r w:rsidRPr="001363D4">
        <w:t>– Ausgangsanforderungen</w:t>
      </w:r>
      <w:bookmarkEnd w:id="400"/>
      <w:bookmarkEnd w:id="401"/>
      <w:bookmarkEnd w:id="402"/>
    </w:p>
    <w:p w:rsidR="00A044E4" w:rsidRDefault="00A044E4" w:rsidP="002E7F03">
      <w:pPr>
        <w:pStyle w:val="Beschriftung"/>
      </w:pPr>
      <w:bookmarkStart w:id="403" w:name="_Ref300812477"/>
      <w:bookmarkStart w:id="404" w:name="_Toc303845883"/>
      <w:bookmarkStart w:id="405" w:name="_Toc438108658"/>
      <w:bookmarkStart w:id="406" w:name="_GoBack"/>
      <w:r w:rsidRPr="00E34983">
        <w:t xml:space="preserve">Tabelle </w:t>
      </w:r>
      <w:r w:rsidRPr="00E34983">
        <w:fldChar w:fldCharType="begin"/>
      </w:r>
      <w:r w:rsidRPr="00E34983">
        <w:instrText xml:space="preserve"> SEQ Tabelle \* ARABIC </w:instrText>
      </w:r>
      <w:r w:rsidRPr="00E34983">
        <w:fldChar w:fldCharType="separate"/>
      </w:r>
      <w:r>
        <w:rPr>
          <w:noProof/>
        </w:rPr>
        <w:t>56</w:t>
      </w:r>
      <w:r w:rsidRPr="00E34983">
        <w:fldChar w:fldCharType="end"/>
      </w:r>
      <w:bookmarkEnd w:id="403"/>
      <w:r w:rsidRPr="00E34983">
        <w:t>: Ausgangsanforderungen</w:t>
      </w:r>
      <w:bookmarkEnd w:id="404"/>
      <w:r w:rsidRPr="00E34983">
        <w:t xml:space="preserve"> mit Nachweis der Erfüllung</w:t>
      </w:r>
      <w:bookmarkEnd w:id="405"/>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1"/>
        <w:gridCol w:w="6001"/>
        <w:gridCol w:w="1411"/>
      </w:tblGrid>
      <w:tr w:rsidR="00A044E4" w:rsidRPr="00931D94" w:rsidTr="00A044E4">
        <w:trPr>
          <w:tblHeader/>
        </w:trPr>
        <w:tc>
          <w:tcPr>
            <w:tcW w:w="814" w:type="pct"/>
            <w:shd w:val="clear" w:color="auto" w:fill="E0E0E0"/>
          </w:tcPr>
          <w:bookmarkEnd w:id="406"/>
          <w:p w:rsidR="00A044E4" w:rsidRPr="00931D94" w:rsidRDefault="00A044E4" w:rsidP="00A044E4">
            <w:pPr>
              <w:pStyle w:val="gemtab11ptAbstand"/>
              <w:rPr>
                <w:sz w:val="20"/>
              </w:rPr>
            </w:pPr>
            <w:r w:rsidRPr="00931D94">
              <w:rPr>
                <w:sz w:val="20"/>
              </w:rPr>
              <w:t>AFO-ID</w:t>
            </w:r>
          </w:p>
        </w:tc>
        <w:tc>
          <w:tcPr>
            <w:tcW w:w="3389" w:type="pct"/>
            <w:shd w:val="clear" w:color="auto" w:fill="E0E0E0"/>
          </w:tcPr>
          <w:p w:rsidR="00A044E4" w:rsidRPr="00931D94" w:rsidRDefault="00A044E4" w:rsidP="00A044E4">
            <w:pPr>
              <w:pStyle w:val="gemtab11ptAbstand"/>
              <w:rPr>
                <w:sz w:val="20"/>
              </w:rPr>
            </w:pPr>
            <w:r w:rsidRPr="00931D94">
              <w:rPr>
                <w:sz w:val="20"/>
              </w:rPr>
              <w:t>Beschreibung</w:t>
            </w:r>
          </w:p>
        </w:tc>
        <w:tc>
          <w:tcPr>
            <w:tcW w:w="797" w:type="pct"/>
            <w:shd w:val="clear" w:color="auto" w:fill="E0E0E0"/>
          </w:tcPr>
          <w:p w:rsidR="00A044E4" w:rsidRPr="00931D94" w:rsidRDefault="00A044E4" w:rsidP="00A044E4">
            <w:pPr>
              <w:pStyle w:val="gemtab11ptAbstand"/>
              <w:rPr>
                <w:sz w:val="20"/>
              </w:rPr>
            </w:pPr>
            <w:r w:rsidRPr="00931D94">
              <w:rPr>
                <w:sz w:val="20"/>
              </w:rPr>
              <w:t>erfüllt</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VSDM-A_2280</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die Operation GetUpdateFlags gemäß der Syntax der UFS.wsdl implementieren.</w:t>
            </w:r>
          </w:p>
        </w:tc>
        <w:tc>
          <w:tcPr>
            <w:tcW w:w="797" w:type="pct"/>
            <w:shd w:val="clear" w:color="auto" w:fill="auto"/>
          </w:tcPr>
          <w:p w:rsidR="00A044E4" w:rsidRPr="00931D94" w:rsidRDefault="00A044E4" w:rsidP="00A044E4">
            <w:pPr>
              <w:pStyle w:val="gemtab11ptAbstand"/>
              <w:rPr>
                <w:sz w:val="20"/>
                <w:lang w:val="en-GB"/>
              </w:rPr>
            </w:pPr>
            <w:r w:rsidRPr="00931D94">
              <w:rPr>
                <w:sz w:val="20"/>
                <w:lang w:val="en-GB"/>
              </w:rPr>
              <w:t>VSDM-A_2101</w:t>
            </w:r>
            <w:r w:rsidRPr="00931D94">
              <w:rPr>
                <w:sz w:val="20"/>
                <w:lang w:val="en-GB"/>
              </w:rPr>
              <w:br/>
              <w:t>VSDM-A_2180</w:t>
            </w:r>
            <w:r w:rsidRPr="00931D94">
              <w:rPr>
                <w:sz w:val="20"/>
                <w:lang w:val="en-GB"/>
              </w:rPr>
              <w:br/>
              <w:t>VSDM-A_2243</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VSDM-A_2281</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sicherstellen, dass ein Aktualisierungsauftrag eindeutig durch das Tupel bestehend aus ICCSN, Service-Localization und Update-Identifier identifizierbar ist.</w:t>
            </w:r>
          </w:p>
        </w:tc>
        <w:tc>
          <w:tcPr>
            <w:tcW w:w="797" w:type="pct"/>
            <w:shd w:val="clear" w:color="auto" w:fill="auto"/>
          </w:tcPr>
          <w:p w:rsidR="00A044E4" w:rsidRPr="00931D94" w:rsidRDefault="00A044E4" w:rsidP="00A044E4">
            <w:pPr>
              <w:pStyle w:val="gemtab11ptAbstand"/>
              <w:rPr>
                <w:sz w:val="20"/>
              </w:rPr>
            </w:pPr>
            <w:r w:rsidRPr="00931D94">
              <w:rPr>
                <w:sz w:val="20"/>
              </w:rPr>
              <w:t>VSDM-A_2106</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VSDM-A_2282</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bei Aufruf der Operation GetUpdateFlags den Request-Header mit den Werten in Tabelle Tab_SST_FD_02 bilden.</w:t>
            </w:r>
          </w:p>
        </w:tc>
        <w:tc>
          <w:tcPr>
            <w:tcW w:w="797" w:type="pct"/>
            <w:shd w:val="clear" w:color="auto" w:fill="auto"/>
          </w:tcPr>
          <w:p w:rsidR="00A044E4" w:rsidRPr="00931D94" w:rsidRDefault="00A044E4" w:rsidP="00A044E4">
            <w:pPr>
              <w:pStyle w:val="gemtab11ptAbstand"/>
              <w:rPr>
                <w:sz w:val="20"/>
              </w:rPr>
            </w:pPr>
            <w:r w:rsidRPr="00931D94">
              <w:rPr>
                <w:sz w:val="20"/>
              </w:rPr>
              <w:t>VSDM-A_2109</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VSDM-A_2283</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bei fehlgeleiteten Nachrichten, die nicht den Werten der Tabelle Tab_SST_FD_02 entsprechen, mit einem SOAP Fault mit gematik Fehlerstruktur und dem Fehlercode 01006 (s. gemSpec_SST_VSDM) antworten.</w:t>
            </w:r>
          </w:p>
        </w:tc>
        <w:tc>
          <w:tcPr>
            <w:tcW w:w="797" w:type="pct"/>
            <w:shd w:val="clear" w:color="auto" w:fill="auto"/>
          </w:tcPr>
          <w:p w:rsidR="00A044E4" w:rsidRPr="00931D94" w:rsidRDefault="00A044E4" w:rsidP="00A044E4">
            <w:pPr>
              <w:pStyle w:val="gemtab11ptAbstand"/>
              <w:rPr>
                <w:sz w:val="20"/>
              </w:rPr>
            </w:pPr>
            <w:r w:rsidRPr="00931D94">
              <w:rPr>
                <w:sz w:val="20"/>
              </w:rPr>
              <w:t>VSDM-A_2109</w:t>
            </w:r>
            <w:r w:rsidRPr="00931D94">
              <w:rPr>
                <w:sz w:val="20"/>
              </w:rPr>
              <w:b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VSDM-A_2285</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UpdateFlags mit dem Wert OPTIONAL im Element UpdatePriority ignorieren und für diese UpdateFlags keine Aktualisierung durchführen.</w:t>
            </w:r>
          </w:p>
        </w:tc>
        <w:tc>
          <w:tcPr>
            <w:tcW w:w="797" w:type="pct"/>
            <w:shd w:val="clear" w:color="auto" w:fill="auto"/>
          </w:tcPr>
          <w:p w:rsidR="00A044E4" w:rsidRPr="00931D94" w:rsidRDefault="00A044E4" w:rsidP="00A044E4">
            <w:pPr>
              <w:pStyle w:val="gemtab11ptAbstand"/>
              <w:rPr>
                <w:sz w:val="20"/>
              </w:rPr>
            </w:pPr>
            <w:r w:rsidRPr="00931D94">
              <w:rPr>
                <w:sz w:val="20"/>
              </w:rPr>
              <w:t>VSDM-A_2102</w:t>
            </w:r>
            <w:r w:rsidRPr="00931D94">
              <w:rPr>
                <w:sz w:val="20"/>
              </w:rPr>
              <w:br/>
              <w:t>VSDM-A_2106</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VSDM-A_2286</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SOLL NICHT UpdateFlags mit dem Wert OPTIONAL im Element UpdatePriority senden.</w:t>
            </w:r>
          </w:p>
        </w:tc>
        <w:tc>
          <w:tcPr>
            <w:tcW w:w="797" w:type="pct"/>
            <w:shd w:val="clear" w:color="auto" w:fill="auto"/>
          </w:tcPr>
          <w:p w:rsidR="00A044E4" w:rsidRPr="00931D94" w:rsidRDefault="00A044E4" w:rsidP="00A044E4">
            <w:pPr>
              <w:pStyle w:val="gemtab11ptAbstand"/>
              <w:rPr>
                <w:sz w:val="20"/>
              </w:rPr>
            </w:pPr>
            <w:r w:rsidRPr="00931D94">
              <w:rPr>
                <w:sz w:val="20"/>
              </w:rPr>
              <w:t>VSDM-A_2106</w:t>
            </w:r>
            <w:r w:rsidRPr="00931D94">
              <w:rPr>
                <w:sz w:val="20"/>
              </w:rPr>
              <w:br/>
              <w:t>VSDM-A_2180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VSDM-A_2287</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die Prüfziffer gemäß den Festlegungen der Tabelle Tab_SST_FD_14 in die Antwortnachricht aufnehmen, wenn kein Aktualisierungsauftrag für den VSDD vorliegt.</w:t>
            </w:r>
          </w:p>
        </w:tc>
        <w:tc>
          <w:tcPr>
            <w:tcW w:w="797" w:type="pct"/>
            <w:shd w:val="clear" w:color="auto" w:fill="auto"/>
          </w:tcPr>
          <w:p w:rsidR="00A044E4" w:rsidRPr="00931D94" w:rsidRDefault="00A044E4" w:rsidP="00A044E4">
            <w:pPr>
              <w:pStyle w:val="gemtab11ptAbstand"/>
              <w:rPr>
                <w:sz w:val="20"/>
              </w:rPr>
            </w:pPr>
            <w:r w:rsidRPr="00931D94">
              <w:rPr>
                <w:sz w:val="20"/>
              </w:rPr>
              <w:t>VSDM-A_2106</w:t>
            </w:r>
            <w:r w:rsidRPr="00931D94">
              <w:rPr>
                <w:sz w:val="20"/>
              </w:rPr>
              <w:br/>
              <w:t>VSDM-A_2340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VSDM-A_2288</w:t>
            </w:r>
          </w:p>
        </w:tc>
        <w:tc>
          <w:tcPr>
            <w:tcW w:w="3389" w:type="pct"/>
            <w:shd w:val="clear" w:color="auto" w:fill="auto"/>
          </w:tcPr>
          <w:p w:rsidR="00A044E4" w:rsidRPr="00931D94" w:rsidRDefault="00A044E4" w:rsidP="00A044E4">
            <w:pPr>
              <w:pStyle w:val="gemtab11ptAbstand"/>
              <w:rPr>
                <w:sz w:val="20"/>
              </w:rPr>
            </w:pPr>
            <w:r w:rsidRPr="00931D94">
              <w:rPr>
                <w:sz w:val="20"/>
              </w:rPr>
              <w:t xml:space="preserve">Der Fachdienst UFS MUSS die Lokalisierungsinformation gemäß der Festlegungen in den Tabellen Tab_SST_FD_06, Tab_SST_FD_10, Tab_SST_FD_11 und Tab_SST_FD_13 in die </w:t>
            </w:r>
            <w:r w:rsidRPr="00931D94">
              <w:rPr>
                <w:sz w:val="20"/>
              </w:rPr>
              <w:lastRenderedPageBreak/>
              <w:t>Antwortnachricht aufnehmen.</w:t>
            </w:r>
          </w:p>
        </w:tc>
        <w:tc>
          <w:tcPr>
            <w:tcW w:w="797" w:type="pct"/>
            <w:shd w:val="clear" w:color="auto" w:fill="auto"/>
          </w:tcPr>
          <w:p w:rsidR="00A044E4" w:rsidRPr="00931D94" w:rsidRDefault="00A044E4" w:rsidP="00A044E4">
            <w:pPr>
              <w:pStyle w:val="gemtab11ptAbstand"/>
              <w:rPr>
                <w:sz w:val="20"/>
              </w:rPr>
            </w:pPr>
            <w:r w:rsidRPr="00931D94">
              <w:rPr>
                <w:sz w:val="20"/>
              </w:rPr>
              <w:lastRenderedPageBreak/>
              <w:t>VSDM-A_2106</w:t>
            </w:r>
            <w:r w:rsidRPr="00931D94">
              <w:rPr>
                <w:sz w:val="20"/>
              </w:rPr>
              <w:br/>
              <w:t>VSDM-</w:t>
            </w:r>
            <w:r w:rsidRPr="00931D94">
              <w:rPr>
                <w:sz w:val="20"/>
              </w:rPr>
              <w:lastRenderedPageBreak/>
              <w:t>A_2113</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lastRenderedPageBreak/>
              <w:t>VSDM-A_2290</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die Issuer Identification Number in der ICCSN des Requests prüfen und bei unbekannter Issuer Identification Number mit einem SOAP Fault mit gematik Fehlerstruktur und dem Fehlercode 11101 gemäß den Festlegungen der Tabelle Tab_SST_FD_15 antworten.</w:t>
            </w:r>
          </w:p>
        </w:tc>
        <w:tc>
          <w:tcPr>
            <w:tcW w:w="797" w:type="pct"/>
            <w:shd w:val="clear" w:color="auto" w:fill="auto"/>
          </w:tcPr>
          <w:p w:rsidR="00A044E4" w:rsidRPr="00931D94" w:rsidRDefault="00A044E4" w:rsidP="00A044E4">
            <w:pPr>
              <w:pStyle w:val="gemtab11ptAbstand"/>
              <w:rPr>
                <w:sz w:val="20"/>
              </w:rPr>
            </w:pPr>
            <w:r w:rsidRPr="00931D94">
              <w:rPr>
                <w:sz w:val="20"/>
              </w:rPr>
              <w:t>VSDM-A_2106</w:t>
            </w:r>
            <w:r w:rsidRPr="00931D94">
              <w:rPr>
                <w:sz w:val="20"/>
              </w:rPr>
              <w:b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VSDM-A_2291</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falls sie die optionale Validierung der ICCSN ausführt, mit einem SOAP Fault mit gematik Fehlerstruktur und dem Fehlercode 11101 gemäß den Festlegungen der Tabelle Tab_SST_FD_15 antworten, wenn die ICCSN unbekannt ist.</w:t>
            </w:r>
          </w:p>
        </w:tc>
        <w:tc>
          <w:tcPr>
            <w:tcW w:w="797" w:type="pct"/>
            <w:shd w:val="clear" w:color="auto" w:fill="auto"/>
          </w:tcPr>
          <w:p w:rsidR="00A044E4" w:rsidRPr="00931D94" w:rsidRDefault="00A044E4" w:rsidP="00A044E4">
            <w:pPr>
              <w:pStyle w:val="gemtab11ptAbstand"/>
              <w:rPr>
                <w:sz w:val="20"/>
              </w:rPr>
            </w:pPr>
            <w:r w:rsidRPr="00931D94">
              <w:rPr>
                <w:sz w:val="20"/>
              </w:rPr>
              <w:t>VSDM-A_2106</w:t>
            </w:r>
            <w:r w:rsidRPr="00931D94">
              <w:rPr>
                <w:sz w:val="20"/>
              </w:rPr>
              <w:b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VSDM-A_2292</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bei Fehlern auf Anwendungsebene, denen kein anderer Fehlercode zugeordnet ist, mit einem SOAP Fault mit gematik Fehlerstruktur und dem Fehlercode 11999 gemäß den Festlegungen der Tabelle Tab_SST_FD_15 antworten.</w:t>
            </w:r>
          </w:p>
        </w:tc>
        <w:tc>
          <w:tcPr>
            <w:tcW w:w="797" w:type="pct"/>
            <w:shd w:val="clear" w:color="auto" w:fill="auto"/>
          </w:tcPr>
          <w:p w:rsidR="00A044E4" w:rsidRPr="00931D94" w:rsidRDefault="00A044E4" w:rsidP="00A044E4">
            <w:pPr>
              <w:pStyle w:val="gemtab11ptAbstand"/>
              <w:rPr>
                <w:sz w:val="20"/>
              </w:rPr>
            </w:pPr>
            <w:r w:rsidRPr="00931D94">
              <w:rPr>
                <w:sz w:val="20"/>
              </w:rP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VSDM-A_2293</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KANN bei schema-invaliden SOAP Body mit einem SOAP Fault mit gematik Fehlerstruktur und dem Fehlercode 11148 gemäß den Festlegungen der Tabelle Tab_SST_FD_16 antworten.</w:t>
            </w:r>
          </w:p>
        </w:tc>
        <w:tc>
          <w:tcPr>
            <w:tcW w:w="797" w:type="pct"/>
            <w:shd w:val="clear" w:color="auto" w:fill="auto"/>
          </w:tcPr>
          <w:p w:rsidR="00A044E4" w:rsidRPr="00931D94" w:rsidRDefault="00A044E4" w:rsidP="00A044E4">
            <w:pPr>
              <w:pStyle w:val="gemtab11ptAbstand"/>
              <w:rPr>
                <w:sz w:val="20"/>
              </w:rPr>
            </w:pPr>
            <w:r w:rsidRPr="00931D94">
              <w:rPr>
                <w:sz w:val="20"/>
              </w:rP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VSDM-A_2294</w:t>
            </w:r>
          </w:p>
        </w:tc>
        <w:tc>
          <w:tcPr>
            <w:tcW w:w="3389" w:type="pct"/>
            <w:shd w:val="clear" w:color="auto" w:fill="auto"/>
          </w:tcPr>
          <w:p w:rsidR="00A044E4" w:rsidRPr="00931D94" w:rsidRDefault="00A044E4" w:rsidP="00A044E4">
            <w:pPr>
              <w:pStyle w:val="gemtab11ptAbstand"/>
              <w:rPr>
                <w:sz w:val="20"/>
              </w:rPr>
            </w:pPr>
            <w:r w:rsidRPr="00931D94">
              <w:rPr>
                <w:sz w:val="20"/>
              </w:rPr>
              <w:t>Der Fachdienst VSDD MUSS die Operationen PerformUpdates und GetNextCommandPackage gemäß der Syntax der CCS.wsdl implementieren.</w:t>
            </w:r>
          </w:p>
        </w:tc>
        <w:tc>
          <w:tcPr>
            <w:tcW w:w="797" w:type="pct"/>
            <w:shd w:val="clear" w:color="auto" w:fill="auto"/>
          </w:tcPr>
          <w:p w:rsidR="00A044E4" w:rsidRPr="00931D94" w:rsidRDefault="00A044E4" w:rsidP="00A044E4">
            <w:pPr>
              <w:pStyle w:val="gemtab11ptAbstand"/>
              <w:rPr>
                <w:sz w:val="20"/>
                <w:lang w:val="en-GB"/>
              </w:rPr>
            </w:pPr>
            <w:r w:rsidRPr="00931D94">
              <w:rPr>
                <w:sz w:val="20"/>
                <w:lang w:val="en-GB"/>
              </w:rPr>
              <w:t>VSDM-A_2121</w:t>
            </w:r>
            <w:r w:rsidRPr="00931D94">
              <w:rPr>
                <w:sz w:val="20"/>
                <w:lang w:val="en-GB"/>
              </w:rPr>
              <w:br/>
              <w:t>VSDM-A_2178</w:t>
            </w:r>
            <w:r w:rsidRPr="00931D94">
              <w:rPr>
                <w:sz w:val="20"/>
                <w:lang w:val="en-GB"/>
              </w:rPr>
              <w:br/>
              <w:t>VSDM-A_2243</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VSDM-A_2295</w:t>
            </w:r>
          </w:p>
        </w:tc>
        <w:tc>
          <w:tcPr>
            <w:tcW w:w="3389" w:type="pct"/>
            <w:shd w:val="clear" w:color="auto" w:fill="auto"/>
          </w:tcPr>
          <w:p w:rsidR="00A044E4" w:rsidRPr="00931D94" w:rsidRDefault="00A044E4" w:rsidP="00A044E4">
            <w:pPr>
              <w:pStyle w:val="gemtab11ptAbstand"/>
              <w:rPr>
                <w:sz w:val="20"/>
              </w:rPr>
            </w:pPr>
            <w:r w:rsidRPr="00931D94">
              <w:rPr>
                <w:sz w:val="20"/>
              </w:rPr>
              <w:t>Der Fachdienst CMS MUSS die Operationen PerformUpdates und GetNextCommandPackage gemäß der Syntax der CCS.wsdl implementieren.</w:t>
            </w:r>
          </w:p>
        </w:tc>
        <w:tc>
          <w:tcPr>
            <w:tcW w:w="797" w:type="pct"/>
            <w:shd w:val="clear" w:color="auto" w:fill="auto"/>
          </w:tcPr>
          <w:p w:rsidR="00A044E4" w:rsidRPr="00931D94" w:rsidRDefault="00A044E4" w:rsidP="00A044E4">
            <w:pPr>
              <w:pStyle w:val="gemtab11ptAbstand"/>
              <w:rPr>
                <w:sz w:val="20"/>
                <w:lang w:val="en-GB"/>
              </w:rPr>
            </w:pPr>
            <w:r w:rsidRPr="00931D94">
              <w:rPr>
                <w:sz w:val="20"/>
                <w:lang w:val="en-GB"/>
              </w:rPr>
              <w:t>VSDM-A_2121</w:t>
            </w:r>
            <w:r w:rsidRPr="00931D94">
              <w:rPr>
                <w:sz w:val="20"/>
                <w:lang w:val="en-GB"/>
              </w:rPr>
              <w:br/>
              <w:t>VSDM-A_2179</w:t>
            </w:r>
            <w:r w:rsidRPr="00931D94">
              <w:rPr>
                <w:sz w:val="20"/>
                <w:lang w:val="en-GB"/>
              </w:rPr>
              <w:br/>
              <w:t>VSDM-A_2243</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VSDM-A_2297</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die Sessioninformation erstellen und in die Antwortnachricht aufnehmen, wenn die Operation PerformUpdates durch das Fachmodul aufgerufen wird.</w:t>
            </w:r>
          </w:p>
        </w:tc>
        <w:tc>
          <w:tcPr>
            <w:tcW w:w="797" w:type="pct"/>
            <w:shd w:val="clear" w:color="auto" w:fill="auto"/>
          </w:tcPr>
          <w:p w:rsidR="00A044E4" w:rsidRPr="00931D94" w:rsidRDefault="00A044E4" w:rsidP="00A044E4">
            <w:pPr>
              <w:pStyle w:val="gemtab11ptAbstand"/>
              <w:rPr>
                <w:sz w:val="20"/>
              </w:rPr>
            </w:pPr>
            <w:r w:rsidRPr="00931D94">
              <w:rPr>
                <w:sz w:val="20"/>
              </w:rPr>
              <w:t>VSDM-A_2114</w:t>
            </w:r>
            <w:r w:rsidRPr="00931D94">
              <w:rPr>
                <w:sz w:val="20"/>
              </w:rPr>
              <w:br/>
              <w:t>VSDM-A_2182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VSDM-A_2298</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die Sessioninformation aus der Antwortnachricht der Operation PerformUpdates entnehmen und für die folgenden Aufrufe der Operation GetNextCommandPackage übernehmen.</w:t>
            </w:r>
          </w:p>
        </w:tc>
        <w:tc>
          <w:tcPr>
            <w:tcW w:w="797" w:type="pct"/>
            <w:shd w:val="clear" w:color="auto" w:fill="auto"/>
          </w:tcPr>
          <w:p w:rsidR="00A044E4" w:rsidRPr="00931D94" w:rsidRDefault="00A044E4" w:rsidP="00A044E4">
            <w:pPr>
              <w:pStyle w:val="gemtab11ptAbstand"/>
              <w:rPr>
                <w:sz w:val="20"/>
              </w:rPr>
            </w:pPr>
            <w:r w:rsidRPr="00931D94">
              <w:rPr>
                <w:sz w:val="20"/>
              </w:rPr>
              <w:t>VSDM-A_2115</w:t>
            </w:r>
            <w:r w:rsidRPr="00931D94">
              <w:rPr>
                <w:sz w:val="20"/>
              </w:rPr>
              <w:br/>
              <w:t>VSDM-A_2116</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VSDM-A_2302</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einen Trusted Channel mit der eGK aufbauen, über den die Aktualisierung der eGK erfolgt.</w:t>
            </w:r>
          </w:p>
        </w:tc>
        <w:tc>
          <w:tcPr>
            <w:tcW w:w="797" w:type="pct"/>
            <w:shd w:val="clear" w:color="auto" w:fill="auto"/>
          </w:tcPr>
          <w:p w:rsidR="00A044E4" w:rsidRPr="00931D94" w:rsidRDefault="00A044E4" w:rsidP="00A044E4">
            <w:pPr>
              <w:pStyle w:val="gemtab11ptAbstand"/>
              <w:rPr>
                <w:sz w:val="20"/>
              </w:rPr>
            </w:pPr>
            <w:r w:rsidRPr="00931D94">
              <w:rPr>
                <w:sz w:val="20"/>
              </w:rPr>
              <w:t>VSDM-A_2157</w:t>
            </w:r>
            <w:r w:rsidRPr="00931D94">
              <w:rPr>
                <w:sz w:val="20"/>
              </w:rPr>
              <w:br/>
              <w:t>VSDM-A_2184</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VSDM-A_2303</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bei Aufruf der Operation PerformUpdates den Request-Header mit den Werten aus Tab_SST_FD_22 bilden.</w:t>
            </w:r>
          </w:p>
        </w:tc>
        <w:tc>
          <w:tcPr>
            <w:tcW w:w="797" w:type="pct"/>
            <w:shd w:val="clear" w:color="auto" w:fill="auto"/>
          </w:tcPr>
          <w:p w:rsidR="00A044E4" w:rsidRPr="00931D94" w:rsidRDefault="00A044E4" w:rsidP="00A044E4">
            <w:pPr>
              <w:pStyle w:val="gemtab11ptAbstand"/>
              <w:rPr>
                <w:sz w:val="20"/>
              </w:rPr>
            </w:pPr>
            <w:r w:rsidRPr="00931D94">
              <w:rPr>
                <w:sz w:val="20"/>
              </w:rPr>
              <w:t>VSDM-A_2111</w:t>
            </w:r>
            <w:r w:rsidRPr="00931D94">
              <w:rPr>
                <w:sz w:val="20"/>
              </w:rPr>
              <w:br/>
              <w:t>VSDM-A_2113</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w:t>
            </w:r>
            <w:r w:rsidRPr="00931D94">
              <w:rPr>
                <w:sz w:val="20"/>
              </w:rPr>
              <w:lastRenderedPageBreak/>
              <w:t>A_2305</w:t>
            </w:r>
          </w:p>
        </w:tc>
        <w:tc>
          <w:tcPr>
            <w:tcW w:w="3389" w:type="pct"/>
            <w:shd w:val="clear" w:color="auto" w:fill="auto"/>
          </w:tcPr>
          <w:p w:rsidR="00A044E4" w:rsidRPr="00931D94" w:rsidRDefault="00A044E4" w:rsidP="00A044E4">
            <w:pPr>
              <w:pStyle w:val="gemtab11ptAbstand"/>
              <w:rPr>
                <w:sz w:val="20"/>
              </w:rPr>
            </w:pPr>
            <w:r w:rsidRPr="00931D94">
              <w:rPr>
                <w:sz w:val="20"/>
              </w:rPr>
              <w:lastRenderedPageBreak/>
              <w:t xml:space="preserve">Die CCS-Schnittstelle des Fachdienstes MUSS bei fehlgeleiteten </w:t>
            </w:r>
            <w:r w:rsidRPr="00931D94">
              <w:rPr>
                <w:sz w:val="20"/>
              </w:rPr>
              <w:lastRenderedPageBreak/>
              <w:t>Nachrichten, die nicht den Werten der Tabelle Tab_SST_FD_22 und Tab_SST_FD_39 entsprechen, mit einem SOAP Fault mit gematik Fehlerstruktur und dem Fehlercode 01006 (s. gemSpec_SST_VSDM) antworten.</w:t>
            </w:r>
          </w:p>
        </w:tc>
        <w:tc>
          <w:tcPr>
            <w:tcW w:w="797" w:type="pct"/>
            <w:shd w:val="clear" w:color="auto" w:fill="auto"/>
          </w:tcPr>
          <w:p w:rsidR="00A044E4" w:rsidRPr="00931D94" w:rsidRDefault="00A044E4" w:rsidP="00A044E4">
            <w:pPr>
              <w:pStyle w:val="gemtab11ptAbstand"/>
              <w:rPr>
                <w:sz w:val="20"/>
              </w:rPr>
            </w:pPr>
            <w:r w:rsidRPr="00931D94">
              <w:rPr>
                <w:sz w:val="20"/>
              </w:rPr>
              <w:lastRenderedPageBreak/>
              <w:t>VSDM-</w:t>
            </w:r>
            <w:r w:rsidRPr="00931D94">
              <w:rPr>
                <w:sz w:val="20"/>
              </w:rPr>
              <w:lastRenderedPageBreak/>
              <w:t>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lastRenderedPageBreak/>
              <w:t>VSDM-A_2308</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die Operation PerformUpdates gemäß den Festlegungen der Tabellen Tab_SST_FD_18, Tab_SST_FD_19, Tab_SST_FD_20 und Tab_SST_FD_21 aufrufen.</w:t>
            </w:r>
          </w:p>
        </w:tc>
        <w:tc>
          <w:tcPr>
            <w:tcW w:w="797" w:type="pct"/>
            <w:shd w:val="clear" w:color="auto" w:fill="auto"/>
          </w:tcPr>
          <w:p w:rsidR="00A044E4" w:rsidRPr="00931D94" w:rsidRDefault="00A044E4" w:rsidP="00A044E4">
            <w:pPr>
              <w:pStyle w:val="gemtab11ptAbstand"/>
              <w:rPr>
                <w:sz w:val="20"/>
              </w:rPr>
            </w:pPr>
            <w:r w:rsidRPr="00931D94">
              <w:rPr>
                <w:sz w:val="20"/>
              </w:rPr>
              <w:t>VSDM-A_2107</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VSDM-A_2310</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die Operation GetUpdateFlags gemäß den Festlegungen in den Tabelle Tab_SST_FD_52 und Tab_SST_FD_53 aufrufen.</w:t>
            </w:r>
          </w:p>
        </w:tc>
        <w:tc>
          <w:tcPr>
            <w:tcW w:w="797" w:type="pct"/>
            <w:shd w:val="clear" w:color="auto" w:fill="auto"/>
          </w:tcPr>
          <w:p w:rsidR="00A044E4" w:rsidRPr="00931D94" w:rsidRDefault="00A044E4" w:rsidP="00A044E4">
            <w:pPr>
              <w:pStyle w:val="gemtab11ptAbstand"/>
              <w:rPr>
                <w:sz w:val="20"/>
              </w:rPr>
            </w:pPr>
            <w:r w:rsidRPr="00931D94">
              <w:rPr>
                <w:sz w:val="20"/>
              </w:rPr>
              <w:t>VSDM-A_2102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VSDM-A_2311</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die Operation GetNextCommandPackage gemäß den Festlegungen der Tabellen Tab_SST_FD_34, Tab_SST_FD_35, Tab_SST_FD_36, Tab_SST_FD_37 und Tab_SST_FD_38 aufrufen.</w:t>
            </w:r>
          </w:p>
        </w:tc>
        <w:tc>
          <w:tcPr>
            <w:tcW w:w="797" w:type="pct"/>
            <w:shd w:val="clear" w:color="auto" w:fill="auto"/>
          </w:tcPr>
          <w:p w:rsidR="00A044E4" w:rsidRPr="00931D94" w:rsidRDefault="00A044E4" w:rsidP="00A044E4">
            <w:pPr>
              <w:pStyle w:val="gemtab11ptAbstand"/>
              <w:rPr>
                <w:sz w:val="20"/>
              </w:rPr>
            </w:pPr>
            <w:r w:rsidRPr="00931D94">
              <w:rPr>
                <w:sz w:val="20"/>
              </w:rP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VSDM-A_2314</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SOLL das Element AdditionalInfo in der Aufrufnachricht ignorieren, falls es in der Anfragenachricht enthalten ist.</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VSDM-A_2315</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das Element UpdatePerformed gemäß den Festlegungen der Tabellen Tab_SST_FD_24, Tab_SST_FD_27, Tab_SST_FD_50 und Tab_SST_FD_28 in die Antwortnachricht aufnehmen, wenn der zum Update-Identifier zugehörige Update-Vorgang beendet ist.</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VSDM-A_2316</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das Element CommandPackage gemäß den Festlegungen der Tabellen Tab_SST_FD_25, Tab_SST_FD_29, Tab_SST_FD_30, Tab_SST_FD_31 und Tab_SST_FD_32 in die Antwortnachricht aufnehmen, um Chipkartenbefehle zur Aktualisierung der eGK zu übermitteln.</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VSDM-A_2317</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das Element Close in die Antwortnachricht aufnehmen, wenn alle Aktualisierungen abgeschlossen sind.</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VSDM-A_2318</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die Kommando-APDUs gemäß Tabelle Tab_SST_FD_31 unverändert an die eGK durchreichen.</w:t>
            </w:r>
          </w:p>
        </w:tc>
        <w:tc>
          <w:tcPr>
            <w:tcW w:w="797" w:type="pct"/>
            <w:shd w:val="clear" w:color="auto" w:fill="auto"/>
          </w:tcPr>
          <w:p w:rsidR="00A044E4" w:rsidRPr="00931D94" w:rsidRDefault="00A044E4" w:rsidP="00A044E4">
            <w:pPr>
              <w:pStyle w:val="gemtab11ptAbstand"/>
              <w:rPr>
                <w:sz w:val="20"/>
                <w:lang w:val="en-GB"/>
              </w:rPr>
            </w:pPr>
            <w:r w:rsidRPr="00931D94">
              <w:rPr>
                <w:sz w:val="20"/>
                <w:lang w:val="en-GB"/>
              </w:rPr>
              <w:t>VSDM-A_2107</w:t>
            </w:r>
            <w:r w:rsidRPr="00931D94">
              <w:rPr>
                <w:sz w:val="20"/>
                <w:lang w:val="en-GB"/>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VSDM-A_2321</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bei Aufruf der Operation GetNextCommandPackage die Request-Header mit den Werten der Tabellen Tab_SST_FD_39 und Tab_SST_FD_40 bilden.</w:t>
            </w:r>
          </w:p>
        </w:tc>
        <w:tc>
          <w:tcPr>
            <w:tcW w:w="797" w:type="pct"/>
            <w:shd w:val="clear" w:color="auto" w:fill="auto"/>
          </w:tcPr>
          <w:p w:rsidR="00A044E4" w:rsidRPr="00931D94" w:rsidRDefault="00A044E4" w:rsidP="00A044E4">
            <w:pPr>
              <w:pStyle w:val="gemtab11ptAbstand"/>
              <w:rPr>
                <w:sz w:val="20"/>
              </w:rPr>
            </w:pPr>
            <w:r w:rsidRPr="00931D94">
              <w:rPr>
                <w:sz w:val="20"/>
              </w:rPr>
              <w:t>VSDM-A_2112</w:t>
            </w:r>
            <w:r w:rsidRPr="00931D94">
              <w:rPr>
                <w:sz w:val="20"/>
              </w:rPr>
              <w:br/>
              <w:t>VSDM-A_2116</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VSDM-A_2322</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die Sessioninformationen bei Aufruf der Operation GetNextCommandPackage anhand der Werte der Tabelle Tab_SST_FD_40 prüfen und bei abgelaufener oder unbekannter Session mit einem SOAP Fault mit gematik Fehlerstruktur und dem Fehlercode 01014 (s. [gemSpec_SST_VSDM]) antworten.</w:t>
            </w:r>
          </w:p>
        </w:tc>
        <w:tc>
          <w:tcPr>
            <w:tcW w:w="797" w:type="pct"/>
            <w:shd w:val="clear" w:color="auto" w:fill="auto"/>
          </w:tcPr>
          <w:p w:rsidR="00A044E4" w:rsidRPr="00931D94" w:rsidRDefault="00A044E4" w:rsidP="00A044E4">
            <w:pPr>
              <w:pStyle w:val="gemtab11ptAbstand"/>
              <w:rPr>
                <w:sz w:val="20"/>
                <w:lang w:val="en-GB"/>
              </w:rPr>
            </w:pPr>
            <w:r w:rsidRPr="00931D94">
              <w:rPr>
                <w:sz w:val="20"/>
                <w:lang w:val="en-GB"/>
              </w:rPr>
              <w:t>VSDM-A_2117</w:t>
            </w:r>
            <w:r w:rsidRPr="00931D94">
              <w:rPr>
                <w:sz w:val="20"/>
                <w:lang w:val="en-GB"/>
              </w:rPr>
              <w:br/>
              <w:t>VSDM-A_2120</w:t>
            </w:r>
            <w:r w:rsidRPr="00931D94">
              <w:rPr>
                <w:sz w:val="20"/>
                <w:lang w:val="en-GB"/>
              </w:rPr>
              <w:br/>
              <w:t>VSDM-A_2181</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w:t>
            </w:r>
            <w:r w:rsidRPr="00931D94">
              <w:rPr>
                <w:sz w:val="20"/>
              </w:rPr>
              <w:lastRenderedPageBreak/>
              <w:t>A_2323</w:t>
            </w:r>
          </w:p>
        </w:tc>
        <w:tc>
          <w:tcPr>
            <w:tcW w:w="3389" w:type="pct"/>
            <w:shd w:val="clear" w:color="auto" w:fill="auto"/>
          </w:tcPr>
          <w:p w:rsidR="00A044E4" w:rsidRPr="00931D94" w:rsidRDefault="00A044E4" w:rsidP="00A044E4">
            <w:pPr>
              <w:pStyle w:val="gemtab11ptAbstand"/>
              <w:rPr>
                <w:sz w:val="20"/>
              </w:rPr>
            </w:pPr>
            <w:r w:rsidRPr="00931D94">
              <w:rPr>
                <w:sz w:val="20"/>
              </w:rPr>
              <w:lastRenderedPageBreak/>
              <w:t xml:space="preserve">Die CCS-Schnittstelle der Fachdienste MUSS mit einem SOAP </w:t>
            </w:r>
            <w:r w:rsidRPr="00931D94">
              <w:rPr>
                <w:sz w:val="20"/>
              </w:rPr>
              <w:lastRenderedPageBreak/>
              <w:t>Fault mit gematik Fehlerstruktur und dem Fehlercode 12102 gemäß den Festlegungen der Tabelle Tab_SST_FD_41 antworten, wenn das Fachmodul die vorgegebene Reihenfolge bei mehreren Aktualisierungen für denselben Fachdienst nicht einhält und die Durchführung eines anderen Updates eine Vorbedingung ist.</w:t>
            </w:r>
          </w:p>
        </w:tc>
        <w:tc>
          <w:tcPr>
            <w:tcW w:w="797" w:type="pct"/>
            <w:shd w:val="clear" w:color="auto" w:fill="auto"/>
          </w:tcPr>
          <w:p w:rsidR="00A044E4" w:rsidRPr="00931D94" w:rsidRDefault="00A044E4" w:rsidP="00A044E4">
            <w:pPr>
              <w:pStyle w:val="gemtab11ptAbstand"/>
              <w:rPr>
                <w:sz w:val="20"/>
              </w:rPr>
            </w:pPr>
            <w:r w:rsidRPr="00931D94">
              <w:rPr>
                <w:sz w:val="20"/>
              </w:rPr>
              <w:lastRenderedPageBreak/>
              <w:t>VSDM-</w:t>
            </w:r>
            <w:r w:rsidRPr="00931D94">
              <w:rPr>
                <w:sz w:val="20"/>
              </w:rPr>
              <w:lastRenderedPageBreak/>
              <w:t>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lastRenderedPageBreak/>
              <w:t>VSDM-A_2324</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mit einem SOAP Fault mit gematik Fehlerstruktur und dem Fehlercode 12101 gemäß den Festlegungen der Tabelle Tab_SST_FD_41 antworten, wenn die Kombination aus ICCSN und Update-Identifier nicht bekannt ist.</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VSDM-A_2325</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bei Fehlern auf Anwendungsebene, denen kein anderer Fehlercode zugeordnet ist, mit einem SOAP Fault mit gematik Fehlerstruktur und dem Fehlercode 12999 gemäß den Festlegungen der Tabelle Tab_SST_FD_41 antworten.</w:t>
            </w:r>
          </w:p>
        </w:tc>
        <w:tc>
          <w:tcPr>
            <w:tcW w:w="797" w:type="pct"/>
            <w:shd w:val="clear" w:color="auto" w:fill="auto"/>
          </w:tcPr>
          <w:p w:rsidR="00A044E4" w:rsidRPr="00931D94" w:rsidRDefault="00A044E4" w:rsidP="00A044E4">
            <w:pPr>
              <w:pStyle w:val="gemtab11ptAbstand"/>
              <w:rPr>
                <w:sz w:val="20"/>
              </w:rPr>
            </w:pPr>
            <w:r w:rsidRPr="00931D94">
              <w:rPr>
                <w:sz w:val="20"/>
              </w:rP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VSDM-A_2326</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wenn die Authentifizierung beim Aufbau des Trusted Channel nicht erfolgreich ist, mit einem SOAP Fault mit gematik Fehlerstruktur und dem Fehlercode 12103 gemäß den Festlegungen der Tabelle Tab_SST_FD_41 antworten.</w:t>
            </w:r>
          </w:p>
        </w:tc>
        <w:tc>
          <w:tcPr>
            <w:tcW w:w="797" w:type="pct"/>
            <w:shd w:val="clear" w:color="auto" w:fill="auto"/>
          </w:tcPr>
          <w:p w:rsidR="00A044E4" w:rsidRPr="00931D94" w:rsidRDefault="00A044E4" w:rsidP="00A044E4">
            <w:pPr>
              <w:pStyle w:val="gemtab11ptAbstand"/>
              <w:rPr>
                <w:sz w:val="20"/>
                <w:lang w:val="en-GB"/>
              </w:rPr>
            </w:pPr>
            <w:r w:rsidRPr="00931D94">
              <w:rPr>
                <w:sz w:val="20"/>
                <w:lang w:val="en-GB"/>
              </w:rPr>
              <w:t>VSDM-A_2120</w:t>
            </w:r>
            <w:r w:rsidRPr="00931D94">
              <w:rPr>
                <w:sz w:val="20"/>
                <w:lang w:val="en-GB"/>
              </w:rPr>
              <w:br/>
              <w:t>VSDM-A_2157</w:t>
            </w:r>
            <w:r w:rsidRPr="00931D94">
              <w:rPr>
                <w:sz w:val="20"/>
                <w:lang w:val="en-GB"/>
              </w:rPr>
              <w:br/>
              <w:t>VSDM-A_2184</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VSDM-A_2327</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mit einem SOAP Fault mit gematik Fehlerstruktur und dem Fehlercode 12105 gemäß den Ergänzungen der Tabelle Tab_SST_FD_41 antworten, wenn die eGK offensichtlich defekt ist, da die zurückgelieferten Statuscodes nicht mit den erwarteten Werten übereinstimmen.</w:t>
            </w:r>
          </w:p>
        </w:tc>
        <w:tc>
          <w:tcPr>
            <w:tcW w:w="797" w:type="pct"/>
            <w:shd w:val="clear" w:color="auto" w:fill="auto"/>
          </w:tcPr>
          <w:p w:rsidR="00A044E4" w:rsidRPr="00931D94" w:rsidRDefault="00A044E4" w:rsidP="00A044E4">
            <w:pPr>
              <w:pStyle w:val="gemtab11ptAbstand"/>
              <w:rPr>
                <w:sz w:val="20"/>
              </w:rPr>
            </w:pPr>
            <w:r w:rsidRPr="00931D94">
              <w:rPr>
                <w:sz w:val="20"/>
              </w:rPr>
              <w:t>VSDM-A_2120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VSDM-A_2328</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für alle SOAP Faults mit gematik Fehlerstruktur als ComponentType "CCS" verwenden.</w:t>
            </w:r>
          </w:p>
        </w:tc>
        <w:tc>
          <w:tcPr>
            <w:tcW w:w="797" w:type="pct"/>
            <w:shd w:val="clear" w:color="auto" w:fill="auto"/>
          </w:tcPr>
          <w:p w:rsidR="00A044E4" w:rsidRPr="00931D94" w:rsidRDefault="00A044E4" w:rsidP="00A044E4">
            <w:pPr>
              <w:pStyle w:val="gemtab11ptAbstand"/>
              <w:rPr>
                <w:sz w:val="20"/>
              </w:rPr>
            </w:pPr>
            <w:r w:rsidRPr="00931D94">
              <w:rPr>
                <w:sz w:val="20"/>
              </w:rPr>
              <w:t>VSDM-A_2142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VSDM-A_2329</w:t>
            </w:r>
          </w:p>
        </w:tc>
        <w:tc>
          <w:tcPr>
            <w:tcW w:w="3389" w:type="pct"/>
            <w:shd w:val="clear" w:color="auto" w:fill="auto"/>
          </w:tcPr>
          <w:p w:rsidR="00A044E4" w:rsidRPr="00931D94" w:rsidRDefault="00A044E4" w:rsidP="00A044E4">
            <w:pPr>
              <w:pStyle w:val="gemtab11ptAbstand"/>
              <w:rPr>
                <w:sz w:val="20"/>
              </w:rPr>
            </w:pPr>
            <w:r w:rsidRPr="00931D94">
              <w:rPr>
                <w:sz w:val="20"/>
              </w:rPr>
              <w:t>Die UFS-Schnittstelle des Fachdienstes MUSS für alle SOAP Faults mit gematik Fehlerstruktur als ComponentType "UFS" verwenden.</w:t>
            </w:r>
          </w:p>
        </w:tc>
        <w:tc>
          <w:tcPr>
            <w:tcW w:w="797" w:type="pct"/>
            <w:shd w:val="clear" w:color="auto" w:fill="auto"/>
          </w:tcPr>
          <w:p w:rsidR="00A044E4" w:rsidRPr="00931D94" w:rsidRDefault="00A044E4" w:rsidP="00A044E4">
            <w:pPr>
              <w:pStyle w:val="gemtab11ptAbstand"/>
              <w:rPr>
                <w:sz w:val="20"/>
              </w:rPr>
            </w:pPr>
            <w:r w:rsidRPr="00931D94">
              <w:rPr>
                <w:sz w:val="20"/>
              </w:rPr>
              <w:t>VSDM-A_2142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VSDM-A_2331</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einen Fehlertext mit dem Update-Identifier der fehlgeschlagene Aktualisierung und dem Attribut Encoding mit dem Wert "plain" erstellen, wenn ein SOAP Fault mit der Angabe des Update-Identifier im Detail-Element gefordert ist.</w:t>
            </w:r>
          </w:p>
        </w:tc>
        <w:tc>
          <w:tcPr>
            <w:tcW w:w="797" w:type="pct"/>
            <w:shd w:val="clear" w:color="auto" w:fill="auto"/>
          </w:tcPr>
          <w:p w:rsidR="00A044E4" w:rsidRPr="00931D94" w:rsidRDefault="00A044E4" w:rsidP="00A044E4">
            <w:pPr>
              <w:pStyle w:val="gemtab11ptAbstand"/>
              <w:rPr>
                <w:sz w:val="20"/>
              </w:rPr>
            </w:pPr>
            <w:r w:rsidRPr="00931D94">
              <w:rPr>
                <w:sz w:val="20"/>
              </w:rPr>
              <w:t>VSDM-A_2142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VSDM-A_2332</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SOLL keine Fehlermeldung erzeugen, wenn die eGK während der Aktualisierung unerwartete Statuscodes meldet, die mittels weiterer Command Packages behoben werden können.</w:t>
            </w:r>
          </w:p>
        </w:tc>
        <w:tc>
          <w:tcPr>
            <w:tcW w:w="797" w:type="pct"/>
            <w:shd w:val="clear" w:color="auto" w:fill="auto"/>
          </w:tcPr>
          <w:p w:rsidR="00A044E4" w:rsidRPr="00931D94" w:rsidRDefault="00A044E4" w:rsidP="00A044E4">
            <w:pPr>
              <w:pStyle w:val="gemtab11ptAbstand"/>
              <w:rPr>
                <w:sz w:val="20"/>
              </w:rPr>
            </w:pPr>
            <w:r w:rsidRPr="00931D94">
              <w:rPr>
                <w:sz w:val="20"/>
              </w:rPr>
              <w:t>VSDM-A_2142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VSDM-A_2333</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KANN bei schema-invaliden Anfragenachrichten auf Anwendungsebene mit einem SOAP Fault mit gematik Fehlerstruktur mit Fehlercode 12148 antworten, falls die fehlerhafte Aufrufnachricht nicht bereits durch das Webservice Framework zurückgewiesen wurde.</w:t>
            </w:r>
          </w:p>
        </w:tc>
        <w:tc>
          <w:tcPr>
            <w:tcW w:w="797" w:type="pct"/>
            <w:shd w:val="clear" w:color="auto" w:fill="auto"/>
          </w:tcPr>
          <w:p w:rsidR="00A044E4" w:rsidRPr="00931D94" w:rsidRDefault="00A044E4" w:rsidP="00A044E4">
            <w:pPr>
              <w:pStyle w:val="gemtab11ptAbstand"/>
              <w:rPr>
                <w:sz w:val="20"/>
              </w:rPr>
            </w:pPr>
            <w:r w:rsidRPr="00931D94">
              <w:rPr>
                <w:sz w:val="20"/>
              </w:rPr>
              <w:t>VSDM-A_2142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VSDM-A_2334</w:t>
            </w:r>
          </w:p>
        </w:tc>
        <w:tc>
          <w:tcPr>
            <w:tcW w:w="3389" w:type="pct"/>
            <w:shd w:val="clear" w:color="auto" w:fill="auto"/>
          </w:tcPr>
          <w:p w:rsidR="00A044E4" w:rsidRPr="00931D94" w:rsidRDefault="00A044E4" w:rsidP="00A044E4">
            <w:pPr>
              <w:pStyle w:val="gemtab11ptAbstand"/>
              <w:rPr>
                <w:sz w:val="20"/>
              </w:rPr>
            </w:pPr>
            <w:r w:rsidRPr="00931D94">
              <w:rPr>
                <w:sz w:val="20"/>
              </w:rPr>
              <w:t xml:space="preserve">Die CCS-Schnittstelle der Fachdienste MUSS die Sessioninformation aus der Anfragenachricht in die </w:t>
            </w:r>
            <w:r w:rsidRPr="00931D94">
              <w:rPr>
                <w:sz w:val="20"/>
              </w:rPr>
              <w:lastRenderedPageBreak/>
              <w:t>Antwortnachricht übernehmen, wenn die Operation GetNextCommandPackage vom Fachmodul aufgerufen wird.</w:t>
            </w:r>
          </w:p>
        </w:tc>
        <w:tc>
          <w:tcPr>
            <w:tcW w:w="797" w:type="pct"/>
            <w:shd w:val="clear" w:color="auto" w:fill="auto"/>
          </w:tcPr>
          <w:p w:rsidR="00A044E4" w:rsidRPr="00931D94" w:rsidRDefault="00A044E4" w:rsidP="00A044E4">
            <w:pPr>
              <w:pStyle w:val="gemtab11ptAbstand"/>
              <w:rPr>
                <w:sz w:val="20"/>
              </w:rPr>
            </w:pPr>
            <w:r w:rsidRPr="00931D94">
              <w:rPr>
                <w:sz w:val="20"/>
              </w:rPr>
              <w:lastRenderedPageBreak/>
              <w:t>VSDM-A_2117</w:t>
            </w:r>
            <w:r w:rsidRPr="00931D94">
              <w:rPr>
                <w:sz w:val="20"/>
              </w:rPr>
              <w:br/>
            </w:r>
            <w:r w:rsidRPr="00931D94">
              <w:rPr>
                <w:sz w:val="20"/>
              </w:rPr>
              <w:lastRenderedPageBreak/>
              <w:t>VSDM-A_2182</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lastRenderedPageBreak/>
              <w:t>VSDM-A_2335</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DARF NICHT das Element AdditionalInfo bei Aufruf der Operationen der Schnittstelle CCS nutzen.</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VSDM-A_2339</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SOLL das Attribut LastIfOk gemäß der Tabelle Tab_SST_FD_29 mit dem Wert true in die Antwortnachricht aufnehmen, wenn das CommandPackage das letzte vom Fachdienst versendete CommandPackage ist.</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VSDM-A_2341</w:t>
            </w:r>
          </w:p>
        </w:tc>
        <w:tc>
          <w:tcPr>
            <w:tcW w:w="3389" w:type="pct"/>
            <w:shd w:val="clear" w:color="auto" w:fill="auto"/>
          </w:tcPr>
          <w:p w:rsidR="00A044E4" w:rsidRPr="00931D94" w:rsidRDefault="00A044E4" w:rsidP="00A044E4">
            <w:pPr>
              <w:pStyle w:val="gemtab11ptAbstand"/>
              <w:rPr>
                <w:sz w:val="20"/>
              </w:rPr>
            </w:pPr>
            <w:r w:rsidRPr="00931D94">
              <w:rPr>
                <w:sz w:val="20"/>
              </w:rPr>
              <w:t>Der Fachdienst VSDD MUSS eine Prüfziffer gemäß den Festlegungen der Tabelle Tab_SST_FD_50 in die Antwortnachricht aufnehmen.</w:t>
            </w:r>
          </w:p>
        </w:tc>
        <w:tc>
          <w:tcPr>
            <w:tcW w:w="797" w:type="pct"/>
            <w:shd w:val="clear" w:color="auto" w:fill="auto"/>
          </w:tcPr>
          <w:p w:rsidR="00A044E4" w:rsidRPr="00931D94" w:rsidRDefault="00A044E4" w:rsidP="00A044E4">
            <w:pPr>
              <w:pStyle w:val="gemtab11ptAbstand"/>
              <w:rPr>
                <w:sz w:val="20"/>
              </w:rPr>
            </w:pPr>
            <w:r w:rsidRPr="00931D94">
              <w:rPr>
                <w:sz w:val="20"/>
              </w:rPr>
              <w:t>VSDM-A_2106</w:t>
            </w:r>
            <w:r w:rsidRPr="00931D94">
              <w:rPr>
                <w:sz w:val="20"/>
              </w:rPr>
              <w:br/>
              <w:t>VSDM-A_2340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VSDM-A_2342</w:t>
            </w:r>
          </w:p>
        </w:tc>
        <w:tc>
          <w:tcPr>
            <w:tcW w:w="3389" w:type="pct"/>
            <w:shd w:val="clear" w:color="auto" w:fill="auto"/>
          </w:tcPr>
          <w:p w:rsidR="00A044E4" w:rsidRPr="00931D94" w:rsidRDefault="00A044E4" w:rsidP="00A044E4">
            <w:pPr>
              <w:pStyle w:val="gemtab11ptAbstand"/>
              <w:rPr>
                <w:sz w:val="20"/>
              </w:rPr>
            </w:pPr>
            <w:r w:rsidRPr="00931D94">
              <w:rPr>
                <w:sz w:val="20"/>
              </w:rPr>
              <w:t>Der Fachdienst CMS SOLL eine Prüfziffer für das Fachmodul VSDM NICHT übermitteln.</w:t>
            </w:r>
          </w:p>
        </w:tc>
        <w:tc>
          <w:tcPr>
            <w:tcW w:w="797" w:type="pct"/>
            <w:shd w:val="clear" w:color="auto" w:fill="auto"/>
          </w:tcPr>
          <w:p w:rsidR="00A044E4" w:rsidRPr="00931D94" w:rsidRDefault="00A044E4" w:rsidP="00A044E4">
            <w:pPr>
              <w:pStyle w:val="gemtab11ptAbstand"/>
              <w:rPr>
                <w:sz w:val="20"/>
              </w:rPr>
            </w:pPr>
            <w:r w:rsidRPr="00931D94">
              <w:rPr>
                <w:sz w:val="20"/>
              </w:rPr>
              <w:t>VSDM-A_2106</w:t>
            </w:r>
            <w:r w:rsidRPr="00931D94">
              <w:rPr>
                <w:sz w:val="20"/>
              </w:rPr>
              <w:br/>
              <w:t>VSDM-A_2340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VSDM-A_2546</w:t>
            </w:r>
          </w:p>
        </w:tc>
        <w:tc>
          <w:tcPr>
            <w:tcW w:w="3389" w:type="pct"/>
            <w:shd w:val="clear" w:color="auto" w:fill="auto"/>
          </w:tcPr>
          <w:p w:rsidR="00A044E4" w:rsidRPr="00931D94" w:rsidRDefault="00A044E4" w:rsidP="00A044E4">
            <w:pPr>
              <w:pStyle w:val="gemtab11ptAbstand"/>
              <w:rPr>
                <w:sz w:val="20"/>
              </w:rPr>
            </w:pPr>
            <w:r w:rsidRPr="00931D94">
              <w:rPr>
                <w:sz w:val="20"/>
              </w:rPr>
              <w:t>Der Fachdienst VSDD MUSS sofern für die Aktualisierung eines VSD-Containers auf der eGK eine neue Schemaversion verwendet wird, auch die anderen VSD-Container aktualisieren um sicherzustellen, dass in den drei VSD-Containern (PD, VD und GVD) die Daten in derselben Schemaversion vorliegen.</w:t>
            </w:r>
          </w:p>
        </w:tc>
        <w:tc>
          <w:tcPr>
            <w:tcW w:w="797" w:type="pct"/>
            <w:shd w:val="clear" w:color="auto" w:fill="auto"/>
          </w:tcPr>
          <w:p w:rsidR="00A044E4" w:rsidRPr="00931D94" w:rsidRDefault="00A044E4" w:rsidP="00A044E4">
            <w:pPr>
              <w:pStyle w:val="gemtab11ptAbstand"/>
              <w:rPr>
                <w:sz w:val="20"/>
              </w:rPr>
            </w:pPr>
            <w:r w:rsidRPr="00931D94">
              <w:rPr>
                <w:sz w:val="20"/>
              </w:rPr>
              <w:t>VSDM-A_2178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VSDM-A_2552</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die Ausführung der Karten-Kommandos aus der Antwort des Fachdienstes VSDD bzw. CMS bei einer Aktualisierung abbrechen, wenn der von der eGK zurückgelieferte Statuscode nicht dem vom Fachdienst erwarteten Statuscode (Element StatusCodeExpected) oder „63 Cx“ entspricht.</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VSDM-A_2553</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wenn die eGK bei der Ausführung eines Karten-Kommandos einen unerwarteten Statuscode zurückliefert, alle Antworten der bis dahin ausgeführten Karten-Kommandos in den folgenden Request an den Fachdienst aufnehmen.</w:t>
            </w:r>
          </w:p>
        </w:tc>
        <w:tc>
          <w:tcPr>
            <w:tcW w:w="797" w:type="pct"/>
            <w:shd w:val="clear" w:color="auto" w:fill="auto"/>
          </w:tcPr>
          <w:p w:rsidR="00A044E4" w:rsidRPr="00931D94" w:rsidRDefault="00A044E4" w:rsidP="00A044E4">
            <w:pPr>
              <w:pStyle w:val="gemtab11ptAbstand"/>
              <w:rPr>
                <w:sz w:val="20"/>
              </w:rPr>
            </w:pPr>
            <w:r w:rsidRPr="00931D94">
              <w:rPr>
                <w:sz w:val="20"/>
              </w:rPr>
              <w:t>VSDM-A_2107</w:t>
            </w:r>
            <w:r w:rsidRPr="00931D94">
              <w:rPr>
                <w:sz w:val="20"/>
              </w:rPr>
              <w:b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VSDM-A_2751</w:t>
            </w:r>
          </w:p>
        </w:tc>
        <w:tc>
          <w:tcPr>
            <w:tcW w:w="3389" w:type="pct"/>
            <w:shd w:val="clear" w:color="auto" w:fill="auto"/>
          </w:tcPr>
          <w:p w:rsidR="00A044E4" w:rsidRPr="00931D94" w:rsidRDefault="00A044E4" w:rsidP="00A044E4">
            <w:pPr>
              <w:pStyle w:val="gemtab11ptAbstand"/>
              <w:rPr>
                <w:sz w:val="20"/>
              </w:rPr>
            </w:pPr>
            <w:r w:rsidRPr="00931D94">
              <w:rPr>
                <w:sz w:val="20"/>
              </w:rPr>
              <w:t xml:space="preserve">Der Fachdienst UFS SOLL, falls mehrere Aktualisierungen vorliegen, diese Aktualisierungen in einen Aktualisierungsauftrag zusammenführen, um den Vorgang zu optimieren. </w:t>
            </w:r>
          </w:p>
        </w:tc>
        <w:tc>
          <w:tcPr>
            <w:tcW w:w="797" w:type="pct"/>
            <w:shd w:val="clear" w:color="auto" w:fill="auto"/>
          </w:tcPr>
          <w:p w:rsidR="00A044E4" w:rsidRPr="00931D94" w:rsidRDefault="00A044E4" w:rsidP="00A044E4">
            <w:pPr>
              <w:pStyle w:val="gemtab11ptAbstand"/>
              <w:rPr>
                <w:sz w:val="20"/>
              </w:rPr>
            </w:pPr>
            <w:r w:rsidRPr="00931D94">
              <w:rPr>
                <w:sz w:val="20"/>
              </w:rPr>
              <w:t>VSDM-A_2101</w:t>
            </w:r>
            <w:r w:rsidRPr="00931D94">
              <w:rPr>
                <w:sz w:val="20"/>
              </w:rPr>
              <w:br/>
              <w:t>VSDM-A_2180</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VSDM-A_2961</w:t>
            </w:r>
          </w:p>
        </w:tc>
        <w:tc>
          <w:tcPr>
            <w:tcW w:w="3389" w:type="pct"/>
            <w:shd w:val="clear" w:color="auto" w:fill="auto"/>
          </w:tcPr>
          <w:p w:rsidR="00A044E4" w:rsidRPr="00931D94" w:rsidRDefault="00A044E4" w:rsidP="00A044E4">
            <w:pPr>
              <w:pStyle w:val="gemtab11ptAbstand"/>
              <w:rPr>
                <w:sz w:val="20"/>
              </w:rPr>
            </w:pPr>
            <w:r w:rsidRPr="00931D94">
              <w:rPr>
                <w:sz w:val="20"/>
              </w:rPr>
              <w:t>Der Fachdienst VSDD MUSS bei Änderung von Versichertenstammdaten mit einem vorhergehenden Kommando den Transaktionsstatus auf der eGK auf ‚1’ setzen und nach den Kommandos zum Ändern der Daten muss ein Kommando zum Zurücksetzen des Transaktionsstatus auf ‚0’ folgen</w:t>
            </w:r>
          </w:p>
        </w:tc>
        <w:tc>
          <w:tcPr>
            <w:tcW w:w="797" w:type="pct"/>
            <w:shd w:val="clear" w:color="auto" w:fill="auto"/>
          </w:tcPr>
          <w:p w:rsidR="00A044E4" w:rsidRPr="00931D94" w:rsidRDefault="00A044E4" w:rsidP="00A044E4">
            <w:pPr>
              <w:pStyle w:val="gemtab11ptAbstand"/>
              <w:rPr>
                <w:sz w:val="20"/>
              </w:rPr>
            </w:pPr>
            <w:r w:rsidRPr="00931D94">
              <w:rPr>
                <w:sz w:val="20"/>
              </w:rPr>
              <w:t>VSDM-A_2175</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VSDM-A_2999</w:t>
            </w:r>
          </w:p>
        </w:tc>
        <w:tc>
          <w:tcPr>
            <w:tcW w:w="3389" w:type="pct"/>
            <w:shd w:val="clear" w:color="auto" w:fill="auto"/>
          </w:tcPr>
          <w:p w:rsidR="00A044E4" w:rsidRPr="00931D94" w:rsidRDefault="00A044E4" w:rsidP="00A044E4">
            <w:pPr>
              <w:pStyle w:val="gemtab11ptAbstand"/>
              <w:rPr>
                <w:sz w:val="20"/>
              </w:rPr>
            </w:pPr>
            <w:r w:rsidRPr="00931D94">
              <w:rPr>
                <w:sz w:val="20"/>
              </w:rPr>
              <w:t>Die Fachdienste VSDD und CMS MÜSSEN Log-Einträge der Anfragen aus der TI zur Analyse von Abläufen und Fehlerzuständen schreiben. Die Fachdienste VSDD und CMS MÜSSEN dem berechtigten Akteur das Auslesen der eigenen Log-Einträge ermöglichen.</w:t>
            </w:r>
          </w:p>
        </w:tc>
        <w:tc>
          <w:tcPr>
            <w:tcW w:w="797" w:type="pct"/>
            <w:shd w:val="clear" w:color="auto" w:fill="auto"/>
          </w:tcPr>
          <w:p w:rsidR="00A044E4" w:rsidRPr="00931D94" w:rsidRDefault="00A044E4" w:rsidP="00A044E4">
            <w:pPr>
              <w:pStyle w:val="gemtab11ptAbstand"/>
              <w:rPr>
                <w:sz w:val="20"/>
                <w:lang w:val="en-GB"/>
              </w:rPr>
            </w:pPr>
            <w:r w:rsidRPr="00931D94">
              <w:rPr>
                <w:sz w:val="20"/>
                <w:lang w:val="en-GB"/>
              </w:rPr>
              <w:t>VSDM-A_2130</w:t>
            </w:r>
            <w:r w:rsidRPr="00931D94">
              <w:rPr>
                <w:sz w:val="20"/>
                <w:lang w:val="en-GB"/>
              </w:rPr>
              <w:br/>
              <w:t>VSDM-A_2131</w:t>
            </w:r>
            <w:r w:rsidRPr="00931D94">
              <w:rPr>
                <w:sz w:val="20"/>
                <w:lang w:val="en-GB"/>
              </w:rPr>
              <w:br/>
              <w:t>VSDM-A_2134</w:t>
            </w:r>
            <w:r w:rsidRPr="00931D94">
              <w:rPr>
                <w:sz w:val="20"/>
                <w:lang w:val="en-GB"/>
              </w:rPr>
              <w:br/>
            </w:r>
            <w:r w:rsidRPr="00931D94">
              <w:rPr>
                <w:sz w:val="20"/>
                <w:lang w:val="en-GB"/>
              </w:rPr>
              <w:lastRenderedPageBreak/>
              <w:t>VSDM-A_2135</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lastRenderedPageBreak/>
              <w:t>VSDM-A_3008</w:t>
            </w:r>
          </w:p>
        </w:tc>
        <w:tc>
          <w:tcPr>
            <w:tcW w:w="3389" w:type="pct"/>
            <w:shd w:val="clear" w:color="auto" w:fill="auto"/>
          </w:tcPr>
          <w:p w:rsidR="00A044E4" w:rsidRPr="00931D94" w:rsidRDefault="00A044E4" w:rsidP="00A044E4">
            <w:pPr>
              <w:pStyle w:val="gemtab11ptAbstand"/>
              <w:rPr>
                <w:sz w:val="20"/>
              </w:rPr>
            </w:pPr>
            <w:r w:rsidRPr="00931D94">
              <w:rPr>
                <w:sz w:val="20"/>
              </w:rPr>
              <w:t>Das Fachmodul VSDM MUSS, wenn die Verbindung zur eGK abbricht, das Element Abort hinter dem letzten Element CommandResponse in den folgenden Request an den Fachdienst aufnehmen, bzw. nur das Element Abort falls kein Kommando ausgeführt werden konnte.</w:t>
            </w:r>
          </w:p>
        </w:tc>
        <w:tc>
          <w:tcPr>
            <w:tcW w:w="797" w:type="pct"/>
            <w:shd w:val="clear" w:color="auto" w:fill="auto"/>
          </w:tcPr>
          <w:p w:rsidR="00A044E4" w:rsidRPr="00931D94" w:rsidRDefault="00A044E4" w:rsidP="00A044E4">
            <w:pPr>
              <w:pStyle w:val="gemtab11ptAbstand"/>
              <w:rPr>
                <w:sz w:val="20"/>
              </w:rPr>
            </w:pPr>
            <w:r w:rsidRPr="00931D94">
              <w:rPr>
                <w:sz w:val="20"/>
              </w:rPr>
              <w:t>VSDM-A_2108</w:t>
            </w:r>
          </w:p>
        </w:tc>
      </w:tr>
      <w:tr w:rsidR="00A044E4" w:rsidRPr="00931D94" w:rsidTr="00A044E4">
        <w:tc>
          <w:tcPr>
            <w:tcW w:w="814" w:type="pct"/>
            <w:shd w:val="clear" w:color="auto" w:fill="auto"/>
          </w:tcPr>
          <w:p w:rsidR="00A044E4" w:rsidRPr="00931D94" w:rsidRDefault="00A044E4" w:rsidP="00A044E4">
            <w:pPr>
              <w:pStyle w:val="gemtab11ptAbstand"/>
              <w:rPr>
                <w:sz w:val="20"/>
              </w:rPr>
            </w:pPr>
            <w:r w:rsidRPr="00931D94">
              <w:rPr>
                <w:sz w:val="20"/>
              </w:rPr>
              <w:t>VSDM-A_3009</w:t>
            </w:r>
          </w:p>
        </w:tc>
        <w:tc>
          <w:tcPr>
            <w:tcW w:w="3389" w:type="pct"/>
            <w:shd w:val="clear" w:color="auto" w:fill="auto"/>
          </w:tcPr>
          <w:p w:rsidR="00A044E4" w:rsidRPr="00931D94" w:rsidRDefault="00A044E4" w:rsidP="00A044E4">
            <w:pPr>
              <w:pStyle w:val="gemtab11ptAbstand"/>
              <w:rPr>
                <w:sz w:val="20"/>
              </w:rPr>
            </w:pPr>
            <w:r w:rsidRPr="00931D94">
              <w:rPr>
                <w:sz w:val="20"/>
              </w:rPr>
              <w:t>Die CCS-Schnittstelle der Fachdienste MUSS bei Empfang einer Nachricht, die das Element Abort enthält, im folgenden Response mit einem CLOSE-Element antworten.</w:t>
            </w:r>
          </w:p>
        </w:tc>
        <w:tc>
          <w:tcPr>
            <w:tcW w:w="797" w:type="pct"/>
            <w:shd w:val="clear" w:color="auto" w:fill="auto"/>
          </w:tcPr>
          <w:p w:rsidR="00A044E4" w:rsidRPr="00931D94" w:rsidRDefault="00A044E4" w:rsidP="00A044E4">
            <w:pPr>
              <w:pStyle w:val="gemtab11ptAbstand"/>
              <w:rPr>
                <w:sz w:val="20"/>
              </w:rPr>
            </w:pPr>
            <w:r w:rsidRPr="00931D94">
              <w:rPr>
                <w:sz w:val="20"/>
              </w:rPr>
              <w:t>VSDM-A_2108</w:t>
            </w:r>
          </w:p>
        </w:tc>
      </w:tr>
    </w:tbl>
    <w:p w:rsidR="00A044E4" w:rsidRPr="005D1232" w:rsidRDefault="00A044E4" w:rsidP="00A044E4">
      <w:pPr>
        <w:pStyle w:val="gemStandard"/>
      </w:pPr>
    </w:p>
    <w:sectPr w:rsidR="00A044E4" w:rsidRPr="005D1232" w:rsidSect="00A044E4">
      <w:pgSz w:w="11907" w:h="16840" w:code="9"/>
      <w:pgMar w:top="1701" w:right="1701" w:bottom="1469" w:left="1469" w:header="539" w:footer="437" w:gutter="0"/>
      <w:pgBorders w:offsetFrom="page">
        <w:right w:val="single" w:sz="48" w:space="24" w:color="FFCC99"/>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7" w:author="Albrecht, Christian" w:date="2015-11-03T09:35:00Z" w:initials="CAL">
    <w:p w:rsidR="00A044E4" w:rsidRDefault="00A044E4">
      <w:pPr>
        <w:pStyle w:val="Kommentartext"/>
      </w:pPr>
      <w:r>
        <w:rPr>
          <w:rStyle w:val="Kommentarzeichen"/>
        </w:rPr>
        <w:annotationRef/>
      </w:r>
      <w:r w:rsidRPr="00F61E9E">
        <w:t>C_4501</w:t>
      </w:r>
    </w:p>
  </w:comment>
  <w:comment w:id="205" w:author="Albrecht, Christian" w:date="2015-11-03T09:17:00Z" w:initials="CAL">
    <w:p w:rsidR="00A044E4" w:rsidRDefault="00A044E4">
      <w:pPr>
        <w:pStyle w:val="Kommentartext"/>
      </w:pPr>
      <w:r>
        <w:rPr>
          <w:rStyle w:val="Kommentarzeichen"/>
        </w:rPr>
        <w:annotationRef/>
      </w:r>
      <w:r w:rsidRPr="00197925">
        <w:t>C_4762</w:t>
      </w:r>
    </w:p>
  </w:comment>
  <w:comment w:id="329" w:author="Albrecht, Christian" w:date="2015-12-09T17:57:00Z" w:initials="CAL">
    <w:p w:rsidR="00A044E4" w:rsidRDefault="00A044E4">
      <w:pPr>
        <w:pStyle w:val="Kommentartext"/>
      </w:pPr>
      <w:r>
        <w:rPr>
          <w:rStyle w:val="Kommentarzeichen"/>
        </w:rPr>
        <w:annotationRef/>
      </w:r>
      <w:r w:rsidRPr="00AD16F3">
        <w:t>C_4863</w:t>
      </w:r>
    </w:p>
  </w:comment>
  <w:comment w:id="332" w:author="Albrecht, Christian" w:date="2015-12-09T17:57:00Z" w:initials="CAL">
    <w:p w:rsidR="00A044E4" w:rsidRDefault="00A044E4">
      <w:pPr>
        <w:pStyle w:val="Kommentartext"/>
      </w:pPr>
      <w:r>
        <w:rPr>
          <w:rStyle w:val="Kommentarzeichen"/>
        </w:rPr>
        <w:annotationRef/>
      </w:r>
      <w:r w:rsidRPr="00AD16F3">
        <w:t>C_4863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34B" w:rsidRDefault="0058134B" w:rsidP="00A044E4">
      <w:pPr>
        <w:pStyle w:val="Kurzberschrift"/>
      </w:pPr>
      <w:r>
        <w:separator/>
      </w:r>
    </w:p>
  </w:endnote>
  <w:endnote w:type="continuationSeparator" w:id="0">
    <w:p w:rsidR="0058134B" w:rsidRDefault="0058134B" w:rsidP="00A044E4">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0" w:type="dxa"/>
      <w:tblBorders>
        <w:top w:val="single" w:sz="4" w:space="0" w:color="auto"/>
      </w:tblBorders>
      <w:tblLook w:val="01E0" w:firstRow="1" w:lastRow="1" w:firstColumn="1" w:lastColumn="1" w:noHBand="0" w:noVBand="0"/>
    </w:tblPr>
    <w:tblGrid>
      <w:gridCol w:w="3708"/>
      <w:gridCol w:w="3060"/>
      <w:gridCol w:w="2022"/>
    </w:tblGrid>
    <w:tr w:rsidR="00A044E4" w:rsidTr="00A044E4">
      <w:tc>
        <w:tcPr>
          <w:tcW w:w="6768" w:type="dxa"/>
          <w:gridSpan w:val="2"/>
          <w:tcBorders>
            <w:top w:val="nil"/>
            <w:bottom w:val="single" w:sz="4" w:space="0" w:color="auto"/>
          </w:tcBorders>
          <w:shd w:val="clear" w:color="auto" w:fill="auto"/>
        </w:tcPr>
        <w:p w:rsidR="00A044E4" w:rsidRDefault="00A044E4" w:rsidP="00A044E4">
          <w:pPr>
            <w:pStyle w:val="Fuzeile"/>
            <w:spacing w:before="60" w:after="0"/>
          </w:pPr>
        </w:p>
      </w:tc>
      <w:tc>
        <w:tcPr>
          <w:tcW w:w="2022" w:type="dxa"/>
          <w:tcBorders>
            <w:top w:val="nil"/>
            <w:bottom w:val="single" w:sz="4" w:space="0" w:color="auto"/>
          </w:tcBorders>
          <w:shd w:val="clear" w:color="auto" w:fill="auto"/>
        </w:tcPr>
        <w:p w:rsidR="00A044E4" w:rsidRDefault="00A044E4" w:rsidP="00A044E4">
          <w:pPr>
            <w:pStyle w:val="Fuzeile"/>
            <w:spacing w:before="60" w:after="0"/>
            <w:jc w:val="right"/>
          </w:pPr>
        </w:p>
      </w:tc>
    </w:tr>
    <w:tr w:rsidR="00A044E4" w:rsidTr="00A044E4">
      <w:tc>
        <w:tcPr>
          <w:tcW w:w="6768" w:type="dxa"/>
          <w:gridSpan w:val="2"/>
          <w:tcBorders>
            <w:top w:val="single" w:sz="4" w:space="0" w:color="auto"/>
            <w:bottom w:val="nil"/>
          </w:tcBorders>
          <w:shd w:val="clear" w:color="auto" w:fill="auto"/>
        </w:tcPr>
        <w:p w:rsidR="00A044E4" w:rsidRPr="00E52108" w:rsidRDefault="00A044E4" w:rsidP="00A044E4">
          <w:pPr>
            <w:pStyle w:val="Fuzeile"/>
            <w:spacing w:before="60" w:after="0"/>
          </w:pPr>
          <w:r>
            <w:fldChar w:fldCharType="begin"/>
          </w:r>
          <w:r>
            <w:instrText xml:space="preserve"> FILENAME </w:instrText>
          </w:r>
          <w:r>
            <w:fldChar w:fldCharType="separate"/>
          </w:r>
          <w:r>
            <w:rPr>
              <w:noProof/>
            </w:rPr>
            <w:t>gemSpec_SST_FD_VSDM.doc</w:t>
          </w:r>
          <w:r>
            <w:fldChar w:fldCharType="end"/>
          </w:r>
        </w:p>
      </w:tc>
      <w:tc>
        <w:tcPr>
          <w:tcW w:w="2022" w:type="dxa"/>
          <w:tcBorders>
            <w:top w:val="single" w:sz="4" w:space="0" w:color="auto"/>
            <w:bottom w:val="nil"/>
          </w:tcBorders>
          <w:shd w:val="clear" w:color="auto" w:fill="auto"/>
        </w:tcPr>
        <w:p w:rsidR="00A044E4" w:rsidRDefault="00A044E4" w:rsidP="00A044E4">
          <w:pPr>
            <w:pStyle w:val="Fuzeile"/>
            <w:spacing w:before="60" w:after="0"/>
            <w:jc w:val="right"/>
          </w:pPr>
          <w:r>
            <w:t xml:space="preserve">Seite </w:t>
          </w:r>
          <w:r w:rsidRPr="00931D94">
            <w:rPr>
              <w:rStyle w:val="Seitenzahl"/>
              <w:sz w:val="16"/>
              <w:szCs w:val="16"/>
            </w:rPr>
            <w:fldChar w:fldCharType="begin"/>
          </w:r>
          <w:r w:rsidRPr="00931D94">
            <w:rPr>
              <w:rStyle w:val="Seitenzahl"/>
              <w:sz w:val="16"/>
              <w:szCs w:val="16"/>
            </w:rPr>
            <w:instrText xml:space="preserve"> PAGE </w:instrText>
          </w:r>
          <w:r w:rsidRPr="00931D94">
            <w:rPr>
              <w:rStyle w:val="Seitenzahl"/>
              <w:sz w:val="16"/>
              <w:szCs w:val="16"/>
            </w:rPr>
            <w:fldChar w:fldCharType="separate"/>
          </w:r>
          <w:r w:rsidR="002E7F03">
            <w:rPr>
              <w:rStyle w:val="Seitenzahl"/>
              <w:noProof/>
              <w:sz w:val="16"/>
              <w:szCs w:val="16"/>
            </w:rPr>
            <w:t>4</w:t>
          </w:r>
          <w:r w:rsidRPr="00931D94">
            <w:rPr>
              <w:rStyle w:val="Seitenzahl"/>
              <w:sz w:val="16"/>
              <w:szCs w:val="16"/>
            </w:rPr>
            <w:fldChar w:fldCharType="end"/>
          </w:r>
          <w:r w:rsidRPr="00931D94">
            <w:rPr>
              <w:rStyle w:val="Seitenzahl"/>
              <w:sz w:val="18"/>
              <w:szCs w:val="18"/>
            </w:rPr>
            <w:t xml:space="preserve"> von </w:t>
          </w:r>
          <w:r w:rsidRPr="00931D94">
            <w:rPr>
              <w:rStyle w:val="Seitenzahl"/>
              <w:sz w:val="16"/>
              <w:szCs w:val="16"/>
            </w:rPr>
            <w:fldChar w:fldCharType="begin"/>
          </w:r>
          <w:r w:rsidRPr="00931D94">
            <w:rPr>
              <w:rStyle w:val="Seitenzahl"/>
              <w:sz w:val="16"/>
              <w:szCs w:val="16"/>
            </w:rPr>
            <w:instrText xml:space="preserve"> NUMPAGES </w:instrText>
          </w:r>
          <w:r w:rsidRPr="00931D94">
            <w:rPr>
              <w:rStyle w:val="Seitenzahl"/>
              <w:sz w:val="16"/>
              <w:szCs w:val="16"/>
            </w:rPr>
            <w:fldChar w:fldCharType="separate"/>
          </w:r>
          <w:r w:rsidR="002E7F03">
            <w:rPr>
              <w:rStyle w:val="Seitenzahl"/>
              <w:noProof/>
              <w:sz w:val="16"/>
              <w:szCs w:val="16"/>
            </w:rPr>
            <w:t>56</w:t>
          </w:r>
          <w:r w:rsidRPr="00931D94">
            <w:rPr>
              <w:rStyle w:val="Seitenzahl"/>
              <w:sz w:val="16"/>
              <w:szCs w:val="16"/>
            </w:rPr>
            <w:fldChar w:fldCharType="end"/>
          </w:r>
        </w:p>
      </w:tc>
    </w:tr>
    <w:tr w:rsidR="00A044E4" w:rsidTr="00A044E4">
      <w:tc>
        <w:tcPr>
          <w:tcW w:w="3708" w:type="dxa"/>
          <w:tcBorders>
            <w:top w:val="nil"/>
          </w:tcBorders>
          <w:shd w:val="clear" w:color="auto" w:fill="auto"/>
        </w:tcPr>
        <w:p w:rsidR="00A044E4" w:rsidRDefault="00A044E4" w:rsidP="00A044E4">
          <w:pPr>
            <w:pStyle w:val="Fuzeile"/>
            <w:spacing w:before="60" w:after="0"/>
          </w:pPr>
          <w:r>
            <w:t xml:space="preserve">Version: </w:t>
          </w:r>
          <w:r>
            <w:fldChar w:fldCharType="begin"/>
          </w:r>
          <w:r>
            <w:instrText xml:space="preserve"> REF Version \h  \* MERGEFORMAT </w:instrText>
          </w:r>
          <w:r>
            <w:fldChar w:fldCharType="separate"/>
          </w:r>
          <w:r w:rsidRPr="00A044E4">
            <w:rPr>
              <w:rFonts w:eastAsia="Times New Roman"/>
            </w:rPr>
            <w:t>1.6.0</w:t>
          </w:r>
          <w:r>
            <w:fldChar w:fldCharType="end"/>
          </w:r>
        </w:p>
      </w:tc>
      <w:tc>
        <w:tcPr>
          <w:tcW w:w="3060" w:type="dxa"/>
          <w:tcBorders>
            <w:top w:val="nil"/>
          </w:tcBorders>
          <w:shd w:val="clear" w:color="auto" w:fill="auto"/>
        </w:tcPr>
        <w:p w:rsidR="00A044E4" w:rsidRDefault="00A044E4" w:rsidP="00A044E4">
          <w:pPr>
            <w:pStyle w:val="Fuzeile"/>
            <w:spacing w:before="60" w:after="0"/>
          </w:pPr>
          <w:r w:rsidRPr="00931D94">
            <w:rPr>
              <w:rStyle w:val="Seitenzahl"/>
              <w:sz w:val="16"/>
            </w:rPr>
            <w:t xml:space="preserve">© </w:t>
          </w:r>
          <w:r w:rsidRPr="00931D94">
            <w:rPr>
              <w:rStyle w:val="Seitenzahl"/>
              <w:sz w:val="16"/>
              <w:szCs w:val="16"/>
            </w:rPr>
            <w:t xml:space="preserve">gematik - </w:t>
          </w:r>
          <w:r w:rsidRPr="00931D94">
            <w:rPr>
              <w:rStyle w:val="Seitenzahl"/>
              <w:sz w:val="16"/>
              <w:szCs w:val="16"/>
            </w:rPr>
            <w:fldChar w:fldCharType="begin"/>
          </w:r>
          <w:r w:rsidRPr="00931D94">
            <w:rPr>
              <w:rStyle w:val="Seitenzahl"/>
              <w:sz w:val="16"/>
              <w:szCs w:val="16"/>
            </w:rPr>
            <w:instrText xml:space="preserve"> REF Klassifizierung \h </w:instrText>
          </w:r>
          <w:r w:rsidRPr="00931D94">
            <w:rPr>
              <w:szCs w:val="16"/>
            </w:rPr>
            <w:instrText xml:space="preserve"> \* MERGEFORMAT </w:instrText>
          </w:r>
          <w:r w:rsidRPr="00931D94">
            <w:rPr>
              <w:rStyle w:val="Seitenzahl"/>
              <w:sz w:val="16"/>
              <w:szCs w:val="16"/>
            </w:rPr>
          </w:r>
          <w:r w:rsidRPr="00931D94">
            <w:rPr>
              <w:rStyle w:val="Seitenzahl"/>
              <w:sz w:val="16"/>
              <w:szCs w:val="16"/>
            </w:rPr>
            <w:fldChar w:fldCharType="separate"/>
          </w:r>
          <w:r>
            <w:t>öffentlich</w:t>
          </w:r>
          <w:r w:rsidRPr="00931D94">
            <w:rPr>
              <w:rStyle w:val="Seitenzahl"/>
              <w:sz w:val="16"/>
              <w:szCs w:val="16"/>
            </w:rPr>
            <w:fldChar w:fldCharType="end"/>
          </w:r>
        </w:p>
      </w:tc>
      <w:tc>
        <w:tcPr>
          <w:tcW w:w="2022" w:type="dxa"/>
          <w:tcBorders>
            <w:top w:val="nil"/>
          </w:tcBorders>
          <w:shd w:val="clear" w:color="auto" w:fill="auto"/>
        </w:tcPr>
        <w:p w:rsidR="00A044E4" w:rsidRDefault="00A044E4" w:rsidP="00A044E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12.08.2016</w:t>
          </w:r>
          <w:r>
            <w:fldChar w:fldCharType="end"/>
          </w:r>
          <w:r>
            <w:t xml:space="preserve">   </w:t>
          </w:r>
        </w:p>
      </w:tc>
    </w:tr>
  </w:tbl>
  <w:p w:rsidR="00A044E4" w:rsidRDefault="00A044E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tblBorders>
      <w:tblLook w:val="01E0" w:firstRow="1" w:lastRow="1" w:firstColumn="1" w:lastColumn="1" w:noHBand="0" w:noVBand="0"/>
    </w:tblPr>
    <w:tblGrid>
      <w:gridCol w:w="3708"/>
      <w:gridCol w:w="3240"/>
      <w:gridCol w:w="1980"/>
    </w:tblGrid>
    <w:tr w:rsidR="00A044E4" w:rsidTr="00A044E4">
      <w:tc>
        <w:tcPr>
          <w:tcW w:w="6948" w:type="dxa"/>
          <w:gridSpan w:val="2"/>
          <w:tcBorders>
            <w:top w:val="nil"/>
            <w:bottom w:val="single" w:sz="4" w:space="0" w:color="auto"/>
          </w:tcBorders>
          <w:shd w:val="clear" w:color="auto" w:fill="auto"/>
        </w:tcPr>
        <w:p w:rsidR="00A044E4" w:rsidRDefault="00A044E4" w:rsidP="00A044E4">
          <w:pPr>
            <w:pStyle w:val="Fuzeile"/>
            <w:spacing w:before="60" w:after="0"/>
          </w:pPr>
        </w:p>
      </w:tc>
      <w:tc>
        <w:tcPr>
          <w:tcW w:w="1980" w:type="dxa"/>
          <w:tcBorders>
            <w:top w:val="nil"/>
            <w:bottom w:val="single" w:sz="4" w:space="0" w:color="auto"/>
          </w:tcBorders>
          <w:shd w:val="clear" w:color="auto" w:fill="auto"/>
        </w:tcPr>
        <w:p w:rsidR="00A044E4" w:rsidRDefault="00A044E4" w:rsidP="00A044E4">
          <w:pPr>
            <w:pStyle w:val="Fuzeile"/>
            <w:spacing w:before="60" w:after="0"/>
            <w:jc w:val="right"/>
          </w:pPr>
        </w:p>
      </w:tc>
    </w:tr>
    <w:tr w:rsidR="00A044E4" w:rsidTr="00A044E4">
      <w:tc>
        <w:tcPr>
          <w:tcW w:w="6948" w:type="dxa"/>
          <w:gridSpan w:val="2"/>
          <w:tcBorders>
            <w:top w:val="single" w:sz="4" w:space="0" w:color="auto"/>
            <w:bottom w:val="nil"/>
          </w:tcBorders>
          <w:shd w:val="clear" w:color="auto" w:fill="auto"/>
        </w:tcPr>
        <w:p w:rsidR="00A044E4" w:rsidRPr="00E52108" w:rsidRDefault="00A044E4" w:rsidP="00A044E4">
          <w:pPr>
            <w:pStyle w:val="Fuzeile"/>
            <w:spacing w:before="60" w:after="0"/>
          </w:pPr>
          <w:r>
            <w:fldChar w:fldCharType="begin"/>
          </w:r>
          <w:r>
            <w:instrText xml:space="preserve"> FILENAME </w:instrText>
          </w:r>
          <w:r>
            <w:fldChar w:fldCharType="separate"/>
          </w:r>
          <w:r>
            <w:rPr>
              <w:noProof/>
            </w:rPr>
            <w:t>gemSpec_SST_FD_VSDM.doc</w:t>
          </w:r>
          <w:r>
            <w:fldChar w:fldCharType="end"/>
          </w:r>
        </w:p>
      </w:tc>
      <w:tc>
        <w:tcPr>
          <w:tcW w:w="1980" w:type="dxa"/>
          <w:tcBorders>
            <w:top w:val="single" w:sz="4" w:space="0" w:color="auto"/>
            <w:bottom w:val="nil"/>
          </w:tcBorders>
          <w:shd w:val="clear" w:color="auto" w:fill="auto"/>
        </w:tcPr>
        <w:p w:rsidR="00A044E4" w:rsidRDefault="00A044E4" w:rsidP="00A044E4">
          <w:pPr>
            <w:pStyle w:val="Fuzeile"/>
            <w:spacing w:before="60" w:after="0"/>
            <w:jc w:val="right"/>
          </w:pPr>
          <w:r>
            <w:t xml:space="preserve">Seite </w:t>
          </w:r>
          <w:r w:rsidRPr="00931D94">
            <w:rPr>
              <w:rStyle w:val="Seitenzahl"/>
              <w:sz w:val="16"/>
              <w:szCs w:val="16"/>
            </w:rPr>
            <w:fldChar w:fldCharType="begin"/>
          </w:r>
          <w:r w:rsidRPr="00931D94">
            <w:rPr>
              <w:rStyle w:val="Seitenzahl"/>
              <w:sz w:val="16"/>
              <w:szCs w:val="16"/>
            </w:rPr>
            <w:instrText xml:space="preserve"> PAGE </w:instrText>
          </w:r>
          <w:r w:rsidRPr="00931D94">
            <w:rPr>
              <w:rStyle w:val="Seitenzahl"/>
              <w:sz w:val="16"/>
              <w:szCs w:val="16"/>
            </w:rPr>
            <w:fldChar w:fldCharType="separate"/>
          </w:r>
          <w:r w:rsidR="002E7F03">
            <w:rPr>
              <w:rStyle w:val="Seitenzahl"/>
              <w:noProof/>
              <w:sz w:val="16"/>
              <w:szCs w:val="16"/>
            </w:rPr>
            <w:t>3</w:t>
          </w:r>
          <w:r w:rsidRPr="00931D94">
            <w:rPr>
              <w:rStyle w:val="Seitenzahl"/>
              <w:sz w:val="16"/>
              <w:szCs w:val="16"/>
            </w:rPr>
            <w:fldChar w:fldCharType="end"/>
          </w:r>
          <w:r w:rsidRPr="00931D94">
            <w:rPr>
              <w:rStyle w:val="Seitenzahl"/>
              <w:sz w:val="18"/>
              <w:szCs w:val="18"/>
            </w:rPr>
            <w:t xml:space="preserve"> von </w:t>
          </w:r>
          <w:r w:rsidRPr="00931D94">
            <w:rPr>
              <w:rStyle w:val="Seitenzahl"/>
              <w:sz w:val="16"/>
              <w:szCs w:val="16"/>
            </w:rPr>
            <w:fldChar w:fldCharType="begin"/>
          </w:r>
          <w:r w:rsidRPr="00931D94">
            <w:rPr>
              <w:rStyle w:val="Seitenzahl"/>
              <w:sz w:val="16"/>
              <w:szCs w:val="16"/>
            </w:rPr>
            <w:instrText xml:space="preserve"> NUMPAGES </w:instrText>
          </w:r>
          <w:r w:rsidRPr="00931D94">
            <w:rPr>
              <w:rStyle w:val="Seitenzahl"/>
              <w:sz w:val="16"/>
              <w:szCs w:val="16"/>
            </w:rPr>
            <w:fldChar w:fldCharType="separate"/>
          </w:r>
          <w:r w:rsidR="002E7F03">
            <w:rPr>
              <w:rStyle w:val="Seitenzahl"/>
              <w:noProof/>
              <w:sz w:val="16"/>
              <w:szCs w:val="16"/>
            </w:rPr>
            <w:t>56</w:t>
          </w:r>
          <w:r w:rsidRPr="00931D94">
            <w:rPr>
              <w:rStyle w:val="Seitenzahl"/>
              <w:sz w:val="16"/>
              <w:szCs w:val="16"/>
            </w:rPr>
            <w:fldChar w:fldCharType="end"/>
          </w:r>
        </w:p>
      </w:tc>
    </w:tr>
    <w:tr w:rsidR="00A044E4" w:rsidTr="00A044E4">
      <w:tc>
        <w:tcPr>
          <w:tcW w:w="3708" w:type="dxa"/>
          <w:tcBorders>
            <w:top w:val="nil"/>
          </w:tcBorders>
          <w:shd w:val="clear" w:color="auto" w:fill="auto"/>
        </w:tcPr>
        <w:p w:rsidR="00A044E4" w:rsidRDefault="00A044E4" w:rsidP="00A044E4">
          <w:pPr>
            <w:pStyle w:val="Fuzeile"/>
            <w:spacing w:before="60" w:after="0"/>
          </w:pPr>
          <w:r>
            <w:t xml:space="preserve">Version: </w:t>
          </w:r>
          <w:r>
            <w:fldChar w:fldCharType="begin"/>
          </w:r>
          <w:r>
            <w:instrText xml:space="preserve"> REF Version \h  \* MERGEFORMAT </w:instrText>
          </w:r>
          <w:r>
            <w:fldChar w:fldCharType="separate"/>
          </w:r>
          <w:r w:rsidRPr="00A044E4">
            <w:rPr>
              <w:rFonts w:eastAsia="Times New Roman"/>
            </w:rPr>
            <w:t>1.6.0</w:t>
          </w:r>
          <w:r>
            <w:fldChar w:fldCharType="end"/>
          </w:r>
        </w:p>
      </w:tc>
      <w:tc>
        <w:tcPr>
          <w:tcW w:w="3240" w:type="dxa"/>
          <w:tcBorders>
            <w:top w:val="nil"/>
          </w:tcBorders>
          <w:shd w:val="clear" w:color="auto" w:fill="auto"/>
        </w:tcPr>
        <w:p w:rsidR="00A044E4" w:rsidRDefault="00A044E4" w:rsidP="00A044E4">
          <w:pPr>
            <w:pStyle w:val="Fuzeile"/>
            <w:spacing w:before="60" w:after="0"/>
          </w:pPr>
          <w:r w:rsidRPr="00931D94">
            <w:rPr>
              <w:rStyle w:val="Seitenzahl"/>
              <w:sz w:val="16"/>
            </w:rPr>
            <w:t xml:space="preserve">© </w:t>
          </w:r>
          <w:r w:rsidRPr="00931D94">
            <w:rPr>
              <w:rStyle w:val="Seitenzahl"/>
              <w:sz w:val="16"/>
              <w:szCs w:val="16"/>
            </w:rPr>
            <w:t xml:space="preserve">gematik - </w:t>
          </w:r>
          <w:r w:rsidRPr="00931D94">
            <w:rPr>
              <w:rStyle w:val="Seitenzahl"/>
              <w:sz w:val="16"/>
              <w:szCs w:val="16"/>
            </w:rPr>
            <w:fldChar w:fldCharType="begin"/>
          </w:r>
          <w:r w:rsidRPr="00931D94">
            <w:rPr>
              <w:rStyle w:val="Seitenzahl"/>
              <w:sz w:val="16"/>
              <w:szCs w:val="16"/>
            </w:rPr>
            <w:instrText xml:space="preserve"> REF Klassifizierung \h </w:instrText>
          </w:r>
          <w:r w:rsidRPr="00931D94">
            <w:rPr>
              <w:szCs w:val="16"/>
            </w:rPr>
            <w:instrText xml:space="preserve"> \* MERGEFORMAT </w:instrText>
          </w:r>
          <w:r w:rsidRPr="00931D94">
            <w:rPr>
              <w:rStyle w:val="Seitenzahl"/>
              <w:sz w:val="16"/>
              <w:szCs w:val="16"/>
            </w:rPr>
          </w:r>
          <w:r w:rsidRPr="00931D94">
            <w:rPr>
              <w:rStyle w:val="Seitenzahl"/>
              <w:sz w:val="16"/>
              <w:szCs w:val="16"/>
            </w:rPr>
            <w:fldChar w:fldCharType="separate"/>
          </w:r>
          <w:r>
            <w:t>öffentlich</w:t>
          </w:r>
          <w:r w:rsidRPr="00931D94">
            <w:rPr>
              <w:rStyle w:val="Seitenzahl"/>
              <w:sz w:val="16"/>
              <w:szCs w:val="16"/>
            </w:rPr>
            <w:fldChar w:fldCharType="end"/>
          </w:r>
        </w:p>
      </w:tc>
      <w:tc>
        <w:tcPr>
          <w:tcW w:w="1980" w:type="dxa"/>
          <w:tcBorders>
            <w:top w:val="nil"/>
          </w:tcBorders>
          <w:shd w:val="clear" w:color="auto" w:fill="auto"/>
        </w:tcPr>
        <w:p w:rsidR="00A044E4" w:rsidRDefault="00A044E4" w:rsidP="00A044E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12.08.2016</w:t>
          </w:r>
          <w:r>
            <w:fldChar w:fldCharType="end"/>
          </w:r>
          <w:r>
            <w:t xml:space="preserve">   </w:t>
          </w:r>
        </w:p>
      </w:tc>
    </w:tr>
  </w:tbl>
  <w:p w:rsidR="00A044E4" w:rsidRDefault="00A044E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tblBorders>
      <w:tblLook w:val="01E0" w:firstRow="1" w:lastRow="1" w:firstColumn="1" w:lastColumn="1" w:noHBand="0" w:noVBand="0"/>
    </w:tblPr>
    <w:tblGrid>
      <w:gridCol w:w="3888"/>
      <w:gridCol w:w="3060"/>
      <w:gridCol w:w="1980"/>
    </w:tblGrid>
    <w:tr w:rsidR="00A044E4" w:rsidTr="00A044E4">
      <w:tc>
        <w:tcPr>
          <w:tcW w:w="6948" w:type="dxa"/>
          <w:gridSpan w:val="2"/>
          <w:tcBorders>
            <w:top w:val="nil"/>
            <w:bottom w:val="single" w:sz="4" w:space="0" w:color="auto"/>
          </w:tcBorders>
          <w:shd w:val="clear" w:color="auto" w:fill="auto"/>
        </w:tcPr>
        <w:p w:rsidR="00A044E4" w:rsidRDefault="00A044E4" w:rsidP="00A044E4">
          <w:pPr>
            <w:pStyle w:val="Fuzeile"/>
            <w:spacing w:before="60" w:after="0"/>
          </w:pPr>
        </w:p>
      </w:tc>
      <w:tc>
        <w:tcPr>
          <w:tcW w:w="1980" w:type="dxa"/>
          <w:tcBorders>
            <w:top w:val="nil"/>
            <w:bottom w:val="single" w:sz="4" w:space="0" w:color="auto"/>
          </w:tcBorders>
          <w:shd w:val="clear" w:color="auto" w:fill="auto"/>
        </w:tcPr>
        <w:p w:rsidR="00A044E4" w:rsidRDefault="00A044E4" w:rsidP="00A044E4">
          <w:pPr>
            <w:pStyle w:val="Fuzeile"/>
            <w:spacing w:before="60" w:after="0"/>
            <w:jc w:val="right"/>
          </w:pPr>
        </w:p>
      </w:tc>
    </w:tr>
    <w:tr w:rsidR="00A044E4" w:rsidTr="00A044E4">
      <w:tc>
        <w:tcPr>
          <w:tcW w:w="6948" w:type="dxa"/>
          <w:gridSpan w:val="2"/>
          <w:tcBorders>
            <w:top w:val="single" w:sz="4" w:space="0" w:color="auto"/>
            <w:bottom w:val="nil"/>
          </w:tcBorders>
          <w:shd w:val="clear" w:color="auto" w:fill="auto"/>
        </w:tcPr>
        <w:p w:rsidR="00A044E4" w:rsidRPr="00E52108" w:rsidRDefault="00A044E4" w:rsidP="00A044E4">
          <w:pPr>
            <w:pStyle w:val="Fuzeile"/>
            <w:spacing w:before="60" w:after="0"/>
          </w:pPr>
          <w:r>
            <w:fldChar w:fldCharType="begin"/>
          </w:r>
          <w:r>
            <w:instrText xml:space="preserve"> FILENAME </w:instrText>
          </w:r>
          <w:r>
            <w:fldChar w:fldCharType="separate"/>
          </w:r>
          <w:r>
            <w:rPr>
              <w:noProof/>
            </w:rPr>
            <w:t>gemSpec_SST_FD_VSDM.doc</w:t>
          </w:r>
          <w:r>
            <w:fldChar w:fldCharType="end"/>
          </w:r>
        </w:p>
      </w:tc>
      <w:tc>
        <w:tcPr>
          <w:tcW w:w="1980" w:type="dxa"/>
          <w:tcBorders>
            <w:top w:val="single" w:sz="4" w:space="0" w:color="auto"/>
            <w:bottom w:val="nil"/>
          </w:tcBorders>
          <w:shd w:val="clear" w:color="auto" w:fill="auto"/>
        </w:tcPr>
        <w:p w:rsidR="00A044E4" w:rsidRDefault="00A044E4" w:rsidP="00A044E4">
          <w:pPr>
            <w:pStyle w:val="Fuzeile"/>
            <w:spacing w:before="60" w:after="0"/>
            <w:jc w:val="right"/>
          </w:pPr>
          <w:r>
            <w:t xml:space="preserve">Seite </w:t>
          </w:r>
          <w:r w:rsidRPr="00931D94">
            <w:rPr>
              <w:rStyle w:val="Seitenzahl"/>
              <w:sz w:val="16"/>
              <w:szCs w:val="16"/>
            </w:rPr>
            <w:fldChar w:fldCharType="begin"/>
          </w:r>
          <w:r w:rsidRPr="00931D94">
            <w:rPr>
              <w:rStyle w:val="Seitenzahl"/>
              <w:sz w:val="16"/>
              <w:szCs w:val="16"/>
            </w:rPr>
            <w:instrText xml:space="preserve"> PAGE </w:instrText>
          </w:r>
          <w:r w:rsidRPr="00931D94">
            <w:rPr>
              <w:rStyle w:val="Seitenzahl"/>
              <w:sz w:val="16"/>
              <w:szCs w:val="16"/>
            </w:rPr>
            <w:fldChar w:fldCharType="separate"/>
          </w:r>
          <w:r w:rsidR="002E7F03">
            <w:rPr>
              <w:rStyle w:val="Seitenzahl"/>
              <w:noProof/>
              <w:sz w:val="16"/>
              <w:szCs w:val="16"/>
            </w:rPr>
            <w:t>16</w:t>
          </w:r>
          <w:r w:rsidRPr="00931D94">
            <w:rPr>
              <w:rStyle w:val="Seitenzahl"/>
              <w:sz w:val="16"/>
              <w:szCs w:val="16"/>
            </w:rPr>
            <w:fldChar w:fldCharType="end"/>
          </w:r>
          <w:r w:rsidRPr="00931D94">
            <w:rPr>
              <w:rStyle w:val="Seitenzahl"/>
              <w:sz w:val="18"/>
              <w:szCs w:val="18"/>
            </w:rPr>
            <w:t xml:space="preserve"> von </w:t>
          </w:r>
          <w:r w:rsidRPr="00931D94">
            <w:rPr>
              <w:rStyle w:val="Seitenzahl"/>
              <w:sz w:val="16"/>
              <w:szCs w:val="16"/>
            </w:rPr>
            <w:fldChar w:fldCharType="begin"/>
          </w:r>
          <w:r w:rsidRPr="00931D94">
            <w:rPr>
              <w:rStyle w:val="Seitenzahl"/>
              <w:sz w:val="16"/>
              <w:szCs w:val="16"/>
            </w:rPr>
            <w:instrText xml:space="preserve"> NUMPAGES </w:instrText>
          </w:r>
          <w:r w:rsidRPr="00931D94">
            <w:rPr>
              <w:rStyle w:val="Seitenzahl"/>
              <w:sz w:val="16"/>
              <w:szCs w:val="16"/>
            </w:rPr>
            <w:fldChar w:fldCharType="separate"/>
          </w:r>
          <w:r w:rsidR="002E7F03">
            <w:rPr>
              <w:rStyle w:val="Seitenzahl"/>
              <w:noProof/>
              <w:sz w:val="16"/>
              <w:szCs w:val="16"/>
            </w:rPr>
            <w:t>54</w:t>
          </w:r>
          <w:r w:rsidRPr="00931D94">
            <w:rPr>
              <w:rStyle w:val="Seitenzahl"/>
              <w:sz w:val="16"/>
              <w:szCs w:val="16"/>
            </w:rPr>
            <w:fldChar w:fldCharType="end"/>
          </w:r>
        </w:p>
      </w:tc>
    </w:tr>
    <w:tr w:rsidR="00A044E4" w:rsidTr="00A044E4">
      <w:tc>
        <w:tcPr>
          <w:tcW w:w="3888" w:type="dxa"/>
          <w:tcBorders>
            <w:top w:val="nil"/>
          </w:tcBorders>
          <w:shd w:val="clear" w:color="auto" w:fill="auto"/>
        </w:tcPr>
        <w:p w:rsidR="00A044E4" w:rsidRDefault="00A044E4" w:rsidP="00A044E4">
          <w:pPr>
            <w:pStyle w:val="Fuzeile"/>
            <w:spacing w:before="60" w:after="0"/>
          </w:pPr>
          <w:r>
            <w:t xml:space="preserve">Version: </w:t>
          </w:r>
          <w:r>
            <w:fldChar w:fldCharType="begin"/>
          </w:r>
          <w:r>
            <w:instrText xml:space="preserve"> REF Version \h  \* MERGEFORMAT </w:instrText>
          </w:r>
          <w:r>
            <w:fldChar w:fldCharType="separate"/>
          </w:r>
          <w:r w:rsidRPr="00A044E4">
            <w:rPr>
              <w:rFonts w:eastAsia="Times New Roman"/>
            </w:rPr>
            <w:t>1.6.0</w:t>
          </w:r>
          <w:r>
            <w:fldChar w:fldCharType="end"/>
          </w:r>
        </w:p>
      </w:tc>
      <w:tc>
        <w:tcPr>
          <w:tcW w:w="3060" w:type="dxa"/>
          <w:tcBorders>
            <w:top w:val="nil"/>
          </w:tcBorders>
          <w:shd w:val="clear" w:color="auto" w:fill="auto"/>
        </w:tcPr>
        <w:p w:rsidR="00A044E4" w:rsidRDefault="00A044E4" w:rsidP="00A044E4">
          <w:pPr>
            <w:pStyle w:val="Fuzeile"/>
            <w:spacing w:before="60" w:after="0"/>
          </w:pPr>
          <w:r w:rsidRPr="00931D94">
            <w:rPr>
              <w:rStyle w:val="Seitenzahl"/>
              <w:sz w:val="16"/>
            </w:rPr>
            <w:t xml:space="preserve">© </w:t>
          </w:r>
          <w:r w:rsidRPr="00931D94">
            <w:rPr>
              <w:rStyle w:val="Seitenzahl"/>
              <w:sz w:val="16"/>
              <w:szCs w:val="16"/>
            </w:rPr>
            <w:t xml:space="preserve">gematik - </w:t>
          </w:r>
          <w:r w:rsidRPr="00931D94">
            <w:rPr>
              <w:rStyle w:val="Seitenzahl"/>
              <w:sz w:val="16"/>
              <w:szCs w:val="16"/>
            </w:rPr>
            <w:fldChar w:fldCharType="begin"/>
          </w:r>
          <w:r w:rsidRPr="00931D94">
            <w:rPr>
              <w:rStyle w:val="Seitenzahl"/>
              <w:sz w:val="16"/>
              <w:szCs w:val="16"/>
            </w:rPr>
            <w:instrText xml:space="preserve"> REF Klassifizierung \h </w:instrText>
          </w:r>
          <w:r w:rsidRPr="00931D94">
            <w:rPr>
              <w:szCs w:val="16"/>
            </w:rPr>
            <w:instrText xml:space="preserve"> \* MERGEFORMAT </w:instrText>
          </w:r>
          <w:r w:rsidRPr="00931D94">
            <w:rPr>
              <w:rStyle w:val="Seitenzahl"/>
              <w:sz w:val="16"/>
              <w:szCs w:val="16"/>
            </w:rPr>
          </w:r>
          <w:r w:rsidRPr="00931D94">
            <w:rPr>
              <w:rStyle w:val="Seitenzahl"/>
              <w:sz w:val="16"/>
              <w:szCs w:val="16"/>
            </w:rPr>
            <w:fldChar w:fldCharType="separate"/>
          </w:r>
          <w:r>
            <w:t>öffentlich</w:t>
          </w:r>
          <w:r w:rsidRPr="00931D94">
            <w:rPr>
              <w:rStyle w:val="Seitenzahl"/>
              <w:sz w:val="16"/>
              <w:szCs w:val="16"/>
            </w:rPr>
            <w:fldChar w:fldCharType="end"/>
          </w:r>
        </w:p>
      </w:tc>
      <w:tc>
        <w:tcPr>
          <w:tcW w:w="1980" w:type="dxa"/>
          <w:tcBorders>
            <w:top w:val="nil"/>
          </w:tcBorders>
          <w:shd w:val="clear" w:color="auto" w:fill="auto"/>
        </w:tcPr>
        <w:p w:rsidR="00A044E4" w:rsidRDefault="00A044E4" w:rsidP="00A044E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12.08.2016</w:t>
          </w:r>
          <w:r>
            <w:fldChar w:fldCharType="end"/>
          </w:r>
          <w:r>
            <w:t xml:space="preserve">   </w:t>
          </w:r>
        </w:p>
      </w:tc>
    </w:tr>
  </w:tbl>
  <w:p w:rsidR="00A044E4" w:rsidRPr="00FB5B44" w:rsidRDefault="00A044E4" w:rsidP="00A044E4">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89" w:type="dxa"/>
      <w:tblBorders>
        <w:top w:val="single" w:sz="4" w:space="0" w:color="auto"/>
      </w:tblBorders>
      <w:tblLook w:val="01E0" w:firstRow="1" w:lastRow="1" w:firstColumn="1" w:lastColumn="1" w:noHBand="0" w:noVBand="0"/>
    </w:tblPr>
    <w:tblGrid>
      <w:gridCol w:w="6128"/>
      <w:gridCol w:w="4254"/>
      <w:gridCol w:w="3607"/>
    </w:tblGrid>
    <w:tr w:rsidR="00A044E4" w:rsidTr="00A044E4">
      <w:tc>
        <w:tcPr>
          <w:tcW w:w="10382" w:type="dxa"/>
          <w:gridSpan w:val="2"/>
          <w:tcBorders>
            <w:top w:val="nil"/>
            <w:bottom w:val="single" w:sz="4" w:space="0" w:color="auto"/>
          </w:tcBorders>
          <w:shd w:val="clear" w:color="auto" w:fill="auto"/>
        </w:tcPr>
        <w:p w:rsidR="00A044E4" w:rsidRDefault="00A044E4" w:rsidP="00A044E4">
          <w:pPr>
            <w:pStyle w:val="Fuzeile"/>
            <w:spacing w:before="60" w:after="0"/>
          </w:pPr>
        </w:p>
      </w:tc>
      <w:tc>
        <w:tcPr>
          <w:tcW w:w="3607" w:type="dxa"/>
          <w:tcBorders>
            <w:top w:val="nil"/>
            <w:bottom w:val="single" w:sz="4" w:space="0" w:color="auto"/>
          </w:tcBorders>
          <w:shd w:val="clear" w:color="auto" w:fill="auto"/>
        </w:tcPr>
        <w:p w:rsidR="00A044E4" w:rsidRDefault="00A044E4" w:rsidP="00A044E4">
          <w:pPr>
            <w:pStyle w:val="Fuzeile"/>
            <w:spacing w:before="60" w:after="0"/>
            <w:jc w:val="right"/>
          </w:pPr>
        </w:p>
      </w:tc>
    </w:tr>
    <w:tr w:rsidR="00A044E4" w:rsidTr="00A044E4">
      <w:tc>
        <w:tcPr>
          <w:tcW w:w="10382" w:type="dxa"/>
          <w:gridSpan w:val="2"/>
          <w:tcBorders>
            <w:top w:val="single" w:sz="4" w:space="0" w:color="auto"/>
            <w:bottom w:val="nil"/>
          </w:tcBorders>
          <w:shd w:val="clear" w:color="auto" w:fill="auto"/>
        </w:tcPr>
        <w:p w:rsidR="00A044E4" w:rsidRPr="00E52108" w:rsidRDefault="00A044E4" w:rsidP="00A044E4">
          <w:pPr>
            <w:pStyle w:val="Fuzeile"/>
            <w:spacing w:before="60" w:after="0"/>
          </w:pPr>
          <w:r>
            <w:fldChar w:fldCharType="begin"/>
          </w:r>
          <w:r>
            <w:instrText xml:space="preserve"> FILENAME </w:instrText>
          </w:r>
          <w:r>
            <w:fldChar w:fldCharType="separate"/>
          </w:r>
          <w:r>
            <w:rPr>
              <w:noProof/>
            </w:rPr>
            <w:t>gemSpec_SST_FD_VSDM.doc</w:t>
          </w:r>
          <w:r>
            <w:fldChar w:fldCharType="end"/>
          </w:r>
        </w:p>
      </w:tc>
      <w:tc>
        <w:tcPr>
          <w:tcW w:w="3607" w:type="dxa"/>
          <w:tcBorders>
            <w:top w:val="single" w:sz="4" w:space="0" w:color="auto"/>
            <w:bottom w:val="nil"/>
          </w:tcBorders>
          <w:shd w:val="clear" w:color="auto" w:fill="auto"/>
        </w:tcPr>
        <w:p w:rsidR="00A044E4" w:rsidRDefault="00A044E4" w:rsidP="00A044E4">
          <w:pPr>
            <w:pStyle w:val="Fuzeile"/>
            <w:spacing w:before="60" w:after="0"/>
            <w:jc w:val="right"/>
          </w:pPr>
          <w:r>
            <w:t xml:space="preserve">Seite </w:t>
          </w:r>
          <w:r w:rsidRPr="00931D94">
            <w:rPr>
              <w:rStyle w:val="Seitenzahl"/>
              <w:sz w:val="16"/>
              <w:szCs w:val="16"/>
            </w:rPr>
            <w:fldChar w:fldCharType="begin"/>
          </w:r>
          <w:r w:rsidRPr="00931D94">
            <w:rPr>
              <w:rStyle w:val="Seitenzahl"/>
              <w:sz w:val="16"/>
              <w:szCs w:val="16"/>
            </w:rPr>
            <w:instrText xml:space="preserve"> PAGE </w:instrText>
          </w:r>
          <w:r w:rsidRPr="00931D94">
            <w:rPr>
              <w:rStyle w:val="Seitenzahl"/>
              <w:sz w:val="16"/>
              <w:szCs w:val="16"/>
            </w:rPr>
            <w:fldChar w:fldCharType="separate"/>
          </w:r>
          <w:r w:rsidR="002E7F03">
            <w:rPr>
              <w:rStyle w:val="Seitenzahl"/>
              <w:noProof/>
              <w:sz w:val="16"/>
              <w:szCs w:val="16"/>
            </w:rPr>
            <w:t>18</w:t>
          </w:r>
          <w:r w:rsidRPr="00931D94">
            <w:rPr>
              <w:rStyle w:val="Seitenzahl"/>
              <w:sz w:val="16"/>
              <w:szCs w:val="16"/>
            </w:rPr>
            <w:fldChar w:fldCharType="end"/>
          </w:r>
          <w:r w:rsidRPr="00931D94">
            <w:rPr>
              <w:rStyle w:val="Seitenzahl"/>
              <w:sz w:val="18"/>
              <w:szCs w:val="18"/>
            </w:rPr>
            <w:t xml:space="preserve"> von </w:t>
          </w:r>
          <w:r w:rsidRPr="00931D94">
            <w:rPr>
              <w:rStyle w:val="Seitenzahl"/>
              <w:sz w:val="16"/>
              <w:szCs w:val="16"/>
            </w:rPr>
            <w:fldChar w:fldCharType="begin"/>
          </w:r>
          <w:r w:rsidRPr="00931D94">
            <w:rPr>
              <w:rStyle w:val="Seitenzahl"/>
              <w:sz w:val="16"/>
              <w:szCs w:val="16"/>
            </w:rPr>
            <w:instrText xml:space="preserve"> NUMPAGES </w:instrText>
          </w:r>
          <w:r w:rsidRPr="00931D94">
            <w:rPr>
              <w:rStyle w:val="Seitenzahl"/>
              <w:sz w:val="16"/>
              <w:szCs w:val="16"/>
            </w:rPr>
            <w:fldChar w:fldCharType="separate"/>
          </w:r>
          <w:r w:rsidR="002E7F03">
            <w:rPr>
              <w:rStyle w:val="Seitenzahl"/>
              <w:noProof/>
              <w:sz w:val="16"/>
              <w:szCs w:val="16"/>
            </w:rPr>
            <w:t>54</w:t>
          </w:r>
          <w:r w:rsidRPr="00931D94">
            <w:rPr>
              <w:rStyle w:val="Seitenzahl"/>
              <w:sz w:val="16"/>
              <w:szCs w:val="16"/>
            </w:rPr>
            <w:fldChar w:fldCharType="end"/>
          </w:r>
        </w:p>
      </w:tc>
    </w:tr>
    <w:tr w:rsidR="00A044E4" w:rsidTr="00A044E4">
      <w:tc>
        <w:tcPr>
          <w:tcW w:w="6128" w:type="dxa"/>
          <w:tcBorders>
            <w:top w:val="nil"/>
          </w:tcBorders>
          <w:shd w:val="clear" w:color="auto" w:fill="auto"/>
        </w:tcPr>
        <w:p w:rsidR="00A044E4" w:rsidRDefault="00A044E4" w:rsidP="00A044E4">
          <w:pPr>
            <w:pStyle w:val="Fuzeile"/>
            <w:spacing w:before="60" w:after="0"/>
          </w:pPr>
          <w:r>
            <w:t xml:space="preserve">Version: </w:t>
          </w:r>
          <w:r>
            <w:fldChar w:fldCharType="begin"/>
          </w:r>
          <w:r>
            <w:instrText xml:space="preserve"> REF Version \h  \* MERGEFORMAT </w:instrText>
          </w:r>
          <w:r>
            <w:fldChar w:fldCharType="separate"/>
          </w:r>
          <w:r w:rsidRPr="00A044E4">
            <w:rPr>
              <w:rFonts w:eastAsia="Times New Roman"/>
            </w:rPr>
            <w:t>1.6.0</w:t>
          </w:r>
          <w:r>
            <w:fldChar w:fldCharType="end"/>
          </w:r>
        </w:p>
      </w:tc>
      <w:tc>
        <w:tcPr>
          <w:tcW w:w="4254" w:type="dxa"/>
          <w:tcBorders>
            <w:top w:val="nil"/>
          </w:tcBorders>
          <w:shd w:val="clear" w:color="auto" w:fill="auto"/>
        </w:tcPr>
        <w:p w:rsidR="00A044E4" w:rsidRDefault="00A044E4" w:rsidP="00A044E4">
          <w:pPr>
            <w:pStyle w:val="Fuzeile"/>
            <w:spacing w:before="60" w:after="0"/>
          </w:pPr>
          <w:r w:rsidRPr="00931D94">
            <w:rPr>
              <w:rStyle w:val="Seitenzahl"/>
              <w:sz w:val="16"/>
            </w:rPr>
            <w:t xml:space="preserve">© </w:t>
          </w:r>
          <w:r w:rsidRPr="00931D94">
            <w:rPr>
              <w:rStyle w:val="Seitenzahl"/>
              <w:sz w:val="16"/>
              <w:szCs w:val="16"/>
            </w:rPr>
            <w:t xml:space="preserve">gematik - </w:t>
          </w:r>
          <w:r w:rsidRPr="00931D94">
            <w:rPr>
              <w:rStyle w:val="Seitenzahl"/>
              <w:sz w:val="16"/>
              <w:szCs w:val="16"/>
            </w:rPr>
            <w:fldChar w:fldCharType="begin"/>
          </w:r>
          <w:r w:rsidRPr="00931D94">
            <w:rPr>
              <w:rStyle w:val="Seitenzahl"/>
              <w:sz w:val="16"/>
              <w:szCs w:val="16"/>
            </w:rPr>
            <w:instrText xml:space="preserve"> REF Klassifizierung \h </w:instrText>
          </w:r>
          <w:r w:rsidRPr="00931D94">
            <w:rPr>
              <w:szCs w:val="16"/>
            </w:rPr>
            <w:instrText xml:space="preserve"> \* MERGEFORMAT </w:instrText>
          </w:r>
          <w:r w:rsidRPr="00931D94">
            <w:rPr>
              <w:rStyle w:val="Seitenzahl"/>
              <w:sz w:val="16"/>
              <w:szCs w:val="16"/>
            </w:rPr>
          </w:r>
          <w:r w:rsidRPr="00931D94">
            <w:rPr>
              <w:rStyle w:val="Seitenzahl"/>
              <w:sz w:val="16"/>
              <w:szCs w:val="16"/>
            </w:rPr>
            <w:fldChar w:fldCharType="separate"/>
          </w:r>
          <w:r>
            <w:t>öffentlich</w:t>
          </w:r>
          <w:r w:rsidRPr="00931D94">
            <w:rPr>
              <w:rStyle w:val="Seitenzahl"/>
              <w:sz w:val="16"/>
              <w:szCs w:val="16"/>
            </w:rPr>
            <w:fldChar w:fldCharType="end"/>
          </w:r>
        </w:p>
      </w:tc>
      <w:tc>
        <w:tcPr>
          <w:tcW w:w="3607" w:type="dxa"/>
          <w:tcBorders>
            <w:top w:val="nil"/>
          </w:tcBorders>
          <w:shd w:val="clear" w:color="auto" w:fill="auto"/>
        </w:tcPr>
        <w:p w:rsidR="00A044E4" w:rsidRDefault="00A044E4" w:rsidP="00A044E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12.08.2016</w:t>
          </w:r>
          <w:r>
            <w:fldChar w:fldCharType="end"/>
          </w:r>
          <w:r>
            <w:t xml:space="preserve">   </w:t>
          </w:r>
        </w:p>
      </w:tc>
    </w:tr>
  </w:tbl>
  <w:p w:rsidR="00A044E4" w:rsidRPr="00FB5B44" w:rsidRDefault="00A044E4" w:rsidP="00A044E4">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tblBorders>
      <w:tblLook w:val="01E0" w:firstRow="1" w:lastRow="1" w:firstColumn="1" w:lastColumn="1" w:noHBand="0" w:noVBand="0"/>
    </w:tblPr>
    <w:tblGrid>
      <w:gridCol w:w="3528"/>
      <w:gridCol w:w="3060"/>
      <w:gridCol w:w="2340"/>
    </w:tblGrid>
    <w:tr w:rsidR="00A044E4" w:rsidTr="00A044E4">
      <w:tc>
        <w:tcPr>
          <w:tcW w:w="6588" w:type="dxa"/>
          <w:gridSpan w:val="2"/>
          <w:tcBorders>
            <w:top w:val="nil"/>
            <w:bottom w:val="single" w:sz="4" w:space="0" w:color="auto"/>
          </w:tcBorders>
          <w:shd w:val="clear" w:color="auto" w:fill="auto"/>
        </w:tcPr>
        <w:p w:rsidR="00A044E4" w:rsidRDefault="00A044E4" w:rsidP="00A044E4">
          <w:pPr>
            <w:pStyle w:val="Fuzeile"/>
            <w:spacing w:before="60" w:after="0"/>
          </w:pPr>
        </w:p>
      </w:tc>
      <w:tc>
        <w:tcPr>
          <w:tcW w:w="2340" w:type="dxa"/>
          <w:tcBorders>
            <w:top w:val="nil"/>
            <w:bottom w:val="single" w:sz="4" w:space="0" w:color="auto"/>
          </w:tcBorders>
          <w:shd w:val="clear" w:color="auto" w:fill="auto"/>
        </w:tcPr>
        <w:p w:rsidR="00A044E4" w:rsidRDefault="00A044E4" w:rsidP="00A044E4">
          <w:pPr>
            <w:pStyle w:val="Fuzeile"/>
            <w:spacing w:before="60" w:after="0"/>
            <w:jc w:val="right"/>
          </w:pPr>
        </w:p>
      </w:tc>
    </w:tr>
    <w:tr w:rsidR="00A044E4" w:rsidTr="00A044E4">
      <w:tc>
        <w:tcPr>
          <w:tcW w:w="6588" w:type="dxa"/>
          <w:gridSpan w:val="2"/>
          <w:tcBorders>
            <w:top w:val="single" w:sz="4" w:space="0" w:color="auto"/>
            <w:bottom w:val="nil"/>
          </w:tcBorders>
          <w:shd w:val="clear" w:color="auto" w:fill="auto"/>
        </w:tcPr>
        <w:p w:rsidR="00A044E4" w:rsidRPr="00E52108" w:rsidRDefault="00A044E4" w:rsidP="00A044E4">
          <w:pPr>
            <w:pStyle w:val="Fuzeile"/>
            <w:spacing w:before="60" w:after="0"/>
          </w:pPr>
          <w:r>
            <w:fldChar w:fldCharType="begin"/>
          </w:r>
          <w:r>
            <w:instrText xml:space="preserve"> FILENAME </w:instrText>
          </w:r>
          <w:r>
            <w:fldChar w:fldCharType="separate"/>
          </w:r>
          <w:r>
            <w:rPr>
              <w:noProof/>
            </w:rPr>
            <w:t>gemSpec_SST_FD_VSDM.doc</w:t>
          </w:r>
          <w:r>
            <w:fldChar w:fldCharType="end"/>
          </w:r>
        </w:p>
      </w:tc>
      <w:tc>
        <w:tcPr>
          <w:tcW w:w="2340" w:type="dxa"/>
          <w:tcBorders>
            <w:top w:val="single" w:sz="4" w:space="0" w:color="auto"/>
            <w:bottom w:val="nil"/>
          </w:tcBorders>
          <w:shd w:val="clear" w:color="auto" w:fill="auto"/>
        </w:tcPr>
        <w:p w:rsidR="00A044E4" w:rsidRDefault="00A044E4" w:rsidP="00A044E4">
          <w:pPr>
            <w:pStyle w:val="Fuzeile"/>
            <w:spacing w:before="60" w:after="0"/>
            <w:jc w:val="right"/>
          </w:pPr>
          <w:r>
            <w:t xml:space="preserve">Seite </w:t>
          </w:r>
          <w:r w:rsidRPr="00931D94">
            <w:rPr>
              <w:rStyle w:val="Seitenzahl"/>
              <w:sz w:val="16"/>
              <w:szCs w:val="16"/>
            </w:rPr>
            <w:fldChar w:fldCharType="begin"/>
          </w:r>
          <w:r w:rsidRPr="00931D94">
            <w:rPr>
              <w:rStyle w:val="Seitenzahl"/>
              <w:sz w:val="16"/>
              <w:szCs w:val="16"/>
            </w:rPr>
            <w:instrText xml:space="preserve"> PAGE </w:instrText>
          </w:r>
          <w:r w:rsidRPr="00931D94">
            <w:rPr>
              <w:rStyle w:val="Seitenzahl"/>
              <w:sz w:val="16"/>
              <w:szCs w:val="16"/>
            </w:rPr>
            <w:fldChar w:fldCharType="separate"/>
          </w:r>
          <w:r w:rsidR="002E7F03">
            <w:rPr>
              <w:rStyle w:val="Seitenzahl"/>
              <w:noProof/>
              <w:sz w:val="16"/>
              <w:szCs w:val="16"/>
            </w:rPr>
            <w:t>30</w:t>
          </w:r>
          <w:r w:rsidRPr="00931D94">
            <w:rPr>
              <w:rStyle w:val="Seitenzahl"/>
              <w:sz w:val="16"/>
              <w:szCs w:val="16"/>
            </w:rPr>
            <w:fldChar w:fldCharType="end"/>
          </w:r>
          <w:r w:rsidRPr="00931D94">
            <w:rPr>
              <w:rStyle w:val="Seitenzahl"/>
              <w:sz w:val="18"/>
              <w:szCs w:val="18"/>
            </w:rPr>
            <w:t xml:space="preserve"> von </w:t>
          </w:r>
          <w:r w:rsidRPr="00931D94">
            <w:rPr>
              <w:rStyle w:val="Seitenzahl"/>
              <w:sz w:val="16"/>
              <w:szCs w:val="16"/>
            </w:rPr>
            <w:fldChar w:fldCharType="begin"/>
          </w:r>
          <w:r w:rsidRPr="00931D94">
            <w:rPr>
              <w:rStyle w:val="Seitenzahl"/>
              <w:sz w:val="16"/>
              <w:szCs w:val="16"/>
            </w:rPr>
            <w:instrText xml:space="preserve"> NUMPAGES </w:instrText>
          </w:r>
          <w:r w:rsidRPr="00931D94">
            <w:rPr>
              <w:rStyle w:val="Seitenzahl"/>
              <w:sz w:val="16"/>
              <w:szCs w:val="16"/>
            </w:rPr>
            <w:fldChar w:fldCharType="separate"/>
          </w:r>
          <w:r w:rsidR="002E7F03">
            <w:rPr>
              <w:rStyle w:val="Seitenzahl"/>
              <w:noProof/>
              <w:sz w:val="16"/>
              <w:szCs w:val="16"/>
            </w:rPr>
            <w:t>54</w:t>
          </w:r>
          <w:r w:rsidRPr="00931D94">
            <w:rPr>
              <w:rStyle w:val="Seitenzahl"/>
              <w:sz w:val="16"/>
              <w:szCs w:val="16"/>
            </w:rPr>
            <w:fldChar w:fldCharType="end"/>
          </w:r>
        </w:p>
      </w:tc>
    </w:tr>
    <w:tr w:rsidR="00A044E4" w:rsidTr="00A044E4">
      <w:tc>
        <w:tcPr>
          <w:tcW w:w="3528" w:type="dxa"/>
          <w:tcBorders>
            <w:top w:val="nil"/>
          </w:tcBorders>
          <w:shd w:val="clear" w:color="auto" w:fill="auto"/>
        </w:tcPr>
        <w:p w:rsidR="00A044E4" w:rsidRDefault="00A044E4" w:rsidP="00A044E4">
          <w:pPr>
            <w:pStyle w:val="Fuzeile"/>
            <w:spacing w:before="60" w:after="0"/>
          </w:pPr>
          <w:r>
            <w:t xml:space="preserve">Version: </w:t>
          </w:r>
          <w:r>
            <w:fldChar w:fldCharType="begin"/>
          </w:r>
          <w:r>
            <w:instrText xml:space="preserve"> REF Version \h  \* MERGEFORMAT </w:instrText>
          </w:r>
          <w:r>
            <w:fldChar w:fldCharType="separate"/>
          </w:r>
          <w:r w:rsidRPr="00A044E4">
            <w:rPr>
              <w:rFonts w:eastAsia="Times New Roman"/>
            </w:rPr>
            <w:t>1.6.0</w:t>
          </w:r>
          <w:r>
            <w:fldChar w:fldCharType="end"/>
          </w:r>
        </w:p>
      </w:tc>
      <w:tc>
        <w:tcPr>
          <w:tcW w:w="3060" w:type="dxa"/>
          <w:tcBorders>
            <w:top w:val="nil"/>
          </w:tcBorders>
          <w:shd w:val="clear" w:color="auto" w:fill="auto"/>
        </w:tcPr>
        <w:p w:rsidR="00A044E4" w:rsidRDefault="00A044E4" w:rsidP="00A044E4">
          <w:pPr>
            <w:pStyle w:val="Fuzeile"/>
            <w:spacing w:before="60" w:after="0"/>
          </w:pPr>
          <w:r w:rsidRPr="00931D94">
            <w:rPr>
              <w:rStyle w:val="Seitenzahl"/>
              <w:sz w:val="16"/>
            </w:rPr>
            <w:t xml:space="preserve">© </w:t>
          </w:r>
          <w:r w:rsidRPr="00931D94">
            <w:rPr>
              <w:rStyle w:val="Seitenzahl"/>
              <w:sz w:val="16"/>
              <w:szCs w:val="16"/>
            </w:rPr>
            <w:t xml:space="preserve">gematik - </w:t>
          </w:r>
          <w:r w:rsidRPr="00931D94">
            <w:rPr>
              <w:rStyle w:val="Seitenzahl"/>
              <w:sz w:val="16"/>
              <w:szCs w:val="16"/>
            </w:rPr>
            <w:fldChar w:fldCharType="begin"/>
          </w:r>
          <w:r w:rsidRPr="00931D94">
            <w:rPr>
              <w:rStyle w:val="Seitenzahl"/>
              <w:sz w:val="16"/>
              <w:szCs w:val="16"/>
            </w:rPr>
            <w:instrText xml:space="preserve"> REF Klassifizierung \h </w:instrText>
          </w:r>
          <w:r w:rsidRPr="00931D94">
            <w:rPr>
              <w:szCs w:val="16"/>
            </w:rPr>
            <w:instrText xml:space="preserve"> \* MERGEFORMAT </w:instrText>
          </w:r>
          <w:r w:rsidRPr="00931D94">
            <w:rPr>
              <w:rStyle w:val="Seitenzahl"/>
              <w:sz w:val="16"/>
              <w:szCs w:val="16"/>
            </w:rPr>
          </w:r>
          <w:r w:rsidRPr="00931D94">
            <w:rPr>
              <w:rStyle w:val="Seitenzahl"/>
              <w:sz w:val="16"/>
              <w:szCs w:val="16"/>
            </w:rPr>
            <w:fldChar w:fldCharType="separate"/>
          </w:r>
          <w:r>
            <w:t>öffentlich</w:t>
          </w:r>
          <w:r w:rsidRPr="00931D94">
            <w:rPr>
              <w:rStyle w:val="Seitenzahl"/>
              <w:sz w:val="16"/>
              <w:szCs w:val="16"/>
            </w:rPr>
            <w:fldChar w:fldCharType="end"/>
          </w:r>
        </w:p>
      </w:tc>
      <w:tc>
        <w:tcPr>
          <w:tcW w:w="2340" w:type="dxa"/>
          <w:tcBorders>
            <w:top w:val="nil"/>
          </w:tcBorders>
          <w:shd w:val="clear" w:color="auto" w:fill="auto"/>
        </w:tcPr>
        <w:p w:rsidR="00A044E4" w:rsidRDefault="00A044E4" w:rsidP="00A044E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12.08.2016</w:t>
          </w:r>
          <w:r>
            <w:fldChar w:fldCharType="end"/>
          </w:r>
          <w:r>
            <w:t xml:space="preserve">   </w:t>
          </w:r>
        </w:p>
      </w:tc>
    </w:tr>
  </w:tbl>
  <w:p w:rsidR="00A044E4" w:rsidRPr="00FB5B44" w:rsidRDefault="00A044E4" w:rsidP="00A044E4">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87" w:type="dxa"/>
      <w:tblBorders>
        <w:top w:val="single" w:sz="4" w:space="0" w:color="auto"/>
      </w:tblBorders>
      <w:tblLook w:val="01E0" w:firstRow="1" w:lastRow="1" w:firstColumn="1" w:lastColumn="1" w:noHBand="0" w:noVBand="0"/>
    </w:tblPr>
    <w:tblGrid>
      <w:gridCol w:w="6127"/>
      <w:gridCol w:w="4254"/>
      <w:gridCol w:w="3606"/>
    </w:tblGrid>
    <w:tr w:rsidR="00A044E4" w:rsidTr="00A044E4">
      <w:tc>
        <w:tcPr>
          <w:tcW w:w="10381" w:type="dxa"/>
          <w:gridSpan w:val="2"/>
          <w:tcBorders>
            <w:top w:val="nil"/>
            <w:bottom w:val="single" w:sz="4" w:space="0" w:color="auto"/>
          </w:tcBorders>
          <w:shd w:val="clear" w:color="auto" w:fill="auto"/>
        </w:tcPr>
        <w:p w:rsidR="00A044E4" w:rsidRDefault="00A044E4" w:rsidP="00A044E4">
          <w:pPr>
            <w:pStyle w:val="Fuzeile"/>
            <w:spacing w:before="60" w:after="0"/>
          </w:pPr>
        </w:p>
      </w:tc>
      <w:tc>
        <w:tcPr>
          <w:tcW w:w="3606" w:type="dxa"/>
          <w:tcBorders>
            <w:top w:val="nil"/>
            <w:bottom w:val="single" w:sz="4" w:space="0" w:color="auto"/>
          </w:tcBorders>
          <w:shd w:val="clear" w:color="auto" w:fill="auto"/>
        </w:tcPr>
        <w:p w:rsidR="00A044E4" w:rsidRDefault="00A044E4" w:rsidP="00A044E4">
          <w:pPr>
            <w:pStyle w:val="Fuzeile"/>
            <w:spacing w:before="60" w:after="0"/>
            <w:jc w:val="right"/>
          </w:pPr>
        </w:p>
      </w:tc>
    </w:tr>
    <w:tr w:rsidR="00A044E4" w:rsidTr="00A044E4">
      <w:tc>
        <w:tcPr>
          <w:tcW w:w="10381" w:type="dxa"/>
          <w:gridSpan w:val="2"/>
          <w:tcBorders>
            <w:top w:val="single" w:sz="4" w:space="0" w:color="auto"/>
            <w:bottom w:val="nil"/>
          </w:tcBorders>
          <w:shd w:val="clear" w:color="auto" w:fill="auto"/>
        </w:tcPr>
        <w:p w:rsidR="00A044E4" w:rsidRPr="00E52108" w:rsidRDefault="00A044E4" w:rsidP="00A044E4">
          <w:pPr>
            <w:pStyle w:val="Fuzeile"/>
            <w:spacing w:before="60" w:after="0"/>
          </w:pPr>
          <w:r>
            <w:fldChar w:fldCharType="begin"/>
          </w:r>
          <w:r>
            <w:instrText xml:space="preserve"> FILENAME </w:instrText>
          </w:r>
          <w:r>
            <w:fldChar w:fldCharType="separate"/>
          </w:r>
          <w:r>
            <w:rPr>
              <w:noProof/>
            </w:rPr>
            <w:t>gemSpec_SST_FD_VSDM.doc</w:t>
          </w:r>
          <w:r>
            <w:fldChar w:fldCharType="end"/>
          </w:r>
        </w:p>
      </w:tc>
      <w:tc>
        <w:tcPr>
          <w:tcW w:w="3606" w:type="dxa"/>
          <w:tcBorders>
            <w:top w:val="single" w:sz="4" w:space="0" w:color="auto"/>
            <w:bottom w:val="nil"/>
          </w:tcBorders>
          <w:shd w:val="clear" w:color="auto" w:fill="auto"/>
        </w:tcPr>
        <w:p w:rsidR="00A044E4" w:rsidRDefault="00A044E4" w:rsidP="00A044E4">
          <w:pPr>
            <w:pStyle w:val="Fuzeile"/>
            <w:spacing w:before="60" w:after="0"/>
            <w:jc w:val="right"/>
          </w:pPr>
          <w:r>
            <w:t xml:space="preserve">Seite </w:t>
          </w:r>
          <w:r w:rsidRPr="00931D94">
            <w:rPr>
              <w:rStyle w:val="Seitenzahl"/>
              <w:sz w:val="16"/>
              <w:szCs w:val="16"/>
            </w:rPr>
            <w:fldChar w:fldCharType="begin"/>
          </w:r>
          <w:r w:rsidRPr="00931D94">
            <w:rPr>
              <w:rStyle w:val="Seitenzahl"/>
              <w:sz w:val="16"/>
              <w:szCs w:val="16"/>
            </w:rPr>
            <w:instrText xml:space="preserve"> PAGE </w:instrText>
          </w:r>
          <w:r w:rsidRPr="00931D94">
            <w:rPr>
              <w:rStyle w:val="Seitenzahl"/>
              <w:sz w:val="16"/>
              <w:szCs w:val="16"/>
            </w:rPr>
            <w:fldChar w:fldCharType="separate"/>
          </w:r>
          <w:r w:rsidR="002E7F03">
            <w:rPr>
              <w:rStyle w:val="Seitenzahl"/>
              <w:noProof/>
              <w:sz w:val="16"/>
              <w:szCs w:val="16"/>
            </w:rPr>
            <w:t>33</w:t>
          </w:r>
          <w:r w:rsidRPr="00931D94">
            <w:rPr>
              <w:rStyle w:val="Seitenzahl"/>
              <w:sz w:val="16"/>
              <w:szCs w:val="16"/>
            </w:rPr>
            <w:fldChar w:fldCharType="end"/>
          </w:r>
          <w:r w:rsidRPr="00931D94">
            <w:rPr>
              <w:rStyle w:val="Seitenzahl"/>
              <w:sz w:val="18"/>
              <w:szCs w:val="18"/>
            </w:rPr>
            <w:t xml:space="preserve"> von </w:t>
          </w:r>
          <w:r w:rsidRPr="00931D94">
            <w:rPr>
              <w:rStyle w:val="Seitenzahl"/>
              <w:sz w:val="16"/>
              <w:szCs w:val="16"/>
            </w:rPr>
            <w:fldChar w:fldCharType="begin"/>
          </w:r>
          <w:r w:rsidRPr="00931D94">
            <w:rPr>
              <w:rStyle w:val="Seitenzahl"/>
              <w:sz w:val="16"/>
              <w:szCs w:val="16"/>
            </w:rPr>
            <w:instrText xml:space="preserve"> NUMPAGES </w:instrText>
          </w:r>
          <w:r w:rsidRPr="00931D94">
            <w:rPr>
              <w:rStyle w:val="Seitenzahl"/>
              <w:sz w:val="16"/>
              <w:szCs w:val="16"/>
            </w:rPr>
            <w:fldChar w:fldCharType="separate"/>
          </w:r>
          <w:r w:rsidR="002E7F03">
            <w:rPr>
              <w:rStyle w:val="Seitenzahl"/>
              <w:noProof/>
              <w:sz w:val="16"/>
              <w:szCs w:val="16"/>
            </w:rPr>
            <w:t>54</w:t>
          </w:r>
          <w:r w:rsidRPr="00931D94">
            <w:rPr>
              <w:rStyle w:val="Seitenzahl"/>
              <w:sz w:val="16"/>
              <w:szCs w:val="16"/>
            </w:rPr>
            <w:fldChar w:fldCharType="end"/>
          </w:r>
        </w:p>
      </w:tc>
    </w:tr>
    <w:tr w:rsidR="00A044E4" w:rsidTr="00A044E4">
      <w:tc>
        <w:tcPr>
          <w:tcW w:w="6127" w:type="dxa"/>
          <w:tcBorders>
            <w:top w:val="nil"/>
          </w:tcBorders>
          <w:shd w:val="clear" w:color="auto" w:fill="auto"/>
        </w:tcPr>
        <w:p w:rsidR="00A044E4" w:rsidRDefault="00A044E4" w:rsidP="00A044E4">
          <w:pPr>
            <w:pStyle w:val="Fuzeile"/>
            <w:spacing w:before="60" w:after="0"/>
          </w:pPr>
          <w:r>
            <w:t xml:space="preserve">Version: </w:t>
          </w:r>
          <w:r>
            <w:fldChar w:fldCharType="begin"/>
          </w:r>
          <w:r>
            <w:instrText xml:space="preserve"> REF Version \h  \* MERGEFORMAT </w:instrText>
          </w:r>
          <w:r>
            <w:fldChar w:fldCharType="separate"/>
          </w:r>
          <w:r w:rsidRPr="00A044E4">
            <w:rPr>
              <w:rFonts w:eastAsia="Times New Roman"/>
            </w:rPr>
            <w:t>1.6.0</w:t>
          </w:r>
          <w:r>
            <w:fldChar w:fldCharType="end"/>
          </w:r>
        </w:p>
      </w:tc>
      <w:tc>
        <w:tcPr>
          <w:tcW w:w="4254" w:type="dxa"/>
          <w:tcBorders>
            <w:top w:val="nil"/>
          </w:tcBorders>
          <w:shd w:val="clear" w:color="auto" w:fill="auto"/>
        </w:tcPr>
        <w:p w:rsidR="00A044E4" w:rsidRDefault="00A044E4" w:rsidP="00A044E4">
          <w:pPr>
            <w:pStyle w:val="Fuzeile"/>
            <w:spacing w:before="60" w:after="0"/>
          </w:pPr>
          <w:r w:rsidRPr="00931D94">
            <w:rPr>
              <w:rStyle w:val="Seitenzahl"/>
              <w:sz w:val="16"/>
            </w:rPr>
            <w:t xml:space="preserve">© </w:t>
          </w:r>
          <w:r w:rsidRPr="00931D94">
            <w:rPr>
              <w:rStyle w:val="Seitenzahl"/>
              <w:sz w:val="16"/>
              <w:szCs w:val="16"/>
            </w:rPr>
            <w:t xml:space="preserve">gematik - </w:t>
          </w:r>
          <w:r w:rsidRPr="00931D94">
            <w:rPr>
              <w:rStyle w:val="Seitenzahl"/>
              <w:sz w:val="16"/>
              <w:szCs w:val="16"/>
            </w:rPr>
            <w:fldChar w:fldCharType="begin"/>
          </w:r>
          <w:r w:rsidRPr="00931D94">
            <w:rPr>
              <w:rStyle w:val="Seitenzahl"/>
              <w:sz w:val="16"/>
              <w:szCs w:val="16"/>
            </w:rPr>
            <w:instrText xml:space="preserve"> REF Klassifizierung \h </w:instrText>
          </w:r>
          <w:r w:rsidRPr="00931D94">
            <w:rPr>
              <w:szCs w:val="16"/>
            </w:rPr>
            <w:instrText xml:space="preserve"> \* MERGEFORMAT </w:instrText>
          </w:r>
          <w:r w:rsidRPr="00931D94">
            <w:rPr>
              <w:rStyle w:val="Seitenzahl"/>
              <w:sz w:val="16"/>
              <w:szCs w:val="16"/>
            </w:rPr>
          </w:r>
          <w:r w:rsidRPr="00931D94">
            <w:rPr>
              <w:rStyle w:val="Seitenzahl"/>
              <w:sz w:val="16"/>
              <w:szCs w:val="16"/>
            </w:rPr>
            <w:fldChar w:fldCharType="separate"/>
          </w:r>
          <w:r>
            <w:t>öffentlich</w:t>
          </w:r>
          <w:r w:rsidRPr="00931D94">
            <w:rPr>
              <w:rStyle w:val="Seitenzahl"/>
              <w:sz w:val="16"/>
              <w:szCs w:val="16"/>
            </w:rPr>
            <w:fldChar w:fldCharType="end"/>
          </w:r>
        </w:p>
      </w:tc>
      <w:tc>
        <w:tcPr>
          <w:tcW w:w="3606" w:type="dxa"/>
          <w:tcBorders>
            <w:top w:val="nil"/>
          </w:tcBorders>
          <w:shd w:val="clear" w:color="auto" w:fill="auto"/>
        </w:tcPr>
        <w:p w:rsidR="00A044E4" w:rsidRDefault="00A044E4" w:rsidP="00A044E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12.08.2016</w:t>
          </w:r>
          <w:r>
            <w:fldChar w:fldCharType="end"/>
          </w:r>
          <w:r>
            <w:t xml:space="preserve">   </w:t>
          </w:r>
        </w:p>
      </w:tc>
    </w:tr>
  </w:tbl>
  <w:p w:rsidR="00A044E4" w:rsidRPr="00FB5B44" w:rsidRDefault="00A044E4" w:rsidP="00A044E4">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Borders>
        <w:top w:val="single" w:sz="4" w:space="0" w:color="auto"/>
      </w:tblBorders>
      <w:tblLook w:val="01E0" w:firstRow="1" w:lastRow="1" w:firstColumn="1" w:lastColumn="1" w:noHBand="0" w:noVBand="0"/>
    </w:tblPr>
    <w:tblGrid>
      <w:gridCol w:w="3528"/>
      <w:gridCol w:w="3060"/>
      <w:gridCol w:w="2340"/>
    </w:tblGrid>
    <w:tr w:rsidR="00A044E4" w:rsidTr="00A044E4">
      <w:tc>
        <w:tcPr>
          <w:tcW w:w="6588" w:type="dxa"/>
          <w:gridSpan w:val="2"/>
          <w:tcBorders>
            <w:top w:val="nil"/>
            <w:bottom w:val="single" w:sz="4" w:space="0" w:color="auto"/>
          </w:tcBorders>
          <w:shd w:val="clear" w:color="auto" w:fill="auto"/>
        </w:tcPr>
        <w:p w:rsidR="00A044E4" w:rsidRDefault="00A044E4" w:rsidP="00A044E4">
          <w:pPr>
            <w:pStyle w:val="Fuzeile"/>
            <w:spacing w:before="60" w:after="0"/>
          </w:pPr>
        </w:p>
      </w:tc>
      <w:tc>
        <w:tcPr>
          <w:tcW w:w="2340" w:type="dxa"/>
          <w:tcBorders>
            <w:top w:val="nil"/>
            <w:bottom w:val="single" w:sz="4" w:space="0" w:color="auto"/>
          </w:tcBorders>
          <w:shd w:val="clear" w:color="auto" w:fill="auto"/>
        </w:tcPr>
        <w:p w:rsidR="00A044E4" w:rsidRDefault="00A044E4" w:rsidP="00A044E4">
          <w:pPr>
            <w:pStyle w:val="Fuzeile"/>
            <w:spacing w:before="60" w:after="0"/>
            <w:jc w:val="right"/>
          </w:pPr>
        </w:p>
      </w:tc>
    </w:tr>
    <w:tr w:rsidR="00A044E4" w:rsidTr="00A044E4">
      <w:tc>
        <w:tcPr>
          <w:tcW w:w="6588" w:type="dxa"/>
          <w:gridSpan w:val="2"/>
          <w:tcBorders>
            <w:top w:val="single" w:sz="4" w:space="0" w:color="auto"/>
            <w:bottom w:val="nil"/>
          </w:tcBorders>
          <w:shd w:val="clear" w:color="auto" w:fill="auto"/>
        </w:tcPr>
        <w:p w:rsidR="00A044E4" w:rsidRPr="00E52108" w:rsidRDefault="00A044E4" w:rsidP="00A044E4">
          <w:pPr>
            <w:pStyle w:val="Fuzeile"/>
            <w:spacing w:before="60" w:after="0"/>
          </w:pPr>
          <w:r>
            <w:fldChar w:fldCharType="begin"/>
          </w:r>
          <w:r>
            <w:instrText xml:space="preserve"> FILENAME </w:instrText>
          </w:r>
          <w:r>
            <w:fldChar w:fldCharType="separate"/>
          </w:r>
          <w:r>
            <w:rPr>
              <w:noProof/>
            </w:rPr>
            <w:t>gemSpec_SST_FD_VSDM.doc</w:t>
          </w:r>
          <w:r>
            <w:fldChar w:fldCharType="end"/>
          </w:r>
        </w:p>
      </w:tc>
      <w:tc>
        <w:tcPr>
          <w:tcW w:w="2340" w:type="dxa"/>
          <w:tcBorders>
            <w:top w:val="single" w:sz="4" w:space="0" w:color="auto"/>
            <w:bottom w:val="nil"/>
          </w:tcBorders>
          <w:shd w:val="clear" w:color="auto" w:fill="auto"/>
        </w:tcPr>
        <w:p w:rsidR="00A044E4" w:rsidRDefault="00A044E4" w:rsidP="00A044E4">
          <w:pPr>
            <w:pStyle w:val="Fuzeile"/>
            <w:spacing w:before="60" w:after="0"/>
            <w:jc w:val="right"/>
          </w:pPr>
          <w:r>
            <w:t xml:space="preserve">Seite </w:t>
          </w:r>
          <w:r w:rsidRPr="00931D94">
            <w:rPr>
              <w:rStyle w:val="Seitenzahl"/>
              <w:sz w:val="16"/>
              <w:szCs w:val="16"/>
            </w:rPr>
            <w:fldChar w:fldCharType="begin"/>
          </w:r>
          <w:r w:rsidRPr="00931D94">
            <w:rPr>
              <w:rStyle w:val="Seitenzahl"/>
              <w:sz w:val="16"/>
              <w:szCs w:val="16"/>
            </w:rPr>
            <w:instrText xml:space="preserve"> PAGE </w:instrText>
          </w:r>
          <w:r w:rsidRPr="00931D94">
            <w:rPr>
              <w:rStyle w:val="Seitenzahl"/>
              <w:sz w:val="16"/>
              <w:szCs w:val="16"/>
            </w:rPr>
            <w:fldChar w:fldCharType="separate"/>
          </w:r>
          <w:r w:rsidR="002E7F03">
            <w:rPr>
              <w:rStyle w:val="Seitenzahl"/>
              <w:noProof/>
              <w:sz w:val="16"/>
              <w:szCs w:val="16"/>
            </w:rPr>
            <w:t>50</w:t>
          </w:r>
          <w:r w:rsidRPr="00931D94">
            <w:rPr>
              <w:rStyle w:val="Seitenzahl"/>
              <w:sz w:val="16"/>
              <w:szCs w:val="16"/>
            </w:rPr>
            <w:fldChar w:fldCharType="end"/>
          </w:r>
          <w:r w:rsidRPr="00931D94">
            <w:rPr>
              <w:rStyle w:val="Seitenzahl"/>
              <w:sz w:val="18"/>
              <w:szCs w:val="18"/>
            </w:rPr>
            <w:t xml:space="preserve"> von </w:t>
          </w:r>
          <w:r w:rsidRPr="00931D94">
            <w:rPr>
              <w:rStyle w:val="Seitenzahl"/>
              <w:sz w:val="16"/>
              <w:szCs w:val="16"/>
            </w:rPr>
            <w:fldChar w:fldCharType="begin"/>
          </w:r>
          <w:r w:rsidRPr="00931D94">
            <w:rPr>
              <w:rStyle w:val="Seitenzahl"/>
              <w:sz w:val="16"/>
              <w:szCs w:val="16"/>
            </w:rPr>
            <w:instrText xml:space="preserve"> NUMPAGES </w:instrText>
          </w:r>
          <w:r w:rsidRPr="00931D94">
            <w:rPr>
              <w:rStyle w:val="Seitenzahl"/>
              <w:sz w:val="16"/>
              <w:szCs w:val="16"/>
            </w:rPr>
            <w:fldChar w:fldCharType="separate"/>
          </w:r>
          <w:r w:rsidR="002E7F03">
            <w:rPr>
              <w:rStyle w:val="Seitenzahl"/>
              <w:noProof/>
              <w:sz w:val="16"/>
              <w:szCs w:val="16"/>
            </w:rPr>
            <w:t>56</w:t>
          </w:r>
          <w:r w:rsidRPr="00931D94">
            <w:rPr>
              <w:rStyle w:val="Seitenzahl"/>
              <w:sz w:val="16"/>
              <w:szCs w:val="16"/>
            </w:rPr>
            <w:fldChar w:fldCharType="end"/>
          </w:r>
        </w:p>
      </w:tc>
    </w:tr>
    <w:tr w:rsidR="00A044E4" w:rsidTr="00A044E4">
      <w:tc>
        <w:tcPr>
          <w:tcW w:w="3528" w:type="dxa"/>
          <w:tcBorders>
            <w:top w:val="nil"/>
          </w:tcBorders>
          <w:shd w:val="clear" w:color="auto" w:fill="auto"/>
        </w:tcPr>
        <w:p w:rsidR="00A044E4" w:rsidRDefault="00A044E4" w:rsidP="00A044E4">
          <w:pPr>
            <w:pStyle w:val="Fuzeile"/>
            <w:spacing w:before="60" w:after="0"/>
          </w:pPr>
          <w:r>
            <w:t xml:space="preserve">Version: </w:t>
          </w:r>
          <w:r>
            <w:fldChar w:fldCharType="begin"/>
          </w:r>
          <w:r>
            <w:instrText xml:space="preserve"> REF Version \h  \* MERGEFORMAT </w:instrText>
          </w:r>
          <w:r>
            <w:fldChar w:fldCharType="separate"/>
          </w:r>
          <w:r w:rsidRPr="00A044E4">
            <w:rPr>
              <w:rFonts w:eastAsia="Times New Roman"/>
            </w:rPr>
            <w:t>1.6.0</w:t>
          </w:r>
          <w:r>
            <w:fldChar w:fldCharType="end"/>
          </w:r>
        </w:p>
      </w:tc>
      <w:tc>
        <w:tcPr>
          <w:tcW w:w="3060" w:type="dxa"/>
          <w:tcBorders>
            <w:top w:val="nil"/>
          </w:tcBorders>
          <w:shd w:val="clear" w:color="auto" w:fill="auto"/>
        </w:tcPr>
        <w:p w:rsidR="00A044E4" w:rsidRDefault="00A044E4" w:rsidP="00A044E4">
          <w:pPr>
            <w:pStyle w:val="Fuzeile"/>
            <w:spacing w:before="60" w:after="0"/>
          </w:pPr>
          <w:r w:rsidRPr="00931D94">
            <w:rPr>
              <w:rStyle w:val="Seitenzahl"/>
              <w:sz w:val="16"/>
            </w:rPr>
            <w:t xml:space="preserve">© </w:t>
          </w:r>
          <w:r w:rsidRPr="00931D94">
            <w:rPr>
              <w:rStyle w:val="Seitenzahl"/>
              <w:sz w:val="16"/>
              <w:szCs w:val="16"/>
            </w:rPr>
            <w:t xml:space="preserve">gematik - </w:t>
          </w:r>
          <w:r w:rsidRPr="00931D94">
            <w:rPr>
              <w:rStyle w:val="Seitenzahl"/>
              <w:sz w:val="16"/>
              <w:szCs w:val="16"/>
            </w:rPr>
            <w:fldChar w:fldCharType="begin"/>
          </w:r>
          <w:r w:rsidRPr="00931D94">
            <w:rPr>
              <w:rStyle w:val="Seitenzahl"/>
              <w:sz w:val="16"/>
              <w:szCs w:val="16"/>
            </w:rPr>
            <w:instrText xml:space="preserve"> REF Klassifizierung \h </w:instrText>
          </w:r>
          <w:r w:rsidRPr="00931D94">
            <w:rPr>
              <w:szCs w:val="16"/>
            </w:rPr>
            <w:instrText xml:space="preserve"> \* MERGEFORMAT </w:instrText>
          </w:r>
          <w:r w:rsidRPr="00931D94">
            <w:rPr>
              <w:rStyle w:val="Seitenzahl"/>
              <w:sz w:val="16"/>
              <w:szCs w:val="16"/>
            </w:rPr>
          </w:r>
          <w:r w:rsidRPr="00931D94">
            <w:rPr>
              <w:rStyle w:val="Seitenzahl"/>
              <w:sz w:val="16"/>
              <w:szCs w:val="16"/>
            </w:rPr>
            <w:fldChar w:fldCharType="separate"/>
          </w:r>
          <w:r>
            <w:t>öffentlich</w:t>
          </w:r>
          <w:r w:rsidRPr="00931D94">
            <w:rPr>
              <w:rStyle w:val="Seitenzahl"/>
              <w:sz w:val="16"/>
              <w:szCs w:val="16"/>
            </w:rPr>
            <w:fldChar w:fldCharType="end"/>
          </w:r>
        </w:p>
      </w:tc>
      <w:tc>
        <w:tcPr>
          <w:tcW w:w="2340" w:type="dxa"/>
          <w:tcBorders>
            <w:top w:val="nil"/>
          </w:tcBorders>
          <w:shd w:val="clear" w:color="auto" w:fill="auto"/>
        </w:tcPr>
        <w:p w:rsidR="00A044E4" w:rsidRDefault="00A044E4" w:rsidP="00A044E4">
          <w:pPr>
            <w:pStyle w:val="Fuzeile"/>
            <w:spacing w:before="60" w:after="0"/>
            <w:jc w:val="right"/>
          </w:pPr>
          <w:r>
            <w:t xml:space="preserve">Stand: </w:t>
          </w:r>
          <w:r>
            <w:fldChar w:fldCharType="begin"/>
          </w:r>
          <w:r>
            <w:instrText xml:space="preserve"> REF Stand \h  \* MERGEFORMAT </w:instrText>
          </w:r>
          <w:r>
            <w:fldChar w:fldCharType="separate"/>
          </w:r>
          <w:r>
            <w:rPr>
              <w:rFonts w:eastAsia="Times New Roman"/>
            </w:rPr>
            <w:t>12.08.2016</w:t>
          </w:r>
          <w:r>
            <w:fldChar w:fldCharType="end"/>
          </w:r>
          <w:r>
            <w:t xml:space="preserve">   </w:t>
          </w:r>
        </w:p>
      </w:tc>
    </w:tr>
  </w:tbl>
  <w:p w:rsidR="00A044E4" w:rsidRPr="00FB5B44" w:rsidRDefault="00A044E4" w:rsidP="00A044E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34B" w:rsidRDefault="0058134B" w:rsidP="00A044E4">
      <w:pPr>
        <w:pStyle w:val="Kurzberschrift"/>
      </w:pPr>
      <w:r>
        <w:separator/>
      </w:r>
    </w:p>
  </w:footnote>
  <w:footnote w:type="continuationSeparator" w:id="0">
    <w:p w:rsidR="0058134B" w:rsidRDefault="0058134B" w:rsidP="00A044E4">
      <w:pPr>
        <w:pStyle w:val="Kurzberschrif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Layout w:type="fixed"/>
      <w:tblLook w:val="01E0" w:firstRow="1" w:lastRow="1" w:firstColumn="1" w:lastColumn="1" w:noHBand="0" w:noVBand="0"/>
    </w:tblPr>
    <w:tblGrid>
      <w:gridCol w:w="6408"/>
      <w:gridCol w:w="2489"/>
    </w:tblGrid>
    <w:tr w:rsidR="00A044E4" w:rsidRPr="001363D4" w:rsidTr="00A044E4">
      <w:trPr>
        <w:trHeight w:val="1035"/>
      </w:trPr>
      <w:tc>
        <w:tcPr>
          <w:tcW w:w="6408" w:type="dxa"/>
          <w:shd w:val="clear" w:color="auto" w:fill="auto"/>
        </w:tcPr>
        <w:p w:rsidR="00A044E4" w:rsidRPr="00A044E4" w:rsidRDefault="00A044E4" w:rsidP="00A044E4">
          <w:pPr>
            <w:pStyle w:val="gemTitelKopf"/>
            <w:rPr>
              <w:rFonts w:ascii="Tahoma" w:hAnsi="Tahoma" w:cs="Tahoma"/>
              <w:sz w:val="24"/>
            </w:rPr>
          </w:pPr>
          <w:r w:rsidRPr="00931D94">
            <w:rPr>
              <w:rFonts w:ascii="Tahoma" w:hAnsi="Tahoma" w:cs="Tahoma"/>
              <w:sz w:val="24"/>
            </w:rPr>
            <w:fldChar w:fldCharType="begin"/>
          </w:r>
          <w:r w:rsidRPr="00931D94">
            <w:rPr>
              <w:rFonts w:ascii="Tahoma" w:hAnsi="Tahoma" w:cs="Tahoma"/>
              <w:sz w:val="24"/>
            </w:rPr>
            <w:instrText xml:space="preserve"> REF  DokTitel \h  \* MERGEFORMAT </w:instrText>
          </w:r>
          <w:r w:rsidRPr="00931D94">
            <w:rPr>
              <w:rFonts w:ascii="Tahoma" w:hAnsi="Tahoma" w:cs="Tahoma"/>
              <w:sz w:val="24"/>
            </w:rPr>
          </w:r>
          <w:r w:rsidRPr="00931D94">
            <w:rPr>
              <w:rFonts w:ascii="Tahoma" w:hAnsi="Tahoma" w:cs="Tahoma"/>
              <w:sz w:val="24"/>
            </w:rPr>
            <w:fldChar w:fldCharType="separate"/>
          </w:r>
          <w:r w:rsidRPr="00A044E4">
            <w:rPr>
              <w:rFonts w:ascii="Tahoma" w:hAnsi="Tahoma" w:cs="Tahoma"/>
              <w:sz w:val="24"/>
            </w:rPr>
            <w:t xml:space="preserve">Schnittstellenspezifikation </w:t>
          </w:r>
        </w:p>
        <w:p w:rsidR="00A044E4" w:rsidRPr="001363D4" w:rsidRDefault="00A044E4" w:rsidP="00A044E4">
          <w:pPr>
            <w:pStyle w:val="gemTitelKopf"/>
          </w:pPr>
          <w:r w:rsidRPr="00A044E4">
            <w:rPr>
              <w:rFonts w:ascii="Tahoma" w:hAnsi="Tahoma" w:cs="Tahoma"/>
              <w:sz w:val="24"/>
            </w:rPr>
            <w:t>Fachdienste (UFS/VSDD/CMS)</w:t>
          </w:r>
          <w:r w:rsidRPr="001363D4">
            <w:t xml:space="preserve"> </w:t>
          </w:r>
          <w:r w:rsidRPr="00931D94">
            <w:rPr>
              <w:rFonts w:ascii="Tahoma" w:hAnsi="Tahoma" w:cs="Tahoma"/>
              <w:sz w:val="24"/>
            </w:rPr>
            <w:fldChar w:fldCharType="end"/>
          </w:r>
        </w:p>
      </w:tc>
      <w:tc>
        <w:tcPr>
          <w:tcW w:w="2489" w:type="dxa"/>
          <w:shd w:val="clear" w:color="auto" w:fill="auto"/>
        </w:tcPr>
        <w:p w:rsidR="00A044E4" w:rsidRPr="001363D4" w:rsidRDefault="00A044E4" w:rsidP="00A044E4">
          <w:pPr>
            <w:pStyle w:val="gemTitelKopf"/>
            <w:jc w:val="right"/>
          </w:pPr>
          <w:r w:rsidRPr="001363D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1pt;height:41.4pt">
                <v:imagedata r:id="rId1" o:title="Logo_Gematik_2012_Claim"/>
              </v:shape>
            </w:pict>
          </w:r>
        </w:p>
      </w:tc>
    </w:tr>
  </w:tbl>
  <w:p w:rsidR="00A044E4" w:rsidRDefault="00A044E4" w:rsidP="00A044E4">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4E4" w:rsidRDefault="00A044E4" w:rsidP="00A044E4">
    <w:pPr>
      <w:pStyle w:val="Kopfzeile"/>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4in;margin-top:-2.25pt;width:150pt;height:56.25pt;z-index:-251658752" wrapcoords="-108 0 -108 21312 21600 21312 21600 0 -108 0">
          <v:imagedata r:id="rId1" o:title="Logo_Gematik_2012_Claim"/>
          <w10:wrap type="tigh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4E4" w:rsidRDefault="00A044E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76" w:type="dxa"/>
      <w:tblLayout w:type="fixed"/>
      <w:tblLook w:val="01E0" w:firstRow="1" w:lastRow="1" w:firstColumn="1" w:lastColumn="1" w:noHBand="0" w:noVBand="0"/>
    </w:tblPr>
    <w:tblGrid>
      <w:gridCol w:w="10162"/>
      <w:gridCol w:w="3814"/>
    </w:tblGrid>
    <w:tr w:rsidR="00A044E4" w:rsidRPr="001363D4" w:rsidTr="00A044E4">
      <w:trPr>
        <w:trHeight w:val="886"/>
      </w:trPr>
      <w:tc>
        <w:tcPr>
          <w:tcW w:w="10162" w:type="dxa"/>
          <w:shd w:val="clear" w:color="auto" w:fill="auto"/>
        </w:tcPr>
        <w:p w:rsidR="00A044E4" w:rsidRPr="00A044E4" w:rsidRDefault="00A044E4" w:rsidP="00A044E4">
          <w:pPr>
            <w:pStyle w:val="gemTitelKopf"/>
            <w:rPr>
              <w:rFonts w:ascii="Tahoma" w:hAnsi="Tahoma" w:cs="Tahoma"/>
              <w:sz w:val="24"/>
            </w:rPr>
          </w:pPr>
          <w:r w:rsidRPr="00931D94">
            <w:rPr>
              <w:rFonts w:ascii="Tahoma" w:hAnsi="Tahoma" w:cs="Tahoma"/>
              <w:sz w:val="24"/>
            </w:rPr>
            <w:fldChar w:fldCharType="begin"/>
          </w:r>
          <w:r w:rsidRPr="00931D94">
            <w:rPr>
              <w:rFonts w:ascii="Tahoma" w:hAnsi="Tahoma" w:cs="Tahoma"/>
              <w:sz w:val="24"/>
            </w:rPr>
            <w:instrText xml:space="preserve"> REF  DokTitel \h  \* MERGEFORMAT </w:instrText>
          </w:r>
          <w:r w:rsidRPr="00931D94">
            <w:rPr>
              <w:rFonts w:ascii="Tahoma" w:hAnsi="Tahoma" w:cs="Tahoma"/>
              <w:sz w:val="24"/>
            </w:rPr>
          </w:r>
          <w:r w:rsidRPr="00931D94">
            <w:rPr>
              <w:rFonts w:ascii="Tahoma" w:hAnsi="Tahoma" w:cs="Tahoma"/>
              <w:sz w:val="24"/>
            </w:rPr>
            <w:fldChar w:fldCharType="separate"/>
          </w:r>
          <w:r w:rsidRPr="00A044E4">
            <w:rPr>
              <w:rFonts w:ascii="Tahoma" w:hAnsi="Tahoma" w:cs="Tahoma"/>
              <w:sz w:val="24"/>
            </w:rPr>
            <w:t xml:space="preserve">Schnittstellenspezifikation </w:t>
          </w:r>
        </w:p>
        <w:p w:rsidR="00A044E4" w:rsidRPr="001363D4" w:rsidRDefault="00A044E4" w:rsidP="00A044E4">
          <w:pPr>
            <w:pStyle w:val="gemTitelKopf"/>
          </w:pPr>
          <w:r w:rsidRPr="00A044E4">
            <w:rPr>
              <w:rFonts w:ascii="Tahoma" w:hAnsi="Tahoma" w:cs="Tahoma"/>
              <w:sz w:val="24"/>
            </w:rPr>
            <w:t>Fachdienste (UFS/VSDD/CMS)</w:t>
          </w:r>
          <w:r w:rsidRPr="001363D4">
            <w:t xml:space="preserve"> </w:t>
          </w:r>
          <w:r w:rsidRPr="00931D94">
            <w:rPr>
              <w:rFonts w:ascii="Tahoma" w:hAnsi="Tahoma" w:cs="Tahoma"/>
              <w:sz w:val="24"/>
            </w:rPr>
            <w:fldChar w:fldCharType="end"/>
          </w:r>
        </w:p>
      </w:tc>
      <w:tc>
        <w:tcPr>
          <w:tcW w:w="3814" w:type="dxa"/>
          <w:shd w:val="clear" w:color="auto" w:fill="auto"/>
        </w:tcPr>
        <w:p w:rsidR="00A044E4" w:rsidRPr="001363D4" w:rsidRDefault="00A044E4" w:rsidP="00A044E4">
          <w:pPr>
            <w:pStyle w:val="gemTitelKopf"/>
            <w:jc w:val="right"/>
          </w:pPr>
          <w:r w:rsidRPr="001363D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1pt;height:41.4pt">
                <v:imagedata r:id="rId1" o:title="Logo_Gematik_2012_Claim"/>
              </v:shape>
            </w:pict>
          </w:r>
        </w:p>
      </w:tc>
    </w:tr>
  </w:tbl>
  <w:p w:rsidR="00A044E4" w:rsidRPr="003C3BB9" w:rsidRDefault="00A044E4" w:rsidP="00A044E4">
    <w:pPr>
      <w:pStyle w:val="gemStandard"/>
      <w:rPr>
        <w:sz w:val="4"/>
        <w:szCs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Layout w:type="fixed"/>
      <w:tblLook w:val="01E0" w:firstRow="1" w:lastRow="1" w:firstColumn="1" w:lastColumn="1" w:noHBand="0" w:noVBand="0"/>
    </w:tblPr>
    <w:tblGrid>
      <w:gridCol w:w="6408"/>
      <w:gridCol w:w="2489"/>
    </w:tblGrid>
    <w:tr w:rsidR="00A044E4" w:rsidRPr="001363D4" w:rsidTr="00A044E4">
      <w:trPr>
        <w:trHeight w:val="1035"/>
      </w:trPr>
      <w:tc>
        <w:tcPr>
          <w:tcW w:w="6408" w:type="dxa"/>
          <w:shd w:val="clear" w:color="auto" w:fill="auto"/>
        </w:tcPr>
        <w:p w:rsidR="00A044E4" w:rsidRPr="00A044E4" w:rsidRDefault="00A044E4" w:rsidP="00A044E4">
          <w:pPr>
            <w:pStyle w:val="gemTitelKopf"/>
            <w:rPr>
              <w:rFonts w:ascii="Tahoma" w:hAnsi="Tahoma" w:cs="Tahoma"/>
              <w:sz w:val="24"/>
            </w:rPr>
          </w:pPr>
          <w:r w:rsidRPr="00931D94">
            <w:rPr>
              <w:rFonts w:ascii="Tahoma" w:hAnsi="Tahoma" w:cs="Tahoma"/>
              <w:sz w:val="24"/>
            </w:rPr>
            <w:fldChar w:fldCharType="begin"/>
          </w:r>
          <w:r w:rsidRPr="00931D94">
            <w:rPr>
              <w:rFonts w:ascii="Tahoma" w:hAnsi="Tahoma" w:cs="Tahoma"/>
              <w:sz w:val="24"/>
            </w:rPr>
            <w:instrText xml:space="preserve"> REF  DokTitel \h  \* MERGEFORMAT </w:instrText>
          </w:r>
          <w:r w:rsidRPr="00931D94">
            <w:rPr>
              <w:rFonts w:ascii="Tahoma" w:hAnsi="Tahoma" w:cs="Tahoma"/>
              <w:sz w:val="24"/>
            </w:rPr>
          </w:r>
          <w:r w:rsidRPr="00931D94">
            <w:rPr>
              <w:rFonts w:ascii="Tahoma" w:hAnsi="Tahoma" w:cs="Tahoma"/>
              <w:sz w:val="24"/>
            </w:rPr>
            <w:fldChar w:fldCharType="separate"/>
          </w:r>
          <w:r w:rsidRPr="00A044E4">
            <w:rPr>
              <w:rFonts w:ascii="Tahoma" w:hAnsi="Tahoma" w:cs="Tahoma"/>
              <w:sz w:val="24"/>
            </w:rPr>
            <w:t xml:space="preserve">Schnittstellenspezifikation </w:t>
          </w:r>
        </w:p>
        <w:p w:rsidR="00A044E4" w:rsidRPr="001363D4" w:rsidRDefault="00A044E4" w:rsidP="00A044E4">
          <w:pPr>
            <w:pStyle w:val="gemTitelKopf"/>
          </w:pPr>
          <w:r w:rsidRPr="00A044E4">
            <w:rPr>
              <w:rFonts w:ascii="Tahoma" w:hAnsi="Tahoma" w:cs="Tahoma"/>
              <w:sz w:val="24"/>
            </w:rPr>
            <w:t>Fachdienste (UFS/VSDD/CMS)</w:t>
          </w:r>
          <w:r w:rsidRPr="001363D4">
            <w:t xml:space="preserve"> </w:t>
          </w:r>
          <w:r w:rsidRPr="00931D94">
            <w:rPr>
              <w:rFonts w:ascii="Tahoma" w:hAnsi="Tahoma" w:cs="Tahoma"/>
              <w:sz w:val="24"/>
            </w:rPr>
            <w:fldChar w:fldCharType="end"/>
          </w:r>
        </w:p>
      </w:tc>
      <w:tc>
        <w:tcPr>
          <w:tcW w:w="2489" w:type="dxa"/>
          <w:shd w:val="clear" w:color="auto" w:fill="auto"/>
        </w:tcPr>
        <w:p w:rsidR="00A044E4" w:rsidRPr="001363D4" w:rsidRDefault="00A044E4" w:rsidP="00A044E4">
          <w:pPr>
            <w:pStyle w:val="gemTitelKopf"/>
            <w:jc w:val="right"/>
          </w:pPr>
          <w:r w:rsidRPr="001363D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1pt;height:41.4pt">
                <v:imagedata r:id="rId1" o:title="Logo_Gematik_2012_Claim"/>
              </v:shape>
            </w:pict>
          </w:r>
        </w:p>
      </w:tc>
    </w:tr>
  </w:tbl>
  <w:p w:rsidR="00A044E4" w:rsidRDefault="00A044E4" w:rsidP="00A044E4">
    <w:pPr>
      <w:pStyle w:val="gemStandar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82" w:type="dxa"/>
      <w:tblLayout w:type="fixed"/>
      <w:tblLook w:val="01E0" w:firstRow="1" w:lastRow="1" w:firstColumn="1" w:lastColumn="1" w:noHBand="0" w:noVBand="0"/>
    </w:tblPr>
    <w:tblGrid>
      <w:gridCol w:w="10166"/>
      <w:gridCol w:w="3816"/>
    </w:tblGrid>
    <w:tr w:rsidR="00A044E4" w:rsidRPr="001363D4" w:rsidTr="00A044E4">
      <w:trPr>
        <w:trHeight w:val="899"/>
      </w:trPr>
      <w:tc>
        <w:tcPr>
          <w:tcW w:w="10166" w:type="dxa"/>
          <w:shd w:val="clear" w:color="auto" w:fill="auto"/>
        </w:tcPr>
        <w:p w:rsidR="00A044E4" w:rsidRPr="00A044E4" w:rsidRDefault="00A044E4" w:rsidP="00A044E4">
          <w:pPr>
            <w:pStyle w:val="gemTitelKopf"/>
            <w:rPr>
              <w:rFonts w:ascii="Tahoma" w:hAnsi="Tahoma" w:cs="Tahoma"/>
              <w:sz w:val="24"/>
            </w:rPr>
          </w:pPr>
          <w:r w:rsidRPr="00931D94">
            <w:rPr>
              <w:rFonts w:ascii="Tahoma" w:hAnsi="Tahoma" w:cs="Tahoma"/>
              <w:sz w:val="24"/>
            </w:rPr>
            <w:fldChar w:fldCharType="begin"/>
          </w:r>
          <w:r w:rsidRPr="00931D94">
            <w:rPr>
              <w:rFonts w:ascii="Tahoma" w:hAnsi="Tahoma" w:cs="Tahoma"/>
              <w:sz w:val="24"/>
            </w:rPr>
            <w:instrText xml:space="preserve"> REF  DokTitel \h  \* MERGEFORMAT </w:instrText>
          </w:r>
          <w:r w:rsidRPr="00931D94">
            <w:rPr>
              <w:rFonts w:ascii="Tahoma" w:hAnsi="Tahoma" w:cs="Tahoma"/>
              <w:sz w:val="24"/>
            </w:rPr>
          </w:r>
          <w:r w:rsidRPr="00931D94">
            <w:rPr>
              <w:rFonts w:ascii="Tahoma" w:hAnsi="Tahoma" w:cs="Tahoma"/>
              <w:sz w:val="24"/>
            </w:rPr>
            <w:fldChar w:fldCharType="separate"/>
          </w:r>
          <w:r w:rsidRPr="00A044E4">
            <w:rPr>
              <w:rFonts w:ascii="Tahoma" w:hAnsi="Tahoma" w:cs="Tahoma"/>
              <w:sz w:val="24"/>
            </w:rPr>
            <w:t xml:space="preserve">Schnittstellenspezifikation </w:t>
          </w:r>
        </w:p>
        <w:p w:rsidR="00A044E4" w:rsidRPr="001363D4" w:rsidRDefault="00A044E4" w:rsidP="00A044E4">
          <w:pPr>
            <w:pStyle w:val="gemTitelKopf"/>
          </w:pPr>
          <w:r w:rsidRPr="00A044E4">
            <w:rPr>
              <w:rFonts w:ascii="Tahoma" w:hAnsi="Tahoma" w:cs="Tahoma"/>
              <w:sz w:val="24"/>
            </w:rPr>
            <w:t>Fachdienste (UFS/VSDD/CMS)</w:t>
          </w:r>
          <w:r w:rsidRPr="001363D4">
            <w:t xml:space="preserve"> </w:t>
          </w:r>
          <w:r w:rsidRPr="00931D94">
            <w:rPr>
              <w:rFonts w:ascii="Tahoma" w:hAnsi="Tahoma" w:cs="Tahoma"/>
              <w:sz w:val="24"/>
            </w:rPr>
            <w:fldChar w:fldCharType="end"/>
          </w:r>
        </w:p>
      </w:tc>
      <w:tc>
        <w:tcPr>
          <w:tcW w:w="3816" w:type="dxa"/>
          <w:shd w:val="clear" w:color="auto" w:fill="auto"/>
        </w:tcPr>
        <w:p w:rsidR="00A044E4" w:rsidRPr="001363D4" w:rsidRDefault="00A044E4" w:rsidP="00A044E4">
          <w:pPr>
            <w:pStyle w:val="gemTitelKopf"/>
            <w:jc w:val="right"/>
          </w:pPr>
          <w:r w:rsidRPr="001363D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1pt;height:41.4pt">
                <v:imagedata r:id="rId1" o:title="Logo_Gematik_2012_Claim"/>
              </v:shape>
            </w:pict>
          </w:r>
        </w:p>
      </w:tc>
    </w:tr>
  </w:tbl>
  <w:p w:rsidR="00A044E4" w:rsidRDefault="00A044E4" w:rsidP="00A044E4">
    <w:pPr>
      <w:pStyle w:val="gemStandard"/>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Layout w:type="fixed"/>
      <w:tblLook w:val="01E0" w:firstRow="1" w:lastRow="1" w:firstColumn="1" w:lastColumn="1" w:noHBand="0" w:noVBand="0"/>
    </w:tblPr>
    <w:tblGrid>
      <w:gridCol w:w="6408"/>
      <w:gridCol w:w="2489"/>
    </w:tblGrid>
    <w:tr w:rsidR="00A044E4" w:rsidRPr="001363D4" w:rsidTr="00A044E4">
      <w:trPr>
        <w:trHeight w:val="1035"/>
      </w:trPr>
      <w:tc>
        <w:tcPr>
          <w:tcW w:w="6408" w:type="dxa"/>
          <w:shd w:val="clear" w:color="auto" w:fill="auto"/>
        </w:tcPr>
        <w:p w:rsidR="00A044E4" w:rsidRPr="00A044E4" w:rsidRDefault="00A044E4" w:rsidP="00A044E4">
          <w:pPr>
            <w:pStyle w:val="gemTitelKopf"/>
            <w:rPr>
              <w:rFonts w:ascii="Tahoma" w:hAnsi="Tahoma" w:cs="Tahoma"/>
              <w:sz w:val="24"/>
            </w:rPr>
          </w:pPr>
          <w:r w:rsidRPr="00931D94">
            <w:rPr>
              <w:rFonts w:ascii="Tahoma" w:hAnsi="Tahoma" w:cs="Tahoma"/>
              <w:sz w:val="24"/>
            </w:rPr>
            <w:fldChar w:fldCharType="begin"/>
          </w:r>
          <w:r w:rsidRPr="00931D94">
            <w:rPr>
              <w:rFonts w:ascii="Tahoma" w:hAnsi="Tahoma" w:cs="Tahoma"/>
              <w:sz w:val="24"/>
            </w:rPr>
            <w:instrText xml:space="preserve"> REF  DokTitel \h  \* MERGEFORMAT </w:instrText>
          </w:r>
          <w:r w:rsidRPr="00931D94">
            <w:rPr>
              <w:rFonts w:ascii="Tahoma" w:hAnsi="Tahoma" w:cs="Tahoma"/>
              <w:sz w:val="24"/>
            </w:rPr>
          </w:r>
          <w:r w:rsidRPr="00931D94">
            <w:rPr>
              <w:rFonts w:ascii="Tahoma" w:hAnsi="Tahoma" w:cs="Tahoma"/>
              <w:sz w:val="24"/>
            </w:rPr>
            <w:fldChar w:fldCharType="separate"/>
          </w:r>
          <w:r w:rsidRPr="00A044E4">
            <w:rPr>
              <w:rFonts w:ascii="Tahoma" w:hAnsi="Tahoma" w:cs="Tahoma"/>
              <w:sz w:val="24"/>
            </w:rPr>
            <w:t xml:space="preserve">Schnittstellenspezifikation </w:t>
          </w:r>
        </w:p>
        <w:p w:rsidR="00A044E4" w:rsidRPr="001363D4" w:rsidRDefault="00A044E4" w:rsidP="00A044E4">
          <w:pPr>
            <w:pStyle w:val="gemTitelKopf"/>
          </w:pPr>
          <w:r w:rsidRPr="00A044E4">
            <w:rPr>
              <w:rFonts w:ascii="Tahoma" w:hAnsi="Tahoma" w:cs="Tahoma"/>
              <w:sz w:val="24"/>
            </w:rPr>
            <w:t>Fachdienste (UFS/VSDD/CMS)</w:t>
          </w:r>
          <w:r w:rsidRPr="001363D4">
            <w:t xml:space="preserve"> </w:t>
          </w:r>
          <w:r w:rsidRPr="00931D94">
            <w:rPr>
              <w:rFonts w:ascii="Tahoma" w:hAnsi="Tahoma" w:cs="Tahoma"/>
              <w:sz w:val="24"/>
            </w:rPr>
            <w:fldChar w:fldCharType="end"/>
          </w:r>
        </w:p>
      </w:tc>
      <w:tc>
        <w:tcPr>
          <w:tcW w:w="2489" w:type="dxa"/>
          <w:shd w:val="clear" w:color="auto" w:fill="auto"/>
        </w:tcPr>
        <w:p w:rsidR="00A044E4" w:rsidRPr="001363D4" w:rsidRDefault="00A044E4" w:rsidP="00A044E4">
          <w:pPr>
            <w:pStyle w:val="gemTitelKopf"/>
            <w:jc w:val="right"/>
          </w:pPr>
          <w:r w:rsidRPr="001363D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1pt;height:41.4pt">
                <v:imagedata r:id="rId1" o:title="Logo_Gematik_2012_Claim"/>
              </v:shape>
            </w:pict>
          </w:r>
        </w:p>
      </w:tc>
    </w:tr>
  </w:tbl>
  <w:p w:rsidR="00A044E4" w:rsidRDefault="00A044E4" w:rsidP="00A044E4">
    <w:pPr>
      <w:pStyle w:val="gem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5EAD"/>
    <w:multiLevelType w:val="multilevel"/>
    <w:tmpl w:val="C804D62C"/>
    <w:lvl w:ilvl="0">
      <w:start w:val="1"/>
      <w:numFmt w:val="decimal"/>
      <w:lvlText w:val="%1"/>
      <w:lvlJc w:val="left"/>
      <w:pPr>
        <w:tabs>
          <w:tab w:val="num" w:pos="2232"/>
        </w:tabs>
        <w:ind w:left="2232" w:hanging="432"/>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2664"/>
        </w:tabs>
        <w:ind w:left="2664" w:hanging="864"/>
      </w:pPr>
      <w:rPr>
        <w:rFonts w:hint="default"/>
      </w:rPr>
    </w:lvl>
    <w:lvl w:ilvl="4">
      <w:start w:val="1"/>
      <w:numFmt w:val="decimal"/>
      <w:lvlText w:val="%1.%2.%3.%4.%5"/>
      <w:lvlJc w:val="left"/>
      <w:pPr>
        <w:tabs>
          <w:tab w:val="num" w:pos="2808"/>
        </w:tabs>
        <w:ind w:left="2808" w:hanging="1008"/>
      </w:pPr>
      <w:rPr>
        <w:rFonts w:hint="default"/>
      </w:rPr>
    </w:lvl>
    <w:lvl w:ilvl="5">
      <w:start w:val="1"/>
      <w:numFmt w:val="decimal"/>
      <w:lvlText w:val="%1.%2.%3.%4.%5.%6"/>
      <w:lvlJc w:val="left"/>
      <w:pPr>
        <w:tabs>
          <w:tab w:val="num" w:pos="2952"/>
        </w:tabs>
        <w:ind w:left="2952" w:hanging="1152"/>
      </w:pPr>
      <w:rPr>
        <w:rFonts w:hint="default"/>
      </w:rPr>
    </w:lvl>
    <w:lvl w:ilvl="6">
      <w:start w:val="1"/>
      <w:numFmt w:val="decimal"/>
      <w:lvlText w:val="%1.%2.%3.%4.%5.%6.%7"/>
      <w:lvlJc w:val="left"/>
      <w:pPr>
        <w:tabs>
          <w:tab w:val="num" w:pos="3096"/>
        </w:tabs>
        <w:ind w:left="3096" w:hanging="1296"/>
      </w:pPr>
      <w:rPr>
        <w:rFonts w:hint="default"/>
      </w:rPr>
    </w:lvl>
    <w:lvl w:ilvl="7">
      <w:start w:val="1"/>
      <w:numFmt w:val="decimal"/>
      <w:lvlText w:val="%1.%2.%3.%4.%5.%6.%7.%8"/>
      <w:lvlJc w:val="left"/>
      <w:pPr>
        <w:tabs>
          <w:tab w:val="num" w:pos="3240"/>
        </w:tabs>
        <w:ind w:left="3240" w:hanging="1440"/>
      </w:pPr>
      <w:rPr>
        <w:rFonts w:hint="default"/>
      </w:rPr>
    </w:lvl>
    <w:lvl w:ilvl="8">
      <w:start w:val="1"/>
      <w:numFmt w:val="decimal"/>
      <w:lvlText w:val="%1.%2.%3.%4.%5.%6.%7.%8.%9"/>
      <w:lvlJc w:val="left"/>
      <w:pPr>
        <w:tabs>
          <w:tab w:val="num" w:pos="3384"/>
        </w:tabs>
        <w:ind w:left="3384" w:hanging="1584"/>
      </w:pPr>
      <w:rPr>
        <w:rFonts w:hint="default"/>
      </w:rPr>
    </w:lvl>
  </w:abstractNum>
  <w:abstractNum w:abstractNumId="1">
    <w:nsid w:val="02580974"/>
    <w:multiLevelType w:val="hybridMultilevel"/>
    <w:tmpl w:val="BBEA9E5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5485019"/>
    <w:multiLevelType w:val="multilevel"/>
    <w:tmpl w:val="AA8EB466"/>
    <w:lvl w:ilvl="0">
      <w:start w:val="1"/>
      <w:numFmt w:val="decimal"/>
      <w:lvlText w:val="%1"/>
      <w:lvlJc w:val="left"/>
      <w:pPr>
        <w:tabs>
          <w:tab w:val="num" w:pos="2232"/>
        </w:tabs>
        <w:ind w:left="2232" w:hanging="432"/>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2664"/>
        </w:tabs>
        <w:ind w:left="2664" w:hanging="864"/>
      </w:pPr>
      <w:rPr>
        <w:rFonts w:hint="default"/>
      </w:rPr>
    </w:lvl>
    <w:lvl w:ilvl="4">
      <w:start w:val="1"/>
      <w:numFmt w:val="decimal"/>
      <w:lvlText w:val="%1.%2.%3.%4.%5"/>
      <w:lvlJc w:val="left"/>
      <w:pPr>
        <w:tabs>
          <w:tab w:val="num" w:pos="2808"/>
        </w:tabs>
        <w:ind w:left="2808" w:hanging="1008"/>
      </w:pPr>
      <w:rPr>
        <w:rFonts w:hint="default"/>
      </w:rPr>
    </w:lvl>
    <w:lvl w:ilvl="5">
      <w:start w:val="1"/>
      <w:numFmt w:val="decimal"/>
      <w:lvlText w:val="%1.%2.%3.%4.%5.%6"/>
      <w:lvlJc w:val="left"/>
      <w:pPr>
        <w:tabs>
          <w:tab w:val="num" w:pos="2952"/>
        </w:tabs>
        <w:ind w:left="2952" w:hanging="1152"/>
      </w:pPr>
      <w:rPr>
        <w:rFonts w:hint="default"/>
      </w:rPr>
    </w:lvl>
    <w:lvl w:ilvl="6">
      <w:start w:val="1"/>
      <w:numFmt w:val="decimal"/>
      <w:lvlText w:val="%1.%2.%3.%4.%5.%6.%7"/>
      <w:lvlJc w:val="left"/>
      <w:pPr>
        <w:tabs>
          <w:tab w:val="num" w:pos="3096"/>
        </w:tabs>
        <w:ind w:left="3096" w:hanging="1296"/>
      </w:pPr>
      <w:rPr>
        <w:rFonts w:hint="default"/>
      </w:rPr>
    </w:lvl>
    <w:lvl w:ilvl="7">
      <w:start w:val="1"/>
      <w:numFmt w:val="decimal"/>
      <w:lvlText w:val="%1.%2.%3.%4.%5.%6.%7.%8"/>
      <w:lvlJc w:val="left"/>
      <w:pPr>
        <w:tabs>
          <w:tab w:val="num" w:pos="3240"/>
        </w:tabs>
        <w:ind w:left="3240" w:hanging="1440"/>
      </w:pPr>
      <w:rPr>
        <w:rFonts w:hint="default"/>
      </w:rPr>
    </w:lvl>
    <w:lvl w:ilvl="8">
      <w:start w:val="1"/>
      <w:numFmt w:val="decimal"/>
      <w:lvlText w:val="%1.%2.%3.%4.%5.%6.%7.%8.%9"/>
      <w:lvlJc w:val="left"/>
      <w:pPr>
        <w:tabs>
          <w:tab w:val="num" w:pos="3384"/>
        </w:tabs>
        <w:ind w:left="3384" w:hanging="1584"/>
      </w:pPr>
      <w:rPr>
        <w:rFonts w:hint="default"/>
      </w:rPr>
    </w:lvl>
  </w:abstractNum>
  <w:abstractNum w:abstractNumId="3">
    <w:nsid w:val="05E97324"/>
    <w:multiLevelType w:val="hybridMultilevel"/>
    <w:tmpl w:val="2E74651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0731024F"/>
    <w:multiLevelType w:val="multilevel"/>
    <w:tmpl w:val="9A842D0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90E00AF"/>
    <w:multiLevelType w:val="multilevel"/>
    <w:tmpl w:val="9A842D0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2D38A8"/>
    <w:multiLevelType w:val="singleLevel"/>
    <w:tmpl w:val="087CC2A2"/>
    <w:lvl w:ilvl="0">
      <w:start w:val="1"/>
      <w:numFmt w:val="bullet"/>
      <w:pStyle w:val="FormatvorlagegemZwischenberschriftVor18ptNach6pt"/>
      <w:lvlText w:val=""/>
      <w:lvlJc w:val="left"/>
      <w:pPr>
        <w:tabs>
          <w:tab w:val="num" w:pos="360"/>
        </w:tabs>
        <w:ind w:left="340" w:hanging="340"/>
      </w:pPr>
      <w:rPr>
        <w:rFonts w:ascii="Symbol" w:hAnsi="Symbol" w:hint="default"/>
      </w:rPr>
    </w:lvl>
  </w:abstractNum>
  <w:abstractNum w:abstractNumId="7">
    <w:nsid w:val="16FC68FF"/>
    <w:multiLevelType w:val="multilevel"/>
    <w:tmpl w:val="9A842D0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9">
    <w:nsid w:val="19E5177E"/>
    <w:multiLevelType w:val="multilevel"/>
    <w:tmpl w:val="E63C4D96"/>
    <w:lvl w:ilvl="0">
      <w:start w:val="1"/>
      <w:numFmt w:val="decimal"/>
      <w:lvlText w:val="A%1"/>
      <w:lvlJc w:val="left"/>
      <w:pPr>
        <w:tabs>
          <w:tab w:val="num" w:pos="20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310E2E47"/>
    <w:multiLevelType w:val="hybridMultilevel"/>
    <w:tmpl w:val="0868D602"/>
    <w:lvl w:ilvl="0">
      <w:start w:val="1"/>
      <w:numFmt w:val="bullet"/>
      <w:lvlText w:val=""/>
      <w:lvlJc w:val="left"/>
      <w:pPr>
        <w:tabs>
          <w:tab w:val="num" w:pos="1080"/>
        </w:tabs>
        <w:ind w:left="1080" w:hanging="360"/>
      </w:pPr>
      <w:rPr>
        <w:rFonts w:ascii="Symbol" w:hAnsi="Symbol" w:hint="default"/>
        <w:b w:val="0"/>
        <w:i w:val="0"/>
        <w:color w:val="auto"/>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3">
    <w:nsid w:val="33C95F92"/>
    <w:multiLevelType w:val="multilevel"/>
    <w:tmpl w:val="9A842D0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96A590F"/>
    <w:multiLevelType w:val="hybridMultilevel"/>
    <w:tmpl w:val="A2AAF7F8"/>
    <w:lvl w:ilvl="0">
      <w:start w:val="1"/>
      <w:numFmt w:val="bullet"/>
      <w:lvlText w:val="-"/>
      <w:lvlJc w:val="left"/>
      <w:pPr>
        <w:tabs>
          <w:tab w:val="num" w:pos="720"/>
        </w:tabs>
        <w:ind w:left="720" w:hanging="360"/>
      </w:pPr>
      <w:rPr>
        <w:rFonts w:ascii="Arial" w:hAnsi="Aria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7">
    <w:nsid w:val="492E1B3F"/>
    <w:multiLevelType w:val="multilevel"/>
    <w:tmpl w:val="525280A2"/>
    <w:lvl w:ilvl="0">
      <w:start w:val="1"/>
      <w:numFmt w:val="decimal"/>
      <w:lvlText w:val="A%1"/>
      <w:lvlJc w:val="left"/>
      <w:pPr>
        <w:tabs>
          <w:tab w:val="num" w:pos="360"/>
        </w:tabs>
        <w:ind w:left="360" w:hanging="360"/>
      </w:pPr>
      <w:rPr>
        <w:rFonts w:hint="default"/>
      </w:rPr>
    </w:lvl>
    <w:lvl w:ilvl="1">
      <w:start w:val="1"/>
      <w:numFmt w:val="decimal"/>
      <w:lvlText w:val="C%1.%2"/>
      <w:lvlJc w:val="left"/>
      <w:pPr>
        <w:tabs>
          <w:tab w:val="num" w:pos="792"/>
        </w:tabs>
        <w:ind w:left="792" w:hanging="432"/>
      </w:pPr>
      <w:rPr>
        <w:rFonts w:hint="default"/>
      </w:rPr>
    </w:lvl>
    <w:lvl w:ilvl="2">
      <w:start w:val="1"/>
      <w:numFmt w:val="decimal"/>
      <w:lvlText w:val="B%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FFD5632"/>
    <w:multiLevelType w:val="multilevel"/>
    <w:tmpl w:val="09460E48"/>
    <w:lvl w:ilvl="0">
      <w:start w:val="1"/>
      <w:numFmt w:val="decimal"/>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0B74F34"/>
    <w:multiLevelType w:val="hybridMultilevel"/>
    <w:tmpl w:val="6B66AF60"/>
    <w:lvl w:ilvl="0">
      <w:start w:val="1"/>
      <w:numFmt w:val="decimal"/>
      <w:lvlText w:val="B%1"/>
      <w:lvlJc w:val="left"/>
      <w:pPr>
        <w:tabs>
          <w:tab w:val="num" w:pos="20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BBC6CC1"/>
    <w:multiLevelType w:val="multilevel"/>
    <w:tmpl w:val="5D62EF98"/>
    <w:lvl w:ilvl="0">
      <w:start w:val="1"/>
      <w:numFmt w:val="decimal"/>
      <w:lvlText w:val="%1"/>
      <w:lvlJc w:val="left"/>
      <w:pPr>
        <w:tabs>
          <w:tab w:val="num" w:pos="170"/>
        </w:tabs>
        <w:ind w:left="454" w:hanging="454"/>
      </w:pPr>
      <w:rPr>
        <w:rFonts w:hint="default"/>
      </w:rPr>
    </w:lvl>
    <w:lvl w:ilvl="1">
      <w:start w:val="1"/>
      <w:numFmt w:val="decimal"/>
      <w:isLgl/>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E213B92"/>
    <w:multiLevelType w:val="hybridMultilevel"/>
    <w:tmpl w:val="37226C38"/>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nsid w:val="6E8379E4"/>
    <w:multiLevelType w:val="multilevel"/>
    <w:tmpl w:val="C582AA36"/>
    <w:lvl w:ilvl="0">
      <w:start w:val="1"/>
      <w:numFmt w:val="decimal"/>
      <w:lvlText w:val="%1"/>
      <w:lvlJc w:val="left"/>
      <w:pPr>
        <w:tabs>
          <w:tab w:val="num" w:pos="2232"/>
        </w:tabs>
        <w:ind w:left="2232" w:hanging="432"/>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2664"/>
        </w:tabs>
        <w:ind w:left="2664" w:hanging="864"/>
      </w:pPr>
      <w:rPr>
        <w:rFonts w:hint="default"/>
      </w:rPr>
    </w:lvl>
    <w:lvl w:ilvl="4">
      <w:start w:val="1"/>
      <w:numFmt w:val="decimal"/>
      <w:lvlText w:val="%1.%2.%3.%4.%5"/>
      <w:lvlJc w:val="left"/>
      <w:pPr>
        <w:tabs>
          <w:tab w:val="num" w:pos="2808"/>
        </w:tabs>
        <w:ind w:left="2808" w:hanging="1008"/>
      </w:pPr>
      <w:rPr>
        <w:rFonts w:hint="default"/>
      </w:rPr>
    </w:lvl>
    <w:lvl w:ilvl="5">
      <w:start w:val="1"/>
      <w:numFmt w:val="decimal"/>
      <w:lvlText w:val="%1.%2.%3.%4.%5.%6"/>
      <w:lvlJc w:val="left"/>
      <w:pPr>
        <w:tabs>
          <w:tab w:val="num" w:pos="2952"/>
        </w:tabs>
        <w:ind w:left="2952" w:hanging="1152"/>
      </w:pPr>
      <w:rPr>
        <w:rFonts w:hint="default"/>
      </w:rPr>
    </w:lvl>
    <w:lvl w:ilvl="6">
      <w:start w:val="1"/>
      <w:numFmt w:val="decimal"/>
      <w:lvlText w:val="%1.%2.%3.%4.%5.%6.%7"/>
      <w:lvlJc w:val="left"/>
      <w:pPr>
        <w:tabs>
          <w:tab w:val="num" w:pos="3096"/>
        </w:tabs>
        <w:ind w:left="3096" w:hanging="1296"/>
      </w:pPr>
      <w:rPr>
        <w:rFonts w:hint="default"/>
      </w:rPr>
    </w:lvl>
    <w:lvl w:ilvl="7">
      <w:start w:val="1"/>
      <w:numFmt w:val="decimal"/>
      <w:lvlText w:val="%1.%2.%3.%4.%5.%6.%7.%8"/>
      <w:lvlJc w:val="left"/>
      <w:pPr>
        <w:tabs>
          <w:tab w:val="num" w:pos="3240"/>
        </w:tabs>
        <w:ind w:left="3240" w:hanging="1440"/>
      </w:pPr>
      <w:rPr>
        <w:rFonts w:hint="default"/>
      </w:rPr>
    </w:lvl>
    <w:lvl w:ilvl="8">
      <w:start w:val="1"/>
      <w:numFmt w:val="decimal"/>
      <w:lvlText w:val="%1.%2.%3.%4.%5.%6.%7.%8.%9"/>
      <w:lvlJc w:val="left"/>
      <w:pPr>
        <w:tabs>
          <w:tab w:val="num" w:pos="3384"/>
        </w:tabs>
        <w:ind w:left="3384" w:hanging="1584"/>
      </w:pPr>
      <w:rPr>
        <w:rFonts w:hint="default"/>
      </w:rPr>
    </w:lvl>
  </w:abstractNum>
  <w:abstractNum w:abstractNumId="24">
    <w:nsid w:val="730A1DBD"/>
    <w:multiLevelType w:val="multilevel"/>
    <w:tmpl w:val="9A842D0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376"/>
        </w:tabs>
        <w:ind w:left="2376"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F8B4FF7"/>
    <w:multiLevelType w:val="hybridMultilevel"/>
    <w:tmpl w:val="EADCB146"/>
    <w:lvl w:ilvl="0">
      <w:start w:val="1"/>
      <w:numFmt w:val="bullet"/>
      <w:lvlText w:val=""/>
      <w:lvlJc w:val="left"/>
      <w:pPr>
        <w:tabs>
          <w:tab w:val="num" w:pos="1080"/>
        </w:tabs>
        <w:ind w:left="1080" w:hanging="360"/>
      </w:pPr>
      <w:rPr>
        <w:rFonts w:ascii="Symbol" w:hAnsi="Symbol" w:hint="default"/>
        <w:b w:val="0"/>
        <w:i w:val="0"/>
        <w:color w:val="auto"/>
        <w:sz w:val="24"/>
        <w:u w:val="none"/>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8"/>
  </w:num>
  <w:num w:numId="3">
    <w:abstractNumId w:val="16"/>
  </w:num>
  <w:num w:numId="4">
    <w:abstractNumId w:val="15"/>
  </w:num>
  <w:num w:numId="5">
    <w:abstractNumId w:val="20"/>
  </w:num>
  <w:num w:numId="6">
    <w:abstractNumId w:val="12"/>
  </w:num>
  <w:num w:numId="7">
    <w:abstractNumId w:val="6"/>
  </w:num>
  <w:num w:numId="8">
    <w:abstractNumId w:val="3"/>
  </w:num>
  <w:num w:numId="9">
    <w:abstractNumId w:val="8"/>
  </w:num>
  <w:num w:numId="10">
    <w:abstractNumId w:val="11"/>
  </w:num>
  <w:num w:numId="11">
    <w:abstractNumId w:val="25"/>
  </w:num>
  <w:num w:numId="12">
    <w:abstractNumId w:val="15"/>
  </w:num>
  <w:num w:numId="13">
    <w:abstractNumId w:val="15"/>
  </w:num>
  <w:num w:numId="14">
    <w:abstractNumId w:val="15"/>
  </w:num>
  <w:num w:numId="15">
    <w:abstractNumId w:val="7"/>
  </w:num>
  <w:num w:numId="16">
    <w:abstractNumId w:val="13"/>
  </w:num>
  <w:num w:numId="17">
    <w:abstractNumId w:val="4"/>
  </w:num>
  <w:num w:numId="18">
    <w:abstractNumId w:val="15"/>
  </w:num>
  <w:num w:numId="19">
    <w:abstractNumId w:val="17"/>
  </w:num>
  <w:num w:numId="20">
    <w:abstractNumId w:val="9"/>
  </w:num>
  <w:num w:numId="21">
    <w:abstractNumId w:val="15"/>
  </w:num>
  <w:num w:numId="22">
    <w:abstractNumId w:val="15"/>
  </w:num>
  <w:num w:numId="23">
    <w:abstractNumId w:val="24"/>
  </w:num>
  <w:num w:numId="24">
    <w:abstractNumId w:val="19"/>
  </w:num>
  <w:num w:numId="25">
    <w:abstractNumId w:val="15"/>
  </w:num>
  <w:num w:numId="26">
    <w:abstractNumId w:val="1"/>
  </w:num>
  <w:num w:numId="27">
    <w:abstractNumId w:val="22"/>
  </w:num>
  <w:num w:numId="28">
    <w:abstractNumId w:val="5"/>
  </w:num>
  <w:num w:numId="29">
    <w:abstractNumId w:val="23"/>
  </w:num>
  <w:num w:numId="30">
    <w:abstractNumId w:val="0"/>
  </w:num>
  <w:num w:numId="31">
    <w:abstractNumId w:val="2"/>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4"/>
  </w:num>
  <w:num w:numId="39">
    <w:abstractNumId w:val="10"/>
  </w:num>
  <w:num w:numId="40">
    <w:abstractNumId w:val="10"/>
  </w:num>
  <w:num w:numId="41">
    <w:abstractNumId w:val="10"/>
  </w:num>
  <w:num w:numId="42">
    <w:abstractNumId w:val="10"/>
  </w:num>
  <w:num w:numId="43">
    <w:abstractNumId w:val="10"/>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5B6"/>
    <w:rsid w:val="002E7F03"/>
    <w:rsid w:val="0058134B"/>
    <w:rsid w:val="00A044E4"/>
    <w:rsid w:val="00AE0C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301651"/>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2E7F03"/>
    <w:pPr>
      <w:keepNext/>
      <w:pageBreakBefore/>
      <w:numPr>
        <w:numId w:val="44"/>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2E7F03"/>
    <w:pPr>
      <w:keepNext/>
      <w:numPr>
        <w:ilvl w:val="1"/>
        <w:numId w:val="44"/>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2E7F03"/>
    <w:pPr>
      <w:keepNext/>
      <w:numPr>
        <w:ilvl w:val="2"/>
        <w:numId w:val="44"/>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2E7F03"/>
    <w:pPr>
      <w:keepNext/>
      <w:numPr>
        <w:ilvl w:val="3"/>
        <w:numId w:val="44"/>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2E7F03"/>
    <w:pPr>
      <w:keepNext/>
      <w:numPr>
        <w:ilvl w:val="4"/>
        <w:numId w:val="44"/>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2E7F03"/>
    <w:pPr>
      <w:keepNext/>
      <w:numPr>
        <w:ilvl w:val="5"/>
        <w:numId w:val="44"/>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4"/>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4"/>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4"/>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Formatvorlage1">
    <w:name w:val="Formatvorlage1"/>
    <w:basedOn w:val="berschrift2"/>
    <w:rsid w:val="00BE6CBB"/>
    <w:pPr>
      <w:spacing w:before="360" w:after="240"/>
      <w:jc w:val="both"/>
    </w:pPr>
    <w:rPr>
      <w:i/>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604F1F"/>
    <w:pPr>
      <w:numPr>
        <w:numId w:val="35"/>
      </w:numPr>
      <w:outlineLvl w:val="9"/>
    </w:pPr>
    <w:rPr>
      <w:bCs/>
      <w:iCs/>
      <w:szCs w:val="22"/>
    </w:rPr>
  </w:style>
  <w:style w:type="paragraph" w:customStyle="1" w:styleId="GEM3">
    <w:name w:val="GEM_Ü3"/>
    <w:basedOn w:val="berschrift3"/>
    <w:next w:val="gemStandard"/>
    <w:rsid w:val="00604F1F"/>
    <w:pPr>
      <w:numPr>
        <w:numId w:val="35"/>
      </w:numPr>
      <w:outlineLvl w:val="9"/>
    </w:pPr>
  </w:style>
  <w:style w:type="paragraph" w:customStyle="1" w:styleId="gem4">
    <w:name w:val="gem_Ü4"/>
    <w:basedOn w:val="berschrift4"/>
    <w:next w:val="gemStandard"/>
    <w:link w:val="gem4Zchn"/>
    <w:rsid w:val="00604F1F"/>
    <w:pPr>
      <w:numPr>
        <w:numId w:val="35"/>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semiHidden/>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604F1F"/>
    <w:pPr>
      <w:numPr>
        <w:numId w:val="35"/>
      </w:numPr>
      <w:outlineLvl w:val="9"/>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Zchn"/>
    <w:rsid w:val="00604F1F"/>
    <w:pPr>
      <w:numPr>
        <w:numId w:val="35"/>
      </w:numPr>
      <w:outlineLvl w:val="9"/>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144094"/>
    <w:pPr>
      <w:numPr>
        <w:numId w:val="0"/>
      </w:numPr>
    </w:pPr>
    <w:rPr>
      <w:bCs/>
      <w:szCs w:val="28"/>
    </w:rPr>
  </w:style>
  <w:style w:type="paragraph" w:customStyle="1" w:styleId="gemnonum2">
    <w:name w:val="gem_nonum_Ü2"/>
    <w:basedOn w:val="gem2"/>
    <w:next w:val="gemStandard"/>
    <w:link w:val="gemnonum2Zchn"/>
    <w:rsid w:val="00CA7B46"/>
    <w:pPr>
      <w:numPr>
        <w:ilvl w:val="0"/>
        <w:numId w:val="0"/>
      </w:numPr>
    </w:pPr>
  </w:style>
  <w:style w:type="paragraph" w:customStyle="1" w:styleId="gemAufzhlung">
    <w:name w:val="gem_Aufzählung"/>
    <w:basedOn w:val="gemStandard"/>
    <w:rsid w:val="00520C30"/>
    <w:pPr>
      <w:numPr>
        <w:numId w:val="6"/>
      </w:numPr>
      <w:tabs>
        <w:tab w:val="num" w:pos="851"/>
      </w:tabs>
      <w:ind w:left="851"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D6667E"/>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rsid w:val="00B175B2"/>
    <w:pPr>
      <w:ind w:left="993"/>
    </w:pPr>
  </w:style>
  <w:style w:type="paragraph" w:customStyle="1" w:styleId="gemListe">
    <w:name w:val="gem_Liste"/>
    <w:basedOn w:val="gemStandard"/>
    <w:rsid w:val="006E5816"/>
    <w:pPr>
      <w:numPr>
        <w:numId w:val="3"/>
      </w:numPr>
    </w:pPr>
  </w:style>
  <w:style w:type="paragraph" w:customStyle="1" w:styleId="Aufzhl2">
    <w:name w:val="Aufzähl2"/>
    <w:basedOn w:val="Standard"/>
    <w:rsid w:val="001119AE"/>
    <w:pPr>
      <w:numPr>
        <w:numId w:val="1"/>
      </w:numPr>
      <w:tabs>
        <w:tab w:val="left" w:pos="851"/>
      </w:tabs>
      <w:spacing w:after="60"/>
      <w:jc w:val="left"/>
    </w:pPr>
    <w:rPr>
      <w:rFonts w:eastAsia="Times New Roman"/>
      <w:sz w:val="24"/>
      <w:szCs w:val="20"/>
      <w:lang w:val="en-US" w:eastAsia="en-US"/>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aliases w:val="Bilder"/>
    <w:basedOn w:val="Standard"/>
    <w:next w:val="gemStandard"/>
    <w:link w:val="BeschriftungZchn"/>
    <w:qFormat/>
    <w:rsid w:val="00FC1CA0"/>
    <w:pPr>
      <w:spacing w:before="120"/>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paragraph" w:customStyle="1" w:styleId="Formatvorlagegemnonum1Fett">
    <w:name w:val="Formatvorlage gem_nonum_Ü1 + Fett"/>
    <w:basedOn w:val="gemnonum1"/>
    <w:next w:val="gemStandard"/>
    <w:rsid w:val="00E82097"/>
    <w:rPr>
      <w:b w:val="0"/>
      <w:bCs w:val="0"/>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link w:val="gemListingZchn"/>
    <w:rsid w:val="004A113B"/>
    <w:pPr>
      <w:spacing w:before="0" w:after="0"/>
      <w:jc w:val="left"/>
    </w:pPr>
    <w:rPr>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Beschriftung"/>
    <w:link w:val="gemBeschriftungZchn"/>
    <w:rsid w:val="00633B41"/>
    <w:pPr>
      <w:spacing w:before="240" w:after="60"/>
    </w:pPr>
  </w:style>
  <w:style w:type="paragraph" w:customStyle="1" w:styleId="gemStandardfett">
    <w:name w:val="gem_Standard_fett"/>
    <w:basedOn w:val="gemStandard"/>
    <w:next w:val="gemStandard"/>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604F1F"/>
    <w:rPr>
      <w:rFonts w:ascii="Arial" w:eastAsia="MS Mincho" w:hAnsi="Arial"/>
      <w:b/>
      <w:lang w:val="de-DE" w:eastAsia="de-DE" w:bidi="ar-SA"/>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paragraph" w:customStyle="1" w:styleId="gemKomTab">
    <w:name w:val="gem_KomTab"/>
    <w:basedOn w:val="Standard"/>
    <w:rsid w:val="00B93674"/>
    <w:pPr>
      <w:spacing w:before="60" w:after="0"/>
      <w:jc w:val="left"/>
    </w:pPr>
    <w:rPr>
      <w:rFonts w:eastAsia="Times New Roman" w:cs="Arial"/>
      <w:color w:val="000000"/>
      <w:sz w:val="18"/>
      <w:szCs w:val="16"/>
    </w:rPr>
  </w:style>
  <w:style w:type="paragraph" w:customStyle="1" w:styleId="Gliederung">
    <w:name w:val="Gliederung"/>
    <w:rsid w:val="0098496E"/>
    <w:pPr>
      <w:spacing w:before="240" w:after="120"/>
    </w:pPr>
  </w:style>
  <w:style w:type="paragraph" w:customStyle="1" w:styleId="Formatvorlageberschrift2Links0cmHngend102cmVor0pt">
    <w:name w:val="Formatvorlage Überschrift 2 + Links:  0 cm Hängend:  102 cm Vor:  0 pt"/>
    <w:basedOn w:val="berschrift2"/>
    <w:rsid w:val="0098496E"/>
    <w:pPr>
      <w:keepLines/>
      <w:tabs>
        <w:tab w:val="left" w:pos="1889"/>
      </w:tabs>
      <w:spacing w:before="0" w:after="180" w:line="240" w:lineRule="atLeast"/>
      <w:ind w:left="578" w:hanging="578"/>
    </w:pPr>
    <w:rPr>
      <w:iCs/>
      <w:spacing w:val="10"/>
      <w:kern w:val="20"/>
      <w:sz w:val="22"/>
      <w:szCs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FormatvorlagegemZwischenberschriftVor18ptNach6pt">
    <w:name w:val="Formatvorlage gem_Zwischenüberschrift + Vor:  18 pt Nach:  6 pt"/>
    <w:basedOn w:val="Standard"/>
    <w:rsid w:val="0098496E"/>
    <w:pPr>
      <w:numPr>
        <w:numId w:val="7"/>
      </w:numPr>
      <w:tabs>
        <w:tab w:val="left" w:pos="964"/>
        <w:tab w:val="left" w:pos="992"/>
      </w:tabs>
      <w:spacing w:before="360"/>
      <w:jc w:val="left"/>
    </w:pPr>
    <w:rPr>
      <w:rFonts w:eastAsia="Times New Roman"/>
      <w:b/>
      <w:bCs/>
      <w:szCs w:val="20"/>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Zchn">
    <w:name w:val="gem_Ü2 Zchn Zchn"/>
    <w:link w:val="gem2"/>
    <w:rsid w:val="00604F1F"/>
    <w:rPr>
      <w:rFonts w:ascii="Arial" w:eastAsia="MS Mincho" w:hAnsi="Arial" w:cs="Arial"/>
      <w:b/>
      <w:bCs/>
      <w:iCs/>
      <w:sz w:val="26"/>
      <w:szCs w:val="24"/>
      <w:lang w:val="de-DE" w:eastAsia="de-DE" w:bidi="ar-SA"/>
    </w:rPr>
  </w:style>
  <w:style w:type="character" w:customStyle="1" w:styleId="BeschriftungZchn">
    <w:name w:val="Beschriftung Zchn"/>
    <w:aliases w:val="Bilder Zchn"/>
    <w:link w:val="Beschriftung"/>
    <w:rsid w:val="0098496E"/>
    <w:rPr>
      <w:rFonts w:ascii="Arial" w:eastAsia="MS Mincho" w:hAnsi="Arial"/>
      <w:b/>
      <w:bCs/>
      <w:lang w:val="de-DE" w:eastAsia="de-DE"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styleId="Titel">
    <w:name w:val="Title"/>
    <w:basedOn w:val="Standard"/>
    <w:next w:val="Standard"/>
    <w:link w:val="TitelZchn"/>
    <w:uiPriority w:val="10"/>
    <w:qFormat/>
    <w:rsid w:val="002E7F03"/>
    <w:pPr>
      <w:keepNext/>
      <w:spacing w:before="360"/>
      <w:jc w:val="center"/>
    </w:pPr>
    <w:rPr>
      <w:rFonts w:eastAsia="Times New Roman"/>
      <w:b/>
      <w:sz w:val="28"/>
      <w:szCs w:val="52"/>
      <w:lang w:eastAsia="en-US"/>
    </w:rPr>
  </w:style>
  <w:style w:type="character" w:styleId="BesuchterHyperlink">
    <w:name w:val="FollowedHyperlink"/>
    <w:rsid w:val="0098496E"/>
    <w:rPr>
      <w:color w:val="800080"/>
      <w:u w:val="single"/>
    </w:rPr>
  </w:style>
  <w:style w:type="character" w:customStyle="1" w:styleId="gemZwischenberschriftZchnZchn">
    <w:name w:val="gem_Zwischenüberschrift Zchn Zchn"/>
    <w:rsid w:val="0098496E"/>
    <w:rPr>
      <w:rFonts w:ascii="Arial" w:eastAsia="MS Mincho" w:hAnsi="Arial"/>
      <w:b/>
      <w:sz w:val="22"/>
      <w:szCs w:val="22"/>
      <w:lang w:val="de-DE" w:eastAsia="de-DE" w:bidi="ar-SA"/>
    </w:rPr>
  </w:style>
  <w:style w:type="paragraph" w:customStyle="1" w:styleId="gemTabAufzhlung">
    <w:name w:val="gem_Tab_Aufzählung"/>
    <w:basedOn w:val="Standard"/>
    <w:rsid w:val="00E61255"/>
    <w:pPr>
      <w:numPr>
        <w:numId w:val="9"/>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BF4B9D"/>
    <w:rPr>
      <w:rFonts w:ascii="Arial" w:eastAsia="MS Mincho" w:hAnsi="Arial"/>
      <w:sz w:val="22"/>
      <w:lang w:val="de-DE" w:eastAsia="de-DE" w:bidi="ar-SA"/>
    </w:rPr>
  </w:style>
  <w:style w:type="paragraph" w:customStyle="1" w:styleId="formatvorlagegemtabohne10pt10">
    <w:name w:val="formatvorlagegemtabohne10pt10"/>
    <w:basedOn w:val="Standard"/>
    <w:rsid w:val="00BE475D"/>
    <w:pPr>
      <w:spacing w:before="60" w:after="60"/>
      <w:jc w:val="left"/>
    </w:pPr>
    <w:rPr>
      <w:rFonts w:eastAsia="Times New Roman" w:cs="Arial"/>
      <w:sz w:val="20"/>
      <w:szCs w:val="20"/>
    </w:rPr>
  </w:style>
  <w:style w:type="paragraph" w:customStyle="1" w:styleId="FormatvorlageBeschriftungLinks">
    <w:name w:val="Formatvorlage Beschriftung + Links"/>
    <w:basedOn w:val="Beschriftung"/>
    <w:rsid w:val="000F3F79"/>
    <w:pPr>
      <w:spacing w:before="240" w:after="60"/>
      <w:jc w:val="left"/>
    </w:pPr>
    <w:rPr>
      <w:rFonts w:eastAsia="Times New Roman"/>
    </w:rPr>
  </w:style>
  <w:style w:type="paragraph" w:customStyle="1" w:styleId="Tabletext">
    <w:name w:val="Tabletext"/>
    <w:rsid w:val="0081405B"/>
    <w:pPr>
      <w:widowControl w:val="0"/>
      <w:autoSpaceDE w:val="0"/>
      <w:autoSpaceDN w:val="0"/>
      <w:adjustRightInd w:val="0"/>
      <w:spacing w:before="40" w:after="40"/>
    </w:pPr>
    <w:rPr>
      <w:rFonts w:ascii="Arial" w:hAnsi="Arial" w:cs="Arial"/>
      <w:lang w:val="en-US"/>
    </w:rPr>
  </w:style>
  <w:style w:type="character" w:customStyle="1" w:styleId="tx1">
    <w:name w:val="tx1"/>
    <w:rsid w:val="00612653"/>
    <w:rPr>
      <w:b/>
      <w:bCs/>
    </w:rPr>
  </w:style>
  <w:style w:type="character" w:customStyle="1" w:styleId="gemAnmerkungZchn">
    <w:name w:val="gem_Anmerkung Zchn"/>
    <w:link w:val="gemAnmerkung"/>
    <w:rsid w:val="00D8182B"/>
    <w:rPr>
      <w:rFonts w:ascii="Arial" w:eastAsia="MS Mincho" w:hAnsi="Arial"/>
      <w:i/>
      <w:sz w:val="22"/>
      <w:szCs w:val="24"/>
      <w:lang w:val="de-DE" w:eastAsia="de-DE" w:bidi="ar-SA"/>
    </w:rPr>
  </w:style>
  <w:style w:type="character" w:customStyle="1" w:styleId="gemnonum2Zchn">
    <w:name w:val="gem_nonum_Ü2 Zchn"/>
    <w:link w:val="gemnonum2"/>
    <w:rsid w:val="00534635"/>
    <w:rPr>
      <w:rFonts w:ascii="Arial" w:eastAsia="MS Mincho" w:hAnsi="Arial" w:cs="Arial"/>
      <w:b/>
      <w:bCs/>
      <w:iCs/>
      <w:sz w:val="26"/>
      <w:szCs w:val="24"/>
      <w:lang w:val="de-DE" w:eastAsia="de-DE" w:bidi="ar-SA"/>
    </w:rPr>
  </w:style>
  <w:style w:type="character" w:customStyle="1" w:styleId="gemBeschriftungZchn">
    <w:name w:val="gem_Beschriftung Zchn"/>
    <w:link w:val="gemBeschriftung"/>
    <w:rsid w:val="00633B41"/>
    <w:rPr>
      <w:rFonts w:ascii="Arial" w:eastAsia="MS Mincho" w:hAnsi="Arial"/>
      <w:b/>
      <w:bCs/>
      <w:lang w:val="de-DE" w:eastAsia="de-DE" w:bidi="ar-SA"/>
    </w:rPr>
  </w:style>
  <w:style w:type="character" w:customStyle="1" w:styleId="gemListingZchn">
    <w:name w:val="gem_Listing Zchn"/>
    <w:link w:val="gemListing"/>
    <w:rsid w:val="00EA3440"/>
    <w:rPr>
      <w:rFonts w:ascii="Arial" w:eastAsia="MS Mincho" w:hAnsi="Arial"/>
      <w:sz w:val="18"/>
      <w:szCs w:val="18"/>
      <w:lang w:val="de-DE" w:eastAsia="de-DE" w:bidi="ar-SA"/>
    </w:rPr>
  </w:style>
  <w:style w:type="paragraph" w:customStyle="1" w:styleId="gemstandard0">
    <w:name w:val="gemstandard"/>
    <w:basedOn w:val="Standard"/>
    <w:rsid w:val="00F440D8"/>
    <w:pPr>
      <w:spacing w:before="180" w:after="60"/>
    </w:pPr>
    <w:rPr>
      <w:rFonts w:eastAsia="Times New Roman" w:cs="Arial"/>
      <w:szCs w:val="22"/>
    </w:rPr>
  </w:style>
  <w:style w:type="character" w:customStyle="1" w:styleId="TitelZchn">
    <w:name w:val="Titel Zchn"/>
    <w:link w:val="Titel"/>
    <w:uiPriority w:val="10"/>
    <w:rsid w:val="002E7F03"/>
    <w:rPr>
      <w:rFonts w:ascii="Arial" w:hAnsi="Arial"/>
      <w:b/>
      <w:sz w:val="28"/>
      <w:szCs w:val="52"/>
      <w:lang w:eastAsia="en-US"/>
    </w:rPr>
  </w:style>
  <w:style w:type="character" w:customStyle="1" w:styleId="berschrift1Zchn">
    <w:name w:val="Überschrift 1 Zchn"/>
    <w:link w:val="berschrift1"/>
    <w:uiPriority w:val="9"/>
    <w:rsid w:val="002E7F03"/>
    <w:rPr>
      <w:rFonts w:ascii="Arial" w:hAnsi="Arial"/>
      <w:b/>
      <w:sz w:val="28"/>
      <w:szCs w:val="32"/>
      <w:lang w:eastAsia="en-US"/>
    </w:rPr>
  </w:style>
  <w:style w:type="character" w:customStyle="1" w:styleId="berschrift2Zchn">
    <w:name w:val="Überschrift 2 Zchn"/>
    <w:link w:val="berschrift2"/>
    <w:uiPriority w:val="9"/>
    <w:rsid w:val="002E7F03"/>
    <w:rPr>
      <w:rFonts w:ascii="Arial" w:hAnsi="Arial"/>
      <w:b/>
      <w:sz w:val="26"/>
      <w:szCs w:val="26"/>
      <w:lang w:eastAsia="en-US"/>
    </w:rPr>
  </w:style>
  <w:style w:type="character" w:customStyle="1" w:styleId="berschrift3Zchn">
    <w:name w:val="Überschrift 3 Zchn"/>
    <w:link w:val="berschrift3"/>
    <w:uiPriority w:val="9"/>
    <w:rsid w:val="002E7F03"/>
    <w:rPr>
      <w:rFonts w:ascii="Arial" w:hAnsi="Arial"/>
      <w:b/>
      <w:sz w:val="24"/>
      <w:szCs w:val="24"/>
      <w:lang w:eastAsia="en-US"/>
    </w:rPr>
  </w:style>
  <w:style w:type="character" w:customStyle="1" w:styleId="berschrift4Zchn">
    <w:name w:val="Überschrift 4 Zchn"/>
    <w:link w:val="berschrift4"/>
    <w:uiPriority w:val="9"/>
    <w:rsid w:val="002E7F03"/>
    <w:rPr>
      <w:rFonts w:ascii="Arial" w:hAnsi="Arial"/>
      <w:b/>
      <w:iCs/>
      <w:sz w:val="22"/>
      <w:szCs w:val="24"/>
      <w:lang w:eastAsia="en-US"/>
    </w:rPr>
  </w:style>
  <w:style w:type="character" w:customStyle="1" w:styleId="berschrift5Zchn">
    <w:name w:val="Überschrift 5 Zchn"/>
    <w:link w:val="berschrift5"/>
    <w:uiPriority w:val="9"/>
    <w:rsid w:val="002E7F03"/>
    <w:rPr>
      <w:rFonts w:ascii="Arial" w:hAnsi="Arial"/>
      <w:i/>
      <w:sz w:val="22"/>
      <w:szCs w:val="24"/>
      <w:lang w:eastAsia="en-US"/>
    </w:rPr>
  </w:style>
  <w:style w:type="character" w:customStyle="1" w:styleId="berschrift6Zchn">
    <w:name w:val="Überschrift 6 Zchn"/>
    <w:link w:val="berschrift6"/>
    <w:uiPriority w:val="9"/>
    <w:rsid w:val="002E7F03"/>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65485">
      <w:bodyDiv w:val="1"/>
      <w:marLeft w:val="0"/>
      <w:marRight w:val="0"/>
      <w:marTop w:val="0"/>
      <w:marBottom w:val="0"/>
      <w:divBdr>
        <w:top w:val="none" w:sz="0" w:space="0" w:color="auto"/>
        <w:left w:val="none" w:sz="0" w:space="0" w:color="auto"/>
        <w:bottom w:val="none" w:sz="0" w:space="0" w:color="auto"/>
        <w:right w:val="none" w:sz="0" w:space="0" w:color="auto"/>
      </w:divBdr>
    </w:div>
    <w:div w:id="866260909">
      <w:bodyDiv w:val="1"/>
      <w:marLeft w:val="0"/>
      <w:marRight w:val="0"/>
      <w:marTop w:val="0"/>
      <w:marBottom w:val="0"/>
      <w:divBdr>
        <w:top w:val="none" w:sz="0" w:space="0" w:color="auto"/>
        <w:left w:val="none" w:sz="0" w:space="0" w:color="auto"/>
        <w:bottom w:val="none" w:sz="0" w:space="0" w:color="auto"/>
        <w:right w:val="none" w:sz="0" w:space="0" w:color="auto"/>
      </w:divBdr>
    </w:div>
    <w:div w:id="912272624">
      <w:bodyDiv w:val="1"/>
      <w:marLeft w:val="0"/>
      <w:marRight w:val="0"/>
      <w:marTop w:val="0"/>
      <w:marBottom w:val="0"/>
      <w:divBdr>
        <w:top w:val="none" w:sz="0" w:space="0" w:color="auto"/>
        <w:left w:val="none" w:sz="0" w:space="0" w:color="auto"/>
        <w:bottom w:val="none" w:sz="0" w:space="0" w:color="auto"/>
        <w:right w:val="none" w:sz="0" w:space="0" w:color="auto"/>
      </w:divBdr>
    </w:div>
    <w:div w:id="1261254630">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798983005">
      <w:bodyDiv w:val="1"/>
      <w:marLeft w:val="0"/>
      <w:marRight w:val="0"/>
      <w:marTop w:val="0"/>
      <w:marBottom w:val="0"/>
      <w:divBdr>
        <w:top w:val="none" w:sz="0" w:space="0" w:color="auto"/>
        <w:left w:val="none" w:sz="0" w:space="0" w:color="auto"/>
        <w:bottom w:val="none" w:sz="0" w:space="0" w:color="auto"/>
        <w:right w:val="none" w:sz="0" w:space="0" w:color="auto"/>
      </w:divBdr>
    </w:div>
    <w:div w:id="1916739275">
      <w:bodyDiv w:val="1"/>
      <w:marLeft w:val="0"/>
      <w:marRight w:val="0"/>
      <w:marTop w:val="0"/>
      <w:marBottom w:val="0"/>
      <w:divBdr>
        <w:top w:val="none" w:sz="0" w:space="0" w:color="auto"/>
        <w:left w:val="none" w:sz="0" w:space="0" w:color="auto"/>
        <w:bottom w:val="none" w:sz="0" w:space="0" w:color="auto"/>
        <w:right w:val="none" w:sz="0" w:space="0" w:color="auto"/>
      </w:divBdr>
      <w:divsChild>
        <w:div w:id="851719078">
          <w:marLeft w:val="0"/>
          <w:marRight w:val="0"/>
          <w:marTop w:val="0"/>
          <w:marBottom w:val="0"/>
          <w:divBdr>
            <w:top w:val="none" w:sz="0" w:space="0" w:color="auto"/>
            <w:left w:val="none" w:sz="0" w:space="0" w:color="auto"/>
            <w:bottom w:val="none" w:sz="0" w:space="0" w:color="auto"/>
            <w:right w:val="none" w:sz="0" w:space="0" w:color="auto"/>
          </w:divBdr>
        </w:div>
      </w:divsChild>
    </w:div>
    <w:div w:id="1924097494">
      <w:bodyDiv w:val="1"/>
      <w:marLeft w:val="0"/>
      <w:marRight w:val="0"/>
      <w:marTop w:val="0"/>
      <w:marBottom w:val="0"/>
      <w:divBdr>
        <w:top w:val="none" w:sz="0" w:space="0" w:color="auto"/>
        <w:left w:val="none" w:sz="0" w:space="0" w:color="auto"/>
        <w:bottom w:val="none" w:sz="0" w:space="0" w:color="auto"/>
        <w:right w:val="none" w:sz="0" w:space="0" w:color="auto"/>
      </w:divBdr>
    </w:div>
    <w:div w:id="2084176946">
      <w:bodyDiv w:val="1"/>
      <w:marLeft w:val="0"/>
      <w:marRight w:val="0"/>
      <w:marTop w:val="0"/>
      <w:marBottom w:val="0"/>
      <w:divBdr>
        <w:top w:val="none" w:sz="0" w:space="0" w:color="auto"/>
        <w:left w:val="none" w:sz="0" w:space="0" w:color="auto"/>
        <w:bottom w:val="none" w:sz="0" w:space="0" w:color="auto"/>
        <w:right w:val="none" w:sz="0" w:space="0" w:color="auto"/>
      </w:divBdr>
    </w:div>
    <w:div w:id="2088837583">
      <w:bodyDiv w:val="1"/>
      <w:marLeft w:val="0"/>
      <w:marRight w:val="0"/>
      <w:marTop w:val="0"/>
      <w:marBottom w:val="0"/>
      <w:divBdr>
        <w:top w:val="none" w:sz="0" w:space="0" w:color="auto"/>
        <w:left w:val="none" w:sz="0" w:space="0" w:color="auto"/>
        <w:bottom w:val="none" w:sz="0" w:space="0" w:color="auto"/>
        <w:right w:val="none" w:sz="0" w:space="0" w:color="auto"/>
      </w:divBdr>
      <w:divsChild>
        <w:div w:id="791243930">
          <w:marLeft w:val="0"/>
          <w:marRight w:val="0"/>
          <w:marTop w:val="0"/>
          <w:marBottom w:val="0"/>
          <w:divBdr>
            <w:top w:val="none" w:sz="0" w:space="0" w:color="auto"/>
            <w:left w:val="none" w:sz="0" w:space="0" w:color="auto"/>
            <w:bottom w:val="none" w:sz="0" w:space="0" w:color="auto"/>
            <w:right w:val="none" w:sz="0" w:space="0" w:color="auto"/>
          </w:divBdr>
        </w:div>
      </w:divsChild>
    </w:div>
    <w:div w:id="2115394114">
      <w:bodyDiv w:val="1"/>
      <w:marLeft w:val="0"/>
      <w:marRight w:val="0"/>
      <w:marTop w:val="0"/>
      <w:marBottom w:val="0"/>
      <w:divBdr>
        <w:top w:val="none" w:sz="0" w:space="0" w:color="auto"/>
        <w:left w:val="none" w:sz="0" w:space="0" w:color="auto"/>
        <w:bottom w:val="none" w:sz="0" w:space="0" w:color="auto"/>
        <w:right w:val="none" w:sz="0" w:space="0" w:color="auto"/>
      </w:divBdr>
      <w:divsChild>
        <w:div w:id="336691159">
          <w:marLeft w:val="0"/>
          <w:marRight w:val="0"/>
          <w:marTop w:val="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2.png"/><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image" Target="media/image15.png"/><Relationship Id="rId37" Type="http://schemas.openxmlformats.org/officeDocument/2006/relationships/footer" Target="footer6.xml"/><Relationship Id="rId40"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5.xml"/><Relationship Id="rId28" Type="http://schemas.openxmlformats.org/officeDocument/2006/relationships/image" Target="media/image11.png"/><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comments" Target="comments.xm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9D4A7-E5F3-40E8-8513-3BA8CF26B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Spezifikation.dot</Template>
  <TotalTime>0</TotalTime>
  <Pages>56</Pages>
  <Words>12755</Words>
  <Characters>80359</Characters>
  <Application>Microsoft Office Word</Application>
  <DocSecurity>4</DocSecurity>
  <Lines>669</Lines>
  <Paragraphs>185</Paragraphs>
  <ScaleCrop>false</ScaleCrop>
  <HeadingPairs>
    <vt:vector size="2" baseType="variant">
      <vt:variant>
        <vt:lpstr>Titel</vt:lpstr>
      </vt:variant>
      <vt:variant>
        <vt:i4>1</vt:i4>
      </vt:variant>
    </vt:vector>
  </HeadingPairs>
  <TitlesOfParts>
    <vt:vector size="1" baseType="lpstr">
      <vt:lpstr>Schnittstellenspezifikation Fachdienste (UFS/VSDD/CMS)</vt:lpstr>
    </vt:vector>
  </TitlesOfParts>
  <Company>gematik mbH</Company>
  <LinksUpToDate>false</LinksUpToDate>
  <CharactersWithSpaces>92929</CharactersWithSpaces>
  <SharedDoc>false</SharedDoc>
  <HLinks>
    <vt:vector size="714" baseType="variant">
      <vt:variant>
        <vt:i4>1572922</vt:i4>
      </vt:variant>
      <vt:variant>
        <vt:i4>1055</vt:i4>
      </vt:variant>
      <vt:variant>
        <vt:i4>0</vt:i4>
      </vt:variant>
      <vt:variant>
        <vt:i4>5</vt:i4>
      </vt:variant>
      <vt:variant>
        <vt:lpwstr/>
      </vt:variant>
      <vt:variant>
        <vt:lpwstr>_Toc438108658</vt:lpwstr>
      </vt:variant>
      <vt:variant>
        <vt:i4>1572922</vt:i4>
      </vt:variant>
      <vt:variant>
        <vt:i4>1049</vt:i4>
      </vt:variant>
      <vt:variant>
        <vt:i4>0</vt:i4>
      </vt:variant>
      <vt:variant>
        <vt:i4>5</vt:i4>
      </vt:variant>
      <vt:variant>
        <vt:lpwstr/>
      </vt:variant>
      <vt:variant>
        <vt:lpwstr>_Toc438108657</vt:lpwstr>
      </vt:variant>
      <vt:variant>
        <vt:i4>1572922</vt:i4>
      </vt:variant>
      <vt:variant>
        <vt:i4>1043</vt:i4>
      </vt:variant>
      <vt:variant>
        <vt:i4>0</vt:i4>
      </vt:variant>
      <vt:variant>
        <vt:i4>5</vt:i4>
      </vt:variant>
      <vt:variant>
        <vt:lpwstr/>
      </vt:variant>
      <vt:variant>
        <vt:lpwstr>_Toc438108656</vt:lpwstr>
      </vt:variant>
      <vt:variant>
        <vt:i4>1572922</vt:i4>
      </vt:variant>
      <vt:variant>
        <vt:i4>1037</vt:i4>
      </vt:variant>
      <vt:variant>
        <vt:i4>0</vt:i4>
      </vt:variant>
      <vt:variant>
        <vt:i4>5</vt:i4>
      </vt:variant>
      <vt:variant>
        <vt:lpwstr/>
      </vt:variant>
      <vt:variant>
        <vt:lpwstr>_Toc438108655</vt:lpwstr>
      </vt:variant>
      <vt:variant>
        <vt:i4>1572922</vt:i4>
      </vt:variant>
      <vt:variant>
        <vt:i4>1031</vt:i4>
      </vt:variant>
      <vt:variant>
        <vt:i4>0</vt:i4>
      </vt:variant>
      <vt:variant>
        <vt:i4>5</vt:i4>
      </vt:variant>
      <vt:variant>
        <vt:lpwstr/>
      </vt:variant>
      <vt:variant>
        <vt:lpwstr>_Toc438108654</vt:lpwstr>
      </vt:variant>
      <vt:variant>
        <vt:i4>1572922</vt:i4>
      </vt:variant>
      <vt:variant>
        <vt:i4>1025</vt:i4>
      </vt:variant>
      <vt:variant>
        <vt:i4>0</vt:i4>
      </vt:variant>
      <vt:variant>
        <vt:i4>5</vt:i4>
      </vt:variant>
      <vt:variant>
        <vt:lpwstr/>
      </vt:variant>
      <vt:variant>
        <vt:lpwstr>_Toc438108653</vt:lpwstr>
      </vt:variant>
      <vt:variant>
        <vt:i4>1572922</vt:i4>
      </vt:variant>
      <vt:variant>
        <vt:i4>1019</vt:i4>
      </vt:variant>
      <vt:variant>
        <vt:i4>0</vt:i4>
      </vt:variant>
      <vt:variant>
        <vt:i4>5</vt:i4>
      </vt:variant>
      <vt:variant>
        <vt:lpwstr/>
      </vt:variant>
      <vt:variant>
        <vt:lpwstr>_Toc438108652</vt:lpwstr>
      </vt:variant>
      <vt:variant>
        <vt:i4>1572922</vt:i4>
      </vt:variant>
      <vt:variant>
        <vt:i4>1013</vt:i4>
      </vt:variant>
      <vt:variant>
        <vt:i4>0</vt:i4>
      </vt:variant>
      <vt:variant>
        <vt:i4>5</vt:i4>
      </vt:variant>
      <vt:variant>
        <vt:lpwstr/>
      </vt:variant>
      <vt:variant>
        <vt:lpwstr>_Toc438108651</vt:lpwstr>
      </vt:variant>
      <vt:variant>
        <vt:i4>1572922</vt:i4>
      </vt:variant>
      <vt:variant>
        <vt:i4>1007</vt:i4>
      </vt:variant>
      <vt:variant>
        <vt:i4>0</vt:i4>
      </vt:variant>
      <vt:variant>
        <vt:i4>5</vt:i4>
      </vt:variant>
      <vt:variant>
        <vt:lpwstr/>
      </vt:variant>
      <vt:variant>
        <vt:lpwstr>_Toc438108650</vt:lpwstr>
      </vt:variant>
      <vt:variant>
        <vt:i4>1638458</vt:i4>
      </vt:variant>
      <vt:variant>
        <vt:i4>1001</vt:i4>
      </vt:variant>
      <vt:variant>
        <vt:i4>0</vt:i4>
      </vt:variant>
      <vt:variant>
        <vt:i4>5</vt:i4>
      </vt:variant>
      <vt:variant>
        <vt:lpwstr/>
      </vt:variant>
      <vt:variant>
        <vt:lpwstr>_Toc438108649</vt:lpwstr>
      </vt:variant>
      <vt:variant>
        <vt:i4>1638458</vt:i4>
      </vt:variant>
      <vt:variant>
        <vt:i4>995</vt:i4>
      </vt:variant>
      <vt:variant>
        <vt:i4>0</vt:i4>
      </vt:variant>
      <vt:variant>
        <vt:i4>5</vt:i4>
      </vt:variant>
      <vt:variant>
        <vt:lpwstr/>
      </vt:variant>
      <vt:variant>
        <vt:lpwstr>_Toc438108648</vt:lpwstr>
      </vt:variant>
      <vt:variant>
        <vt:i4>1638458</vt:i4>
      </vt:variant>
      <vt:variant>
        <vt:i4>989</vt:i4>
      </vt:variant>
      <vt:variant>
        <vt:i4>0</vt:i4>
      </vt:variant>
      <vt:variant>
        <vt:i4>5</vt:i4>
      </vt:variant>
      <vt:variant>
        <vt:lpwstr/>
      </vt:variant>
      <vt:variant>
        <vt:lpwstr>_Toc438108647</vt:lpwstr>
      </vt:variant>
      <vt:variant>
        <vt:i4>1638458</vt:i4>
      </vt:variant>
      <vt:variant>
        <vt:i4>983</vt:i4>
      </vt:variant>
      <vt:variant>
        <vt:i4>0</vt:i4>
      </vt:variant>
      <vt:variant>
        <vt:i4>5</vt:i4>
      </vt:variant>
      <vt:variant>
        <vt:lpwstr/>
      </vt:variant>
      <vt:variant>
        <vt:lpwstr>_Toc438108646</vt:lpwstr>
      </vt:variant>
      <vt:variant>
        <vt:i4>1638458</vt:i4>
      </vt:variant>
      <vt:variant>
        <vt:i4>977</vt:i4>
      </vt:variant>
      <vt:variant>
        <vt:i4>0</vt:i4>
      </vt:variant>
      <vt:variant>
        <vt:i4>5</vt:i4>
      </vt:variant>
      <vt:variant>
        <vt:lpwstr/>
      </vt:variant>
      <vt:variant>
        <vt:lpwstr>_Toc438108645</vt:lpwstr>
      </vt:variant>
      <vt:variant>
        <vt:i4>1638458</vt:i4>
      </vt:variant>
      <vt:variant>
        <vt:i4>971</vt:i4>
      </vt:variant>
      <vt:variant>
        <vt:i4>0</vt:i4>
      </vt:variant>
      <vt:variant>
        <vt:i4>5</vt:i4>
      </vt:variant>
      <vt:variant>
        <vt:lpwstr/>
      </vt:variant>
      <vt:variant>
        <vt:lpwstr>_Toc438108644</vt:lpwstr>
      </vt:variant>
      <vt:variant>
        <vt:i4>1638458</vt:i4>
      </vt:variant>
      <vt:variant>
        <vt:i4>965</vt:i4>
      </vt:variant>
      <vt:variant>
        <vt:i4>0</vt:i4>
      </vt:variant>
      <vt:variant>
        <vt:i4>5</vt:i4>
      </vt:variant>
      <vt:variant>
        <vt:lpwstr/>
      </vt:variant>
      <vt:variant>
        <vt:lpwstr>_Toc438108643</vt:lpwstr>
      </vt:variant>
      <vt:variant>
        <vt:i4>1638458</vt:i4>
      </vt:variant>
      <vt:variant>
        <vt:i4>959</vt:i4>
      </vt:variant>
      <vt:variant>
        <vt:i4>0</vt:i4>
      </vt:variant>
      <vt:variant>
        <vt:i4>5</vt:i4>
      </vt:variant>
      <vt:variant>
        <vt:lpwstr/>
      </vt:variant>
      <vt:variant>
        <vt:lpwstr>_Toc438108642</vt:lpwstr>
      </vt:variant>
      <vt:variant>
        <vt:i4>1638458</vt:i4>
      </vt:variant>
      <vt:variant>
        <vt:i4>953</vt:i4>
      </vt:variant>
      <vt:variant>
        <vt:i4>0</vt:i4>
      </vt:variant>
      <vt:variant>
        <vt:i4>5</vt:i4>
      </vt:variant>
      <vt:variant>
        <vt:lpwstr/>
      </vt:variant>
      <vt:variant>
        <vt:lpwstr>_Toc438108641</vt:lpwstr>
      </vt:variant>
      <vt:variant>
        <vt:i4>1638458</vt:i4>
      </vt:variant>
      <vt:variant>
        <vt:i4>947</vt:i4>
      </vt:variant>
      <vt:variant>
        <vt:i4>0</vt:i4>
      </vt:variant>
      <vt:variant>
        <vt:i4>5</vt:i4>
      </vt:variant>
      <vt:variant>
        <vt:lpwstr/>
      </vt:variant>
      <vt:variant>
        <vt:lpwstr>_Toc438108640</vt:lpwstr>
      </vt:variant>
      <vt:variant>
        <vt:i4>1966138</vt:i4>
      </vt:variant>
      <vt:variant>
        <vt:i4>941</vt:i4>
      </vt:variant>
      <vt:variant>
        <vt:i4>0</vt:i4>
      </vt:variant>
      <vt:variant>
        <vt:i4>5</vt:i4>
      </vt:variant>
      <vt:variant>
        <vt:lpwstr/>
      </vt:variant>
      <vt:variant>
        <vt:lpwstr>_Toc438108639</vt:lpwstr>
      </vt:variant>
      <vt:variant>
        <vt:i4>1966138</vt:i4>
      </vt:variant>
      <vt:variant>
        <vt:i4>935</vt:i4>
      </vt:variant>
      <vt:variant>
        <vt:i4>0</vt:i4>
      </vt:variant>
      <vt:variant>
        <vt:i4>5</vt:i4>
      </vt:variant>
      <vt:variant>
        <vt:lpwstr/>
      </vt:variant>
      <vt:variant>
        <vt:lpwstr>_Toc438108638</vt:lpwstr>
      </vt:variant>
      <vt:variant>
        <vt:i4>1966138</vt:i4>
      </vt:variant>
      <vt:variant>
        <vt:i4>929</vt:i4>
      </vt:variant>
      <vt:variant>
        <vt:i4>0</vt:i4>
      </vt:variant>
      <vt:variant>
        <vt:i4>5</vt:i4>
      </vt:variant>
      <vt:variant>
        <vt:lpwstr/>
      </vt:variant>
      <vt:variant>
        <vt:lpwstr>_Toc438108637</vt:lpwstr>
      </vt:variant>
      <vt:variant>
        <vt:i4>1966138</vt:i4>
      </vt:variant>
      <vt:variant>
        <vt:i4>923</vt:i4>
      </vt:variant>
      <vt:variant>
        <vt:i4>0</vt:i4>
      </vt:variant>
      <vt:variant>
        <vt:i4>5</vt:i4>
      </vt:variant>
      <vt:variant>
        <vt:lpwstr/>
      </vt:variant>
      <vt:variant>
        <vt:lpwstr>_Toc438108636</vt:lpwstr>
      </vt:variant>
      <vt:variant>
        <vt:i4>1966138</vt:i4>
      </vt:variant>
      <vt:variant>
        <vt:i4>917</vt:i4>
      </vt:variant>
      <vt:variant>
        <vt:i4>0</vt:i4>
      </vt:variant>
      <vt:variant>
        <vt:i4>5</vt:i4>
      </vt:variant>
      <vt:variant>
        <vt:lpwstr/>
      </vt:variant>
      <vt:variant>
        <vt:lpwstr>_Toc438108635</vt:lpwstr>
      </vt:variant>
      <vt:variant>
        <vt:i4>1966138</vt:i4>
      </vt:variant>
      <vt:variant>
        <vt:i4>911</vt:i4>
      </vt:variant>
      <vt:variant>
        <vt:i4>0</vt:i4>
      </vt:variant>
      <vt:variant>
        <vt:i4>5</vt:i4>
      </vt:variant>
      <vt:variant>
        <vt:lpwstr/>
      </vt:variant>
      <vt:variant>
        <vt:lpwstr>_Toc438108634</vt:lpwstr>
      </vt:variant>
      <vt:variant>
        <vt:i4>1966138</vt:i4>
      </vt:variant>
      <vt:variant>
        <vt:i4>905</vt:i4>
      </vt:variant>
      <vt:variant>
        <vt:i4>0</vt:i4>
      </vt:variant>
      <vt:variant>
        <vt:i4>5</vt:i4>
      </vt:variant>
      <vt:variant>
        <vt:lpwstr/>
      </vt:variant>
      <vt:variant>
        <vt:lpwstr>_Toc438108633</vt:lpwstr>
      </vt:variant>
      <vt:variant>
        <vt:i4>1966138</vt:i4>
      </vt:variant>
      <vt:variant>
        <vt:i4>899</vt:i4>
      </vt:variant>
      <vt:variant>
        <vt:i4>0</vt:i4>
      </vt:variant>
      <vt:variant>
        <vt:i4>5</vt:i4>
      </vt:variant>
      <vt:variant>
        <vt:lpwstr/>
      </vt:variant>
      <vt:variant>
        <vt:lpwstr>_Toc438108632</vt:lpwstr>
      </vt:variant>
      <vt:variant>
        <vt:i4>1966138</vt:i4>
      </vt:variant>
      <vt:variant>
        <vt:i4>893</vt:i4>
      </vt:variant>
      <vt:variant>
        <vt:i4>0</vt:i4>
      </vt:variant>
      <vt:variant>
        <vt:i4>5</vt:i4>
      </vt:variant>
      <vt:variant>
        <vt:lpwstr/>
      </vt:variant>
      <vt:variant>
        <vt:lpwstr>_Toc438108631</vt:lpwstr>
      </vt:variant>
      <vt:variant>
        <vt:i4>1966138</vt:i4>
      </vt:variant>
      <vt:variant>
        <vt:i4>887</vt:i4>
      </vt:variant>
      <vt:variant>
        <vt:i4>0</vt:i4>
      </vt:variant>
      <vt:variant>
        <vt:i4>5</vt:i4>
      </vt:variant>
      <vt:variant>
        <vt:lpwstr/>
      </vt:variant>
      <vt:variant>
        <vt:lpwstr>_Toc438108630</vt:lpwstr>
      </vt:variant>
      <vt:variant>
        <vt:i4>2031674</vt:i4>
      </vt:variant>
      <vt:variant>
        <vt:i4>881</vt:i4>
      </vt:variant>
      <vt:variant>
        <vt:i4>0</vt:i4>
      </vt:variant>
      <vt:variant>
        <vt:i4>5</vt:i4>
      </vt:variant>
      <vt:variant>
        <vt:lpwstr/>
      </vt:variant>
      <vt:variant>
        <vt:lpwstr>_Toc438108629</vt:lpwstr>
      </vt:variant>
      <vt:variant>
        <vt:i4>2031674</vt:i4>
      </vt:variant>
      <vt:variant>
        <vt:i4>875</vt:i4>
      </vt:variant>
      <vt:variant>
        <vt:i4>0</vt:i4>
      </vt:variant>
      <vt:variant>
        <vt:i4>5</vt:i4>
      </vt:variant>
      <vt:variant>
        <vt:lpwstr/>
      </vt:variant>
      <vt:variant>
        <vt:lpwstr>_Toc438108628</vt:lpwstr>
      </vt:variant>
      <vt:variant>
        <vt:i4>2031674</vt:i4>
      </vt:variant>
      <vt:variant>
        <vt:i4>869</vt:i4>
      </vt:variant>
      <vt:variant>
        <vt:i4>0</vt:i4>
      </vt:variant>
      <vt:variant>
        <vt:i4>5</vt:i4>
      </vt:variant>
      <vt:variant>
        <vt:lpwstr/>
      </vt:variant>
      <vt:variant>
        <vt:lpwstr>_Toc438108627</vt:lpwstr>
      </vt:variant>
      <vt:variant>
        <vt:i4>2031674</vt:i4>
      </vt:variant>
      <vt:variant>
        <vt:i4>863</vt:i4>
      </vt:variant>
      <vt:variant>
        <vt:i4>0</vt:i4>
      </vt:variant>
      <vt:variant>
        <vt:i4>5</vt:i4>
      </vt:variant>
      <vt:variant>
        <vt:lpwstr/>
      </vt:variant>
      <vt:variant>
        <vt:lpwstr>_Toc438108626</vt:lpwstr>
      </vt:variant>
      <vt:variant>
        <vt:i4>2031674</vt:i4>
      </vt:variant>
      <vt:variant>
        <vt:i4>857</vt:i4>
      </vt:variant>
      <vt:variant>
        <vt:i4>0</vt:i4>
      </vt:variant>
      <vt:variant>
        <vt:i4>5</vt:i4>
      </vt:variant>
      <vt:variant>
        <vt:lpwstr/>
      </vt:variant>
      <vt:variant>
        <vt:lpwstr>_Toc438108625</vt:lpwstr>
      </vt:variant>
      <vt:variant>
        <vt:i4>2031674</vt:i4>
      </vt:variant>
      <vt:variant>
        <vt:i4>851</vt:i4>
      </vt:variant>
      <vt:variant>
        <vt:i4>0</vt:i4>
      </vt:variant>
      <vt:variant>
        <vt:i4>5</vt:i4>
      </vt:variant>
      <vt:variant>
        <vt:lpwstr/>
      </vt:variant>
      <vt:variant>
        <vt:lpwstr>_Toc438108624</vt:lpwstr>
      </vt:variant>
      <vt:variant>
        <vt:i4>2031674</vt:i4>
      </vt:variant>
      <vt:variant>
        <vt:i4>845</vt:i4>
      </vt:variant>
      <vt:variant>
        <vt:i4>0</vt:i4>
      </vt:variant>
      <vt:variant>
        <vt:i4>5</vt:i4>
      </vt:variant>
      <vt:variant>
        <vt:lpwstr/>
      </vt:variant>
      <vt:variant>
        <vt:lpwstr>_Toc438108623</vt:lpwstr>
      </vt:variant>
      <vt:variant>
        <vt:i4>2031674</vt:i4>
      </vt:variant>
      <vt:variant>
        <vt:i4>839</vt:i4>
      </vt:variant>
      <vt:variant>
        <vt:i4>0</vt:i4>
      </vt:variant>
      <vt:variant>
        <vt:i4>5</vt:i4>
      </vt:variant>
      <vt:variant>
        <vt:lpwstr/>
      </vt:variant>
      <vt:variant>
        <vt:lpwstr>_Toc438108622</vt:lpwstr>
      </vt:variant>
      <vt:variant>
        <vt:i4>2031674</vt:i4>
      </vt:variant>
      <vt:variant>
        <vt:i4>833</vt:i4>
      </vt:variant>
      <vt:variant>
        <vt:i4>0</vt:i4>
      </vt:variant>
      <vt:variant>
        <vt:i4>5</vt:i4>
      </vt:variant>
      <vt:variant>
        <vt:lpwstr/>
      </vt:variant>
      <vt:variant>
        <vt:lpwstr>_Toc438108621</vt:lpwstr>
      </vt:variant>
      <vt:variant>
        <vt:i4>2031674</vt:i4>
      </vt:variant>
      <vt:variant>
        <vt:i4>827</vt:i4>
      </vt:variant>
      <vt:variant>
        <vt:i4>0</vt:i4>
      </vt:variant>
      <vt:variant>
        <vt:i4>5</vt:i4>
      </vt:variant>
      <vt:variant>
        <vt:lpwstr/>
      </vt:variant>
      <vt:variant>
        <vt:lpwstr>_Toc438108620</vt:lpwstr>
      </vt:variant>
      <vt:variant>
        <vt:i4>1835066</vt:i4>
      </vt:variant>
      <vt:variant>
        <vt:i4>821</vt:i4>
      </vt:variant>
      <vt:variant>
        <vt:i4>0</vt:i4>
      </vt:variant>
      <vt:variant>
        <vt:i4>5</vt:i4>
      </vt:variant>
      <vt:variant>
        <vt:lpwstr/>
      </vt:variant>
      <vt:variant>
        <vt:lpwstr>_Toc438108619</vt:lpwstr>
      </vt:variant>
      <vt:variant>
        <vt:i4>1835066</vt:i4>
      </vt:variant>
      <vt:variant>
        <vt:i4>815</vt:i4>
      </vt:variant>
      <vt:variant>
        <vt:i4>0</vt:i4>
      </vt:variant>
      <vt:variant>
        <vt:i4>5</vt:i4>
      </vt:variant>
      <vt:variant>
        <vt:lpwstr/>
      </vt:variant>
      <vt:variant>
        <vt:lpwstr>_Toc438108618</vt:lpwstr>
      </vt:variant>
      <vt:variant>
        <vt:i4>1835066</vt:i4>
      </vt:variant>
      <vt:variant>
        <vt:i4>809</vt:i4>
      </vt:variant>
      <vt:variant>
        <vt:i4>0</vt:i4>
      </vt:variant>
      <vt:variant>
        <vt:i4>5</vt:i4>
      </vt:variant>
      <vt:variant>
        <vt:lpwstr/>
      </vt:variant>
      <vt:variant>
        <vt:lpwstr>_Toc438108617</vt:lpwstr>
      </vt:variant>
      <vt:variant>
        <vt:i4>1835066</vt:i4>
      </vt:variant>
      <vt:variant>
        <vt:i4>803</vt:i4>
      </vt:variant>
      <vt:variant>
        <vt:i4>0</vt:i4>
      </vt:variant>
      <vt:variant>
        <vt:i4>5</vt:i4>
      </vt:variant>
      <vt:variant>
        <vt:lpwstr/>
      </vt:variant>
      <vt:variant>
        <vt:lpwstr>_Toc438108616</vt:lpwstr>
      </vt:variant>
      <vt:variant>
        <vt:i4>1835066</vt:i4>
      </vt:variant>
      <vt:variant>
        <vt:i4>797</vt:i4>
      </vt:variant>
      <vt:variant>
        <vt:i4>0</vt:i4>
      </vt:variant>
      <vt:variant>
        <vt:i4>5</vt:i4>
      </vt:variant>
      <vt:variant>
        <vt:lpwstr/>
      </vt:variant>
      <vt:variant>
        <vt:lpwstr>_Toc438108615</vt:lpwstr>
      </vt:variant>
      <vt:variant>
        <vt:i4>1835066</vt:i4>
      </vt:variant>
      <vt:variant>
        <vt:i4>791</vt:i4>
      </vt:variant>
      <vt:variant>
        <vt:i4>0</vt:i4>
      </vt:variant>
      <vt:variant>
        <vt:i4>5</vt:i4>
      </vt:variant>
      <vt:variant>
        <vt:lpwstr/>
      </vt:variant>
      <vt:variant>
        <vt:lpwstr>_Toc438108614</vt:lpwstr>
      </vt:variant>
      <vt:variant>
        <vt:i4>1835066</vt:i4>
      </vt:variant>
      <vt:variant>
        <vt:i4>785</vt:i4>
      </vt:variant>
      <vt:variant>
        <vt:i4>0</vt:i4>
      </vt:variant>
      <vt:variant>
        <vt:i4>5</vt:i4>
      </vt:variant>
      <vt:variant>
        <vt:lpwstr/>
      </vt:variant>
      <vt:variant>
        <vt:lpwstr>_Toc438108613</vt:lpwstr>
      </vt:variant>
      <vt:variant>
        <vt:i4>1835066</vt:i4>
      </vt:variant>
      <vt:variant>
        <vt:i4>779</vt:i4>
      </vt:variant>
      <vt:variant>
        <vt:i4>0</vt:i4>
      </vt:variant>
      <vt:variant>
        <vt:i4>5</vt:i4>
      </vt:variant>
      <vt:variant>
        <vt:lpwstr/>
      </vt:variant>
      <vt:variant>
        <vt:lpwstr>_Toc438108612</vt:lpwstr>
      </vt:variant>
      <vt:variant>
        <vt:i4>1835066</vt:i4>
      </vt:variant>
      <vt:variant>
        <vt:i4>773</vt:i4>
      </vt:variant>
      <vt:variant>
        <vt:i4>0</vt:i4>
      </vt:variant>
      <vt:variant>
        <vt:i4>5</vt:i4>
      </vt:variant>
      <vt:variant>
        <vt:lpwstr/>
      </vt:variant>
      <vt:variant>
        <vt:lpwstr>_Toc438108611</vt:lpwstr>
      </vt:variant>
      <vt:variant>
        <vt:i4>1835066</vt:i4>
      </vt:variant>
      <vt:variant>
        <vt:i4>767</vt:i4>
      </vt:variant>
      <vt:variant>
        <vt:i4>0</vt:i4>
      </vt:variant>
      <vt:variant>
        <vt:i4>5</vt:i4>
      </vt:variant>
      <vt:variant>
        <vt:lpwstr/>
      </vt:variant>
      <vt:variant>
        <vt:lpwstr>_Toc438108610</vt:lpwstr>
      </vt:variant>
      <vt:variant>
        <vt:i4>1900602</vt:i4>
      </vt:variant>
      <vt:variant>
        <vt:i4>761</vt:i4>
      </vt:variant>
      <vt:variant>
        <vt:i4>0</vt:i4>
      </vt:variant>
      <vt:variant>
        <vt:i4>5</vt:i4>
      </vt:variant>
      <vt:variant>
        <vt:lpwstr/>
      </vt:variant>
      <vt:variant>
        <vt:lpwstr>_Toc438108609</vt:lpwstr>
      </vt:variant>
      <vt:variant>
        <vt:i4>1900602</vt:i4>
      </vt:variant>
      <vt:variant>
        <vt:i4>755</vt:i4>
      </vt:variant>
      <vt:variant>
        <vt:i4>0</vt:i4>
      </vt:variant>
      <vt:variant>
        <vt:i4>5</vt:i4>
      </vt:variant>
      <vt:variant>
        <vt:lpwstr/>
      </vt:variant>
      <vt:variant>
        <vt:lpwstr>_Toc438108608</vt:lpwstr>
      </vt:variant>
      <vt:variant>
        <vt:i4>1900602</vt:i4>
      </vt:variant>
      <vt:variant>
        <vt:i4>749</vt:i4>
      </vt:variant>
      <vt:variant>
        <vt:i4>0</vt:i4>
      </vt:variant>
      <vt:variant>
        <vt:i4>5</vt:i4>
      </vt:variant>
      <vt:variant>
        <vt:lpwstr/>
      </vt:variant>
      <vt:variant>
        <vt:lpwstr>_Toc438108607</vt:lpwstr>
      </vt:variant>
      <vt:variant>
        <vt:i4>1900602</vt:i4>
      </vt:variant>
      <vt:variant>
        <vt:i4>743</vt:i4>
      </vt:variant>
      <vt:variant>
        <vt:i4>0</vt:i4>
      </vt:variant>
      <vt:variant>
        <vt:i4>5</vt:i4>
      </vt:variant>
      <vt:variant>
        <vt:lpwstr/>
      </vt:variant>
      <vt:variant>
        <vt:lpwstr>_Toc438108606</vt:lpwstr>
      </vt:variant>
      <vt:variant>
        <vt:i4>1900602</vt:i4>
      </vt:variant>
      <vt:variant>
        <vt:i4>737</vt:i4>
      </vt:variant>
      <vt:variant>
        <vt:i4>0</vt:i4>
      </vt:variant>
      <vt:variant>
        <vt:i4>5</vt:i4>
      </vt:variant>
      <vt:variant>
        <vt:lpwstr/>
      </vt:variant>
      <vt:variant>
        <vt:lpwstr>_Toc438108605</vt:lpwstr>
      </vt:variant>
      <vt:variant>
        <vt:i4>1900602</vt:i4>
      </vt:variant>
      <vt:variant>
        <vt:i4>731</vt:i4>
      </vt:variant>
      <vt:variant>
        <vt:i4>0</vt:i4>
      </vt:variant>
      <vt:variant>
        <vt:i4>5</vt:i4>
      </vt:variant>
      <vt:variant>
        <vt:lpwstr/>
      </vt:variant>
      <vt:variant>
        <vt:lpwstr>_Toc438108604</vt:lpwstr>
      </vt:variant>
      <vt:variant>
        <vt:i4>1900602</vt:i4>
      </vt:variant>
      <vt:variant>
        <vt:i4>725</vt:i4>
      </vt:variant>
      <vt:variant>
        <vt:i4>0</vt:i4>
      </vt:variant>
      <vt:variant>
        <vt:i4>5</vt:i4>
      </vt:variant>
      <vt:variant>
        <vt:lpwstr/>
      </vt:variant>
      <vt:variant>
        <vt:lpwstr>_Toc438108603</vt:lpwstr>
      </vt:variant>
      <vt:variant>
        <vt:i4>1441850</vt:i4>
      </vt:variant>
      <vt:variant>
        <vt:i4>716</vt:i4>
      </vt:variant>
      <vt:variant>
        <vt:i4>0</vt:i4>
      </vt:variant>
      <vt:variant>
        <vt:i4>5</vt:i4>
      </vt:variant>
      <vt:variant>
        <vt:lpwstr/>
      </vt:variant>
      <vt:variant>
        <vt:lpwstr>_Toc458172177</vt:lpwstr>
      </vt:variant>
      <vt:variant>
        <vt:i4>1441850</vt:i4>
      </vt:variant>
      <vt:variant>
        <vt:i4>710</vt:i4>
      </vt:variant>
      <vt:variant>
        <vt:i4>0</vt:i4>
      </vt:variant>
      <vt:variant>
        <vt:i4>5</vt:i4>
      </vt:variant>
      <vt:variant>
        <vt:lpwstr/>
      </vt:variant>
      <vt:variant>
        <vt:lpwstr>_Toc458172176</vt:lpwstr>
      </vt:variant>
      <vt:variant>
        <vt:i4>1441850</vt:i4>
      </vt:variant>
      <vt:variant>
        <vt:i4>704</vt:i4>
      </vt:variant>
      <vt:variant>
        <vt:i4>0</vt:i4>
      </vt:variant>
      <vt:variant>
        <vt:i4>5</vt:i4>
      </vt:variant>
      <vt:variant>
        <vt:lpwstr/>
      </vt:variant>
      <vt:variant>
        <vt:lpwstr>_Toc458172175</vt:lpwstr>
      </vt:variant>
      <vt:variant>
        <vt:i4>1441850</vt:i4>
      </vt:variant>
      <vt:variant>
        <vt:i4>698</vt:i4>
      </vt:variant>
      <vt:variant>
        <vt:i4>0</vt:i4>
      </vt:variant>
      <vt:variant>
        <vt:i4>5</vt:i4>
      </vt:variant>
      <vt:variant>
        <vt:lpwstr/>
      </vt:variant>
      <vt:variant>
        <vt:lpwstr>_Toc458172174</vt:lpwstr>
      </vt:variant>
      <vt:variant>
        <vt:i4>1441850</vt:i4>
      </vt:variant>
      <vt:variant>
        <vt:i4>692</vt:i4>
      </vt:variant>
      <vt:variant>
        <vt:i4>0</vt:i4>
      </vt:variant>
      <vt:variant>
        <vt:i4>5</vt:i4>
      </vt:variant>
      <vt:variant>
        <vt:lpwstr/>
      </vt:variant>
      <vt:variant>
        <vt:lpwstr>_Toc458172173</vt:lpwstr>
      </vt:variant>
      <vt:variant>
        <vt:i4>1441850</vt:i4>
      </vt:variant>
      <vt:variant>
        <vt:i4>686</vt:i4>
      </vt:variant>
      <vt:variant>
        <vt:i4>0</vt:i4>
      </vt:variant>
      <vt:variant>
        <vt:i4>5</vt:i4>
      </vt:variant>
      <vt:variant>
        <vt:lpwstr/>
      </vt:variant>
      <vt:variant>
        <vt:lpwstr>_Toc458172172</vt:lpwstr>
      </vt:variant>
      <vt:variant>
        <vt:i4>1441850</vt:i4>
      </vt:variant>
      <vt:variant>
        <vt:i4>680</vt:i4>
      </vt:variant>
      <vt:variant>
        <vt:i4>0</vt:i4>
      </vt:variant>
      <vt:variant>
        <vt:i4>5</vt:i4>
      </vt:variant>
      <vt:variant>
        <vt:lpwstr/>
      </vt:variant>
      <vt:variant>
        <vt:lpwstr>_Toc458172171</vt:lpwstr>
      </vt:variant>
      <vt:variant>
        <vt:i4>1441850</vt:i4>
      </vt:variant>
      <vt:variant>
        <vt:i4>674</vt:i4>
      </vt:variant>
      <vt:variant>
        <vt:i4>0</vt:i4>
      </vt:variant>
      <vt:variant>
        <vt:i4>5</vt:i4>
      </vt:variant>
      <vt:variant>
        <vt:lpwstr/>
      </vt:variant>
      <vt:variant>
        <vt:lpwstr>_Toc458172170</vt:lpwstr>
      </vt:variant>
      <vt:variant>
        <vt:i4>1507386</vt:i4>
      </vt:variant>
      <vt:variant>
        <vt:i4>668</vt:i4>
      </vt:variant>
      <vt:variant>
        <vt:i4>0</vt:i4>
      </vt:variant>
      <vt:variant>
        <vt:i4>5</vt:i4>
      </vt:variant>
      <vt:variant>
        <vt:lpwstr/>
      </vt:variant>
      <vt:variant>
        <vt:lpwstr>_Toc458172169</vt:lpwstr>
      </vt:variant>
      <vt:variant>
        <vt:i4>1507386</vt:i4>
      </vt:variant>
      <vt:variant>
        <vt:i4>662</vt:i4>
      </vt:variant>
      <vt:variant>
        <vt:i4>0</vt:i4>
      </vt:variant>
      <vt:variant>
        <vt:i4>5</vt:i4>
      </vt:variant>
      <vt:variant>
        <vt:lpwstr/>
      </vt:variant>
      <vt:variant>
        <vt:lpwstr>_Toc458172168</vt:lpwstr>
      </vt:variant>
      <vt:variant>
        <vt:i4>1507386</vt:i4>
      </vt:variant>
      <vt:variant>
        <vt:i4>656</vt:i4>
      </vt:variant>
      <vt:variant>
        <vt:i4>0</vt:i4>
      </vt:variant>
      <vt:variant>
        <vt:i4>5</vt:i4>
      </vt:variant>
      <vt:variant>
        <vt:lpwstr/>
      </vt:variant>
      <vt:variant>
        <vt:lpwstr>_Toc458172167</vt:lpwstr>
      </vt:variant>
      <vt:variant>
        <vt:i4>1507386</vt:i4>
      </vt:variant>
      <vt:variant>
        <vt:i4>650</vt:i4>
      </vt:variant>
      <vt:variant>
        <vt:i4>0</vt:i4>
      </vt:variant>
      <vt:variant>
        <vt:i4>5</vt:i4>
      </vt:variant>
      <vt:variant>
        <vt:lpwstr/>
      </vt:variant>
      <vt:variant>
        <vt:lpwstr>_Toc458172166</vt:lpwstr>
      </vt:variant>
      <vt:variant>
        <vt:i4>1507386</vt:i4>
      </vt:variant>
      <vt:variant>
        <vt:i4>644</vt:i4>
      </vt:variant>
      <vt:variant>
        <vt:i4>0</vt:i4>
      </vt:variant>
      <vt:variant>
        <vt:i4>5</vt:i4>
      </vt:variant>
      <vt:variant>
        <vt:lpwstr/>
      </vt:variant>
      <vt:variant>
        <vt:lpwstr>_Toc458172165</vt:lpwstr>
      </vt:variant>
      <vt:variant>
        <vt:i4>1507386</vt:i4>
      </vt:variant>
      <vt:variant>
        <vt:i4>638</vt:i4>
      </vt:variant>
      <vt:variant>
        <vt:i4>0</vt:i4>
      </vt:variant>
      <vt:variant>
        <vt:i4>5</vt:i4>
      </vt:variant>
      <vt:variant>
        <vt:lpwstr/>
      </vt:variant>
      <vt:variant>
        <vt:lpwstr>_Toc458172164</vt:lpwstr>
      </vt:variant>
      <vt:variant>
        <vt:i4>1507386</vt:i4>
      </vt:variant>
      <vt:variant>
        <vt:i4>632</vt:i4>
      </vt:variant>
      <vt:variant>
        <vt:i4>0</vt:i4>
      </vt:variant>
      <vt:variant>
        <vt:i4>5</vt:i4>
      </vt:variant>
      <vt:variant>
        <vt:lpwstr/>
      </vt:variant>
      <vt:variant>
        <vt:lpwstr>_Toc458172163</vt:lpwstr>
      </vt:variant>
      <vt:variant>
        <vt:i4>1507386</vt:i4>
      </vt:variant>
      <vt:variant>
        <vt:i4>626</vt:i4>
      </vt:variant>
      <vt:variant>
        <vt:i4>0</vt:i4>
      </vt:variant>
      <vt:variant>
        <vt:i4>5</vt:i4>
      </vt:variant>
      <vt:variant>
        <vt:lpwstr/>
      </vt:variant>
      <vt:variant>
        <vt:lpwstr>_Toc458172162</vt:lpwstr>
      </vt:variant>
      <vt:variant>
        <vt:i4>1507386</vt:i4>
      </vt:variant>
      <vt:variant>
        <vt:i4>620</vt:i4>
      </vt:variant>
      <vt:variant>
        <vt:i4>0</vt:i4>
      </vt:variant>
      <vt:variant>
        <vt:i4>5</vt:i4>
      </vt:variant>
      <vt:variant>
        <vt:lpwstr/>
      </vt:variant>
      <vt:variant>
        <vt:lpwstr>_Toc458172161</vt:lpwstr>
      </vt:variant>
      <vt:variant>
        <vt:i4>1507386</vt:i4>
      </vt:variant>
      <vt:variant>
        <vt:i4>614</vt:i4>
      </vt:variant>
      <vt:variant>
        <vt:i4>0</vt:i4>
      </vt:variant>
      <vt:variant>
        <vt:i4>5</vt:i4>
      </vt:variant>
      <vt:variant>
        <vt:lpwstr/>
      </vt:variant>
      <vt:variant>
        <vt:lpwstr>_Toc458172160</vt:lpwstr>
      </vt:variant>
      <vt:variant>
        <vt:i4>1507390</vt:i4>
      </vt:variant>
      <vt:variant>
        <vt:i4>266</vt:i4>
      </vt:variant>
      <vt:variant>
        <vt:i4>0</vt:i4>
      </vt:variant>
      <vt:variant>
        <vt:i4>5</vt:i4>
      </vt:variant>
      <vt:variant>
        <vt:lpwstr/>
      </vt:variant>
      <vt:variant>
        <vt:lpwstr>_Toc437444938</vt:lpwstr>
      </vt:variant>
      <vt:variant>
        <vt:i4>1507390</vt:i4>
      </vt:variant>
      <vt:variant>
        <vt:i4>260</vt:i4>
      </vt:variant>
      <vt:variant>
        <vt:i4>0</vt:i4>
      </vt:variant>
      <vt:variant>
        <vt:i4>5</vt:i4>
      </vt:variant>
      <vt:variant>
        <vt:lpwstr/>
      </vt:variant>
      <vt:variant>
        <vt:lpwstr>_Toc437444937</vt:lpwstr>
      </vt:variant>
      <vt:variant>
        <vt:i4>1507390</vt:i4>
      </vt:variant>
      <vt:variant>
        <vt:i4>254</vt:i4>
      </vt:variant>
      <vt:variant>
        <vt:i4>0</vt:i4>
      </vt:variant>
      <vt:variant>
        <vt:i4>5</vt:i4>
      </vt:variant>
      <vt:variant>
        <vt:lpwstr/>
      </vt:variant>
      <vt:variant>
        <vt:lpwstr>_Toc437444936</vt:lpwstr>
      </vt:variant>
      <vt:variant>
        <vt:i4>1507390</vt:i4>
      </vt:variant>
      <vt:variant>
        <vt:i4>248</vt:i4>
      </vt:variant>
      <vt:variant>
        <vt:i4>0</vt:i4>
      </vt:variant>
      <vt:variant>
        <vt:i4>5</vt:i4>
      </vt:variant>
      <vt:variant>
        <vt:lpwstr/>
      </vt:variant>
      <vt:variant>
        <vt:lpwstr>_Toc437444935</vt:lpwstr>
      </vt:variant>
      <vt:variant>
        <vt:i4>1507390</vt:i4>
      </vt:variant>
      <vt:variant>
        <vt:i4>242</vt:i4>
      </vt:variant>
      <vt:variant>
        <vt:i4>0</vt:i4>
      </vt:variant>
      <vt:variant>
        <vt:i4>5</vt:i4>
      </vt:variant>
      <vt:variant>
        <vt:lpwstr/>
      </vt:variant>
      <vt:variant>
        <vt:lpwstr>_Toc437444934</vt:lpwstr>
      </vt:variant>
      <vt:variant>
        <vt:i4>1507390</vt:i4>
      </vt:variant>
      <vt:variant>
        <vt:i4>236</vt:i4>
      </vt:variant>
      <vt:variant>
        <vt:i4>0</vt:i4>
      </vt:variant>
      <vt:variant>
        <vt:i4>5</vt:i4>
      </vt:variant>
      <vt:variant>
        <vt:lpwstr/>
      </vt:variant>
      <vt:variant>
        <vt:lpwstr>_Toc437444933</vt:lpwstr>
      </vt:variant>
      <vt:variant>
        <vt:i4>1507390</vt:i4>
      </vt:variant>
      <vt:variant>
        <vt:i4>230</vt:i4>
      </vt:variant>
      <vt:variant>
        <vt:i4>0</vt:i4>
      </vt:variant>
      <vt:variant>
        <vt:i4>5</vt:i4>
      </vt:variant>
      <vt:variant>
        <vt:lpwstr/>
      </vt:variant>
      <vt:variant>
        <vt:lpwstr>_Toc437444932</vt:lpwstr>
      </vt:variant>
      <vt:variant>
        <vt:i4>1507390</vt:i4>
      </vt:variant>
      <vt:variant>
        <vt:i4>224</vt:i4>
      </vt:variant>
      <vt:variant>
        <vt:i4>0</vt:i4>
      </vt:variant>
      <vt:variant>
        <vt:i4>5</vt:i4>
      </vt:variant>
      <vt:variant>
        <vt:lpwstr/>
      </vt:variant>
      <vt:variant>
        <vt:lpwstr>_Toc437444931</vt:lpwstr>
      </vt:variant>
      <vt:variant>
        <vt:i4>1507390</vt:i4>
      </vt:variant>
      <vt:variant>
        <vt:i4>218</vt:i4>
      </vt:variant>
      <vt:variant>
        <vt:i4>0</vt:i4>
      </vt:variant>
      <vt:variant>
        <vt:i4>5</vt:i4>
      </vt:variant>
      <vt:variant>
        <vt:lpwstr/>
      </vt:variant>
      <vt:variant>
        <vt:lpwstr>_Toc437444930</vt:lpwstr>
      </vt:variant>
      <vt:variant>
        <vt:i4>1441854</vt:i4>
      </vt:variant>
      <vt:variant>
        <vt:i4>212</vt:i4>
      </vt:variant>
      <vt:variant>
        <vt:i4>0</vt:i4>
      </vt:variant>
      <vt:variant>
        <vt:i4>5</vt:i4>
      </vt:variant>
      <vt:variant>
        <vt:lpwstr/>
      </vt:variant>
      <vt:variant>
        <vt:lpwstr>_Toc437444929</vt:lpwstr>
      </vt:variant>
      <vt:variant>
        <vt:i4>1441854</vt:i4>
      </vt:variant>
      <vt:variant>
        <vt:i4>206</vt:i4>
      </vt:variant>
      <vt:variant>
        <vt:i4>0</vt:i4>
      </vt:variant>
      <vt:variant>
        <vt:i4>5</vt:i4>
      </vt:variant>
      <vt:variant>
        <vt:lpwstr/>
      </vt:variant>
      <vt:variant>
        <vt:lpwstr>_Toc437444928</vt:lpwstr>
      </vt:variant>
      <vt:variant>
        <vt:i4>1441854</vt:i4>
      </vt:variant>
      <vt:variant>
        <vt:i4>200</vt:i4>
      </vt:variant>
      <vt:variant>
        <vt:i4>0</vt:i4>
      </vt:variant>
      <vt:variant>
        <vt:i4>5</vt:i4>
      </vt:variant>
      <vt:variant>
        <vt:lpwstr/>
      </vt:variant>
      <vt:variant>
        <vt:lpwstr>_Toc437444927</vt:lpwstr>
      </vt:variant>
      <vt:variant>
        <vt:i4>1441854</vt:i4>
      </vt:variant>
      <vt:variant>
        <vt:i4>194</vt:i4>
      </vt:variant>
      <vt:variant>
        <vt:i4>0</vt:i4>
      </vt:variant>
      <vt:variant>
        <vt:i4>5</vt:i4>
      </vt:variant>
      <vt:variant>
        <vt:lpwstr/>
      </vt:variant>
      <vt:variant>
        <vt:lpwstr>_Toc437444926</vt:lpwstr>
      </vt:variant>
      <vt:variant>
        <vt:i4>1441854</vt:i4>
      </vt:variant>
      <vt:variant>
        <vt:i4>188</vt:i4>
      </vt:variant>
      <vt:variant>
        <vt:i4>0</vt:i4>
      </vt:variant>
      <vt:variant>
        <vt:i4>5</vt:i4>
      </vt:variant>
      <vt:variant>
        <vt:lpwstr/>
      </vt:variant>
      <vt:variant>
        <vt:lpwstr>_Toc437444925</vt:lpwstr>
      </vt:variant>
      <vt:variant>
        <vt:i4>1441854</vt:i4>
      </vt:variant>
      <vt:variant>
        <vt:i4>182</vt:i4>
      </vt:variant>
      <vt:variant>
        <vt:i4>0</vt:i4>
      </vt:variant>
      <vt:variant>
        <vt:i4>5</vt:i4>
      </vt:variant>
      <vt:variant>
        <vt:lpwstr/>
      </vt:variant>
      <vt:variant>
        <vt:lpwstr>_Toc437444924</vt:lpwstr>
      </vt:variant>
      <vt:variant>
        <vt:i4>1441854</vt:i4>
      </vt:variant>
      <vt:variant>
        <vt:i4>176</vt:i4>
      </vt:variant>
      <vt:variant>
        <vt:i4>0</vt:i4>
      </vt:variant>
      <vt:variant>
        <vt:i4>5</vt:i4>
      </vt:variant>
      <vt:variant>
        <vt:lpwstr/>
      </vt:variant>
      <vt:variant>
        <vt:lpwstr>_Toc437444923</vt:lpwstr>
      </vt:variant>
      <vt:variant>
        <vt:i4>1441854</vt:i4>
      </vt:variant>
      <vt:variant>
        <vt:i4>170</vt:i4>
      </vt:variant>
      <vt:variant>
        <vt:i4>0</vt:i4>
      </vt:variant>
      <vt:variant>
        <vt:i4>5</vt:i4>
      </vt:variant>
      <vt:variant>
        <vt:lpwstr/>
      </vt:variant>
      <vt:variant>
        <vt:lpwstr>_Toc437444922</vt:lpwstr>
      </vt:variant>
      <vt:variant>
        <vt:i4>1441854</vt:i4>
      </vt:variant>
      <vt:variant>
        <vt:i4>164</vt:i4>
      </vt:variant>
      <vt:variant>
        <vt:i4>0</vt:i4>
      </vt:variant>
      <vt:variant>
        <vt:i4>5</vt:i4>
      </vt:variant>
      <vt:variant>
        <vt:lpwstr/>
      </vt:variant>
      <vt:variant>
        <vt:lpwstr>_Toc437444921</vt:lpwstr>
      </vt:variant>
      <vt:variant>
        <vt:i4>1441854</vt:i4>
      </vt:variant>
      <vt:variant>
        <vt:i4>158</vt:i4>
      </vt:variant>
      <vt:variant>
        <vt:i4>0</vt:i4>
      </vt:variant>
      <vt:variant>
        <vt:i4>5</vt:i4>
      </vt:variant>
      <vt:variant>
        <vt:lpwstr/>
      </vt:variant>
      <vt:variant>
        <vt:lpwstr>_Toc437444920</vt:lpwstr>
      </vt:variant>
      <vt:variant>
        <vt:i4>1376318</vt:i4>
      </vt:variant>
      <vt:variant>
        <vt:i4>152</vt:i4>
      </vt:variant>
      <vt:variant>
        <vt:i4>0</vt:i4>
      </vt:variant>
      <vt:variant>
        <vt:i4>5</vt:i4>
      </vt:variant>
      <vt:variant>
        <vt:lpwstr/>
      </vt:variant>
      <vt:variant>
        <vt:lpwstr>_Toc437444919</vt:lpwstr>
      </vt:variant>
      <vt:variant>
        <vt:i4>1376318</vt:i4>
      </vt:variant>
      <vt:variant>
        <vt:i4>146</vt:i4>
      </vt:variant>
      <vt:variant>
        <vt:i4>0</vt:i4>
      </vt:variant>
      <vt:variant>
        <vt:i4>5</vt:i4>
      </vt:variant>
      <vt:variant>
        <vt:lpwstr/>
      </vt:variant>
      <vt:variant>
        <vt:lpwstr>_Toc437444918</vt:lpwstr>
      </vt:variant>
      <vt:variant>
        <vt:i4>1376318</vt:i4>
      </vt:variant>
      <vt:variant>
        <vt:i4>140</vt:i4>
      </vt:variant>
      <vt:variant>
        <vt:i4>0</vt:i4>
      </vt:variant>
      <vt:variant>
        <vt:i4>5</vt:i4>
      </vt:variant>
      <vt:variant>
        <vt:lpwstr/>
      </vt:variant>
      <vt:variant>
        <vt:lpwstr>_Toc437444917</vt:lpwstr>
      </vt:variant>
      <vt:variant>
        <vt:i4>1376318</vt:i4>
      </vt:variant>
      <vt:variant>
        <vt:i4>134</vt:i4>
      </vt:variant>
      <vt:variant>
        <vt:i4>0</vt:i4>
      </vt:variant>
      <vt:variant>
        <vt:i4>5</vt:i4>
      </vt:variant>
      <vt:variant>
        <vt:lpwstr/>
      </vt:variant>
      <vt:variant>
        <vt:lpwstr>_Toc437444916</vt:lpwstr>
      </vt:variant>
      <vt:variant>
        <vt:i4>1376318</vt:i4>
      </vt:variant>
      <vt:variant>
        <vt:i4>128</vt:i4>
      </vt:variant>
      <vt:variant>
        <vt:i4>0</vt:i4>
      </vt:variant>
      <vt:variant>
        <vt:i4>5</vt:i4>
      </vt:variant>
      <vt:variant>
        <vt:lpwstr/>
      </vt:variant>
      <vt:variant>
        <vt:lpwstr>_Toc437444915</vt:lpwstr>
      </vt:variant>
      <vt:variant>
        <vt:i4>1376318</vt:i4>
      </vt:variant>
      <vt:variant>
        <vt:i4>122</vt:i4>
      </vt:variant>
      <vt:variant>
        <vt:i4>0</vt:i4>
      </vt:variant>
      <vt:variant>
        <vt:i4>5</vt:i4>
      </vt:variant>
      <vt:variant>
        <vt:lpwstr/>
      </vt:variant>
      <vt:variant>
        <vt:lpwstr>_Toc437444914</vt:lpwstr>
      </vt:variant>
      <vt:variant>
        <vt:i4>1376318</vt:i4>
      </vt:variant>
      <vt:variant>
        <vt:i4>116</vt:i4>
      </vt:variant>
      <vt:variant>
        <vt:i4>0</vt:i4>
      </vt:variant>
      <vt:variant>
        <vt:i4>5</vt:i4>
      </vt:variant>
      <vt:variant>
        <vt:lpwstr/>
      </vt:variant>
      <vt:variant>
        <vt:lpwstr>_Toc437444913</vt:lpwstr>
      </vt:variant>
      <vt:variant>
        <vt:i4>1376318</vt:i4>
      </vt:variant>
      <vt:variant>
        <vt:i4>110</vt:i4>
      </vt:variant>
      <vt:variant>
        <vt:i4>0</vt:i4>
      </vt:variant>
      <vt:variant>
        <vt:i4>5</vt:i4>
      </vt:variant>
      <vt:variant>
        <vt:lpwstr/>
      </vt:variant>
      <vt:variant>
        <vt:lpwstr>_Toc437444912</vt:lpwstr>
      </vt:variant>
      <vt:variant>
        <vt:i4>1376318</vt:i4>
      </vt:variant>
      <vt:variant>
        <vt:i4>104</vt:i4>
      </vt:variant>
      <vt:variant>
        <vt:i4>0</vt:i4>
      </vt:variant>
      <vt:variant>
        <vt:i4>5</vt:i4>
      </vt:variant>
      <vt:variant>
        <vt:lpwstr/>
      </vt:variant>
      <vt:variant>
        <vt:lpwstr>_Toc437444911</vt:lpwstr>
      </vt:variant>
      <vt:variant>
        <vt:i4>1376318</vt:i4>
      </vt:variant>
      <vt:variant>
        <vt:i4>98</vt:i4>
      </vt:variant>
      <vt:variant>
        <vt:i4>0</vt:i4>
      </vt:variant>
      <vt:variant>
        <vt:i4>5</vt:i4>
      </vt:variant>
      <vt:variant>
        <vt:lpwstr/>
      </vt:variant>
      <vt:variant>
        <vt:lpwstr>_Toc437444910</vt:lpwstr>
      </vt:variant>
      <vt:variant>
        <vt:i4>1310782</vt:i4>
      </vt:variant>
      <vt:variant>
        <vt:i4>92</vt:i4>
      </vt:variant>
      <vt:variant>
        <vt:i4>0</vt:i4>
      </vt:variant>
      <vt:variant>
        <vt:i4>5</vt:i4>
      </vt:variant>
      <vt:variant>
        <vt:lpwstr/>
      </vt:variant>
      <vt:variant>
        <vt:lpwstr>_Toc437444909</vt:lpwstr>
      </vt:variant>
      <vt:variant>
        <vt:i4>1310782</vt:i4>
      </vt:variant>
      <vt:variant>
        <vt:i4>86</vt:i4>
      </vt:variant>
      <vt:variant>
        <vt:i4>0</vt:i4>
      </vt:variant>
      <vt:variant>
        <vt:i4>5</vt:i4>
      </vt:variant>
      <vt:variant>
        <vt:lpwstr/>
      </vt:variant>
      <vt:variant>
        <vt:lpwstr>_Toc437444908</vt:lpwstr>
      </vt:variant>
      <vt:variant>
        <vt:i4>1310782</vt:i4>
      </vt:variant>
      <vt:variant>
        <vt:i4>80</vt:i4>
      </vt:variant>
      <vt:variant>
        <vt:i4>0</vt:i4>
      </vt:variant>
      <vt:variant>
        <vt:i4>5</vt:i4>
      </vt:variant>
      <vt:variant>
        <vt:lpwstr/>
      </vt:variant>
      <vt:variant>
        <vt:lpwstr>_Toc437444907</vt:lpwstr>
      </vt:variant>
      <vt:variant>
        <vt:i4>1310782</vt:i4>
      </vt:variant>
      <vt:variant>
        <vt:i4>74</vt:i4>
      </vt:variant>
      <vt:variant>
        <vt:i4>0</vt:i4>
      </vt:variant>
      <vt:variant>
        <vt:i4>5</vt:i4>
      </vt:variant>
      <vt:variant>
        <vt:lpwstr/>
      </vt:variant>
      <vt:variant>
        <vt:lpwstr>_Toc437444906</vt:lpwstr>
      </vt:variant>
      <vt:variant>
        <vt:i4>1310782</vt:i4>
      </vt:variant>
      <vt:variant>
        <vt:i4>68</vt:i4>
      </vt:variant>
      <vt:variant>
        <vt:i4>0</vt:i4>
      </vt:variant>
      <vt:variant>
        <vt:i4>5</vt:i4>
      </vt:variant>
      <vt:variant>
        <vt:lpwstr/>
      </vt:variant>
      <vt:variant>
        <vt:lpwstr>_Toc437444905</vt:lpwstr>
      </vt:variant>
      <vt:variant>
        <vt:i4>1310782</vt:i4>
      </vt:variant>
      <vt:variant>
        <vt:i4>62</vt:i4>
      </vt:variant>
      <vt:variant>
        <vt:i4>0</vt:i4>
      </vt:variant>
      <vt:variant>
        <vt:i4>5</vt:i4>
      </vt:variant>
      <vt:variant>
        <vt:lpwstr/>
      </vt:variant>
      <vt:variant>
        <vt:lpwstr>_Toc437444904</vt:lpwstr>
      </vt:variant>
      <vt:variant>
        <vt:i4>1310782</vt:i4>
      </vt:variant>
      <vt:variant>
        <vt:i4>56</vt:i4>
      </vt:variant>
      <vt:variant>
        <vt:i4>0</vt:i4>
      </vt:variant>
      <vt:variant>
        <vt:i4>5</vt:i4>
      </vt:variant>
      <vt:variant>
        <vt:lpwstr/>
      </vt:variant>
      <vt:variant>
        <vt:lpwstr>_Toc437444903</vt:lpwstr>
      </vt:variant>
      <vt:variant>
        <vt:i4>1310782</vt:i4>
      </vt:variant>
      <vt:variant>
        <vt:i4>50</vt:i4>
      </vt:variant>
      <vt:variant>
        <vt:i4>0</vt:i4>
      </vt:variant>
      <vt:variant>
        <vt:i4>5</vt:i4>
      </vt:variant>
      <vt:variant>
        <vt:lpwstr/>
      </vt:variant>
      <vt:variant>
        <vt:lpwstr>_Toc437444902</vt:lpwstr>
      </vt:variant>
      <vt:variant>
        <vt:i4>1310782</vt:i4>
      </vt:variant>
      <vt:variant>
        <vt:i4>44</vt:i4>
      </vt:variant>
      <vt:variant>
        <vt:i4>0</vt:i4>
      </vt:variant>
      <vt:variant>
        <vt:i4>5</vt:i4>
      </vt:variant>
      <vt:variant>
        <vt:lpwstr/>
      </vt:variant>
      <vt:variant>
        <vt:lpwstr>_Toc437444901</vt:lpwstr>
      </vt:variant>
      <vt:variant>
        <vt:i4>1310782</vt:i4>
      </vt:variant>
      <vt:variant>
        <vt:i4>38</vt:i4>
      </vt:variant>
      <vt:variant>
        <vt:i4>0</vt:i4>
      </vt:variant>
      <vt:variant>
        <vt:i4>5</vt:i4>
      </vt:variant>
      <vt:variant>
        <vt:lpwstr/>
      </vt:variant>
      <vt:variant>
        <vt:lpwstr>_Toc437444900</vt:lpwstr>
      </vt:variant>
      <vt:variant>
        <vt:i4>1900607</vt:i4>
      </vt:variant>
      <vt:variant>
        <vt:i4>32</vt:i4>
      </vt:variant>
      <vt:variant>
        <vt:i4>0</vt:i4>
      </vt:variant>
      <vt:variant>
        <vt:i4>5</vt:i4>
      </vt:variant>
      <vt:variant>
        <vt:lpwstr/>
      </vt:variant>
      <vt:variant>
        <vt:lpwstr>_Toc437444899</vt:lpwstr>
      </vt:variant>
      <vt:variant>
        <vt:i4>1900607</vt:i4>
      </vt:variant>
      <vt:variant>
        <vt:i4>26</vt:i4>
      </vt:variant>
      <vt:variant>
        <vt:i4>0</vt:i4>
      </vt:variant>
      <vt:variant>
        <vt:i4>5</vt:i4>
      </vt:variant>
      <vt:variant>
        <vt:lpwstr/>
      </vt:variant>
      <vt:variant>
        <vt:lpwstr>_Toc437444898</vt:lpwstr>
      </vt:variant>
      <vt:variant>
        <vt:i4>1900607</vt:i4>
      </vt:variant>
      <vt:variant>
        <vt:i4>20</vt:i4>
      </vt:variant>
      <vt:variant>
        <vt:i4>0</vt:i4>
      </vt:variant>
      <vt:variant>
        <vt:i4>5</vt:i4>
      </vt:variant>
      <vt:variant>
        <vt:lpwstr/>
      </vt:variant>
      <vt:variant>
        <vt:lpwstr>_Toc437444897</vt:lpwstr>
      </vt:variant>
      <vt:variant>
        <vt:i4>1900607</vt:i4>
      </vt:variant>
      <vt:variant>
        <vt:i4>14</vt:i4>
      </vt:variant>
      <vt:variant>
        <vt:i4>0</vt:i4>
      </vt:variant>
      <vt:variant>
        <vt:i4>5</vt:i4>
      </vt:variant>
      <vt:variant>
        <vt:lpwstr/>
      </vt:variant>
      <vt:variant>
        <vt:lpwstr>_Toc437444896</vt:lpwstr>
      </vt:variant>
      <vt:variant>
        <vt:i4>1900607</vt:i4>
      </vt:variant>
      <vt:variant>
        <vt:i4>8</vt:i4>
      </vt:variant>
      <vt:variant>
        <vt:i4>0</vt:i4>
      </vt:variant>
      <vt:variant>
        <vt:i4>5</vt:i4>
      </vt:variant>
      <vt:variant>
        <vt:lpwstr/>
      </vt:variant>
      <vt:variant>
        <vt:lpwstr>_Toc437444895</vt:lpwstr>
      </vt:variant>
      <vt:variant>
        <vt:i4>1900607</vt:i4>
      </vt:variant>
      <vt:variant>
        <vt:i4>2</vt:i4>
      </vt:variant>
      <vt:variant>
        <vt:i4>0</vt:i4>
      </vt:variant>
      <vt:variant>
        <vt:i4>5</vt:i4>
      </vt:variant>
      <vt:variant>
        <vt:lpwstr/>
      </vt:variant>
      <vt:variant>
        <vt:lpwstr>_Toc437444894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Schnittstellenspezifikation Fachdienste (UFS/VSDD/CMS)</dc:title>
  <dc:subject/>
  <dc:creator>gematik mbH</dc:creator>
  <cp:keywords/>
  <cp:lastModifiedBy>Makonyango, Cynthia</cp:lastModifiedBy>
  <cp:revision>2</cp:revision>
  <cp:lastPrinted>2007-12-20T15:18:00Z</cp:lastPrinted>
  <dcterms:created xsi:type="dcterms:W3CDTF">2017-06-29T12:31:00Z</dcterms:created>
  <dcterms:modified xsi:type="dcterms:W3CDTF">2017-06-29T12:31:00Z</dcterms:modified>
</cp:coreProperties>
</file>