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4D4" w:rsidRPr="001A6348" w:rsidRDefault="002074D4" w:rsidP="002074D4"/>
    <w:p w:rsidR="002074D4" w:rsidRDefault="002074D4" w:rsidP="002074D4">
      <w:pPr>
        <w:pStyle w:val="gemStandard"/>
      </w:pPr>
    </w:p>
    <w:p w:rsidR="002074D4" w:rsidRDefault="002074D4" w:rsidP="002074D4">
      <w:pPr>
        <w:pStyle w:val="gemStandard"/>
      </w:pPr>
    </w:p>
    <w:p w:rsidR="002074D4" w:rsidRDefault="002074D4" w:rsidP="002074D4">
      <w:pPr>
        <w:pStyle w:val="gemStandard"/>
      </w:pPr>
    </w:p>
    <w:p w:rsidR="002074D4" w:rsidRDefault="002074D4" w:rsidP="002074D4">
      <w:pPr>
        <w:pStyle w:val="gemStandard"/>
      </w:pPr>
    </w:p>
    <w:p w:rsidR="002074D4" w:rsidRPr="0095746E" w:rsidRDefault="002074D4" w:rsidP="002074D4">
      <w:pPr>
        <w:pStyle w:val="Titel1"/>
      </w:pPr>
      <w:r w:rsidRPr="0095746E">
        <w:t>Einführung der Gesundheitskarte</w:t>
      </w:r>
    </w:p>
    <w:p w:rsidR="002074D4" w:rsidRPr="0095746E" w:rsidRDefault="002074D4" w:rsidP="002074D4">
      <w:pPr>
        <w:pStyle w:val="gemStandard"/>
      </w:pPr>
    </w:p>
    <w:p w:rsidR="002074D4" w:rsidRPr="0095746E" w:rsidRDefault="002074D4" w:rsidP="002074D4">
      <w:pPr>
        <w:pStyle w:val="gemStandard"/>
      </w:pPr>
    </w:p>
    <w:p w:rsidR="002074D4" w:rsidRPr="0095746E" w:rsidRDefault="002074D4" w:rsidP="002074D4">
      <w:pPr>
        <w:pStyle w:val="gemStandard"/>
      </w:pPr>
    </w:p>
    <w:p w:rsidR="002074D4" w:rsidRPr="00774A4E" w:rsidRDefault="002074D4" w:rsidP="002074D4">
      <w:pPr>
        <w:pStyle w:val="gemTitel2"/>
      </w:pPr>
      <w:bookmarkStart w:id="0" w:name="DokTitel"/>
      <w:bookmarkStart w:id="1" w:name="_Hlk306872745"/>
      <w:r w:rsidRPr="00774A4E">
        <w:t>Schnittstellenspezifikat</w:t>
      </w:r>
      <w:r w:rsidRPr="00774A4E">
        <w:t>i</w:t>
      </w:r>
      <w:r w:rsidRPr="00774A4E">
        <w:t xml:space="preserve">on </w:t>
      </w:r>
    </w:p>
    <w:p w:rsidR="002074D4" w:rsidRPr="00774A4E" w:rsidRDefault="002074D4" w:rsidP="002074D4">
      <w:pPr>
        <w:pStyle w:val="gemTitel2"/>
      </w:pPr>
      <w:r w:rsidRPr="00774A4E">
        <w:t>Transport VSDM</w:t>
      </w:r>
      <w:bookmarkEnd w:id="1"/>
      <w:r w:rsidRPr="00774A4E">
        <w:t xml:space="preserve"> </w:t>
      </w:r>
      <w:bookmarkEnd w:id="0"/>
    </w:p>
    <w:p w:rsidR="002074D4" w:rsidRPr="0095746E" w:rsidRDefault="002074D4" w:rsidP="002074D4"/>
    <w:p w:rsidR="002074D4" w:rsidRPr="0095746E" w:rsidRDefault="002074D4" w:rsidP="002074D4">
      <w:pPr>
        <w:pStyle w:val="gemStandard"/>
      </w:pPr>
    </w:p>
    <w:p w:rsidR="002074D4" w:rsidRPr="0095746E" w:rsidRDefault="002074D4" w:rsidP="002074D4">
      <w:pPr>
        <w:pStyle w:val="gemStandard"/>
      </w:pPr>
    </w:p>
    <w:p w:rsidR="002074D4" w:rsidRPr="0095746E" w:rsidRDefault="002074D4" w:rsidP="002074D4">
      <w:pPr>
        <w:pStyle w:val="gemStandard"/>
      </w:pPr>
    </w:p>
    <w:tbl>
      <w:tblPr>
        <w:tblW w:w="0" w:type="auto"/>
        <w:jc w:val="center"/>
        <w:tblInd w:w="2808" w:type="dxa"/>
        <w:tblLook w:val="01E0" w:firstRow="1" w:lastRow="1" w:firstColumn="1" w:lastColumn="1" w:noHBand="0" w:noVBand="0"/>
      </w:tblPr>
      <w:tblGrid>
        <w:gridCol w:w="1782"/>
        <w:gridCol w:w="4705"/>
      </w:tblGrid>
      <w:tr w:rsidR="002074D4" w:rsidRPr="00396864" w:rsidTr="002074D4">
        <w:trPr>
          <w:jc w:val="center"/>
        </w:trPr>
        <w:tc>
          <w:tcPr>
            <w:tcW w:w="1782" w:type="dxa"/>
            <w:shd w:val="clear" w:color="auto" w:fill="auto"/>
          </w:tcPr>
          <w:p w:rsidR="002074D4" w:rsidRPr="00396864" w:rsidRDefault="002074D4" w:rsidP="002074D4">
            <w:pPr>
              <w:pStyle w:val="gemtab11ptAbstand"/>
              <w:autoSpaceDE w:val="0"/>
              <w:autoSpaceDN w:val="0"/>
              <w:adjustRightInd w:val="0"/>
              <w:rPr>
                <w:rFonts w:eastAsia="Times New Roman"/>
              </w:rPr>
            </w:pPr>
            <w:r w:rsidRPr="00396864">
              <w:rPr>
                <w:rFonts w:eastAsia="Times New Roman"/>
              </w:rPr>
              <w:t>Version:</w:t>
            </w:r>
          </w:p>
        </w:tc>
        <w:tc>
          <w:tcPr>
            <w:tcW w:w="3540" w:type="dxa"/>
            <w:shd w:val="clear" w:color="auto" w:fill="auto"/>
          </w:tcPr>
          <w:p w:rsidR="002074D4" w:rsidRPr="00396864" w:rsidRDefault="002074D4" w:rsidP="002074D4">
            <w:pPr>
              <w:pStyle w:val="gemtab11ptAbstand"/>
              <w:autoSpaceDE w:val="0"/>
              <w:autoSpaceDN w:val="0"/>
              <w:adjustRightInd w:val="0"/>
              <w:rPr>
                <w:rFonts w:eastAsia="Times New Roman"/>
                <w:lang w:val="en-GB"/>
              </w:rPr>
            </w:pPr>
            <w:bookmarkStart w:id="2" w:name="Version"/>
            <w:r>
              <w:rPr>
                <w:rFonts w:eastAsia="Times New Roman"/>
                <w:lang w:val="en-GB"/>
              </w:rPr>
              <w:t>2.2.0</w:t>
            </w:r>
            <w:bookmarkEnd w:id="2"/>
          </w:p>
        </w:tc>
      </w:tr>
      <w:tr w:rsidR="002074D4" w:rsidRPr="00396864" w:rsidTr="002074D4">
        <w:trPr>
          <w:jc w:val="center"/>
        </w:trPr>
        <w:tc>
          <w:tcPr>
            <w:tcW w:w="1782" w:type="dxa"/>
            <w:shd w:val="clear" w:color="auto" w:fill="auto"/>
          </w:tcPr>
          <w:p w:rsidR="002074D4" w:rsidRPr="00396864" w:rsidRDefault="002074D4" w:rsidP="002074D4">
            <w:pPr>
              <w:pStyle w:val="gemtab11ptAbstand"/>
              <w:autoSpaceDE w:val="0"/>
              <w:autoSpaceDN w:val="0"/>
              <w:adjustRightInd w:val="0"/>
              <w:rPr>
                <w:rFonts w:eastAsia="Times New Roman"/>
                <w:lang w:val="en-GB"/>
              </w:rPr>
            </w:pPr>
            <w:r w:rsidRPr="00396864">
              <w:rPr>
                <w:rFonts w:eastAsia="Times New Roman"/>
                <w:lang w:val="en-GB"/>
              </w:rPr>
              <w:t>Revision:</w:t>
            </w:r>
          </w:p>
        </w:tc>
        <w:tc>
          <w:tcPr>
            <w:tcW w:w="3540" w:type="dxa"/>
            <w:shd w:val="clear" w:color="auto" w:fill="auto"/>
          </w:tcPr>
          <w:p w:rsidR="002074D4" w:rsidRPr="00396864" w:rsidRDefault="002074D4" w:rsidP="002074D4">
            <w:pPr>
              <w:pStyle w:val="gemtab11ptAbstand"/>
              <w:autoSpaceDE w:val="0"/>
              <w:autoSpaceDN w:val="0"/>
              <w:adjustRightInd w:val="0"/>
              <w:rPr>
                <w:rFonts w:eastAsia="Times New Roman"/>
                <w:lang w:val="en-GB"/>
              </w:rPr>
            </w:pPr>
            <w:r w:rsidRPr="00396864">
              <w:rPr>
                <w:rFonts w:eastAsia="Times New Roman"/>
                <w:lang w:val="en-GB"/>
              </w:rPr>
              <w:t xml:space="preserve">\main\rel_online\rel_ors1\rel_opb1\rel_ors2\19                                                                                                                                                                                                                                                                                                                                                                                                                                                                                                                                                                                                                                                                                                                                                                                                                                                                                                          </w:t>
            </w:r>
          </w:p>
        </w:tc>
      </w:tr>
      <w:tr w:rsidR="002074D4" w:rsidRPr="00396864" w:rsidTr="002074D4">
        <w:trPr>
          <w:jc w:val="center"/>
        </w:trPr>
        <w:tc>
          <w:tcPr>
            <w:tcW w:w="1782" w:type="dxa"/>
            <w:shd w:val="clear" w:color="auto" w:fill="auto"/>
          </w:tcPr>
          <w:p w:rsidR="002074D4" w:rsidRPr="00396864" w:rsidRDefault="002074D4" w:rsidP="002074D4">
            <w:pPr>
              <w:pStyle w:val="gemtab11ptAbstand"/>
              <w:autoSpaceDE w:val="0"/>
              <w:autoSpaceDN w:val="0"/>
              <w:adjustRightInd w:val="0"/>
              <w:rPr>
                <w:rFonts w:eastAsia="Times New Roman"/>
              </w:rPr>
            </w:pPr>
            <w:r w:rsidRPr="00396864">
              <w:rPr>
                <w:rFonts w:eastAsia="Times New Roman"/>
              </w:rPr>
              <w:t>Stand:</w:t>
            </w:r>
          </w:p>
        </w:tc>
        <w:tc>
          <w:tcPr>
            <w:tcW w:w="3540" w:type="dxa"/>
            <w:shd w:val="clear" w:color="auto" w:fill="auto"/>
          </w:tcPr>
          <w:p w:rsidR="002074D4" w:rsidRPr="00396864" w:rsidRDefault="002074D4" w:rsidP="002074D4">
            <w:pPr>
              <w:pStyle w:val="gemtab11ptAbstand"/>
              <w:autoSpaceDE w:val="0"/>
              <w:autoSpaceDN w:val="0"/>
              <w:adjustRightInd w:val="0"/>
              <w:rPr>
                <w:rFonts w:eastAsia="Times New Roman"/>
              </w:rPr>
            </w:pPr>
            <w:bookmarkStart w:id="3" w:name="Stand"/>
            <w:r>
              <w:rPr>
                <w:rFonts w:eastAsia="Times New Roman"/>
              </w:rPr>
              <w:t>18.12.2017</w:t>
            </w:r>
            <w:bookmarkEnd w:id="3"/>
          </w:p>
        </w:tc>
      </w:tr>
      <w:tr w:rsidR="002074D4" w:rsidRPr="00396864" w:rsidTr="002074D4">
        <w:trPr>
          <w:jc w:val="center"/>
        </w:trPr>
        <w:tc>
          <w:tcPr>
            <w:tcW w:w="1782" w:type="dxa"/>
            <w:shd w:val="clear" w:color="auto" w:fill="auto"/>
          </w:tcPr>
          <w:p w:rsidR="002074D4" w:rsidRPr="00396864" w:rsidRDefault="002074D4" w:rsidP="002074D4">
            <w:pPr>
              <w:pStyle w:val="gemtab11ptAbstand"/>
              <w:autoSpaceDE w:val="0"/>
              <w:autoSpaceDN w:val="0"/>
              <w:adjustRightInd w:val="0"/>
              <w:rPr>
                <w:rFonts w:eastAsia="Times New Roman"/>
              </w:rPr>
            </w:pPr>
            <w:r w:rsidRPr="00396864">
              <w:rPr>
                <w:rFonts w:eastAsia="Times New Roman"/>
              </w:rPr>
              <w:t>Status:</w:t>
            </w:r>
          </w:p>
        </w:tc>
        <w:tc>
          <w:tcPr>
            <w:tcW w:w="3540" w:type="dxa"/>
            <w:shd w:val="clear" w:color="auto" w:fill="auto"/>
          </w:tcPr>
          <w:p w:rsidR="002074D4" w:rsidRPr="00396864" w:rsidRDefault="002074D4" w:rsidP="002074D4">
            <w:pPr>
              <w:pStyle w:val="gemtab11ptAbstand"/>
              <w:autoSpaceDE w:val="0"/>
              <w:autoSpaceDN w:val="0"/>
              <w:adjustRightInd w:val="0"/>
              <w:rPr>
                <w:rFonts w:eastAsia="Times New Roman"/>
              </w:rPr>
            </w:pPr>
            <w:r>
              <w:rPr>
                <w:rFonts w:eastAsia="Times New Roman"/>
              </w:rPr>
              <w:t>freigegeben</w:t>
            </w:r>
          </w:p>
        </w:tc>
      </w:tr>
      <w:tr w:rsidR="002074D4" w:rsidRPr="00396864" w:rsidTr="002074D4">
        <w:trPr>
          <w:jc w:val="center"/>
        </w:trPr>
        <w:tc>
          <w:tcPr>
            <w:tcW w:w="1782" w:type="dxa"/>
            <w:shd w:val="clear" w:color="auto" w:fill="auto"/>
          </w:tcPr>
          <w:p w:rsidR="002074D4" w:rsidRPr="00396864" w:rsidRDefault="002074D4" w:rsidP="002074D4">
            <w:pPr>
              <w:pStyle w:val="gemtab11ptAbstand"/>
              <w:autoSpaceDE w:val="0"/>
              <w:autoSpaceDN w:val="0"/>
              <w:adjustRightInd w:val="0"/>
              <w:rPr>
                <w:rFonts w:eastAsia="Times New Roman"/>
              </w:rPr>
            </w:pPr>
            <w:r w:rsidRPr="00396864">
              <w:rPr>
                <w:rFonts w:eastAsia="Times New Roman"/>
              </w:rPr>
              <w:t>Klassifizierung:</w:t>
            </w:r>
          </w:p>
        </w:tc>
        <w:tc>
          <w:tcPr>
            <w:tcW w:w="3540" w:type="dxa"/>
            <w:shd w:val="clear" w:color="auto" w:fill="auto"/>
          </w:tcPr>
          <w:p w:rsidR="002074D4" w:rsidRPr="00396864" w:rsidRDefault="002074D4" w:rsidP="002074D4">
            <w:pPr>
              <w:pStyle w:val="gemtab11ptAbstand"/>
              <w:autoSpaceDE w:val="0"/>
              <w:autoSpaceDN w:val="0"/>
              <w:adjustRightInd w:val="0"/>
              <w:rPr>
                <w:rFonts w:eastAsia="Times New Roman"/>
              </w:rPr>
            </w:pPr>
            <w:bookmarkStart w:id="4" w:name="Klassifizierung"/>
            <w:r>
              <w:t>öffentlich</w:t>
            </w:r>
            <w:bookmarkEnd w:id="4"/>
          </w:p>
        </w:tc>
      </w:tr>
      <w:tr w:rsidR="002074D4" w:rsidRPr="00396864" w:rsidTr="002074D4">
        <w:trPr>
          <w:jc w:val="center"/>
        </w:trPr>
        <w:tc>
          <w:tcPr>
            <w:tcW w:w="1782" w:type="dxa"/>
            <w:shd w:val="clear" w:color="auto" w:fill="auto"/>
          </w:tcPr>
          <w:p w:rsidR="002074D4" w:rsidRPr="00396864" w:rsidRDefault="002074D4" w:rsidP="002074D4">
            <w:pPr>
              <w:pStyle w:val="gemtab11ptAbstand"/>
              <w:autoSpaceDE w:val="0"/>
              <w:autoSpaceDN w:val="0"/>
              <w:adjustRightInd w:val="0"/>
              <w:rPr>
                <w:rFonts w:eastAsia="Times New Roman"/>
              </w:rPr>
            </w:pPr>
            <w:r w:rsidRPr="00396864">
              <w:rPr>
                <w:rFonts w:eastAsia="Times New Roman"/>
              </w:rPr>
              <w:t>Referenzierung:</w:t>
            </w:r>
          </w:p>
        </w:tc>
        <w:tc>
          <w:tcPr>
            <w:tcW w:w="3540" w:type="dxa"/>
            <w:shd w:val="clear" w:color="auto" w:fill="auto"/>
          </w:tcPr>
          <w:p w:rsidR="002074D4" w:rsidRPr="00396864" w:rsidRDefault="002074D4" w:rsidP="002074D4">
            <w:pPr>
              <w:pStyle w:val="gemtab11ptAbstand"/>
              <w:autoSpaceDE w:val="0"/>
              <w:autoSpaceDN w:val="0"/>
              <w:adjustRightInd w:val="0"/>
              <w:rPr>
                <w:rFonts w:eastAsia="Times New Roman"/>
              </w:rPr>
            </w:pPr>
            <w:r w:rsidRPr="00396864">
              <w:rPr>
                <w:szCs w:val="22"/>
              </w:rPr>
              <w:t>[</w:t>
            </w:r>
            <w:bookmarkStart w:id="5" w:name="_Hlk306872739"/>
            <w:r w:rsidRPr="00396864">
              <w:rPr>
                <w:szCs w:val="22"/>
              </w:rPr>
              <w:t>gemSpec_SST_VSDM</w:t>
            </w:r>
            <w:bookmarkEnd w:id="5"/>
            <w:r w:rsidRPr="00396864">
              <w:rPr>
                <w:szCs w:val="22"/>
              </w:rPr>
              <w:t>]</w:t>
            </w:r>
          </w:p>
        </w:tc>
      </w:tr>
    </w:tbl>
    <w:p w:rsidR="002074D4" w:rsidRDefault="002074D4" w:rsidP="002074D4">
      <w:pPr>
        <w:pStyle w:val="gemStandard"/>
        <w:sectPr w:rsidR="002074D4" w:rsidSect="002074D4">
          <w:headerReference w:type="default" r:id="rId8"/>
          <w:footerReference w:type="default" r:id="rId9"/>
          <w:pgSz w:w="11907" w:h="16839" w:code="9"/>
          <w:pgMar w:top="1701" w:right="1701" w:bottom="1469" w:left="1469" w:header="709" w:footer="344" w:gutter="0"/>
          <w:pgBorders w:offsetFrom="page">
            <w:right w:val="single" w:sz="48" w:space="24" w:color="FFCC99"/>
          </w:pgBorders>
          <w:cols w:space="708"/>
          <w:docGrid w:linePitch="360"/>
        </w:sectPr>
      </w:pPr>
    </w:p>
    <w:p w:rsidR="002074D4" w:rsidRPr="00F649A4" w:rsidRDefault="002074D4" w:rsidP="00F649A4">
      <w:pPr>
        <w:pStyle w:val="Titel"/>
        <w:pBdr>
          <w:top w:val="single" w:sz="4" w:space="10" w:color="auto"/>
          <w:bottom w:val="single" w:sz="4" w:space="10" w:color="auto"/>
        </w:pBdr>
        <w:rPr>
          <w:rFonts w:cs="Arial"/>
        </w:rPr>
      </w:pPr>
      <w:r w:rsidRPr="00F649A4">
        <w:rPr>
          <w:rFonts w:cs="Arial"/>
        </w:rPr>
        <w:lastRenderedPageBreak/>
        <w:t>Dokumentinformationen</w:t>
      </w:r>
      <w:bookmarkStart w:id="6" w:name="_Toc149010815"/>
    </w:p>
    <w:p w:rsidR="002074D4" w:rsidRDefault="002074D4" w:rsidP="002074D4">
      <w:pPr>
        <w:pStyle w:val="gemStandardfett"/>
      </w:pPr>
      <w:r>
        <w:t>Änderung zur Vorversion</w:t>
      </w:r>
    </w:p>
    <w:p w:rsidR="002074D4" w:rsidRPr="001A71A0" w:rsidRDefault="005B52F3" w:rsidP="002074D4">
      <w:pPr>
        <w:pStyle w:val="gemAufzhlung"/>
        <w:numPr>
          <w:ilvl w:val="0"/>
          <w:numId w:val="0"/>
        </w:numPr>
      </w:pPr>
      <w:r>
        <w:t>Entfernung von LE-AdV-Elementen</w:t>
      </w:r>
    </w:p>
    <w:p w:rsidR="002074D4" w:rsidRPr="001705FD" w:rsidRDefault="002074D4" w:rsidP="002074D4">
      <w:pPr>
        <w:pStyle w:val="gemStandardfett"/>
      </w:pPr>
      <w:r w:rsidRPr="001705FD">
        <w:t>Dokumentenhistorie</w:t>
      </w:r>
      <w:bookmarkEnd w:id="6"/>
    </w:p>
    <w:tbl>
      <w:tblPr>
        <w:tblW w:w="8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957"/>
        <w:gridCol w:w="1260"/>
        <w:gridCol w:w="627"/>
        <w:gridCol w:w="4593"/>
        <w:gridCol w:w="1455"/>
      </w:tblGrid>
      <w:tr w:rsidR="002074D4" w:rsidRPr="00396864" w:rsidTr="002074D4">
        <w:trPr>
          <w:tblHeader/>
        </w:trPr>
        <w:tc>
          <w:tcPr>
            <w:tcW w:w="957" w:type="dxa"/>
            <w:shd w:val="clear" w:color="auto" w:fill="E0E0E0"/>
          </w:tcPr>
          <w:p w:rsidR="002074D4" w:rsidRPr="00396864" w:rsidRDefault="002074D4" w:rsidP="002074D4">
            <w:pPr>
              <w:pStyle w:val="Tabzeile"/>
              <w:rPr>
                <w:b/>
                <w:bCs/>
                <w:sz w:val="20"/>
              </w:rPr>
            </w:pPr>
            <w:r w:rsidRPr="00396864">
              <w:rPr>
                <w:b/>
                <w:bCs/>
                <w:sz w:val="20"/>
              </w:rPr>
              <w:t>Ve</w:t>
            </w:r>
            <w:r w:rsidRPr="00396864">
              <w:rPr>
                <w:b/>
                <w:bCs/>
                <w:sz w:val="20"/>
              </w:rPr>
              <w:t>r</w:t>
            </w:r>
            <w:r w:rsidRPr="00396864">
              <w:rPr>
                <w:b/>
                <w:bCs/>
                <w:sz w:val="20"/>
              </w:rPr>
              <w:t>sion</w:t>
            </w:r>
          </w:p>
        </w:tc>
        <w:tc>
          <w:tcPr>
            <w:tcW w:w="1260" w:type="dxa"/>
            <w:shd w:val="clear" w:color="auto" w:fill="E0E0E0"/>
          </w:tcPr>
          <w:p w:rsidR="002074D4" w:rsidRPr="00396864" w:rsidRDefault="002074D4" w:rsidP="002074D4">
            <w:pPr>
              <w:pStyle w:val="Tabzeile"/>
              <w:rPr>
                <w:b/>
                <w:bCs/>
                <w:sz w:val="20"/>
              </w:rPr>
            </w:pPr>
            <w:r w:rsidRPr="00396864">
              <w:rPr>
                <w:b/>
                <w:bCs/>
                <w:sz w:val="20"/>
              </w:rPr>
              <w:t>Stand</w:t>
            </w:r>
          </w:p>
        </w:tc>
        <w:tc>
          <w:tcPr>
            <w:tcW w:w="627" w:type="dxa"/>
            <w:shd w:val="clear" w:color="auto" w:fill="E0E0E0"/>
          </w:tcPr>
          <w:p w:rsidR="002074D4" w:rsidRPr="00396864" w:rsidRDefault="002074D4" w:rsidP="002074D4">
            <w:pPr>
              <w:pStyle w:val="Tabzeile"/>
              <w:rPr>
                <w:b/>
                <w:bCs/>
                <w:sz w:val="20"/>
              </w:rPr>
            </w:pPr>
            <w:r w:rsidRPr="00396864">
              <w:rPr>
                <w:b/>
                <w:bCs/>
                <w:sz w:val="20"/>
              </w:rPr>
              <w:t>Kap./ Se</w:t>
            </w:r>
            <w:r w:rsidRPr="00396864">
              <w:rPr>
                <w:b/>
                <w:bCs/>
                <w:sz w:val="20"/>
              </w:rPr>
              <w:t>i</w:t>
            </w:r>
            <w:r w:rsidRPr="00396864">
              <w:rPr>
                <w:b/>
                <w:bCs/>
                <w:sz w:val="20"/>
              </w:rPr>
              <w:t>te</w:t>
            </w:r>
          </w:p>
        </w:tc>
        <w:tc>
          <w:tcPr>
            <w:tcW w:w="4593" w:type="dxa"/>
            <w:shd w:val="clear" w:color="auto" w:fill="E0E0E0"/>
          </w:tcPr>
          <w:p w:rsidR="002074D4" w:rsidRPr="00396864" w:rsidRDefault="002074D4" w:rsidP="002074D4">
            <w:pPr>
              <w:pStyle w:val="Tabzeile"/>
              <w:rPr>
                <w:b/>
                <w:bCs/>
                <w:caps/>
                <w:sz w:val="20"/>
              </w:rPr>
            </w:pPr>
            <w:r w:rsidRPr="00396864">
              <w:rPr>
                <w:b/>
                <w:bCs/>
                <w:sz w:val="20"/>
              </w:rPr>
              <w:t>Grund der Änderung, besondere Hi</w:t>
            </w:r>
            <w:r w:rsidRPr="00396864">
              <w:rPr>
                <w:b/>
                <w:bCs/>
                <w:sz w:val="20"/>
              </w:rPr>
              <w:t>n</w:t>
            </w:r>
            <w:r w:rsidRPr="00396864">
              <w:rPr>
                <w:b/>
                <w:bCs/>
                <w:sz w:val="20"/>
              </w:rPr>
              <w:t>weise</w:t>
            </w:r>
          </w:p>
        </w:tc>
        <w:tc>
          <w:tcPr>
            <w:tcW w:w="1455" w:type="dxa"/>
            <w:shd w:val="clear" w:color="auto" w:fill="E0E0E0"/>
          </w:tcPr>
          <w:p w:rsidR="002074D4" w:rsidRPr="00396864" w:rsidRDefault="002074D4" w:rsidP="002074D4">
            <w:pPr>
              <w:pStyle w:val="Tabzeile"/>
              <w:rPr>
                <w:b/>
                <w:bCs/>
                <w:sz w:val="20"/>
              </w:rPr>
            </w:pPr>
            <w:r w:rsidRPr="00396864">
              <w:rPr>
                <w:b/>
                <w:bCs/>
                <w:sz w:val="20"/>
              </w:rPr>
              <w:t>Bea</w:t>
            </w:r>
            <w:r w:rsidRPr="00396864">
              <w:rPr>
                <w:b/>
                <w:bCs/>
                <w:sz w:val="20"/>
              </w:rPr>
              <w:t>r</w:t>
            </w:r>
            <w:r w:rsidRPr="00396864">
              <w:rPr>
                <w:b/>
                <w:bCs/>
                <w:sz w:val="20"/>
              </w:rPr>
              <w:t>beitung</w:t>
            </w:r>
          </w:p>
        </w:tc>
      </w:tr>
      <w:tr w:rsidR="002074D4" w:rsidTr="002074D4">
        <w:tc>
          <w:tcPr>
            <w:tcW w:w="957" w:type="dxa"/>
            <w:shd w:val="clear" w:color="auto" w:fill="auto"/>
          </w:tcPr>
          <w:p w:rsidR="002074D4" w:rsidRDefault="002074D4" w:rsidP="002074D4">
            <w:pPr>
              <w:pStyle w:val="gemtab11ptAbstand"/>
              <w:rPr>
                <w:sz w:val="20"/>
              </w:rPr>
            </w:pPr>
            <w:r>
              <w:rPr>
                <w:sz w:val="20"/>
              </w:rPr>
              <w:t>2.1.0</w:t>
            </w:r>
          </w:p>
        </w:tc>
        <w:tc>
          <w:tcPr>
            <w:tcW w:w="1260" w:type="dxa"/>
            <w:shd w:val="clear" w:color="auto" w:fill="auto"/>
          </w:tcPr>
          <w:p w:rsidR="002074D4" w:rsidRDefault="002074D4" w:rsidP="002074D4">
            <w:pPr>
              <w:pStyle w:val="gemtab11ptAbstand"/>
              <w:rPr>
                <w:sz w:val="20"/>
              </w:rPr>
            </w:pPr>
            <w:r>
              <w:rPr>
                <w:sz w:val="20"/>
              </w:rPr>
              <w:t>02.08.17</w:t>
            </w:r>
          </w:p>
        </w:tc>
        <w:tc>
          <w:tcPr>
            <w:tcW w:w="627" w:type="dxa"/>
            <w:shd w:val="clear" w:color="auto" w:fill="auto"/>
          </w:tcPr>
          <w:p w:rsidR="002074D4" w:rsidRPr="009512EF" w:rsidRDefault="002074D4" w:rsidP="002074D4">
            <w:pPr>
              <w:pStyle w:val="gemtab11ptAbstand"/>
              <w:rPr>
                <w:sz w:val="20"/>
              </w:rPr>
            </w:pPr>
          </w:p>
        </w:tc>
        <w:tc>
          <w:tcPr>
            <w:tcW w:w="4593" w:type="dxa"/>
            <w:shd w:val="clear" w:color="auto" w:fill="auto"/>
          </w:tcPr>
          <w:p w:rsidR="002074D4" w:rsidRPr="002E20E6" w:rsidRDefault="002074D4" w:rsidP="002074D4">
            <w:pPr>
              <w:pStyle w:val="gemtabohne"/>
              <w:rPr>
                <w:sz w:val="20"/>
              </w:rPr>
            </w:pPr>
            <w:r>
              <w:rPr>
                <w:sz w:val="20"/>
              </w:rPr>
              <w:t>Initialversion Online-Produktivbetrieb (Stufe 2.1)</w:t>
            </w:r>
          </w:p>
        </w:tc>
        <w:tc>
          <w:tcPr>
            <w:tcW w:w="1455" w:type="dxa"/>
            <w:shd w:val="clear" w:color="auto" w:fill="auto"/>
          </w:tcPr>
          <w:p w:rsidR="002074D4" w:rsidRDefault="002074D4" w:rsidP="002074D4">
            <w:pPr>
              <w:pStyle w:val="gemtabohne"/>
              <w:rPr>
                <w:sz w:val="20"/>
              </w:rPr>
            </w:pPr>
            <w:r>
              <w:rPr>
                <w:sz w:val="20"/>
              </w:rPr>
              <w:t>gematik</w:t>
            </w:r>
          </w:p>
        </w:tc>
      </w:tr>
      <w:tr w:rsidR="002074D4" w:rsidTr="002074D4">
        <w:tc>
          <w:tcPr>
            <w:tcW w:w="957" w:type="dxa"/>
            <w:shd w:val="clear" w:color="auto" w:fill="auto"/>
          </w:tcPr>
          <w:p w:rsidR="002074D4" w:rsidRDefault="002074D4" w:rsidP="002074D4">
            <w:pPr>
              <w:pStyle w:val="gemtab11ptAbstand"/>
              <w:rPr>
                <w:sz w:val="20"/>
              </w:rPr>
            </w:pPr>
          </w:p>
        </w:tc>
        <w:tc>
          <w:tcPr>
            <w:tcW w:w="1260" w:type="dxa"/>
            <w:shd w:val="clear" w:color="auto" w:fill="auto"/>
          </w:tcPr>
          <w:p w:rsidR="002074D4" w:rsidRDefault="002074D4" w:rsidP="002074D4">
            <w:pPr>
              <w:pStyle w:val="gemtab11ptAbstand"/>
              <w:rPr>
                <w:sz w:val="20"/>
              </w:rPr>
            </w:pPr>
          </w:p>
        </w:tc>
        <w:tc>
          <w:tcPr>
            <w:tcW w:w="627" w:type="dxa"/>
            <w:shd w:val="clear" w:color="auto" w:fill="auto"/>
          </w:tcPr>
          <w:p w:rsidR="002074D4" w:rsidRPr="009512EF" w:rsidRDefault="002074D4" w:rsidP="002074D4">
            <w:pPr>
              <w:pStyle w:val="gemtab11ptAbstand"/>
              <w:rPr>
                <w:sz w:val="20"/>
              </w:rPr>
            </w:pPr>
          </w:p>
        </w:tc>
        <w:tc>
          <w:tcPr>
            <w:tcW w:w="4593" w:type="dxa"/>
            <w:shd w:val="clear" w:color="auto" w:fill="auto"/>
          </w:tcPr>
          <w:p w:rsidR="002074D4" w:rsidRDefault="002074D4" w:rsidP="002074D4">
            <w:pPr>
              <w:pStyle w:val="gemtabohne"/>
              <w:rPr>
                <w:sz w:val="20"/>
              </w:rPr>
            </w:pPr>
            <w:r>
              <w:rPr>
                <w:sz w:val="20"/>
              </w:rPr>
              <w:t>LE-AdV-Ausbau</w:t>
            </w:r>
          </w:p>
        </w:tc>
        <w:tc>
          <w:tcPr>
            <w:tcW w:w="1455" w:type="dxa"/>
            <w:shd w:val="clear" w:color="auto" w:fill="auto"/>
          </w:tcPr>
          <w:p w:rsidR="002074D4" w:rsidRDefault="002074D4" w:rsidP="002074D4">
            <w:pPr>
              <w:pStyle w:val="gemtabohne"/>
              <w:rPr>
                <w:sz w:val="20"/>
              </w:rPr>
            </w:pPr>
          </w:p>
        </w:tc>
      </w:tr>
      <w:tr w:rsidR="002074D4" w:rsidTr="002074D4">
        <w:tc>
          <w:tcPr>
            <w:tcW w:w="957" w:type="dxa"/>
            <w:shd w:val="clear" w:color="auto" w:fill="auto"/>
          </w:tcPr>
          <w:p w:rsidR="002074D4" w:rsidRDefault="002074D4" w:rsidP="002074D4">
            <w:pPr>
              <w:pStyle w:val="gemtab11ptAbstand"/>
              <w:rPr>
                <w:sz w:val="20"/>
              </w:rPr>
            </w:pPr>
            <w:r>
              <w:rPr>
                <w:sz w:val="20"/>
              </w:rPr>
              <w:t>2.2.0</w:t>
            </w:r>
          </w:p>
        </w:tc>
        <w:tc>
          <w:tcPr>
            <w:tcW w:w="1260" w:type="dxa"/>
            <w:shd w:val="clear" w:color="auto" w:fill="auto"/>
          </w:tcPr>
          <w:p w:rsidR="002074D4" w:rsidRDefault="002074D4" w:rsidP="002074D4">
            <w:pPr>
              <w:pStyle w:val="gemtab11ptAbstand"/>
              <w:rPr>
                <w:sz w:val="20"/>
              </w:rPr>
            </w:pPr>
          </w:p>
        </w:tc>
        <w:tc>
          <w:tcPr>
            <w:tcW w:w="627" w:type="dxa"/>
            <w:shd w:val="clear" w:color="auto" w:fill="auto"/>
          </w:tcPr>
          <w:p w:rsidR="002074D4" w:rsidRPr="009512EF" w:rsidRDefault="002074D4" w:rsidP="002074D4">
            <w:pPr>
              <w:pStyle w:val="gemtab11ptAbstand"/>
              <w:rPr>
                <w:sz w:val="20"/>
              </w:rPr>
            </w:pPr>
          </w:p>
        </w:tc>
        <w:tc>
          <w:tcPr>
            <w:tcW w:w="4593" w:type="dxa"/>
            <w:shd w:val="clear" w:color="auto" w:fill="auto"/>
          </w:tcPr>
          <w:p w:rsidR="002074D4" w:rsidRDefault="002074D4" w:rsidP="002074D4">
            <w:pPr>
              <w:pStyle w:val="gemtabohne"/>
              <w:rPr>
                <w:sz w:val="20"/>
              </w:rPr>
            </w:pPr>
            <w:r>
              <w:rPr>
                <w:sz w:val="20"/>
              </w:rPr>
              <w:t>freigegeben</w:t>
            </w:r>
          </w:p>
        </w:tc>
        <w:tc>
          <w:tcPr>
            <w:tcW w:w="1455" w:type="dxa"/>
            <w:shd w:val="clear" w:color="auto" w:fill="auto"/>
          </w:tcPr>
          <w:p w:rsidR="002074D4" w:rsidRDefault="002074D4" w:rsidP="002074D4">
            <w:pPr>
              <w:pStyle w:val="gemtabohne"/>
              <w:rPr>
                <w:sz w:val="20"/>
              </w:rPr>
            </w:pPr>
            <w:r>
              <w:rPr>
                <w:sz w:val="20"/>
              </w:rPr>
              <w:t>gematik</w:t>
            </w:r>
          </w:p>
        </w:tc>
      </w:tr>
    </w:tbl>
    <w:p w:rsidR="002074D4" w:rsidRDefault="002074D4" w:rsidP="002074D4">
      <w:pPr>
        <w:pStyle w:val="gemStandard"/>
        <w:jc w:val="left"/>
      </w:pPr>
    </w:p>
    <w:p w:rsidR="00F649A4" w:rsidRDefault="00F649A4" w:rsidP="00F649A4">
      <w:pPr>
        <w:pStyle w:val="Titel"/>
        <w:pBdr>
          <w:top w:val="single" w:sz="4" w:space="10" w:color="auto"/>
          <w:bottom w:val="single" w:sz="4" w:space="10" w:color="auto"/>
        </w:pBdr>
        <w:rPr>
          <w:rFonts w:cs="Arial"/>
        </w:rPr>
        <w:sectPr w:rsidR="00F649A4" w:rsidSect="002074D4">
          <w:headerReference w:type="default" r:id="rId10"/>
          <w:pgSz w:w="11907" w:h="16839" w:code="9"/>
          <w:pgMar w:top="1701" w:right="1701" w:bottom="1469" w:left="1469" w:header="709" w:footer="344" w:gutter="0"/>
          <w:pgBorders w:offsetFrom="page">
            <w:right w:val="single" w:sz="48" w:space="24" w:color="FFCC99"/>
          </w:pgBorders>
          <w:cols w:space="708"/>
          <w:docGrid w:linePitch="360"/>
        </w:sectPr>
      </w:pPr>
    </w:p>
    <w:p w:rsidR="002074D4" w:rsidRPr="00F649A4" w:rsidRDefault="002074D4" w:rsidP="00F649A4">
      <w:pPr>
        <w:pStyle w:val="Titel"/>
        <w:pBdr>
          <w:top w:val="single" w:sz="4" w:space="10" w:color="auto"/>
          <w:bottom w:val="single" w:sz="4" w:space="10" w:color="auto"/>
        </w:pBdr>
        <w:rPr>
          <w:rFonts w:cs="Arial"/>
        </w:rPr>
      </w:pPr>
      <w:r w:rsidRPr="00F649A4">
        <w:rPr>
          <w:rFonts w:cs="Arial"/>
        </w:rPr>
        <w:lastRenderedPageBreak/>
        <w:t>Inhaltsverzeichnis</w:t>
      </w:r>
    </w:p>
    <w:p w:rsidR="002074D4" w:rsidRPr="0095746E" w:rsidRDefault="002074D4" w:rsidP="002074D4"/>
    <w:p w:rsidR="00F649A4" w:rsidRDefault="002074D4">
      <w:pPr>
        <w:pStyle w:val="Verzeichnis1"/>
        <w:tabs>
          <w:tab w:val="left" w:pos="440"/>
          <w:tab w:val="right" w:leader="dot" w:pos="8727"/>
        </w:tabs>
        <w:rPr>
          <w:rFonts w:asciiTheme="minorHAnsi" w:eastAsiaTheme="minorEastAsia" w:hAnsiTheme="minorHAnsi" w:cstheme="minorBidi"/>
          <w:b w:val="0"/>
          <w:bCs w:val="0"/>
          <w:noProof/>
          <w:sz w:val="22"/>
          <w:szCs w:val="22"/>
        </w:rPr>
      </w:pPr>
      <w:r w:rsidRPr="00774A4E">
        <w:rPr>
          <w:rFonts w:cs="Arial"/>
        </w:rPr>
        <w:fldChar w:fldCharType="begin"/>
      </w:r>
      <w:r w:rsidRPr="00774A4E">
        <w:rPr>
          <w:rFonts w:cs="Arial"/>
        </w:rPr>
        <w:instrText xml:space="preserve"> TOC \o "3-5" \h \z \t "Überschrift 1;1;Überschrift 2;2;gem_nonum_Ü4;4;gem_Ü5;5;GEM_Ü3;3;gem_Ü4;4;gem_Ü1;1;gem_Ü2;2;gem_nonum_Ü1;1;gem_nonum_Ü2;2;gem_nonum_Ü3;3" </w:instrText>
      </w:r>
      <w:r w:rsidRPr="00774A4E">
        <w:rPr>
          <w:rFonts w:cs="Arial"/>
        </w:rPr>
        <w:fldChar w:fldCharType="separate"/>
      </w:r>
      <w:hyperlink w:anchor="_Toc501718002" w:history="1">
        <w:r w:rsidR="00F649A4" w:rsidRPr="006A7222">
          <w:rPr>
            <w:rStyle w:val="Hyperlink"/>
            <w:noProof/>
          </w:rPr>
          <w:t>1</w:t>
        </w:r>
        <w:r w:rsidR="00F649A4">
          <w:rPr>
            <w:rFonts w:asciiTheme="minorHAnsi" w:eastAsiaTheme="minorEastAsia" w:hAnsiTheme="minorHAnsi" w:cstheme="minorBidi"/>
            <w:b w:val="0"/>
            <w:bCs w:val="0"/>
            <w:noProof/>
            <w:sz w:val="22"/>
            <w:szCs w:val="22"/>
          </w:rPr>
          <w:tab/>
        </w:r>
        <w:r w:rsidR="00F649A4" w:rsidRPr="006A7222">
          <w:rPr>
            <w:rStyle w:val="Hyperlink"/>
            <w:noProof/>
          </w:rPr>
          <w:t>Einordnung des Dokuments</w:t>
        </w:r>
        <w:r w:rsidR="00F649A4">
          <w:rPr>
            <w:noProof/>
            <w:webHidden/>
          </w:rPr>
          <w:tab/>
        </w:r>
        <w:r w:rsidR="00F649A4">
          <w:rPr>
            <w:noProof/>
            <w:webHidden/>
          </w:rPr>
          <w:fldChar w:fldCharType="begin"/>
        </w:r>
        <w:r w:rsidR="00F649A4">
          <w:rPr>
            <w:noProof/>
            <w:webHidden/>
          </w:rPr>
          <w:instrText xml:space="preserve"> PAGEREF _Toc501718002 \h </w:instrText>
        </w:r>
        <w:r w:rsidR="00F649A4">
          <w:rPr>
            <w:noProof/>
            <w:webHidden/>
          </w:rPr>
        </w:r>
        <w:r w:rsidR="00F649A4">
          <w:rPr>
            <w:noProof/>
            <w:webHidden/>
          </w:rPr>
          <w:fldChar w:fldCharType="separate"/>
        </w:r>
        <w:r w:rsidR="00F649A4">
          <w:rPr>
            <w:noProof/>
            <w:webHidden/>
          </w:rPr>
          <w:t>5</w:t>
        </w:r>
        <w:r w:rsidR="00F649A4">
          <w:rPr>
            <w:noProof/>
            <w:webHidden/>
          </w:rPr>
          <w:fldChar w:fldCharType="end"/>
        </w:r>
      </w:hyperlink>
    </w:p>
    <w:p w:rsidR="00F649A4" w:rsidRDefault="00F649A4">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718003" w:history="1">
        <w:r w:rsidRPr="006A7222">
          <w:rPr>
            <w:rStyle w:val="Hyperlink"/>
            <w:noProof/>
          </w:rPr>
          <w:t>1.1</w:t>
        </w:r>
        <w:r>
          <w:rPr>
            <w:rFonts w:asciiTheme="minorHAnsi" w:eastAsiaTheme="minorEastAsia" w:hAnsiTheme="minorHAnsi" w:cstheme="minorBidi"/>
            <w:b w:val="0"/>
            <w:iCs w:val="0"/>
            <w:noProof/>
            <w:szCs w:val="22"/>
          </w:rPr>
          <w:tab/>
        </w:r>
        <w:r w:rsidRPr="006A7222">
          <w:rPr>
            <w:rStyle w:val="Hyperlink"/>
            <w:noProof/>
          </w:rPr>
          <w:t>Zielsetzung</w:t>
        </w:r>
        <w:r>
          <w:rPr>
            <w:noProof/>
            <w:webHidden/>
          </w:rPr>
          <w:tab/>
        </w:r>
        <w:r>
          <w:rPr>
            <w:noProof/>
            <w:webHidden/>
          </w:rPr>
          <w:fldChar w:fldCharType="begin"/>
        </w:r>
        <w:r>
          <w:rPr>
            <w:noProof/>
            <w:webHidden/>
          </w:rPr>
          <w:instrText xml:space="preserve"> PAGEREF _Toc501718003 \h </w:instrText>
        </w:r>
        <w:r>
          <w:rPr>
            <w:noProof/>
            <w:webHidden/>
          </w:rPr>
        </w:r>
        <w:r>
          <w:rPr>
            <w:noProof/>
            <w:webHidden/>
          </w:rPr>
          <w:fldChar w:fldCharType="separate"/>
        </w:r>
        <w:r>
          <w:rPr>
            <w:noProof/>
            <w:webHidden/>
          </w:rPr>
          <w:t>5</w:t>
        </w:r>
        <w:r>
          <w:rPr>
            <w:noProof/>
            <w:webHidden/>
          </w:rPr>
          <w:fldChar w:fldCharType="end"/>
        </w:r>
      </w:hyperlink>
    </w:p>
    <w:p w:rsidR="00F649A4" w:rsidRDefault="00F649A4">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718004" w:history="1">
        <w:r w:rsidRPr="006A7222">
          <w:rPr>
            <w:rStyle w:val="Hyperlink"/>
            <w:noProof/>
          </w:rPr>
          <w:t>1.2</w:t>
        </w:r>
        <w:r>
          <w:rPr>
            <w:rFonts w:asciiTheme="minorHAnsi" w:eastAsiaTheme="minorEastAsia" w:hAnsiTheme="minorHAnsi" w:cstheme="minorBidi"/>
            <w:b w:val="0"/>
            <w:iCs w:val="0"/>
            <w:noProof/>
            <w:szCs w:val="22"/>
          </w:rPr>
          <w:tab/>
        </w:r>
        <w:r w:rsidRPr="006A7222">
          <w:rPr>
            <w:rStyle w:val="Hyperlink"/>
            <w:noProof/>
          </w:rPr>
          <w:t>Zielgruppe</w:t>
        </w:r>
        <w:r>
          <w:rPr>
            <w:noProof/>
            <w:webHidden/>
          </w:rPr>
          <w:tab/>
        </w:r>
        <w:r>
          <w:rPr>
            <w:noProof/>
            <w:webHidden/>
          </w:rPr>
          <w:fldChar w:fldCharType="begin"/>
        </w:r>
        <w:r>
          <w:rPr>
            <w:noProof/>
            <w:webHidden/>
          </w:rPr>
          <w:instrText xml:space="preserve"> PAGEREF _Toc501718004 \h </w:instrText>
        </w:r>
        <w:r>
          <w:rPr>
            <w:noProof/>
            <w:webHidden/>
          </w:rPr>
        </w:r>
        <w:r>
          <w:rPr>
            <w:noProof/>
            <w:webHidden/>
          </w:rPr>
          <w:fldChar w:fldCharType="separate"/>
        </w:r>
        <w:r>
          <w:rPr>
            <w:noProof/>
            <w:webHidden/>
          </w:rPr>
          <w:t>7</w:t>
        </w:r>
        <w:r>
          <w:rPr>
            <w:noProof/>
            <w:webHidden/>
          </w:rPr>
          <w:fldChar w:fldCharType="end"/>
        </w:r>
      </w:hyperlink>
    </w:p>
    <w:p w:rsidR="00F649A4" w:rsidRDefault="00F649A4">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718005" w:history="1">
        <w:r w:rsidRPr="006A7222">
          <w:rPr>
            <w:rStyle w:val="Hyperlink"/>
            <w:noProof/>
          </w:rPr>
          <w:t>1.3</w:t>
        </w:r>
        <w:r>
          <w:rPr>
            <w:rFonts w:asciiTheme="minorHAnsi" w:eastAsiaTheme="minorEastAsia" w:hAnsiTheme="minorHAnsi" w:cstheme="minorBidi"/>
            <w:b w:val="0"/>
            <w:iCs w:val="0"/>
            <w:noProof/>
            <w:szCs w:val="22"/>
          </w:rPr>
          <w:tab/>
        </w:r>
        <w:r w:rsidRPr="006A7222">
          <w:rPr>
            <w:rStyle w:val="Hyperlink"/>
            <w:noProof/>
          </w:rPr>
          <w:t>Geltungsbereich</w:t>
        </w:r>
        <w:r>
          <w:rPr>
            <w:noProof/>
            <w:webHidden/>
          </w:rPr>
          <w:tab/>
        </w:r>
        <w:r>
          <w:rPr>
            <w:noProof/>
            <w:webHidden/>
          </w:rPr>
          <w:fldChar w:fldCharType="begin"/>
        </w:r>
        <w:r>
          <w:rPr>
            <w:noProof/>
            <w:webHidden/>
          </w:rPr>
          <w:instrText xml:space="preserve"> PAGEREF _Toc501718005 \h </w:instrText>
        </w:r>
        <w:r>
          <w:rPr>
            <w:noProof/>
            <w:webHidden/>
          </w:rPr>
        </w:r>
        <w:r>
          <w:rPr>
            <w:noProof/>
            <w:webHidden/>
          </w:rPr>
          <w:fldChar w:fldCharType="separate"/>
        </w:r>
        <w:r>
          <w:rPr>
            <w:noProof/>
            <w:webHidden/>
          </w:rPr>
          <w:t>7</w:t>
        </w:r>
        <w:r>
          <w:rPr>
            <w:noProof/>
            <w:webHidden/>
          </w:rPr>
          <w:fldChar w:fldCharType="end"/>
        </w:r>
      </w:hyperlink>
    </w:p>
    <w:p w:rsidR="00F649A4" w:rsidRDefault="00F649A4">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718006" w:history="1">
        <w:r w:rsidRPr="006A7222">
          <w:rPr>
            <w:rStyle w:val="Hyperlink"/>
            <w:noProof/>
          </w:rPr>
          <w:t>1.4</w:t>
        </w:r>
        <w:r>
          <w:rPr>
            <w:rFonts w:asciiTheme="minorHAnsi" w:eastAsiaTheme="minorEastAsia" w:hAnsiTheme="minorHAnsi" w:cstheme="minorBidi"/>
            <w:b w:val="0"/>
            <w:iCs w:val="0"/>
            <w:noProof/>
            <w:szCs w:val="22"/>
          </w:rPr>
          <w:tab/>
        </w:r>
        <w:r w:rsidRPr="006A7222">
          <w:rPr>
            <w:rStyle w:val="Hyperlink"/>
            <w:noProof/>
          </w:rPr>
          <w:t>Arbeitsgrundlagen</w:t>
        </w:r>
        <w:r>
          <w:rPr>
            <w:noProof/>
            <w:webHidden/>
          </w:rPr>
          <w:tab/>
        </w:r>
        <w:r>
          <w:rPr>
            <w:noProof/>
            <w:webHidden/>
          </w:rPr>
          <w:fldChar w:fldCharType="begin"/>
        </w:r>
        <w:r>
          <w:rPr>
            <w:noProof/>
            <w:webHidden/>
          </w:rPr>
          <w:instrText xml:space="preserve"> PAGEREF _Toc501718006 \h </w:instrText>
        </w:r>
        <w:r>
          <w:rPr>
            <w:noProof/>
            <w:webHidden/>
          </w:rPr>
        </w:r>
        <w:r>
          <w:rPr>
            <w:noProof/>
            <w:webHidden/>
          </w:rPr>
          <w:fldChar w:fldCharType="separate"/>
        </w:r>
        <w:r>
          <w:rPr>
            <w:noProof/>
            <w:webHidden/>
          </w:rPr>
          <w:t>7</w:t>
        </w:r>
        <w:r>
          <w:rPr>
            <w:noProof/>
            <w:webHidden/>
          </w:rPr>
          <w:fldChar w:fldCharType="end"/>
        </w:r>
      </w:hyperlink>
    </w:p>
    <w:p w:rsidR="00F649A4" w:rsidRDefault="00F649A4">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718007" w:history="1">
        <w:r w:rsidRPr="006A7222">
          <w:rPr>
            <w:rStyle w:val="Hyperlink"/>
            <w:noProof/>
          </w:rPr>
          <w:t>1.5</w:t>
        </w:r>
        <w:r>
          <w:rPr>
            <w:rFonts w:asciiTheme="minorHAnsi" w:eastAsiaTheme="minorEastAsia" w:hAnsiTheme="minorHAnsi" w:cstheme="minorBidi"/>
            <w:b w:val="0"/>
            <w:iCs w:val="0"/>
            <w:noProof/>
            <w:szCs w:val="22"/>
          </w:rPr>
          <w:tab/>
        </w:r>
        <w:r w:rsidRPr="006A7222">
          <w:rPr>
            <w:rStyle w:val="Hyperlink"/>
            <w:noProof/>
          </w:rPr>
          <w:t>Abgrenzung des Dokuments</w:t>
        </w:r>
        <w:r>
          <w:rPr>
            <w:noProof/>
            <w:webHidden/>
          </w:rPr>
          <w:tab/>
        </w:r>
        <w:r>
          <w:rPr>
            <w:noProof/>
            <w:webHidden/>
          </w:rPr>
          <w:fldChar w:fldCharType="begin"/>
        </w:r>
        <w:r>
          <w:rPr>
            <w:noProof/>
            <w:webHidden/>
          </w:rPr>
          <w:instrText xml:space="preserve"> PAGEREF _Toc501718007 \h </w:instrText>
        </w:r>
        <w:r>
          <w:rPr>
            <w:noProof/>
            <w:webHidden/>
          </w:rPr>
        </w:r>
        <w:r>
          <w:rPr>
            <w:noProof/>
            <w:webHidden/>
          </w:rPr>
          <w:fldChar w:fldCharType="separate"/>
        </w:r>
        <w:r>
          <w:rPr>
            <w:noProof/>
            <w:webHidden/>
          </w:rPr>
          <w:t>7</w:t>
        </w:r>
        <w:r>
          <w:rPr>
            <w:noProof/>
            <w:webHidden/>
          </w:rPr>
          <w:fldChar w:fldCharType="end"/>
        </w:r>
      </w:hyperlink>
    </w:p>
    <w:p w:rsidR="00F649A4" w:rsidRDefault="00F649A4">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718008" w:history="1">
        <w:r w:rsidRPr="006A7222">
          <w:rPr>
            <w:rStyle w:val="Hyperlink"/>
            <w:noProof/>
          </w:rPr>
          <w:t>1.6</w:t>
        </w:r>
        <w:r>
          <w:rPr>
            <w:rFonts w:asciiTheme="minorHAnsi" w:eastAsiaTheme="minorEastAsia" w:hAnsiTheme="minorHAnsi" w:cstheme="minorBidi"/>
            <w:b w:val="0"/>
            <w:iCs w:val="0"/>
            <w:noProof/>
            <w:szCs w:val="22"/>
          </w:rPr>
          <w:tab/>
        </w:r>
        <w:r w:rsidRPr="006A7222">
          <w:rPr>
            <w:rStyle w:val="Hyperlink"/>
            <w:noProof/>
          </w:rPr>
          <w:t>Bestandsschutz</w:t>
        </w:r>
        <w:r>
          <w:rPr>
            <w:noProof/>
            <w:webHidden/>
          </w:rPr>
          <w:tab/>
        </w:r>
        <w:r>
          <w:rPr>
            <w:noProof/>
            <w:webHidden/>
          </w:rPr>
          <w:fldChar w:fldCharType="begin"/>
        </w:r>
        <w:r>
          <w:rPr>
            <w:noProof/>
            <w:webHidden/>
          </w:rPr>
          <w:instrText xml:space="preserve"> PAGEREF _Toc501718008 \h </w:instrText>
        </w:r>
        <w:r>
          <w:rPr>
            <w:noProof/>
            <w:webHidden/>
          </w:rPr>
        </w:r>
        <w:r>
          <w:rPr>
            <w:noProof/>
            <w:webHidden/>
          </w:rPr>
          <w:fldChar w:fldCharType="separate"/>
        </w:r>
        <w:r>
          <w:rPr>
            <w:noProof/>
            <w:webHidden/>
          </w:rPr>
          <w:t>8</w:t>
        </w:r>
        <w:r>
          <w:rPr>
            <w:noProof/>
            <w:webHidden/>
          </w:rPr>
          <w:fldChar w:fldCharType="end"/>
        </w:r>
      </w:hyperlink>
    </w:p>
    <w:p w:rsidR="00F649A4" w:rsidRDefault="00F649A4">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718009" w:history="1">
        <w:r w:rsidRPr="006A7222">
          <w:rPr>
            <w:rStyle w:val="Hyperlink"/>
            <w:noProof/>
          </w:rPr>
          <w:t>1.7</w:t>
        </w:r>
        <w:r>
          <w:rPr>
            <w:rFonts w:asciiTheme="minorHAnsi" w:eastAsiaTheme="minorEastAsia" w:hAnsiTheme="minorHAnsi" w:cstheme="minorBidi"/>
            <w:b w:val="0"/>
            <w:iCs w:val="0"/>
            <w:noProof/>
            <w:szCs w:val="22"/>
          </w:rPr>
          <w:tab/>
        </w:r>
        <w:r w:rsidRPr="006A7222">
          <w:rPr>
            <w:rStyle w:val="Hyperlink"/>
            <w:noProof/>
          </w:rPr>
          <w:t>Methodik</w:t>
        </w:r>
        <w:r>
          <w:rPr>
            <w:noProof/>
            <w:webHidden/>
          </w:rPr>
          <w:tab/>
        </w:r>
        <w:r>
          <w:rPr>
            <w:noProof/>
            <w:webHidden/>
          </w:rPr>
          <w:fldChar w:fldCharType="begin"/>
        </w:r>
        <w:r>
          <w:rPr>
            <w:noProof/>
            <w:webHidden/>
          </w:rPr>
          <w:instrText xml:space="preserve"> PAGEREF _Toc501718009 \h </w:instrText>
        </w:r>
        <w:r>
          <w:rPr>
            <w:noProof/>
            <w:webHidden/>
          </w:rPr>
        </w:r>
        <w:r>
          <w:rPr>
            <w:noProof/>
            <w:webHidden/>
          </w:rPr>
          <w:fldChar w:fldCharType="separate"/>
        </w:r>
        <w:r>
          <w:rPr>
            <w:noProof/>
            <w:webHidden/>
          </w:rPr>
          <w:t>9</w:t>
        </w:r>
        <w:r>
          <w:rPr>
            <w:noProof/>
            <w:webHidden/>
          </w:rPr>
          <w:fldChar w:fldCharType="end"/>
        </w:r>
      </w:hyperlink>
    </w:p>
    <w:p w:rsidR="00F649A4" w:rsidRDefault="00F649A4">
      <w:pPr>
        <w:pStyle w:val="Verzeichnis1"/>
        <w:tabs>
          <w:tab w:val="left" w:pos="440"/>
          <w:tab w:val="right" w:leader="dot" w:pos="8727"/>
        </w:tabs>
        <w:rPr>
          <w:rFonts w:asciiTheme="minorHAnsi" w:eastAsiaTheme="minorEastAsia" w:hAnsiTheme="minorHAnsi" w:cstheme="minorBidi"/>
          <w:b w:val="0"/>
          <w:bCs w:val="0"/>
          <w:noProof/>
          <w:sz w:val="22"/>
          <w:szCs w:val="22"/>
        </w:rPr>
      </w:pPr>
      <w:hyperlink w:anchor="_Toc501718010" w:history="1">
        <w:r w:rsidRPr="006A7222">
          <w:rPr>
            <w:rStyle w:val="Hyperlink"/>
            <w:noProof/>
          </w:rPr>
          <w:t>2</w:t>
        </w:r>
        <w:r>
          <w:rPr>
            <w:rFonts w:asciiTheme="minorHAnsi" w:eastAsiaTheme="minorEastAsia" w:hAnsiTheme="minorHAnsi" w:cstheme="minorBidi"/>
            <w:b w:val="0"/>
            <w:bCs w:val="0"/>
            <w:noProof/>
            <w:sz w:val="22"/>
            <w:szCs w:val="22"/>
          </w:rPr>
          <w:tab/>
        </w:r>
        <w:r w:rsidRPr="006A7222">
          <w:rPr>
            <w:rStyle w:val="Hyperlink"/>
            <w:noProof/>
          </w:rPr>
          <w:t>Allgemeine Festlegungen</w:t>
        </w:r>
        <w:r>
          <w:rPr>
            <w:noProof/>
            <w:webHidden/>
          </w:rPr>
          <w:tab/>
        </w:r>
        <w:r>
          <w:rPr>
            <w:noProof/>
            <w:webHidden/>
          </w:rPr>
          <w:fldChar w:fldCharType="begin"/>
        </w:r>
        <w:r>
          <w:rPr>
            <w:noProof/>
            <w:webHidden/>
          </w:rPr>
          <w:instrText xml:space="preserve"> PAGEREF _Toc501718010 \h </w:instrText>
        </w:r>
        <w:r>
          <w:rPr>
            <w:noProof/>
            <w:webHidden/>
          </w:rPr>
        </w:r>
        <w:r>
          <w:rPr>
            <w:noProof/>
            <w:webHidden/>
          </w:rPr>
          <w:fldChar w:fldCharType="separate"/>
        </w:r>
        <w:r>
          <w:rPr>
            <w:noProof/>
            <w:webHidden/>
          </w:rPr>
          <w:t>10</w:t>
        </w:r>
        <w:r>
          <w:rPr>
            <w:noProof/>
            <w:webHidden/>
          </w:rPr>
          <w:fldChar w:fldCharType="end"/>
        </w:r>
      </w:hyperlink>
    </w:p>
    <w:p w:rsidR="00F649A4" w:rsidRDefault="00F649A4">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718011" w:history="1">
        <w:r w:rsidRPr="006A7222">
          <w:rPr>
            <w:rStyle w:val="Hyperlink"/>
            <w:noProof/>
          </w:rPr>
          <w:t>2.1</w:t>
        </w:r>
        <w:r>
          <w:rPr>
            <w:rFonts w:asciiTheme="minorHAnsi" w:eastAsiaTheme="minorEastAsia" w:hAnsiTheme="minorHAnsi" w:cstheme="minorBidi"/>
            <w:b w:val="0"/>
            <w:iCs w:val="0"/>
            <w:noProof/>
            <w:szCs w:val="22"/>
          </w:rPr>
          <w:tab/>
        </w:r>
        <w:r w:rsidRPr="006A7222">
          <w:rPr>
            <w:rStyle w:val="Hyperlink"/>
            <w:noProof/>
          </w:rPr>
          <w:t>Eingesetzte Standards</w:t>
        </w:r>
        <w:r>
          <w:rPr>
            <w:noProof/>
            <w:webHidden/>
          </w:rPr>
          <w:tab/>
        </w:r>
        <w:r>
          <w:rPr>
            <w:noProof/>
            <w:webHidden/>
          </w:rPr>
          <w:fldChar w:fldCharType="begin"/>
        </w:r>
        <w:r>
          <w:rPr>
            <w:noProof/>
            <w:webHidden/>
          </w:rPr>
          <w:instrText xml:space="preserve"> PAGEREF _Toc501718011 \h </w:instrText>
        </w:r>
        <w:r>
          <w:rPr>
            <w:noProof/>
            <w:webHidden/>
          </w:rPr>
        </w:r>
        <w:r>
          <w:rPr>
            <w:noProof/>
            <w:webHidden/>
          </w:rPr>
          <w:fldChar w:fldCharType="separate"/>
        </w:r>
        <w:r>
          <w:rPr>
            <w:noProof/>
            <w:webHidden/>
          </w:rPr>
          <w:t>10</w:t>
        </w:r>
        <w:r>
          <w:rPr>
            <w:noProof/>
            <w:webHidden/>
          </w:rPr>
          <w:fldChar w:fldCharType="end"/>
        </w:r>
      </w:hyperlink>
    </w:p>
    <w:p w:rsidR="00F649A4" w:rsidRDefault="00F649A4">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718012" w:history="1">
        <w:r w:rsidRPr="006A7222">
          <w:rPr>
            <w:rStyle w:val="Hyperlink"/>
            <w:noProof/>
            <w:highlight w:val="lightGray"/>
          </w:rPr>
          <w:t>2.2</w:t>
        </w:r>
        <w:r>
          <w:rPr>
            <w:rFonts w:asciiTheme="minorHAnsi" w:eastAsiaTheme="minorEastAsia" w:hAnsiTheme="minorHAnsi" w:cstheme="minorBidi"/>
            <w:b w:val="0"/>
            <w:iCs w:val="0"/>
            <w:noProof/>
            <w:szCs w:val="22"/>
          </w:rPr>
          <w:tab/>
        </w:r>
        <w:r w:rsidRPr="006A7222">
          <w:rPr>
            <w:rStyle w:val="Hyperlink"/>
            <w:noProof/>
          </w:rPr>
          <w:t>No Pipelining</w:t>
        </w:r>
        <w:r>
          <w:rPr>
            <w:noProof/>
            <w:webHidden/>
          </w:rPr>
          <w:tab/>
        </w:r>
        <w:r>
          <w:rPr>
            <w:noProof/>
            <w:webHidden/>
          </w:rPr>
          <w:fldChar w:fldCharType="begin"/>
        </w:r>
        <w:r>
          <w:rPr>
            <w:noProof/>
            <w:webHidden/>
          </w:rPr>
          <w:instrText xml:space="preserve"> PAGEREF _Toc501718012 \h </w:instrText>
        </w:r>
        <w:r>
          <w:rPr>
            <w:noProof/>
            <w:webHidden/>
          </w:rPr>
        </w:r>
        <w:r>
          <w:rPr>
            <w:noProof/>
            <w:webHidden/>
          </w:rPr>
          <w:fldChar w:fldCharType="separate"/>
        </w:r>
        <w:r>
          <w:rPr>
            <w:noProof/>
            <w:webHidden/>
          </w:rPr>
          <w:t>10</w:t>
        </w:r>
        <w:r>
          <w:rPr>
            <w:noProof/>
            <w:webHidden/>
          </w:rPr>
          <w:fldChar w:fldCharType="end"/>
        </w:r>
      </w:hyperlink>
    </w:p>
    <w:p w:rsidR="00F649A4" w:rsidRDefault="00F649A4">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718013" w:history="1">
        <w:r w:rsidRPr="006A7222">
          <w:rPr>
            <w:rStyle w:val="Hyperlink"/>
            <w:noProof/>
            <w:highlight w:val="lightGray"/>
          </w:rPr>
          <w:t>2.3</w:t>
        </w:r>
        <w:r>
          <w:rPr>
            <w:rFonts w:asciiTheme="minorHAnsi" w:eastAsiaTheme="minorEastAsia" w:hAnsiTheme="minorHAnsi" w:cstheme="minorBidi"/>
            <w:b w:val="0"/>
            <w:iCs w:val="0"/>
            <w:noProof/>
            <w:szCs w:val="22"/>
          </w:rPr>
          <w:tab/>
        </w:r>
        <w:r w:rsidRPr="006A7222">
          <w:rPr>
            <w:rStyle w:val="Hyperlink"/>
            <w:noProof/>
          </w:rPr>
          <w:t>Connection pooling durch den Intermediär</w:t>
        </w:r>
        <w:r>
          <w:rPr>
            <w:noProof/>
            <w:webHidden/>
          </w:rPr>
          <w:tab/>
        </w:r>
        <w:r>
          <w:rPr>
            <w:noProof/>
            <w:webHidden/>
          </w:rPr>
          <w:fldChar w:fldCharType="begin"/>
        </w:r>
        <w:r>
          <w:rPr>
            <w:noProof/>
            <w:webHidden/>
          </w:rPr>
          <w:instrText xml:space="preserve"> PAGEREF _Toc501718013 \h </w:instrText>
        </w:r>
        <w:r>
          <w:rPr>
            <w:noProof/>
            <w:webHidden/>
          </w:rPr>
        </w:r>
        <w:r>
          <w:rPr>
            <w:noProof/>
            <w:webHidden/>
          </w:rPr>
          <w:fldChar w:fldCharType="separate"/>
        </w:r>
        <w:r>
          <w:rPr>
            <w:noProof/>
            <w:webHidden/>
          </w:rPr>
          <w:t>11</w:t>
        </w:r>
        <w:r>
          <w:rPr>
            <w:noProof/>
            <w:webHidden/>
          </w:rPr>
          <w:fldChar w:fldCharType="end"/>
        </w:r>
      </w:hyperlink>
    </w:p>
    <w:p w:rsidR="00F649A4" w:rsidRDefault="00F649A4">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718014" w:history="1">
        <w:r w:rsidRPr="006A7222">
          <w:rPr>
            <w:rStyle w:val="Hyperlink"/>
            <w:noProof/>
          </w:rPr>
          <w:t>2.4</w:t>
        </w:r>
        <w:r>
          <w:rPr>
            <w:rFonts w:asciiTheme="minorHAnsi" w:eastAsiaTheme="minorEastAsia" w:hAnsiTheme="minorHAnsi" w:cstheme="minorBidi"/>
            <w:b w:val="0"/>
            <w:iCs w:val="0"/>
            <w:noProof/>
            <w:szCs w:val="22"/>
          </w:rPr>
          <w:tab/>
        </w:r>
        <w:r w:rsidRPr="006A7222">
          <w:rPr>
            <w:rStyle w:val="Hyperlink"/>
            <w:noProof/>
          </w:rPr>
          <w:t>Transportsicherung</w:t>
        </w:r>
        <w:r>
          <w:rPr>
            <w:noProof/>
            <w:webHidden/>
          </w:rPr>
          <w:tab/>
        </w:r>
        <w:r>
          <w:rPr>
            <w:noProof/>
            <w:webHidden/>
          </w:rPr>
          <w:fldChar w:fldCharType="begin"/>
        </w:r>
        <w:r>
          <w:rPr>
            <w:noProof/>
            <w:webHidden/>
          </w:rPr>
          <w:instrText xml:space="preserve"> PAGEREF _Toc501718014 \h </w:instrText>
        </w:r>
        <w:r>
          <w:rPr>
            <w:noProof/>
            <w:webHidden/>
          </w:rPr>
        </w:r>
        <w:r>
          <w:rPr>
            <w:noProof/>
            <w:webHidden/>
          </w:rPr>
          <w:fldChar w:fldCharType="separate"/>
        </w:r>
        <w:r>
          <w:rPr>
            <w:noProof/>
            <w:webHidden/>
          </w:rPr>
          <w:t>12</w:t>
        </w:r>
        <w:r>
          <w:rPr>
            <w:noProof/>
            <w:webHidden/>
          </w:rPr>
          <w:fldChar w:fldCharType="end"/>
        </w:r>
      </w:hyperlink>
    </w:p>
    <w:p w:rsidR="00F649A4" w:rsidRDefault="00F649A4">
      <w:pPr>
        <w:pStyle w:val="Verzeichnis3"/>
        <w:tabs>
          <w:tab w:val="left" w:pos="1320"/>
          <w:tab w:val="right" w:leader="dot" w:pos="8727"/>
        </w:tabs>
        <w:rPr>
          <w:rFonts w:asciiTheme="minorHAnsi" w:eastAsiaTheme="minorEastAsia" w:hAnsiTheme="minorHAnsi" w:cstheme="minorBidi"/>
          <w:noProof/>
          <w:szCs w:val="22"/>
        </w:rPr>
      </w:pPr>
      <w:hyperlink w:anchor="_Toc501718015" w:history="1">
        <w:r w:rsidRPr="006A7222">
          <w:rPr>
            <w:rStyle w:val="Hyperlink"/>
            <w:noProof/>
          </w:rPr>
          <w:t>2.4.1</w:t>
        </w:r>
        <w:r>
          <w:rPr>
            <w:rFonts w:asciiTheme="minorHAnsi" w:eastAsiaTheme="minorEastAsia" w:hAnsiTheme="minorHAnsi" w:cstheme="minorBidi"/>
            <w:noProof/>
            <w:szCs w:val="22"/>
          </w:rPr>
          <w:tab/>
        </w:r>
        <w:r w:rsidRPr="006A7222">
          <w:rPr>
            <w:rStyle w:val="Hyperlink"/>
            <w:noProof/>
          </w:rPr>
          <w:t>Transportsicherung zwischen Fachmodul und Intermediär</w:t>
        </w:r>
        <w:r>
          <w:rPr>
            <w:noProof/>
            <w:webHidden/>
          </w:rPr>
          <w:tab/>
        </w:r>
        <w:r>
          <w:rPr>
            <w:noProof/>
            <w:webHidden/>
          </w:rPr>
          <w:fldChar w:fldCharType="begin"/>
        </w:r>
        <w:r>
          <w:rPr>
            <w:noProof/>
            <w:webHidden/>
          </w:rPr>
          <w:instrText xml:space="preserve"> PAGEREF _Toc501718015 \h </w:instrText>
        </w:r>
        <w:r>
          <w:rPr>
            <w:noProof/>
            <w:webHidden/>
          </w:rPr>
        </w:r>
        <w:r>
          <w:rPr>
            <w:noProof/>
            <w:webHidden/>
          </w:rPr>
          <w:fldChar w:fldCharType="separate"/>
        </w:r>
        <w:r>
          <w:rPr>
            <w:noProof/>
            <w:webHidden/>
          </w:rPr>
          <w:t>12</w:t>
        </w:r>
        <w:r>
          <w:rPr>
            <w:noProof/>
            <w:webHidden/>
          </w:rPr>
          <w:fldChar w:fldCharType="end"/>
        </w:r>
      </w:hyperlink>
    </w:p>
    <w:p w:rsidR="00F649A4" w:rsidRDefault="00F649A4">
      <w:pPr>
        <w:pStyle w:val="Verzeichnis3"/>
        <w:tabs>
          <w:tab w:val="left" w:pos="1320"/>
          <w:tab w:val="right" w:leader="dot" w:pos="8727"/>
        </w:tabs>
        <w:rPr>
          <w:rFonts w:asciiTheme="minorHAnsi" w:eastAsiaTheme="minorEastAsia" w:hAnsiTheme="minorHAnsi" w:cstheme="minorBidi"/>
          <w:noProof/>
          <w:szCs w:val="22"/>
        </w:rPr>
      </w:pPr>
      <w:hyperlink w:anchor="_Toc501718016" w:history="1">
        <w:r w:rsidRPr="006A7222">
          <w:rPr>
            <w:rStyle w:val="Hyperlink"/>
            <w:noProof/>
          </w:rPr>
          <w:t>2.4.2</w:t>
        </w:r>
        <w:r>
          <w:rPr>
            <w:rFonts w:asciiTheme="minorHAnsi" w:eastAsiaTheme="minorEastAsia" w:hAnsiTheme="minorHAnsi" w:cstheme="minorBidi"/>
            <w:noProof/>
            <w:szCs w:val="22"/>
          </w:rPr>
          <w:tab/>
        </w:r>
        <w:r w:rsidRPr="006A7222">
          <w:rPr>
            <w:rStyle w:val="Hyperlink"/>
            <w:noProof/>
          </w:rPr>
          <w:t>Transportsicherung zwischen Intermediär und Fachdienst</w:t>
        </w:r>
        <w:r>
          <w:rPr>
            <w:noProof/>
            <w:webHidden/>
          </w:rPr>
          <w:tab/>
        </w:r>
        <w:r>
          <w:rPr>
            <w:noProof/>
            <w:webHidden/>
          </w:rPr>
          <w:fldChar w:fldCharType="begin"/>
        </w:r>
        <w:r>
          <w:rPr>
            <w:noProof/>
            <w:webHidden/>
          </w:rPr>
          <w:instrText xml:space="preserve"> PAGEREF _Toc501718016 \h </w:instrText>
        </w:r>
        <w:r>
          <w:rPr>
            <w:noProof/>
            <w:webHidden/>
          </w:rPr>
        </w:r>
        <w:r>
          <w:rPr>
            <w:noProof/>
            <w:webHidden/>
          </w:rPr>
          <w:fldChar w:fldCharType="separate"/>
        </w:r>
        <w:r>
          <w:rPr>
            <w:noProof/>
            <w:webHidden/>
          </w:rPr>
          <w:t>14</w:t>
        </w:r>
        <w:r>
          <w:rPr>
            <w:noProof/>
            <w:webHidden/>
          </w:rPr>
          <w:fldChar w:fldCharType="end"/>
        </w:r>
      </w:hyperlink>
    </w:p>
    <w:p w:rsidR="00F649A4" w:rsidRDefault="00F649A4">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718017" w:history="1">
        <w:r w:rsidRPr="006A7222">
          <w:rPr>
            <w:rStyle w:val="Hyperlink"/>
            <w:noProof/>
          </w:rPr>
          <w:t>2.5</w:t>
        </w:r>
        <w:r>
          <w:rPr>
            <w:rFonts w:asciiTheme="minorHAnsi" w:eastAsiaTheme="minorEastAsia" w:hAnsiTheme="minorHAnsi" w:cstheme="minorBidi"/>
            <w:b w:val="0"/>
            <w:iCs w:val="0"/>
            <w:noProof/>
            <w:szCs w:val="22"/>
          </w:rPr>
          <w:tab/>
        </w:r>
        <w:r w:rsidRPr="006A7222">
          <w:rPr>
            <w:rStyle w:val="Hyperlink"/>
            <w:noProof/>
          </w:rPr>
          <w:t>Transport-Komprimierung</w:t>
        </w:r>
        <w:r>
          <w:rPr>
            <w:noProof/>
            <w:webHidden/>
          </w:rPr>
          <w:tab/>
        </w:r>
        <w:r>
          <w:rPr>
            <w:noProof/>
            <w:webHidden/>
          </w:rPr>
          <w:fldChar w:fldCharType="begin"/>
        </w:r>
        <w:r>
          <w:rPr>
            <w:noProof/>
            <w:webHidden/>
          </w:rPr>
          <w:instrText xml:space="preserve"> PAGEREF _Toc501718017 \h </w:instrText>
        </w:r>
        <w:r>
          <w:rPr>
            <w:noProof/>
            <w:webHidden/>
          </w:rPr>
        </w:r>
        <w:r>
          <w:rPr>
            <w:noProof/>
            <w:webHidden/>
          </w:rPr>
          <w:fldChar w:fldCharType="separate"/>
        </w:r>
        <w:r>
          <w:rPr>
            <w:noProof/>
            <w:webHidden/>
          </w:rPr>
          <w:t>15</w:t>
        </w:r>
        <w:r>
          <w:rPr>
            <w:noProof/>
            <w:webHidden/>
          </w:rPr>
          <w:fldChar w:fldCharType="end"/>
        </w:r>
      </w:hyperlink>
    </w:p>
    <w:p w:rsidR="00F649A4" w:rsidRDefault="00F649A4">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718018" w:history="1">
        <w:r w:rsidRPr="006A7222">
          <w:rPr>
            <w:rStyle w:val="Hyperlink"/>
            <w:noProof/>
          </w:rPr>
          <w:t>2.6</w:t>
        </w:r>
        <w:r>
          <w:rPr>
            <w:rFonts w:asciiTheme="minorHAnsi" w:eastAsiaTheme="minorEastAsia" w:hAnsiTheme="minorHAnsi" w:cstheme="minorBidi"/>
            <w:b w:val="0"/>
            <w:iCs w:val="0"/>
            <w:noProof/>
            <w:szCs w:val="22"/>
          </w:rPr>
          <w:tab/>
        </w:r>
        <w:r w:rsidRPr="006A7222">
          <w:rPr>
            <w:rStyle w:val="Hyperlink"/>
            <w:noProof/>
          </w:rPr>
          <w:t>Nachrichtenerzeugung</w:t>
        </w:r>
        <w:r>
          <w:rPr>
            <w:noProof/>
            <w:webHidden/>
          </w:rPr>
          <w:tab/>
        </w:r>
        <w:r>
          <w:rPr>
            <w:noProof/>
            <w:webHidden/>
          </w:rPr>
          <w:fldChar w:fldCharType="begin"/>
        </w:r>
        <w:r>
          <w:rPr>
            <w:noProof/>
            <w:webHidden/>
          </w:rPr>
          <w:instrText xml:space="preserve"> PAGEREF _Toc501718018 \h </w:instrText>
        </w:r>
        <w:r>
          <w:rPr>
            <w:noProof/>
            <w:webHidden/>
          </w:rPr>
        </w:r>
        <w:r>
          <w:rPr>
            <w:noProof/>
            <w:webHidden/>
          </w:rPr>
          <w:fldChar w:fldCharType="separate"/>
        </w:r>
        <w:r>
          <w:rPr>
            <w:noProof/>
            <w:webHidden/>
          </w:rPr>
          <w:t>16</w:t>
        </w:r>
        <w:r>
          <w:rPr>
            <w:noProof/>
            <w:webHidden/>
          </w:rPr>
          <w:fldChar w:fldCharType="end"/>
        </w:r>
      </w:hyperlink>
    </w:p>
    <w:p w:rsidR="00F649A4" w:rsidRDefault="00F649A4">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718019" w:history="1">
        <w:r w:rsidRPr="006A7222">
          <w:rPr>
            <w:rStyle w:val="Hyperlink"/>
            <w:noProof/>
          </w:rPr>
          <w:t>2.7</w:t>
        </w:r>
        <w:r>
          <w:rPr>
            <w:rFonts w:asciiTheme="minorHAnsi" w:eastAsiaTheme="minorEastAsia" w:hAnsiTheme="minorHAnsi" w:cstheme="minorBidi"/>
            <w:b w:val="0"/>
            <w:iCs w:val="0"/>
            <w:noProof/>
            <w:szCs w:val="22"/>
          </w:rPr>
          <w:tab/>
        </w:r>
        <w:r w:rsidRPr="006A7222">
          <w:rPr>
            <w:rStyle w:val="Hyperlink"/>
            <w:noProof/>
          </w:rPr>
          <w:t>Nachrichtverarbeitung</w:t>
        </w:r>
        <w:r>
          <w:rPr>
            <w:noProof/>
            <w:webHidden/>
          </w:rPr>
          <w:tab/>
        </w:r>
        <w:r>
          <w:rPr>
            <w:noProof/>
            <w:webHidden/>
          </w:rPr>
          <w:fldChar w:fldCharType="begin"/>
        </w:r>
        <w:r>
          <w:rPr>
            <w:noProof/>
            <w:webHidden/>
          </w:rPr>
          <w:instrText xml:space="preserve"> PAGEREF _Toc501718019 \h </w:instrText>
        </w:r>
        <w:r>
          <w:rPr>
            <w:noProof/>
            <w:webHidden/>
          </w:rPr>
        </w:r>
        <w:r>
          <w:rPr>
            <w:noProof/>
            <w:webHidden/>
          </w:rPr>
          <w:fldChar w:fldCharType="separate"/>
        </w:r>
        <w:r>
          <w:rPr>
            <w:noProof/>
            <w:webHidden/>
          </w:rPr>
          <w:t>16</w:t>
        </w:r>
        <w:r>
          <w:rPr>
            <w:noProof/>
            <w:webHidden/>
          </w:rPr>
          <w:fldChar w:fldCharType="end"/>
        </w:r>
      </w:hyperlink>
    </w:p>
    <w:p w:rsidR="00F649A4" w:rsidRDefault="00F649A4">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718020" w:history="1">
        <w:r w:rsidRPr="006A7222">
          <w:rPr>
            <w:rStyle w:val="Hyperlink"/>
            <w:noProof/>
          </w:rPr>
          <w:t>2.8</w:t>
        </w:r>
        <w:r>
          <w:rPr>
            <w:rFonts w:asciiTheme="minorHAnsi" w:eastAsiaTheme="minorEastAsia" w:hAnsiTheme="minorHAnsi" w:cstheme="minorBidi"/>
            <w:b w:val="0"/>
            <w:iCs w:val="0"/>
            <w:noProof/>
            <w:szCs w:val="22"/>
          </w:rPr>
          <w:tab/>
        </w:r>
        <w:r w:rsidRPr="006A7222">
          <w:rPr>
            <w:rStyle w:val="Hyperlink"/>
            <w:noProof/>
          </w:rPr>
          <w:t>Nachrichtenweiterleitung durch den Intermediär</w:t>
        </w:r>
        <w:r>
          <w:rPr>
            <w:noProof/>
            <w:webHidden/>
          </w:rPr>
          <w:tab/>
        </w:r>
        <w:r>
          <w:rPr>
            <w:noProof/>
            <w:webHidden/>
          </w:rPr>
          <w:fldChar w:fldCharType="begin"/>
        </w:r>
        <w:r>
          <w:rPr>
            <w:noProof/>
            <w:webHidden/>
          </w:rPr>
          <w:instrText xml:space="preserve"> PAGEREF _Toc501718020 \h </w:instrText>
        </w:r>
        <w:r>
          <w:rPr>
            <w:noProof/>
            <w:webHidden/>
          </w:rPr>
        </w:r>
        <w:r>
          <w:rPr>
            <w:noProof/>
            <w:webHidden/>
          </w:rPr>
          <w:fldChar w:fldCharType="separate"/>
        </w:r>
        <w:r>
          <w:rPr>
            <w:noProof/>
            <w:webHidden/>
          </w:rPr>
          <w:t>16</w:t>
        </w:r>
        <w:r>
          <w:rPr>
            <w:noProof/>
            <w:webHidden/>
          </w:rPr>
          <w:fldChar w:fldCharType="end"/>
        </w:r>
      </w:hyperlink>
    </w:p>
    <w:p w:rsidR="00F649A4" w:rsidRDefault="00F649A4">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718021" w:history="1">
        <w:r w:rsidRPr="006A7222">
          <w:rPr>
            <w:rStyle w:val="Hyperlink"/>
            <w:noProof/>
          </w:rPr>
          <w:t>2.9</w:t>
        </w:r>
        <w:r>
          <w:rPr>
            <w:rFonts w:asciiTheme="minorHAnsi" w:eastAsiaTheme="minorEastAsia" w:hAnsiTheme="minorHAnsi" w:cstheme="minorBidi"/>
            <w:b w:val="0"/>
            <w:iCs w:val="0"/>
            <w:noProof/>
            <w:szCs w:val="22"/>
          </w:rPr>
          <w:tab/>
        </w:r>
        <w:r w:rsidRPr="006A7222">
          <w:rPr>
            <w:rStyle w:val="Hyperlink"/>
            <w:noProof/>
          </w:rPr>
          <w:t>Lokalisierung durch den Intermediär</w:t>
        </w:r>
        <w:r>
          <w:rPr>
            <w:noProof/>
            <w:webHidden/>
          </w:rPr>
          <w:tab/>
        </w:r>
        <w:r>
          <w:rPr>
            <w:noProof/>
            <w:webHidden/>
          </w:rPr>
          <w:fldChar w:fldCharType="begin"/>
        </w:r>
        <w:r>
          <w:rPr>
            <w:noProof/>
            <w:webHidden/>
          </w:rPr>
          <w:instrText xml:space="preserve"> PAGEREF _Toc501718021 \h </w:instrText>
        </w:r>
        <w:r>
          <w:rPr>
            <w:noProof/>
            <w:webHidden/>
          </w:rPr>
        </w:r>
        <w:r>
          <w:rPr>
            <w:noProof/>
            <w:webHidden/>
          </w:rPr>
          <w:fldChar w:fldCharType="separate"/>
        </w:r>
        <w:r>
          <w:rPr>
            <w:noProof/>
            <w:webHidden/>
          </w:rPr>
          <w:t>17</w:t>
        </w:r>
        <w:r>
          <w:rPr>
            <w:noProof/>
            <w:webHidden/>
          </w:rPr>
          <w:fldChar w:fldCharType="end"/>
        </w:r>
      </w:hyperlink>
    </w:p>
    <w:p w:rsidR="00F649A4" w:rsidRDefault="00F649A4">
      <w:pPr>
        <w:pStyle w:val="Verzeichnis1"/>
        <w:tabs>
          <w:tab w:val="left" w:pos="440"/>
          <w:tab w:val="right" w:leader="dot" w:pos="8727"/>
        </w:tabs>
        <w:rPr>
          <w:rFonts w:asciiTheme="minorHAnsi" w:eastAsiaTheme="minorEastAsia" w:hAnsiTheme="minorHAnsi" w:cstheme="minorBidi"/>
          <w:b w:val="0"/>
          <w:bCs w:val="0"/>
          <w:noProof/>
          <w:sz w:val="22"/>
          <w:szCs w:val="22"/>
        </w:rPr>
      </w:pPr>
      <w:hyperlink w:anchor="_Toc501718022" w:history="1">
        <w:r w:rsidRPr="006A7222">
          <w:rPr>
            <w:rStyle w:val="Hyperlink"/>
            <w:noProof/>
          </w:rPr>
          <w:t>3</w:t>
        </w:r>
        <w:r>
          <w:rPr>
            <w:rFonts w:asciiTheme="minorHAnsi" w:eastAsiaTheme="minorEastAsia" w:hAnsiTheme="minorHAnsi" w:cstheme="minorBidi"/>
            <w:b w:val="0"/>
            <w:bCs w:val="0"/>
            <w:noProof/>
            <w:sz w:val="22"/>
            <w:szCs w:val="22"/>
          </w:rPr>
          <w:tab/>
        </w:r>
        <w:r w:rsidRPr="006A7222">
          <w:rPr>
            <w:rStyle w:val="Hyperlink"/>
            <w:noProof/>
          </w:rPr>
          <w:t>Meta-Informationen</w:t>
        </w:r>
        <w:r>
          <w:rPr>
            <w:noProof/>
            <w:webHidden/>
          </w:rPr>
          <w:tab/>
        </w:r>
        <w:r>
          <w:rPr>
            <w:noProof/>
            <w:webHidden/>
          </w:rPr>
          <w:fldChar w:fldCharType="begin"/>
        </w:r>
        <w:r>
          <w:rPr>
            <w:noProof/>
            <w:webHidden/>
          </w:rPr>
          <w:instrText xml:space="preserve"> PAGEREF _Toc501718022 \h </w:instrText>
        </w:r>
        <w:r>
          <w:rPr>
            <w:noProof/>
            <w:webHidden/>
          </w:rPr>
        </w:r>
        <w:r>
          <w:rPr>
            <w:noProof/>
            <w:webHidden/>
          </w:rPr>
          <w:fldChar w:fldCharType="separate"/>
        </w:r>
        <w:r>
          <w:rPr>
            <w:noProof/>
            <w:webHidden/>
          </w:rPr>
          <w:t>19</w:t>
        </w:r>
        <w:r>
          <w:rPr>
            <w:noProof/>
            <w:webHidden/>
          </w:rPr>
          <w:fldChar w:fldCharType="end"/>
        </w:r>
      </w:hyperlink>
    </w:p>
    <w:p w:rsidR="00F649A4" w:rsidRDefault="00F649A4">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718023" w:history="1">
        <w:r w:rsidRPr="006A7222">
          <w:rPr>
            <w:rStyle w:val="Hyperlink"/>
            <w:noProof/>
          </w:rPr>
          <w:t>3.1</w:t>
        </w:r>
        <w:r>
          <w:rPr>
            <w:rFonts w:asciiTheme="minorHAnsi" w:eastAsiaTheme="minorEastAsia" w:hAnsiTheme="minorHAnsi" w:cstheme="minorBidi"/>
            <w:b w:val="0"/>
            <w:iCs w:val="0"/>
            <w:noProof/>
            <w:szCs w:val="22"/>
          </w:rPr>
          <w:tab/>
        </w:r>
        <w:r w:rsidRPr="006A7222">
          <w:rPr>
            <w:rStyle w:val="Hyperlink"/>
            <w:noProof/>
          </w:rPr>
          <w:t>Allgemeine Festlegungen</w:t>
        </w:r>
        <w:r>
          <w:rPr>
            <w:noProof/>
            <w:webHidden/>
          </w:rPr>
          <w:tab/>
        </w:r>
        <w:r>
          <w:rPr>
            <w:noProof/>
            <w:webHidden/>
          </w:rPr>
          <w:fldChar w:fldCharType="begin"/>
        </w:r>
        <w:r>
          <w:rPr>
            <w:noProof/>
            <w:webHidden/>
          </w:rPr>
          <w:instrText xml:space="preserve"> PAGEREF _Toc501718023 \h </w:instrText>
        </w:r>
        <w:r>
          <w:rPr>
            <w:noProof/>
            <w:webHidden/>
          </w:rPr>
        </w:r>
        <w:r>
          <w:rPr>
            <w:noProof/>
            <w:webHidden/>
          </w:rPr>
          <w:fldChar w:fldCharType="separate"/>
        </w:r>
        <w:r>
          <w:rPr>
            <w:noProof/>
            <w:webHidden/>
          </w:rPr>
          <w:t>19</w:t>
        </w:r>
        <w:r>
          <w:rPr>
            <w:noProof/>
            <w:webHidden/>
          </w:rPr>
          <w:fldChar w:fldCharType="end"/>
        </w:r>
      </w:hyperlink>
    </w:p>
    <w:p w:rsidR="00F649A4" w:rsidRDefault="00F649A4">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718024" w:history="1">
        <w:r w:rsidRPr="006A7222">
          <w:rPr>
            <w:rStyle w:val="Hyperlink"/>
            <w:noProof/>
          </w:rPr>
          <w:t>3.2</w:t>
        </w:r>
        <w:r>
          <w:rPr>
            <w:rFonts w:asciiTheme="minorHAnsi" w:eastAsiaTheme="minorEastAsia" w:hAnsiTheme="minorHAnsi" w:cstheme="minorBidi"/>
            <w:b w:val="0"/>
            <w:iCs w:val="0"/>
            <w:noProof/>
            <w:szCs w:val="22"/>
          </w:rPr>
          <w:tab/>
        </w:r>
        <w:r w:rsidRPr="006A7222">
          <w:rPr>
            <w:rStyle w:val="Hyperlink"/>
            <w:noProof/>
          </w:rPr>
          <w:t>Lokalisierungsinformationen</w:t>
        </w:r>
        <w:r>
          <w:rPr>
            <w:noProof/>
            <w:webHidden/>
          </w:rPr>
          <w:tab/>
        </w:r>
        <w:r>
          <w:rPr>
            <w:noProof/>
            <w:webHidden/>
          </w:rPr>
          <w:fldChar w:fldCharType="begin"/>
        </w:r>
        <w:r>
          <w:rPr>
            <w:noProof/>
            <w:webHidden/>
          </w:rPr>
          <w:instrText xml:space="preserve"> PAGEREF _Toc501718024 \h </w:instrText>
        </w:r>
        <w:r>
          <w:rPr>
            <w:noProof/>
            <w:webHidden/>
          </w:rPr>
        </w:r>
        <w:r>
          <w:rPr>
            <w:noProof/>
            <w:webHidden/>
          </w:rPr>
          <w:fldChar w:fldCharType="separate"/>
        </w:r>
        <w:r>
          <w:rPr>
            <w:noProof/>
            <w:webHidden/>
          </w:rPr>
          <w:t>19</w:t>
        </w:r>
        <w:r>
          <w:rPr>
            <w:noProof/>
            <w:webHidden/>
          </w:rPr>
          <w:fldChar w:fldCharType="end"/>
        </w:r>
      </w:hyperlink>
    </w:p>
    <w:p w:rsidR="00F649A4" w:rsidRDefault="00F649A4">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718025" w:history="1">
        <w:r w:rsidRPr="006A7222">
          <w:rPr>
            <w:rStyle w:val="Hyperlink"/>
            <w:noProof/>
          </w:rPr>
          <w:t>3.3</w:t>
        </w:r>
        <w:r>
          <w:rPr>
            <w:rFonts w:asciiTheme="minorHAnsi" w:eastAsiaTheme="minorEastAsia" w:hAnsiTheme="minorHAnsi" w:cstheme="minorBidi"/>
            <w:b w:val="0"/>
            <w:iCs w:val="0"/>
            <w:noProof/>
            <w:szCs w:val="22"/>
          </w:rPr>
          <w:tab/>
        </w:r>
        <w:r w:rsidRPr="006A7222">
          <w:rPr>
            <w:rStyle w:val="Hyperlink"/>
            <w:noProof/>
          </w:rPr>
          <w:t>Sessioninformation</w:t>
        </w:r>
        <w:r>
          <w:rPr>
            <w:noProof/>
            <w:webHidden/>
          </w:rPr>
          <w:tab/>
        </w:r>
        <w:r>
          <w:rPr>
            <w:noProof/>
            <w:webHidden/>
          </w:rPr>
          <w:fldChar w:fldCharType="begin"/>
        </w:r>
        <w:r>
          <w:rPr>
            <w:noProof/>
            <w:webHidden/>
          </w:rPr>
          <w:instrText xml:space="preserve"> PAGEREF _Toc501718025 \h </w:instrText>
        </w:r>
        <w:r>
          <w:rPr>
            <w:noProof/>
            <w:webHidden/>
          </w:rPr>
        </w:r>
        <w:r>
          <w:rPr>
            <w:noProof/>
            <w:webHidden/>
          </w:rPr>
          <w:fldChar w:fldCharType="separate"/>
        </w:r>
        <w:r>
          <w:rPr>
            <w:noProof/>
            <w:webHidden/>
          </w:rPr>
          <w:t>20</w:t>
        </w:r>
        <w:r>
          <w:rPr>
            <w:noProof/>
            <w:webHidden/>
          </w:rPr>
          <w:fldChar w:fldCharType="end"/>
        </w:r>
      </w:hyperlink>
    </w:p>
    <w:p w:rsidR="00F649A4" w:rsidRDefault="00F649A4">
      <w:pPr>
        <w:pStyle w:val="Verzeichnis1"/>
        <w:tabs>
          <w:tab w:val="left" w:pos="440"/>
          <w:tab w:val="right" w:leader="dot" w:pos="8727"/>
        </w:tabs>
        <w:rPr>
          <w:rFonts w:asciiTheme="minorHAnsi" w:eastAsiaTheme="minorEastAsia" w:hAnsiTheme="minorHAnsi" w:cstheme="minorBidi"/>
          <w:b w:val="0"/>
          <w:bCs w:val="0"/>
          <w:noProof/>
          <w:sz w:val="22"/>
          <w:szCs w:val="22"/>
        </w:rPr>
      </w:pPr>
      <w:hyperlink w:anchor="_Toc501718026" w:history="1">
        <w:r w:rsidRPr="006A7222">
          <w:rPr>
            <w:rStyle w:val="Hyperlink"/>
            <w:noProof/>
          </w:rPr>
          <w:t>4</w:t>
        </w:r>
        <w:r>
          <w:rPr>
            <w:rFonts w:asciiTheme="minorHAnsi" w:eastAsiaTheme="minorEastAsia" w:hAnsiTheme="minorHAnsi" w:cstheme="minorBidi"/>
            <w:b w:val="0"/>
            <w:bCs w:val="0"/>
            <w:noProof/>
            <w:sz w:val="22"/>
            <w:szCs w:val="22"/>
          </w:rPr>
          <w:tab/>
        </w:r>
        <w:r w:rsidRPr="006A7222">
          <w:rPr>
            <w:rStyle w:val="Hyperlink"/>
            <w:noProof/>
          </w:rPr>
          <w:t>Fehlerbehandlung</w:t>
        </w:r>
        <w:r>
          <w:rPr>
            <w:noProof/>
            <w:webHidden/>
          </w:rPr>
          <w:tab/>
        </w:r>
        <w:r>
          <w:rPr>
            <w:noProof/>
            <w:webHidden/>
          </w:rPr>
          <w:fldChar w:fldCharType="begin"/>
        </w:r>
        <w:r>
          <w:rPr>
            <w:noProof/>
            <w:webHidden/>
          </w:rPr>
          <w:instrText xml:space="preserve"> PAGEREF _Toc501718026 \h </w:instrText>
        </w:r>
        <w:r>
          <w:rPr>
            <w:noProof/>
            <w:webHidden/>
          </w:rPr>
        </w:r>
        <w:r>
          <w:rPr>
            <w:noProof/>
            <w:webHidden/>
          </w:rPr>
          <w:fldChar w:fldCharType="separate"/>
        </w:r>
        <w:r>
          <w:rPr>
            <w:noProof/>
            <w:webHidden/>
          </w:rPr>
          <w:t>22</w:t>
        </w:r>
        <w:r>
          <w:rPr>
            <w:noProof/>
            <w:webHidden/>
          </w:rPr>
          <w:fldChar w:fldCharType="end"/>
        </w:r>
      </w:hyperlink>
    </w:p>
    <w:p w:rsidR="00F649A4" w:rsidRDefault="00F649A4">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718027" w:history="1">
        <w:r w:rsidRPr="006A7222">
          <w:rPr>
            <w:rStyle w:val="Hyperlink"/>
            <w:noProof/>
          </w:rPr>
          <w:t>4.1</w:t>
        </w:r>
        <w:r>
          <w:rPr>
            <w:rFonts w:asciiTheme="minorHAnsi" w:eastAsiaTheme="minorEastAsia" w:hAnsiTheme="minorHAnsi" w:cstheme="minorBidi"/>
            <w:b w:val="0"/>
            <w:iCs w:val="0"/>
            <w:noProof/>
            <w:szCs w:val="22"/>
          </w:rPr>
          <w:tab/>
        </w:r>
        <w:r w:rsidRPr="006A7222">
          <w:rPr>
            <w:rStyle w:val="Hyperlink"/>
            <w:noProof/>
          </w:rPr>
          <w:t>Intermediär (HTTP-Gateway)</w:t>
        </w:r>
        <w:r>
          <w:rPr>
            <w:noProof/>
            <w:webHidden/>
          </w:rPr>
          <w:tab/>
        </w:r>
        <w:r>
          <w:rPr>
            <w:noProof/>
            <w:webHidden/>
          </w:rPr>
          <w:fldChar w:fldCharType="begin"/>
        </w:r>
        <w:r>
          <w:rPr>
            <w:noProof/>
            <w:webHidden/>
          </w:rPr>
          <w:instrText xml:space="preserve"> PAGEREF _Toc501718027 \h </w:instrText>
        </w:r>
        <w:r>
          <w:rPr>
            <w:noProof/>
            <w:webHidden/>
          </w:rPr>
        </w:r>
        <w:r>
          <w:rPr>
            <w:noProof/>
            <w:webHidden/>
          </w:rPr>
          <w:fldChar w:fldCharType="separate"/>
        </w:r>
        <w:r>
          <w:rPr>
            <w:noProof/>
            <w:webHidden/>
          </w:rPr>
          <w:t>22</w:t>
        </w:r>
        <w:r>
          <w:rPr>
            <w:noProof/>
            <w:webHidden/>
          </w:rPr>
          <w:fldChar w:fldCharType="end"/>
        </w:r>
      </w:hyperlink>
    </w:p>
    <w:p w:rsidR="00F649A4" w:rsidRDefault="00F649A4">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718028" w:history="1">
        <w:r w:rsidRPr="006A7222">
          <w:rPr>
            <w:rStyle w:val="Hyperlink"/>
            <w:noProof/>
          </w:rPr>
          <w:t>4.2</w:t>
        </w:r>
        <w:r>
          <w:rPr>
            <w:rFonts w:asciiTheme="minorHAnsi" w:eastAsiaTheme="minorEastAsia" w:hAnsiTheme="minorHAnsi" w:cstheme="minorBidi"/>
            <w:b w:val="0"/>
            <w:iCs w:val="0"/>
            <w:noProof/>
            <w:szCs w:val="22"/>
          </w:rPr>
          <w:tab/>
        </w:r>
        <w:r w:rsidRPr="006A7222">
          <w:rPr>
            <w:rStyle w:val="Hyperlink"/>
            <w:noProof/>
          </w:rPr>
          <w:t>Struktur</w:t>
        </w:r>
        <w:r>
          <w:rPr>
            <w:noProof/>
            <w:webHidden/>
          </w:rPr>
          <w:tab/>
        </w:r>
        <w:r>
          <w:rPr>
            <w:noProof/>
            <w:webHidden/>
          </w:rPr>
          <w:fldChar w:fldCharType="begin"/>
        </w:r>
        <w:r>
          <w:rPr>
            <w:noProof/>
            <w:webHidden/>
          </w:rPr>
          <w:instrText xml:space="preserve"> PAGEREF _Toc501718028 \h </w:instrText>
        </w:r>
        <w:r>
          <w:rPr>
            <w:noProof/>
            <w:webHidden/>
          </w:rPr>
        </w:r>
        <w:r>
          <w:rPr>
            <w:noProof/>
            <w:webHidden/>
          </w:rPr>
          <w:fldChar w:fldCharType="separate"/>
        </w:r>
        <w:r>
          <w:rPr>
            <w:noProof/>
            <w:webHidden/>
          </w:rPr>
          <w:t>23</w:t>
        </w:r>
        <w:r>
          <w:rPr>
            <w:noProof/>
            <w:webHidden/>
          </w:rPr>
          <w:fldChar w:fldCharType="end"/>
        </w:r>
      </w:hyperlink>
    </w:p>
    <w:p w:rsidR="00F649A4" w:rsidRDefault="00F649A4">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718029" w:history="1">
        <w:r w:rsidRPr="006A7222">
          <w:rPr>
            <w:rStyle w:val="Hyperlink"/>
            <w:noProof/>
          </w:rPr>
          <w:t>4.3</w:t>
        </w:r>
        <w:r>
          <w:rPr>
            <w:rFonts w:asciiTheme="minorHAnsi" w:eastAsiaTheme="minorEastAsia" w:hAnsiTheme="minorHAnsi" w:cstheme="minorBidi"/>
            <w:b w:val="0"/>
            <w:iCs w:val="0"/>
            <w:noProof/>
            <w:szCs w:val="22"/>
          </w:rPr>
          <w:tab/>
        </w:r>
        <w:r w:rsidRPr="006A7222">
          <w:rPr>
            <w:rStyle w:val="Hyperlink"/>
            <w:noProof/>
          </w:rPr>
          <w:t>Speicherung von HTTP- und SOAP-Nachrichten</w:t>
        </w:r>
        <w:r>
          <w:rPr>
            <w:noProof/>
            <w:webHidden/>
          </w:rPr>
          <w:tab/>
        </w:r>
        <w:r>
          <w:rPr>
            <w:noProof/>
            <w:webHidden/>
          </w:rPr>
          <w:fldChar w:fldCharType="begin"/>
        </w:r>
        <w:r>
          <w:rPr>
            <w:noProof/>
            <w:webHidden/>
          </w:rPr>
          <w:instrText xml:space="preserve"> PAGEREF _Toc501718029 \h </w:instrText>
        </w:r>
        <w:r>
          <w:rPr>
            <w:noProof/>
            <w:webHidden/>
          </w:rPr>
        </w:r>
        <w:r>
          <w:rPr>
            <w:noProof/>
            <w:webHidden/>
          </w:rPr>
          <w:fldChar w:fldCharType="separate"/>
        </w:r>
        <w:r>
          <w:rPr>
            <w:noProof/>
            <w:webHidden/>
          </w:rPr>
          <w:t>23</w:t>
        </w:r>
        <w:r>
          <w:rPr>
            <w:noProof/>
            <w:webHidden/>
          </w:rPr>
          <w:fldChar w:fldCharType="end"/>
        </w:r>
      </w:hyperlink>
    </w:p>
    <w:p w:rsidR="00F649A4" w:rsidRDefault="00F649A4">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718030" w:history="1">
        <w:r w:rsidRPr="006A7222">
          <w:rPr>
            <w:rStyle w:val="Hyperlink"/>
            <w:noProof/>
          </w:rPr>
          <w:t>4.4</w:t>
        </w:r>
        <w:r>
          <w:rPr>
            <w:rFonts w:asciiTheme="minorHAnsi" w:eastAsiaTheme="minorEastAsia" w:hAnsiTheme="minorHAnsi" w:cstheme="minorBidi"/>
            <w:b w:val="0"/>
            <w:iCs w:val="0"/>
            <w:noProof/>
            <w:szCs w:val="22"/>
          </w:rPr>
          <w:tab/>
        </w:r>
        <w:r w:rsidRPr="006A7222">
          <w:rPr>
            <w:rStyle w:val="Hyperlink"/>
            <w:noProof/>
          </w:rPr>
          <w:t>Liste der Fehlercodes</w:t>
        </w:r>
        <w:r>
          <w:rPr>
            <w:noProof/>
            <w:webHidden/>
          </w:rPr>
          <w:tab/>
        </w:r>
        <w:r>
          <w:rPr>
            <w:noProof/>
            <w:webHidden/>
          </w:rPr>
          <w:fldChar w:fldCharType="begin"/>
        </w:r>
        <w:r>
          <w:rPr>
            <w:noProof/>
            <w:webHidden/>
          </w:rPr>
          <w:instrText xml:space="preserve"> PAGEREF _Toc501718030 \h </w:instrText>
        </w:r>
        <w:r>
          <w:rPr>
            <w:noProof/>
            <w:webHidden/>
          </w:rPr>
        </w:r>
        <w:r>
          <w:rPr>
            <w:noProof/>
            <w:webHidden/>
          </w:rPr>
          <w:fldChar w:fldCharType="separate"/>
        </w:r>
        <w:r>
          <w:rPr>
            <w:noProof/>
            <w:webHidden/>
          </w:rPr>
          <w:t>25</w:t>
        </w:r>
        <w:r>
          <w:rPr>
            <w:noProof/>
            <w:webHidden/>
          </w:rPr>
          <w:fldChar w:fldCharType="end"/>
        </w:r>
      </w:hyperlink>
    </w:p>
    <w:p w:rsidR="00F649A4" w:rsidRDefault="00F649A4">
      <w:pPr>
        <w:pStyle w:val="Verzeichnis1"/>
        <w:tabs>
          <w:tab w:val="left" w:pos="440"/>
          <w:tab w:val="right" w:leader="dot" w:pos="8727"/>
        </w:tabs>
        <w:rPr>
          <w:rFonts w:asciiTheme="minorHAnsi" w:eastAsiaTheme="minorEastAsia" w:hAnsiTheme="minorHAnsi" w:cstheme="minorBidi"/>
          <w:b w:val="0"/>
          <w:bCs w:val="0"/>
          <w:noProof/>
          <w:sz w:val="22"/>
          <w:szCs w:val="22"/>
        </w:rPr>
      </w:pPr>
      <w:hyperlink w:anchor="_Toc501718031" w:history="1">
        <w:r w:rsidRPr="006A7222">
          <w:rPr>
            <w:rStyle w:val="Hyperlink"/>
            <w:noProof/>
          </w:rPr>
          <w:t>5</w:t>
        </w:r>
        <w:r>
          <w:rPr>
            <w:rFonts w:asciiTheme="minorHAnsi" w:eastAsiaTheme="minorEastAsia" w:hAnsiTheme="minorHAnsi" w:cstheme="minorBidi"/>
            <w:b w:val="0"/>
            <w:bCs w:val="0"/>
            <w:noProof/>
            <w:sz w:val="22"/>
            <w:szCs w:val="22"/>
          </w:rPr>
          <w:tab/>
        </w:r>
        <w:r w:rsidRPr="006A7222">
          <w:rPr>
            <w:rStyle w:val="Hyperlink"/>
            <w:noProof/>
          </w:rPr>
          <w:t>Performance-Evaluierung</w:t>
        </w:r>
        <w:r>
          <w:rPr>
            <w:noProof/>
            <w:webHidden/>
          </w:rPr>
          <w:tab/>
        </w:r>
        <w:r>
          <w:rPr>
            <w:noProof/>
            <w:webHidden/>
          </w:rPr>
          <w:fldChar w:fldCharType="begin"/>
        </w:r>
        <w:r>
          <w:rPr>
            <w:noProof/>
            <w:webHidden/>
          </w:rPr>
          <w:instrText xml:space="preserve"> PAGEREF _Toc501718031 \h </w:instrText>
        </w:r>
        <w:r>
          <w:rPr>
            <w:noProof/>
            <w:webHidden/>
          </w:rPr>
        </w:r>
        <w:r>
          <w:rPr>
            <w:noProof/>
            <w:webHidden/>
          </w:rPr>
          <w:fldChar w:fldCharType="separate"/>
        </w:r>
        <w:r>
          <w:rPr>
            <w:noProof/>
            <w:webHidden/>
          </w:rPr>
          <w:t>28</w:t>
        </w:r>
        <w:r>
          <w:rPr>
            <w:noProof/>
            <w:webHidden/>
          </w:rPr>
          <w:fldChar w:fldCharType="end"/>
        </w:r>
      </w:hyperlink>
    </w:p>
    <w:p w:rsidR="00F649A4" w:rsidRDefault="00F649A4">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718032" w:history="1">
        <w:r w:rsidRPr="006A7222">
          <w:rPr>
            <w:rStyle w:val="Hyperlink"/>
            <w:noProof/>
          </w:rPr>
          <w:t>5.1</w:t>
        </w:r>
        <w:r>
          <w:rPr>
            <w:rFonts w:asciiTheme="minorHAnsi" w:eastAsiaTheme="minorEastAsia" w:hAnsiTheme="minorHAnsi" w:cstheme="minorBidi"/>
            <w:b w:val="0"/>
            <w:iCs w:val="0"/>
            <w:noProof/>
            <w:szCs w:val="22"/>
          </w:rPr>
          <w:tab/>
        </w:r>
        <w:r w:rsidRPr="006A7222">
          <w:rPr>
            <w:rStyle w:val="Hyperlink"/>
            <w:noProof/>
          </w:rPr>
          <w:t>Performance-Berichtsformat</w:t>
        </w:r>
        <w:r>
          <w:rPr>
            <w:noProof/>
            <w:webHidden/>
          </w:rPr>
          <w:tab/>
        </w:r>
        <w:r>
          <w:rPr>
            <w:noProof/>
            <w:webHidden/>
          </w:rPr>
          <w:fldChar w:fldCharType="begin"/>
        </w:r>
        <w:r>
          <w:rPr>
            <w:noProof/>
            <w:webHidden/>
          </w:rPr>
          <w:instrText xml:space="preserve"> PAGEREF _Toc501718032 \h </w:instrText>
        </w:r>
        <w:r>
          <w:rPr>
            <w:noProof/>
            <w:webHidden/>
          </w:rPr>
        </w:r>
        <w:r>
          <w:rPr>
            <w:noProof/>
            <w:webHidden/>
          </w:rPr>
          <w:fldChar w:fldCharType="separate"/>
        </w:r>
        <w:r>
          <w:rPr>
            <w:noProof/>
            <w:webHidden/>
          </w:rPr>
          <w:t>28</w:t>
        </w:r>
        <w:r>
          <w:rPr>
            <w:noProof/>
            <w:webHidden/>
          </w:rPr>
          <w:fldChar w:fldCharType="end"/>
        </w:r>
      </w:hyperlink>
    </w:p>
    <w:p w:rsidR="00F649A4" w:rsidRDefault="00F649A4">
      <w:pPr>
        <w:pStyle w:val="Verzeichnis1"/>
        <w:tabs>
          <w:tab w:val="left" w:pos="440"/>
          <w:tab w:val="right" w:leader="dot" w:pos="8727"/>
        </w:tabs>
        <w:rPr>
          <w:rFonts w:asciiTheme="minorHAnsi" w:eastAsiaTheme="minorEastAsia" w:hAnsiTheme="minorHAnsi" w:cstheme="minorBidi"/>
          <w:b w:val="0"/>
          <w:bCs w:val="0"/>
          <w:noProof/>
          <w:sz w:val="22"/>
          <w:szCs w:val="22"/>
        </w:rPr>
      </w:pPr>
      <w:hyperlink w:anchor="_Toc501718033" w:history="1">
        <w:r w:rsidRPr="006A7222">
          <w:rPr>
            <w:rStyle w:val="Hyperlink"/>
            <w:noProof/>
          </w:rPr>
          <w:t>6</w:t>
        </w:r>
        <w:r>
          <w:rPr>
            <w:rFonts w:asciiTheme="minorHAnsi" w:eastAsiaTheme="minorEastAsia" w:hAnsiTheme="minorHAnsi" w:cstheme="minorBidi"/>
            <w:b w:val="0"/>
            <w:bCs w:val="0"/>
            <w:noProof/>
            <w:sz w:val="22"/>
            <w:szCs w:val="22"/>
          </w:rPr>
          <w:tab/>
        </w:r>
        <w:r w:rsidRPr="006A7222">
          <w:rPr>
            <w:rStyle w:val="Hyperlink"/>
            <w:noProof/>
          </w:rPr>
          <w:t>Anhang A - Verzeichnisse</w:t>
        </w:r>
        <w:r>
          <w:rPr>
            <w:noProof/>
            <w:webHidden/>
          </w:rPr>
          <w:tab/>
        </w:r>
        <w:r>
          <w:rPr>
            <w:noProof/>
            <w:webHidden/>
          </w:rPr>
          <w:fldChar w:fldCharType="begin"/>
        </w:r>
        <w:r>
          <w:rPr>
            <w:noProof/>
            <w:webHidden/>
          </w:rPr>
          <w:instrText xml:space="preserve"> PAGEREF _Toc501718033 \h </w:instrText>
        </w:r>
        <w:r>
          <w:rPr>
            <w:noProof/>
            <w:webHidden/>
          </w:rPr>
        </w:r>
        <w:r>
          <w:rPr>
            <w:noProof/>
            <w:webHidden/>
          </w:rPr>
          <w:fldChar w:fldCharType="separate"/>
        </w:r>
        <w:r>
          <w:rPr>
            <w:noProof/>
            <w:webHidden/>
          </w:rPr>
          <w:t>31</w:t>
        </w:r>
        <w:r>
          <w:rPr>
            <w:noProof/>
            <w:webHidden/>
          </w:rPr>
          <w:fldChar w:fldCharType="end"/>
        </w:r>
      </w:hyperlink>
    </w:p>
    <w:p w:rsidR="00F649A4" w:rsidRDefault="00F649A4">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718034" w:history="1">
        <w:r w:rsidRPr="006A7222">
          <w:rPr>
            <w:rStyle w:val="Hyperlink"/>
            <w:noProof/>
          </w:rPr>
          <w:t>6.1</w:t>
        </w:r>
        <w:r>
          <w:rPr>
            <w:rFonts w:asciiTheme="minorHAnsi" w:eastAsiaTheme="minorEastAsia" w:hAnsiTheme="minorHAnsi" w:cstheme="minorBidi"/>
            <w:b w:val="0"/>
            <w:iCs w:val="0"/>
            <w:noProof/>
            <w:szCs w:val="22"/>
          </w:rPr>
          <w:tab/>
        </w:r>
        <w:r w:rsidRPr="006A7222">
          <w:rPr>
            <w:rStyle w:val="Hyperlink"/>
            <w:noProof/>
          </w:rPr>
          <w:t>– Abkürzungen</w:t>
        </w:r>
        <w:r>
          <w:rPr>
            <w:noProof/>
            <w:webHidden/>
          </w:rPr>
          <w:tab/>
        </w:r>
        <w:r>
          <w:rPr>
            <w:noProof/>
            <w:webHidden/>
          </w:rPr>
          <w:fldChar w:fldCharType="begin"/>
        </w:r>
        <w:r>
          <w:rPr>
            <w:noProof/>
            <w:webHidden/>
          </w:rPr>
          <w:instrText xml:space="preserve"> PAGEREF _Toc501718034 \h </w:instrText>
        </w:r>
        <w:r>
          <w:rPr>
            <w:noProof/>
            <w:webHidden/>
          </w:rPr>
        </w:r>
        <w:r>
          <w:rPr>
            <w:noProof/>
            <w:webHidden/>
          </w:rPr>
          <w:fldChar w:fldCharType="separate"/>
        </w:r>
        <w:r>
          <w:rPr>
            <w:noProof/>
            <w:webHidden/>
          </w:rPr>
          <w:t>31</w:t>
        </w:r>
        <w:r>
          <w:rPr>
            <w:noProof/>
            <w:webHidden/>
          </w:rPr>
          <w:fldChar w:fldCharType="end"/>
        </w:r>
      </w:hyperlink>
    </w:p>
    <w:p w:rsidR="00F649A4" w:rsidRDefault="00F649A4">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718035" w:history="1">
        <w:r w:rsidRPr="006A7222">
          <w:rPr>
            <w:rStyle w:val="Hyperlink"/>
            <w:noProof/>
          </w:rPr>
          <w:t>6.2</w:t>
        </w:r>
        <w:r>
          <w:rPr>
            <w:rFonts w:asciiTheme="minorHAnsi" w:eastAsiaTheme="minorEastAsia" w:hAnsiTheme="minorHAnsi" w:cstheme="minorBidi"/>
            <w:b w:val="0"/>
            <w:iCs w:val="0"/>
            <w:noProof/>
            <w:szCs w:val="22"/>
          </w:rPr>
          <w:tab/>
        </w:r>
        <w:r w:rsidRPr="006A7222">
          <w:rPr>
            <w:rStyle w:val="Hyperlink"/>
            <w:noProof/>
          </w:rPr>
          <w:t>A2 – Glossar</w:t>
        </w:r>
        <w:r>
          <w:rPr>
            <w:noProof/>
            <w:webHidden/>
          </w:rPr>
          <w:tab/>
        </w:r>
        <w:r>
          <w:rPr>
            <w:noProof/>
            <w:webHidden/>
          </w:rPr>
          <w:fldChar w:fldCharType="begin"/>
        </w:r>
        <w:r>
          <w:rPr>
            <w:noProof/>
            <w:webHidden/>
          </w:rPr>
          <w:instrText xml:space="preserve"> PAGEREF _Toc501718035 \h </w:instrText>
        </w:r>
        <w:r>
          <w:rPr>
            <w:noProof/>
            <w:webHidden/>
          </w:rPr>
        </w:r>
        <w:r>
          <w:rPr>
            <w:noProof/>
            <w:webHidden/>
          </w:rPr>
          <w:fldChar w:fldCharType="separate"/>
        </w:r>
        <w:r>
          <w:rPr>
            <w:noProof/>
            <w:webHidden/>
          </w:rPr>
          <w:t>32</w:t>
        </w:r>
        <w:r>
          <w:rPr>
            <w:noProof/>
            <w:webHidden/>
          </w:rPr>
          <w:fldChar w:fldCharType="end"/>
        </w:r>
      </w:hyperlink>
    </w:p>
    <w:p w:rsidR="00F649A4" w:rsidRDefault="00F649A4">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718036" w:history="1">
        <w:r w:rsidRPr="006A7222">
          <w:rPr>
            <w:rStyle w:val="Hyperlink"/>
            <w:noProof/>
          </w:rPr>
          <w:t>6.3</w:t>
        </w:r>
        <w:r>
          <w:rPr>
            <w:rFonts w:asciiTheme="minorHAnsi" w:eastAsiaTheme="minorEastAsia" w:hAnsiTheme="minorHAnsi" w:cstheme="minorBidi"/>
            <w:b w:val="0"/>
            <w:iCs w:val="0"/>
            <w:noProof/>
            <w:szCs w:val="22"/>
          </w:rPr>
          <w:tab/>
        </w:r>
        <w:r w:rsidRPr="006A7222">
          <w:rPr>
            <w:rStyle w:val="Hyperlink"/>
            <w:noProof/>
          </w:rPr>
          <w:t>A3 – Abbildungsverzeichnis</w:t>
        </w:r>
        <w:r>
          <w:rPr>
            <w:noProof/>
            <w:webHidden/>
          </w:rPr>
          <w:tab/>
        </w:r>
        <w:r>
          <w:rPr>
            <w:noProof/>
            <w:webHidden/>
          </w:rPr>
          <w:fldChar w:fldCharType="begin"/>
        </w:r>
        <w:r>
          <w:rPr>
            <w:noProof/>
            <w:webHidden/>
          </w:rPr>
          <w:instrText xml:space="preserve"> PAGEREF _Toc501718036 \h </w:instrText>
        </w:r>
        <w:r>
          <w:rPr>
            <w:noProof/>
            <w:webHidden/>
          </w:rPr>
        </w:r>
        <w:r>
          <w:rPr>
            <w:noProof/>
            <w:webHidden/>
          </w:rPr>
          <w:fldChar w:fldCharType="separate"/>
        </w:r>
        <w:r>
          <w:rPr>
            <w:noProof/>
            <w:webHidden/>
          </w:rPr>
          <w:t>32</w:t>
        </w:r>
        <w:r>
          <w:rPr>
            <w:noProof/>
            <w:webHidden/>
          </w:rPr>
          <w:fldChar w:fldCharType="end"/>
        </w:r>
      </w:hyperlink>
    </w:p>
    <w:p w:rsidR="00F649A4" w:rsidRDefault="00F649A4">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718037" w:history="1">
        <w:r w:rsidRPr="006A7222">
          <w:rPr>
            <w:rStyle w:val="Hyperlink"/>
            <w:noProof/>
          </w:rPr>
          <w:t>6.4</w:t>
        </w:r>
        <w:r>
          <w:rPr>
            <w:rFonts w:asciiTheme="minorHAnsi" w:eastAsiaTheme="minorEastAsia" w:hAnsiTheme="minorHAnsi" w:cstheme="minorBidi"/>
            <w:b w:val="0"/>
            <w:iCs w:val="0"/>
            <w:noProof/>
            <w:szCs w:val="22"/>
          </w:rPr>
          <w:tab/>
        </w:r>
        <w:r w:rsidRPr="006A7222">
          <w:rPr>
            <w:rStyle w:val="Hyperlink"/>
            <w:noProof/>
          </w:rPr>
          <w:t>A4 – Tabellenverzeichnis</w:t>
        </w:r>
        <w:r>
          <w:rPr>
            <w:noProof/>
            <w:webHidden/>
          </w:rPr>
          <w:tab/>
        </w:r>
        <w:r>
          <w:rPr>
            <w:noProof/>
            <w:webHidden/>
          </w:rPr>
          <w:fldChar w:fldCharType="begin"/>
        </w:r>
        <w:r>
          <w:rPr>
            <w:noProof/>
            <w:webHidden/>
          </w:rPr>
          <w:instrText xml:space="preserve"> PAGEREF _Toc501718037 \h </w:instrText>
        </w:r>
        <w:r>
          <w:rPr>
            <w:noProof/>
            <w:webHidden/>
          </w:rPr>
        </w:r>
        <w:r>
          <w:rPr>
            <w:noProof/>
            <w:webHidden/>
          </w:rPr>
          <w:fldChar w:fldCharType="separate"/>
        </w:r>
        <w:r>
          <w:rPr>
            <w:noProof/>
            <w:webHidden/>
          </w:rPr>
          <w:t>32</w:t>
        </w:r>
        <w:r>
          <w:rPr>
            <w:noProof/>
            <w:webHidden/>
          </w:rPr>
          <w:fldChar w:fldCharType="end"/>
        </w:r>
      </w:hyperlink>
    </w:p>
    <w:p w:rsidR="00F649A4" w:rsidRDefault="00F649A4">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718038" w:history="1">
        <w:r w:rsidRPr="006A7222">
          <w:rPr>
            <w:rStyle w:val="Hyperlink"/>
            <w:noProof/>
          </w:rPr>
          <w:t>6.5</w:t>
        </w:r>
        <w:r>
          <w:rPr>
            <w:rFonts w:asciiTheme="minorHAnsi" w:eastAsiaTheme="minorEastAsia" w:hAnsiTheme="minorHAnsi" w:cstheme="minorBidi"/>
            <w:b w:val="0"/>
            <w:iCs w:val="0"/>
            <w:noProof/>
            <w:szCs w:val="22"/>
          </w:rPr>
          <w:tab/>
        </w:r>
        <w:r w:rsidRPr="006A7222">
          <w:rPr>
            <w:rStyle w:val="Hyperlink"/>
            <w:noProof/>
          </w:rPr>
          <w:t>A5 – Referenzierte Dokumente</w:t>
        </w:r>
        <w:r>
          <w:rPr>
            <w:noProof/>
            <w:webHidden/>
          </w:rPr>
          <w:tab/>
        </w:r>
        <w:r>
          <w:rPr>
            <w:noProof/>
            <w:webHidden/>
          </w:rPr>
          <w:fldChar w:fldCharType="begin"/>
        </w:r>
        <w:r>
          <w:rPr>
            <w:noProof/>
            <w:webHidden/>
          </w:rPr>
          <w:instrText xml:space="preserve"> PAGEREF _Toc501718038 \h </w:instrText>
        </w:r>
        <w:r>
          <w:rPr>
            <w:noProof/>
            <w:webHidden/>
          </w:rPr>
        </w:r>
        <w:r>
          <w:rPr>
            <w:noProof/>
            <w:webHidden/>
          </w:rPr>
          <w:fldChar w:fldCharType="separate"/>
        </w:r>
        <w:r>
          <w:rPr>
            <w:noProof/>
            <w:webHidden/>
          </w:rPr>
          <w:t>33</w:t>
        </w:r>
        <w:r>
          <w:rPr>
            <w:noProof/>
            <w:webHidden/>
          </w:rPr>
          <w:fldChar w:fldCharType="end"/>
        </w:r>
      </w:hyperlink>
    </w:p>
    <w:p w:rsidR="00F649A4" w:rsidRDefault="00F649A4">
      <w:pPr>
        <w:pStyle w:val="Verzeichnis3"/>
        <w:tabs>
          <w:tab w:val="left" w:pos="1320"/>
          <w:tab w:val="right" w:leader="dot" w:pos="8727"/>
        </w:tabs>
        <w:rPr>
          <w:rFonts w:asciiTheme="minorHAnsi" w:eastAsiaTheme="minorEastAsia" w:hAnsiTheme="minorHAnsi" w:cstheme="minorBidi"/>
          <w:noProof/>
          <w:szCs w:val="22"/>
        </w:rPr>
      </w:pPr>
      <w:hyperlink w:anchor="_Toc501718039" w:history="1">
        <w:r w:rsidRPr="006A7222">
          <w:rPr>
            <w:rStyle w:val="Hyperlink"/>
            <w:noProof/>
          </w:rPr>
          <w:t>6.5.1</w:t>
        </w:r>
        <w:r>
          <w:rPr>
            <w:rFonts w:asciiTheme="minorHAnsi" w:eastAsiaTheme="minorEastAsia" w:hAnsiTheme="minorHAnsi" w:cstheme="minorBidi"/>
            <w:noProof/>
            <w:szCs w:val="22"/>
          </w:rPr>
          <w:tab/>
        </w:r>
        <w:r w:rsidRPr="006A7222">
          <w:rPr>
            <w:rStyle w:val="Hyperlink"/>
            <w:noProof/>
          </w:rPr>
          <w:t>A5.1 – Dokumente der gematik</w:t>
        </w:r>
        <w:r>
          <w:rPr>
            <w:noProof/>
            <w:webHidden/>
          </w:rPr>
          <w:tab/>
        </w:r>
        <w:r>
          <w:rPr>
            <w:noProof/>
            <w:webHidden/>
          </w:rPr>
          <w:fldChar w:fldCharType="begin"/>
        </w:r>
        <w:r>
          <w:rPr>
            <w:noProof/>
            <w:webHidden/>
          </w:rPr>
          <w:instrText xml:space="preserve"> PAGEREF _Toc501718039 \h </w:instrText>
        </w:r>
        <w:r>
          <w:rPr>
            <w:noProof/>
            <w:webHidden/>
          </w:rPr>
        </w:r>
        <w:r>
          <w:rPr>
            <w:noProof/>
            <w:webHidden/>
          </w:rPr>
          <w:fldChar w:fldCharType="separate"/>
        </w:r>
        <w:r>
          <w:rPr>
            <w:noProof/>
            <w:webHidden/>
          </w:rPr>
          <w:t>33</w:t>
        </w:r>
        <w:r>
          <w:rPr>
            <w:noProof/>
            <w:webHidden/>
          </w:rPr>
          <w:fldChar w:fldCharType="end"/>
        </w:r>
      </w:hyperlink>
    </w:p>
    <w:p w:rsidR="00F649A4" w:rsidRDefault="00F649A4">
      <w:pPr>
        <w:pStyle w:val="Verzeichnis3"/>
        <w:tabs>
          <w:tab w:val="left" w:pos="1320"/>
          <w:tab w:val="right" w:leader="dot" w:pos="8727"/>
        </w:tabs>
        <w:rPr>
          <w:rFonts w:asciiTheme="minorHAnsi" w:eastAsiaTheme="minorEastAsia" w:hAnsiTheme="minorHAnsi" w:cstheme="minorBidi"/>
          <w:noProof/>
          <w:szCs w:val="22"/>
        </w:rPr>
      </w:pPr>
      <w:hyperlink w:anchor="_Toc501718040" w:history="1">
        <w:r w:rsidRPr="006A7222">
          <w:rPr>
            <w:rStyle w:val="Hyperlink"/>
            <w:noProof/>
          </w:rPr>
          <w:t>6.5.2</w:t>
        </w:r>
        <w:r>
          <w:rPr>
            <w:rFonts w:asciiTheme="minorHAnsi" w:eastAsiaTheme="minorEastAsia" w:hAnsiTheme="minorHAnsi" w:cstheme="minorBidi"/>
            <w:noProof/>
            <w:szCs w:val="22"/>
          </w:rPr>
          <w:tab/>
        </w:r>
        <w:r w:rsidRPr="006A7222">
          <w:rPr>
            <w:rStyle w:val="Hyperlink"/>
            <w:noProof/>
          </w:rPr>
          <w:t>A5.2 – Weitere Dokumente</w:t>
        </w:r>
        <w:r>
          <w:rPr>
            <w:noProof/>
            <w:webHidden/>
          </w:rPr>
          <w:tab/>
        </w:r>
        <w:r>
          <w:rPr>
            <w:noProof/>
            <w:webHidden/>
          </w:rPr>
          <w:fldChar w:fldCharType="begin"/>
        </w:r>
        <w:r>
          <w:rPr>
            <w:noProof/>
            <w:webHidden/>
          </w:rPr>
          <w:instrText xml:space="preserve"> PAGEREF _Toc501718040 \h </w:instrText>
        </w:r>
        <w:r>
          <w:rPr>
            <w:noProof/>
            <w:webHidden/>
          </w:rPr>
        </w:r>
        <w:r>
          <w:rPr>
            <w:noProof/>
            <w:webHidden/>
          </w:rPr>
          <w:fldChar w:fldCharType="separate"/>
        </w:r>
        <w:r>
          <w:rPr>
            <w:noProof/>
            <w:webHidden/>
          </w:rPr>
          <w:t>34</w:t>
        </w:r>
        <w:r>
          <w:rPr>
            <w:noProof/>
            <w:webHidden/>
          </w:rPr>
          <w:fldChar w:fldCharType="end"/>
        </w:r>
      </w:hyperlink>
    </w:p>
    <w:p w:rsidR="00F649A4" w:rsidRDefault="00F649A4">
      <w:pPr>
        <w:pStyle w:val="Verzeichnis1"/>
        <w:tabs>
          <w:tab w:val="left" w:pos="440"/>
          <w:tab w:val="right" w:leader="dot" w:pos="8727"/>
        </w:tabs>
        <w:rPr>
          <w:rFonts w:asciiTheme="minorHAnsi" w:eastAsiaTheme="minorEastAsia" w:hAnsiTheme="minorHAnsi" w:cstheme="minorBidi"/>
          <w:b w:val="0"/>
          <w:bCs w:val="0"/>
          <w:noProof/>
          <w:sz w:val="22"/>
          <w:szCs w:val="22"/>
        </w:rPr>
      </w:pPr>
      <w:hyperlink w:anchor="_Toc501718041" w:history="1">
        <w:r w:rsidRPr="006A7222">
          <w:rPr>
            <w:rStyle w:val="Hyperlink"/>
            <w:noProof/>
          </w:rPr>
          <w:t>7</w:t>
        </w:r>
        <w:r>
          <w:rPr>
            <w:rFonts w:asciiTheme="minorHAnsi" w:eastAsiaTheme="minorEastAsia" w:hAnsiTheme="minorHAnsi" w:cstheme="minorBidi"/>
            <w:b w:val="0"/>
            <w:bCs w:val="0"/>
            <w:noProof/>
            <w:sz w:val="22"/>
            <w:szCs w:val="22"/>
          </w:rPr>
          <w:tab/>
        </w:r>
        <w:r w:rsidRPr="006A7222">
          <w:rPr>
            <w:rStyle w:val="Hyperlink"/>
            <w:noProof/>
          </w:rPr>
          <w:t>Anhang B - Anforderungshaushalt</w:t>
        </w:r>
        <w:r>
          <w:rPr>
            <w:noProof/>
            <w:webHidden/>
          </w:rPr>
          <w:tab/>
        </w:r>
        <w:r>
          <w:rPr>
            <w:noProof/>
            <w:webHidden/>
          </w:rPr>
          <w:fldChar w:fldCharType="begin"/>
        </w:r>
        <w:r>
          <w:rPr>
            <w:noProof/>
            <w:webHidden/>
          </w:rPr>
          <w:instrText xml:space="preserve"> PAGEREF _Toc501718041 \h </w:instrText>
        </w:r>
        <w:r>
          <w:rPr>
            <w:noProof/>
            <w:webHidden/>
          </w:rPr>
        </w:r>
        <w:r>
          <w:rPr>
            <w:noProof/>
            <w:webHidden/>
          </w:rPr>
          <w:fldChar w:fldCharType="separate"/>
        </w:r>
        <w:r>
          <w:rPr>
            <w:noProof/>
            <w:webHidden/>
          </w:rPr>
          <w:t>35</w:t>
        </w:r>
        <w:r>
          <w:rPr>
            <w:noProof/>
            <w:webHidden/>
          </w:rPr>
          <w:fldChar w:fldCharType="end"/>
        </w:r>
      </w:hyperlink>
    </w:p>
    <w:p w:rsidR="00F649A4" w:rsidRDefault="00F649A4">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718042" w:history="1">
        <w:r w:rsidRPr="006A7222">
          <w:rPr>
            <w:rStyle w:val="Hyperlink"/>
            <w:noProof/>
          </w:rPr>
          <w:t>7.1</w:t>
        </w:r>
        <w:r>
          <w:rPr>
            <w:rFonts w:asciiTheme="minorHAnsi" w:eastAsiaTheme="minorEastAsia" w:hAnsiTheme="minorHAnsi" w:cstheme="minorBidi"/>
            <w:b w:val="0"/>
            <w:iCs w:val="0"/>
            <w:noProof/>
            <w:szCs w:val="22"/>
          </w:rPr>
          <w:tab/>
        </w:r>
        <w:r w:rsidRPr="006A7222">
          <w:rPr>
            <w:rStyle w:val="Hyperlink"/>
            <w:noProof/>
          </w:rPr>
          <w:t>– Eingangsanforderungen</w:t>
        </w:r>
        <w:r>
          <w:rPr>
            <w:noProof/>
            <w:webHidden/>
          </w:rPr>
          <w:tab/>
        </w:r>
        <w:r>
          <w:rPr>
            <w:noProof/>
            <w:webHidden/>
          </w:rPr>
          <w:fldChar w:fldCharType="begin"/>
        </w:r>
        <w:r>
          <w:rPr>
            <w:noProof/>
            <w:webHidden/>
          </w:rPr>
          <w:instrText xml:space="preserve"> PAGEREF _Toc501718042 \h </w:instrText>
        </w:r>
        <w:r>
          <w:rPr>
            <w:noProof/>
            <w:webHidden/>
          </w:rPr>
        </w:r>
        <w:r>
          <w:rPr>
            <w:noProof/>
            <w:webHidden/>
          </w:rPr>
          <w:fldChar w:fldCharType="separate"/>
        </w:r>
        <w:r>
          <w:rPr>
            <w:noProof/>
            <w:webHidden/>
          </w:rPr>
          <w:t>35</w:t>
        </w:r>
        <w:r>
          <w:rPr>
            <w:noProof/>
            <w:webHidden/>
          </w:rPr>
          <w:fldChar w:fldCharType="end"/>
        </w:r>
      </w:hyperlink>
    </w:p>
    <w:p w:rsidR="00F649A4" w:rsidRDefault="00F649A4">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718043" w:history="1">
        <w:r w:rsidRPr="006A7222">
          <w:rPr>
            <w:rStyle w:val="Hyperlink"/>
            <w:noProof/>
          </w:rPr>
          <w:t>7.2</w:t>
        </w:r>
        <w:r>
          <w:rPr>
            <w:rFonts w:asciiTheme="minorHAnsi" w:eastAsiaTheme="minorEastAsia" w:hAnsiTheme="minorHAnsi" w:cstheme="minorBidi"/>
            <w:b w:val="0"/>
            <w:iCs w:val="0"/>
            <w:noProof/>
            <w:szCs w:val="22"/>
          </w:rPr>
          <w:tab/>
        </w:r>
        <w:r w:rsidRPr="006A7222">
          <w:rPr>
            <w:rStyle w:val="Hyperlink"/>
            <w:noProof/>
          </w:rPr>
          <w:t>– Ausgangsanforderungen</w:t>
        </w:r>
        <w:r>
          <w:rPr>
            <w:noProof/>
            <w:webHidden/>
          </w:rPr>
          <w:tab/>
        </w:r>
        <w:r>
          <w:rPr>
            <w:noProof/>
            <w:webHidden/>
          </w:rPr>
          <w:fldChar w:fldCharType="begin"/>
        </w:r>
        <w:r>
          <w:rPr>
            <w:noProof/>
            <w:webHidden/>
          </w:rPr>
          <w:instrText xml:space="preserve"> PAGEREF _Toc501718043 \h </w:instrText>
        </w:r>
        <w:r>
          <w:rPr>
            <w:noProof/>
            <w:webHidden/>
          </w:rPr>
        </w:r>
        <w:r>
          <w:rPr>
            <w:noProof/>
            <w:webHidden/>
          </w:rPr>
          <w:fldChar w:fldCharType="separate"/>
        </w:r>
        <w:r>
          <w:rPr>
            <w:noProof/>
            <w:webHidden/>
          </w:rPr>
          <w:t>41</w:t>
        </w:r>
        <w:r>
          <w:rPr>
            <w:noProof/>
            <w:webHidden/>
          </w:rPr>
          <w:fldChar w:fldCharType="end"/>
        </w:r>
      </w:hyperlink>
    </w:p>
    <w:p w:rsidR="002074D4" w:rsidRPr="0095746E" w:rsidRDefault="002074D4" w:rsidP="002074D4">
      <w:pPr>
        <w:rPr>
          <w:rFonts w:cs="Arial"/>
        </w:rPr>
      </w:pPr>
      <w:r w:rsidRPr="0095746E">
        <w:rPr>
          <w:rFonts w:cs="Arial"/>
        </w:rPr>
        <w:fldChar w:fldCharType="end"/>
      </w:r>
    </w:p>
    <w:p w:rsidR="002074D4" w:rsidRPr="0095746E" w:rsidRDefault="002074D4" w:rsidP="002074D4">
      <w:pPr>
        <w:sectPr w:rsidR="002074D4" w:rsidRPr="0095746E" w:rsidSect="002074D4">
          <w:pgSz w:w="11907" w:h="16839" w:code="9"/>
          <w:pgMar w:top="1701" w:right="1701" w:bottom="1469" w:left="1469" w:header="709" w:footer="344" w:gutter="0"/>
          <w:pgBorders w:offsetFrom="page">
            <w:right w:val="single" w:sz="48" w:space="24" w:color="FFCC99"/>
          </w:pgBorders>
          <w:cols w:space="708"/>
          <w:docGrid w:linePitch="360"/>
        </w:sectPr>
      </w:pPr>
    </w:p>
    <w:p w:rsidR="002074D4" w:rsidRPr="00774A4E" w:rsidRDefault="002074D4" w:rsidP="00F649A4">
      <w:pPr>
        <w:pStyle w:val="berschrift1"/>
      </w:pPr>
      <w:bookmarkStart w:id="7" w:name="_Toc59868036"/>
      <w:bookmarkStart w:id="8" w:name="_Toc126455648"/>
      <w:bookmarkStart w:id="9" w:name="_Toc126575047"/>
      <w:bookmarkStart w:id="10" w:name="_Toc126575290"/>
      <w:bookmarkStart w:id="11" w:name="_Toc133237509"/>
      <w:bookmarkStart w:id="12" w:name="_Toc145407946"/>
      <w:bookmarkStart w:id="13" w:name="_Toc173646717"/>
      <w:bookmarkStart w:id="14" w:name="_Toc175031332"/>
      <w:bookmarkStart w:id="15" w:name="_Hlk306872761"/>
      <w:bookmarkStart w:id="16" w:name="_Ref330914292"/>
      <w:bookmarkStart w:id="17" w:name="_Toc331421947"/>
      <w:bookmarkStart w:id="18" w:name="_Toc501718002"/>
      <w:r w:rsidRPr="00774A4E">
        <w:lastRenderedPageBreak/>
        <w:t>Einordnung des Dokuments</w:t>
      </w:r>
      <w:bookmarkEnd w:id="16"/>
      <w:bookmarkEnd w:id="17"/>
      <w:bookmarkEnd w:id="18"/>
    </w:p>
    <w:p w:rsidR="002074D4" w:rsidRPr="008C2DBF" w:rsidRDefault="002074D4" w:rsidP="00F649A4">
      <w:pPr>
        <w:pStyle w:val="berschrift2"/>
      </w:pPr>
      <w:bookmarkStart w:id="19" w:name="_Toc126455649"/>
      <w:bookmarkStart w:id="20" w:name="_Toc126575048"/>
      <w:bookmarkStart w:id="21" w:name="_Toc126575291"/>
      <w:bookmarkStart w:id="22" w:name="_Toc175538628"/>
      <w:bookmarkStart w:id="23" w:name="_Toc175543299"/>
      <w:bookmarkStart w:id="24" w:name="_Toc175547560"/>
      <w:bookmarkStart w:id="25" w:name="_Toc501718003"/>
      <w:bookmarkEnd w:id="8"/>
      <w:bookmarkEnd w:id="9"/>
      <w:bookmarkEnd w:id="10"/>
      <w:bookmarkEnd w:id="11"/>
      <w:bookmarkEnd w:id="12"/>
      <w:bookmarkEnd w:id="13"/>
      <w:bookmarkEnd w:id="14"/>
      <w:bookmarkEnd w:id="15"/>
      <w:r w:rsidRPr="00774A4E">
        <w:t>Zielsetzung</w:t>
      </w:r>
      <w:bookmarkEnd w:id="19"/>
      <w:bookmarkEnd w:id="20"/>
      <w:bookmarkEnd w:id="21"/>
      <w:bookmarkEnd w:id="22"/>
      <w:bookmarkEnd w:id="23"/>
      <w:bookmarkEnd w:id="24"/>
      <w:bookmarkEnd w:id="25"/>
    </w:p>
    <w:p w:rsidR="002074D4" w:rsidRPr="00B2214C" w:rsidRDefault="002074D4" w:rsidP="002074D4">
      <w:pPr>
        <w:pStyle w:val="gemStandard"/>
      </w:pPr>
      <w:r w:rsidRPr="00B2214C">
        <w:t>Das vorliegende Dokument spezifiziert die übergreifenden Anforderungen und die Meta-In</w:t>
      </w:r>
      <w:r w:rsidRPr="00B2214C">
        <w:softHyphen/>
        <w:t>for</w:t>
      </w:r>
      <w:r w:rsidRPr="00B2214C">
        <w:softHyphen/>
        <w:t>mationen für die Transportschnittstelle zwischen den Fachdiensten VSDM (UFS, VSDD, CMS) und dem Fachmodul VSDM auf Nachrichtenebene. Ziel ist es für alle Fac</w:t>
      </w:r>
      <w:r w:rsidRPr="00B2214C">
        <w:t>h</w:t>
      </w:r>
      <w:r w:rsidRPr="00B2214C">
        <w:t>dien</w:t>
      </w:r>
      <w:r w:rsidRPr="00B2214C">
        <w:softHyphen/>
        <w:t>ste VSDM die übergreifenden Anforderungen zusammenzufassen und den Informa</w:t>
      </w:r>
      <w:r w:rsidRPr="00B2214C">
        <w:softHyphen/>
        <w:t>tions</w:t>
      </w:r>
      <w:r w:rsidRPr="00B2214C">
        <w:softHyphen/>
        <w:t>transport von Meta-Informationen vorzugeben. Um die Komplexität der Transpor</w:t>
      </w:r>
      <w:r w:rsidRPr="00B2214C">
        <w:t>t</w:t>
      </w:r>
      <w:r w:rsidRPr="00B2214C">
        <w:t>schnitt</w:t>
      </w:r>
      <w:r w:rsidRPr="00B2214C">
        <w:softHyphen/>
        <w:t>stelle auf Nac</w:t>
      </w:r>
      <w:r w:rsidRPr="00B2214C">
        <w:t>h</w:t>
      </w:r>
      <w:r w:rsidRPr="00B2214C">
        <w:t>richtenebene zu reduzieren, wird hierbei in Abstimmung mit den Kos</w:t>
      </w:r>
      <w:r w:rsidRPr="00B2214C">
        <w:softHyphen/>
        <w:t>tenträgern vom Bestand</w:t>
      </w:r>
      <w:r w:rsidRPr="00B2214C">
        <w:t>s</w:t>
      </w:r>
      <w:r w:rsidRPr="00B2214C">
        <w:t xml:space="preserve">schutz abgewichen (s. Kapitel </w:t>
      </w:r>
      <w:r w:rsidRPr="00B2214C">
        <w:fldChar w:fldCharType="begin"/>
      </w:r>
      <w:r w:rsidRPr="00B2214C">
        <w:instrText xml:space="preserve"> REF _Ref306629138 \r \h </w:instrText>
      </w:r>
      <w:r>
        <w:instrText xml:space="preserve"> \* MERGEFORMAT </w:instrText>
      </w:r>
      <w:r w:rsidRPr="00B2214C">
        <w:fldChar w:fldCharType="separate"/>
      </w:r>
      <w:r w:rsidR="005B52F3">
        <w:t>1.6</w:t>
      </w:r>
      <w:r w:rsidRPr="00B2214C">
        <w:fldChar w:fldCharType="end"/>
      </w:r>
      <w:r w:rsidRPr="00B2214C">
        <w:t>).</w:t>
      </w:r>
    </w:p>
    <w:p w:rsidR="002074D4" w:rsidRDefault="002074D4" w:rsidP="002074D4">
      <w:pPr>
        <w:pStyle w:val="gemStandard"/>
      </w:pPr>
      <w:bookmarkStart w:id="26" w:name="_Toc126455650"/>
      <w:bookmarkStart w:id="27" w:name="_Toc126575049"/>
      <w:bookmarkStart w:id="28" w:name="_Toc126575292"/>
      <w:bookmarkStart w:id="29" w:name="_Toc119221120"/>
      <w:bookmarkStart w:id="30" w:name="_Toc119221123"/>
      <w:bookmarkStart w:id="31" w:name="_Toc175538629"/>
      <w:bookmarkStart w:id="32" w:name="_Toc175543300"/>
      <w:bookmarkStart w:id="33" w:name="_Toc175547561"/>
      <w:bookmarkEnd w:id="29"/>
      <w:bookmarkEnd w:id="30"/>
      <w:r w:rsidRPr="00B2214C">
        <w:t xml:space="preserve">Die </w:t>
      </w:r>
      <w:r w:rsidRPr="00B2214C">
        <w:fldChar w:fldCharType="begin"/>
      </w:r>
      <w:r w:rsidRPr="00B2214C">
        <w:instrText xml:space="preserve"> REF _Ref300898941 \h  \* MERGEFORMAT </w:instrText>
      </w:r>
      <w:r w:rsidRPr="00B2214C">
        <w:fldChar w:fldCharType="separate"/>
      </w:r>
      <w:r w:rsidR="005B52F3" w:rsidRPr="00BD7941">
        <w:t xml:space="preserve">Abbildung </w:t>
      </w:r>
      <w:r w:rsidR="005B52F3">
        <w:rPr>
          <w:noProof/>
        </w:rPr>
        <w:t>1</w:t>
      </w:r>
      <w:r w:rsidRPr="00B2214C">
        <w:fldChar w:fldCharType="end"/>
      </w:r>
      <w:r w:rsidRPr="00B2214C">
        <w:t xml:space="preserve"> zeigt schematisch die Dokumentenhierarchie im Projekt</w:t>
      </w:r>
      <w:r w:rsidRPr="00BD7941">
        <w:t xml:space="preserve"> VSDM, in we</w:t>
      </w:r>
      <w:r w:rsidRPr="00BD7941">
        <w:t>l</w:t>
      </w:r>
      <w:r w:rsidRPr="00BD7941">
        <w:t>cher die Schnittstellenspezifikation Transport innerhalb der Konzepte und Spezifikationen der Design-Phase eingeordnet ist. Die Abbildung stellt nicht die vollständige Dokume</w:t>
      </w:r>
      <w:r w:rsidRPr="00BD7941">
        <w:t>n</w:t>
      </w:r>
      <w:r w:rsidRPr="00BD7941">
        <w:t>ten</w:t>
      </w:r>
      <w:r w:rsidRPr="00BD7941">
        <w:softHyphen/>
        <w:t>hierarchie des Projekts Online</w:t>
      </w:r>
      <w:r>
        <w:t>-</w:t>
      </w:r>
      <w:r w:rsidRPr="00B02AE4">
        <w:t>Produktivbetrieb</w:t>
      </w:r>
      <w:r w:rsidRPr="00BD7941">
        <w:t xml:space="preserve"> </w:t>
      </w:r>
      <w:r>
        <w:t>(</w:t>
      </w:r>
      <w:r w:rsidRPr="00BD7941">
        <w:t>Stufe 1</w:t>
      </w:r>
      <w:r>
        <w:t>)</w:t>
      </w:r>
      <w:r w:rsidRPr="00BD7941">
        <w:t xml:space="preserve"> oder</w:t>
      </w:r>
      <w:r w:rsidRPr="0067481C">
        <w:t xml:space="preserve"> den Trace der Anford</w:t>
      </w:r>
      <w:r w:rsidRPr="0067481C">
        <w:t>e</w:t>
      </w:r>
      <w:r w:rsidRPr="0067481C">
        <w:t>ru</w:t>
      </w:r>
      <w:r w:rsidRPr="0067481C">
        <w:t>n</w:t>
      </w:r>
      <w:r w:rsidRPr="0067481C">
        <w:t>gen dar.</w:t>
      </w:r>
    </w:p>
    <w:p w:rsidR="002074D4" w:rsidRPr="009C5464" w:rsidRDefault="002074D4" w:rsidP="002074D4">
      <w:pPr>
        <w:pStyle w:val="gemStandard"/>
      </w:pPr>
    </w:p>
    <w:p w:rsidR="002074D4" w:rsidRPr="00706990" w:rsidRDefault="002074D4" w:rsidP="002074D4">
      <w:pPr>
        <w:pStyle w:val="gemStandard"/>
        <w:jc w:val="center"/>
      </w:pPr>
      <w:bookmarkStart w:id="34" w:name="_Ref300663587"/>
      <w:r w:rsidRPr="00B02AE4">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6.8pt;height:373.2pt">
            <v:imagedata r:id="rId11" o:title=""/>
          </v:shape>
        </w:pict>
      </w:r>
    </w:p>
    <w:p w:rsidR="002074D4" w:rsidRDefault="002074D4" w:rsidP="002074D4">
      <w:pPr>
        <w:pStyle w:val="Beschriftung"/>
        <w:jc w:val="center"/>
      </w:pPr>
      <w:bookmarkStart w:id="35" w:name="_Ref300898941"/>
      <w:bookmarkStart w:id="36" w:name="_Toc301885017"/>
      <w:bookmarkStart w:id="37" w:name="_Toc501371126"/>
      <w:r w:rsidRPr="00BD7941">
        <w:t xml:space="preserve">Abbildung </w:t>
      </w:r>
      <w:r w:rsidRPr="00BD7941">
        <w:fldChar w:fldCharType="begin"/>
      </w:r>
      <w:r w:rsidRPr="00BD7941">
        <w:instrText xml:space="preserve"> SEQ Abbildung \* ARABIC </w:instrText>
      </w:r>
      <w:r w:rsidRPr="00BD7941">
        <w:fldChar w:fldCharType="separate"/>
      </w:r>
      <w:r w:rsidR="005B52F3">
        <w:rPr>
          <w:noProof/>
        </w:rPr>
        <w:t>1</w:t>
      </w:r>
      <w:r w:rsidRPr="00BD7941">
        <w:fldChar w:fldCharType="end"/>
      </w:r>
      <w:bookmarkEnd w:id="35"/>
      <w:r w:rsidRPr="00BD7941">
        <w:t xml:space="preserve"> </w:t>
      </w:r>
      <w:r w:rsidRPr="00BD7941">
        <w:t xml:space="preserve">– </w:t>
      </w:r>
      <w:r w:rsidRPr="001A6050">
        <w:t>Dokumentenhierarchie</w:t>
      </w:r>
      <w:r w:rsidRPr="00B4309A">
        <w:t xml:space="preserve"> im Projekt VSDM</w:t>
      </w:r>
      <w:bookmarkEnd w:id="36"/>
      <w:bookmarkEnd w:id="37"/>
    </w:p>
    <w:p w:rsidR="002074D4" w:rsidRPr="00B2214C" w:rsidRDefault="002074D4" w:rsidP="002074D4">
      <w:pPr>
        <w:pStyle w:val="gemStandard"/>
      </w:pPr>
      <w:r w:rsidRPr="00B2214C">
        <w:t xml:space="preserve">Kapitel </w:t>
      </w:r>
      <w:r w:rsidRPr="00B2214C">
        <w:fldChar w:fldCharType="begin"/>
      </w:r>
      <w:r w:rsidRPr="00B2214C">
        <w:instrText xml:space="preserve"> REF _Ref337644920 \r \h </w:instrText>
      </w:r>
      <w:r>
        <w:instrText xml:space="preserve"> \* MERGEFORMAT </w:instrText>
      </w:r>
      <w:r w:rsidRPr="00B2214C">
        <w:fldChar w:fldCharType="separate"/>
      </w:r>
      <w:r w:rsidR="005B52F3">
        <w:t>2</w:t>
      </w:r>
      <w:r w:rsidRPr="00B2214C">
        <w:fldChar w:fldCharType="end"/>
      </w:r>
      <w:r w:rsidRPr="00B2214C">
        <w:t xml:space="preserve"> enthält eine Zusammenfassung der übergreifenden Festlegungen, die unter Be</w:t>
      </w:r>
      <w:r w:rsidRPr="00B2214C">
        <w:softHyphen/>
        <w:t>rück</w:t>
      </w:r>
      <w:r w:rsidRPr="00B2214C">
        <w:softHyphen/>
        <w:t>sichtigung allgemeingültiger Standards für die Kommunikation mit Diensten der Fac</w:t>
      </w:r>
      <w:r w:rsidRPr="00B2214C">
        <w:t>h</w:t>
      </w:r>
      <w:r w:rsidRPr="00B2214C">
        <w:softHyphen/>
        <w:t>an</w:t>
      </w:r>
      <w:r w:rsidRPr="00B2214C">
        <w:softHyphen/>
        <w:t>wendung VSDM gelten.</w:t>
      </w:r>
    </w:p>
    <w:p w:rsidR="002074D4" w:rsidRPr="00B2214C" w:rsidRDefault="002074D4" w:rsidP="002074D4">
      <w:pPr>
        <w:pStyle w:val="gemStandard"/>
      </w:pPr>
      <w:r w:rsidRPr="00B2214C">
        <w:t xml:space="preserve">Kapitel </w:t>
      </w:r>
      <w:r w:rsidRPr="00B2214C">
        <w:fldChar w:fldCharType="begin"/>
      </w:r>
      <w:r w:rsidRPr="00B2214C">
        <w:instrText xml:space="preserve"> REF _Ref303338025 \r \h </w:instrText>
      </w:r>
      <w:r>
        <w:instrText xml:space="preserve"> \* MERGEFORMAT </w:instrText>
      </w:r>
      <w:r w:rsidRPr="00B2214C">
        <w:fldChar w:fldCharType="separate"/>
      </w:r>
      <w:r w:rsidR="005B52F3">
        <w:t>3</w:t>
      </w:r>
      <w:r w:rsidRPr="00B2214C">
        <w:fldChar w:fldCharType="end"/>
      </w:r>
      <w:r w:rsidRPr="00B2214C">
        <w:t xml:space="preserve"> stellt die Festlegungen für den Transport von Meta-Informationen dar. Es wird die Struktur der Daten beschrieben, sowie Festlegungen für die Einbindung bzw. Ve</w:t>
      </w:r>
      <w:r w:rsidRPr="00B2214C">
        <w:t>r</w:t>
      </w:r>
      <w:r w:rsidRPr="00B2214C">
        <w:t>wen</w:t>
      </w:r>
      <w:r w:rsidRPr="00B2214C">
        <w:softHyphen/>
        <w:t>dung der Info</w:t>
      </w:r>
      <w:r w:rsidRPr="00B2214C">
        <w:t>r</w:t>
      </w:r>
      <w:r w:rsidRPr="00B2214C">
        <w:t xml:space="preserve">mationen getroffen. </w:t>
      </w:r>
    </w:p>
    <w:p w:rsidR="002074D4" w:rsidRPr="00B2214C" w:rsidRDefault="002074D4" w:rsidP="002074D4">
      <w:pPr>
        <w:pStyle w:val="gemStandard"/>
      </w:pPr>
      <w:r w:rsidRPr="00B2214C">
        <w:t xml:space="preserve">Die Festlegungen zur Fehlerbehandlung und übergreifende Fehlercodes sind in Kapitel </w:t>
      </w:r>
      <w:r w:rsidRPr="00B2214C">
        <w:fldChar w:fldCharType="begin"/>
      </w:r>
      <w:r w:rsidRPr="00B2214C">
        <w:instrText xml:space="preserve"> REF _Ref337644945 \r \h </w:instrText>
      </w:r>
      <w:r>
        <w:instrText xml:space="preserve"> \* MERGEFORMAT </w:instrText>
      </w:r>
      <w:r w:rsidRPr="00B2214C">
        <w:fldChar w:fldCharType="separate"/>
      </w:r>
      <w:r w:rsidR="005B52F3">
        <w:t>4</w:t>
      </w:r>
      <w:r w:rsidRPr="00B2214C">
        <w:fldChar w:fldCharType="end"/>
      </w:r>
      <w:r w:rsidRPr="00B2214C">
        <w:t xml:space="preserve"> auf</w:t>
      </w:r>
      <w:r w:rsidRPr="00B2214C">
        <w:softHyphen/>
        <w:t>g</w:t>
      </w:r>
      <w:r w:rsidRPr="00B2214C">
        <w:t>e</w:t>
      </w:r>
      <w:r w:rsidRPr="00B2214C">
        <w:t>führt und zu wesentlichen Teilen der Spezifikation Fehlerbehandlung [gem</w:t>
      </w:r>
      <w:r w:rsidRPr="00B2214C">
        <w:softHyphen/>
        <w:t>Spec_OM] aus B</w:t>
      </w:r>
      <w:r w:rsidRPr="00B2214C">
        <w:t>e</w:t>
      </w:r>
      <w:r w:rsidRPr="00B2214C">
        <w:t>standsschutzgründen übernommen.</w:t>
      </w:r>
    </w:p>
    <w:p w:rsidR="002074D4" w:rsidRPr="00B2214C" w:rsidRDefault="002074D4" w:rsidP="002074D4">
      <w:pPr>
        <w:pStyle w:val="gemStandard"/>
      </w:pPr>
      <w:r w:rsidRPr="00B2214C">
        <w:t xml:space="preserve">Kapitel </w:t>
      </w:r>
      <w:r w:rsidRPr="00B2214C">
        <w:fldChar w:fldCharType="begin"/>
      </w:r>
      <w:r w:rsidRPr="00B2214C">
        <w:instrText xml:space="preserve"> REF _Ref337701617 \r \h </w:instrText>
      </w:r>
      <w:r>
        <w:instrText xml:space="preserve"> \* MERGEFORMAT </w:instrText>
      </w:r>
      <w:r w:rsidRPr="00B2214C">
        <w:fldChar w:fldCharType="separate"/>
      </w:r>
      <w:r w:rsidR="005B52F3">
        <w:t>5</w:t>
      </w:r>
      <w:r w:rsidRPr="00B2214C">
        <w:fldChar w:fldCharType="end"/>
      </w:r>
      <w:r w:rsidRPr="00B2214C">
        <w:t xml:space="preserve"> beschreibt ein einheitliches Performance-Berichtsformat für eine übergreifende Au</w:t>
      </w:r>
      <w:r w:rsidRPr="00B2214C">
        <w:t>s</w:t>
      </w:r>
      <w:r w:rsidRPr="00B2214C">
        <w:t>wertung der Performance-Kennzahlen.</w:t>
      </w:r>
    </w:p>
    <w:p w:rsidR="002074D4" w:rsidRPr="00B2214C" w:rsidRDefault="002074D4" w:rsidP="002074D4">
      <w:pPr>
        <w:pStyle w:val="gemStandard"/>
      </w:pPr>
      <w:r w:rsidRPr="00B2214C">
        <w:t>Die Ausgangsanforderungen dieser Spezifikation und deren Zusammenhang zu den A</w:t>
      </w:r>
      <w:r w:rsidRPr="00B2214C">
        <w:t>n</w:t>
      </w:r>
      <w:r w:rsidRPr="00B2214C">
        <w:t>for</w:t>
      </w:r>
      <w:r w:rsidRPr="00B2214C">
        <w:softHyphen/>
        <w:t>derungen aus dem übergeordneten Konzepten und Spezifikationen werden tabell</w:t>
      </w:r>
      <w:r w:rsidRPr="00B2214C">
        <w:t>a</w:t>
      </w:r>
      <w:r w:rsidRPr="00B2214C">
        <w:t xml:space="preserve">risch in Anhang B dargestellt. </w:t>
      </w:r>
    </w:p>
    <w:p w:rsidR="002074D4" w:rsidRPr="00774A4E" w:rsidRDefault="002074D4" w:rsidP="00F649A4">
      <w:pPr>
        <w:pStyle w:val="berschrift2"/>
      </w:pPr>
      <w:bookmarkStart w:id="38" w:name="_Toc501718004"/>
      <w:bookmarkEnd w:id="34"/>
      <w:r w:rsidRPr="00774A4E">
        <w:lastRenderedPageBreak/>
        <w:t>Zielgruppe</w:t>
      </w:r>
      <w:bookmarkEnd w:id="26"/>
      <w:bookmarkEnd w:id="27"/>
      <w:bookmarkEnd w:id="28"/>
      <w:bookmarkEnd w:id="31"/>
      <w:bookmarkEnd w:id="32"/>
      <w:bookmarkEnd w:id="33"/>
      <w:bookmarkEnd w:id="38"/>
    </w:p>
    <w:p w:rsidR="002074D4" w:rsidRPr="00B2214C" w:rsidRDefault="002074D4" w:rsidP="002074D4">
      <w:pPr>
        <w:pStyle w:val="gemStandard"/>
      </w:pPr>
      <w:r w:rsidRPr="00B2214C">
        <w:t>Das Dokument richtet sich an Hersteller und Anbieter der VSDM-Fachdienste und Fac</w:t>
      </w:r>
      <w:r w:rsidRPr="00B2214C">
        <w:t>h</w:t>
      </w:r>
      <w:r w:rsidRPr="00B2214C">
        <w:t>module sowie an Hersteller und Anbieter von Produkttypen, die hierzu eine Schnittstelle b</w:t>
      </w:r>
      <w:r w:rsidRPr="00B2214C">
        <w:t>e</w:t>
      </w:r>
      <w:r w:rsidRPr="00B2214C">
        <w:t>sitzen.</w:t>
      </w:r>
    </w:p>
    <w:p w:rsidR="002074D4" w:rsidRPr="00774A4E" w:rsidRDefault="002074D4" w:rsidP="00F649A4">
      <w:pPr>
        <w:pStyle w:val="berschrift2"/>
      </w:pPr>
      <w:bookmarkStart w:id="39" w:name="_Toc126455651"/>
      <w:bookmarkStart w:id="40" w:name="_Toc126575050"/>
      <w:bookmarkStart w:id="41" w:name="_Toc126575293"/>
      <w:bookmarkStart w:id="42" w:name="_Toc175538630"/>
      <w:bookmarkStart w:id="43" w:name="_Toc175543301"/>
      <w:bookmarkStart w:id="44" w:name="_Toc175547562"/>
      <w:bookmarkStart w:id="45" w:name="_Toc501718005"/>
      <w:r w:rsidRPr="00774A4E">
        <w:t>Geltungsbereich</w:t>
      </w:r>
      <w:bookmarkEnd w:id="39"/>
      <w:bookmarkEnd w:id="40"/>
      <w:bookmarkEnd w:id="41"/>
      <w:bookmarkEnd w:id="42"/>
      <w:bookmarkEnd w:id="43"/>
      <w:bookmarkEnd w:id="44"/>
      <w:bookmarkEnd w:id="45"/>
    </w:p>
    <w:p w:rsidR="002074D4" w:rsidRPr="006068DC" w:rsidRDefault="002074D4" w:rsidP="002074D4">
      <w:pPr>
        <w:pStyle w:val="gemStandard"/>
      </w:pPr>
      <w:bookmarkStart w:id="46" w:name="_Toc126455652"/>
      <w:bookmarkStart w:id="47" w:name="_Toc126575051"/>
      <w:bookmarkStart w:id="48" w:name="_Toc126575294"/>
      <w:bookmarkStart w:id="49" w:name="_Toc175538631"/>
      <w:bookmarkStart w:id="50" w:name="_Toc175543302"/>
      <w:bookmarkStart w:id="51" w:name="_Toc175547563"/>
      <w:r w:rsidRPr="006068DC">
        <w:t>Dieses Dokument enthält normative Festlegungen zur Telematikinfrastruktur des Deu</w:t>
      </w:r>
      <w:r w:rsidRPr="006068DC">
        <w:t>t</w:t>
      </w:r>
      <w:r w:rsidRPr="006068DC">
        <w:t>schen Gesundheitswesens. Der Gültigkeitszeitraum der vorliegenden Vers</w:t>
      </w:r>
      <w:r w:rsidRPr="006068DC">
        <w:t>i</w:t>
      </w:r>
      <w:r w:rsidRPr="006068DC">
        <w:t>on und deren An</w:t>
      </w:r>
      <w:r>
        <w:softHyphen/>
      </w:r>
      <w:r w:rsidRPr="006068DC">
        <w:t>wendung i</w:t>
      </w:r>
      <w:r>
        <w:t>m</w:t>
      </w:r>
      <w:r w:rsidRPr="006068DC">
        <w:t xml:space="preserve"> Zulassungsverfahren werden durch die gematik GmbH in gesonderten Doku</w:t>
      </w:r>
      <w:r>
        <w:softHyphen/>
      </w:r>
      <w:r w:rsidRPr="006068DC">
        <w:t>menten (z.B. Dokumentenlandkarte, Produkttypsteckbrief, Leistungsbeschre</w:t>
      </w:r>
      <w:r w:rsidRPr="006068DC">
        <w:t>i</w:t>
      </w:r>
      <w:r w:rsidRPr="006068DC">
        <w:t>bung) fest</w:t>
      </w:r>
      <w:r>
        <w:softHyphen/>
      </w:r>
      <w:r w:rsidRPr="006068DC">
        <w:t>gelegt und bekannt gegeben.</w:t>
      </w:r>
    </w:p>
    <w:p w:rsidR="002074D4" w:rsidRPr="006068DC" w:rsidRDefault="002074D4" w:rsidP="002074D4">
      <w:pPr>
        <w:pStyle w:val="gemStandard"/>
        <w:rPr>
          <w:b/>
          <w:sz w:val="20"/>
          <w:szCs w:val="20"/>
        </w:rPr>
      </w:pPr>
      <w:r w:rsidRPr="006068DC">
        <w:rPr>
          <w:b/>
          <w:sz w:val="20"/>
          <w:szCs w:val="20"/>
        </w:rPr>
        <w:t>Schutzrechts-/Patentrechtshinweis</w:t>
      </w:r>
    </w:p>
    <w:p w:rsidR="002074D4" w:rsidRDefault="002074D4" w:rsidP="002074D4">
      <w:pPr>
        <w:pStyle w:val="gemAnmerkung"/>
      </w:pPr>
      <w:r w:rsidRPr="006068DC">
        <w:t>Die nachfolgende Spezifikation ist von der gematik allein unter technischen Gesichtspunkten e</w:t>
      </w:r>
      <w:r w:rsidRPr="006068DC">
        <w:t>r</w:t>
      </w:r>
      <w:r w:rsidRPr="006068DC">
        <w:t>stellt worden. Im Einzelfall kann nicht ausgeschlossen werden, dass die Implementierung der Spezifikation in technische Schutzrechte Dritter eingreift. Es ist allein Sache des Anbieters oder Herstellers, durch geeignete Maßnahmen dafür Sorge zu tragen, dass von ihm aufgrund der Sp</w:t>
      </w:r>
      <w:r w:rsidRPr="006068DC">
        <w:t>e</w:t>
      </w:r>
      <w:r w:rsidRPr="006068DC">
        <w:t>zifikation angebotene Produkte und/oder Leistungen nicht gegen Schutzrechte Dritter verstoßen und sich ggf. die erforderlichen Erlaubnisse/Lizenzen von den betroffenen Schutzrechtsinhabern einzuholen. Die gematik GmbH übernimmt insofern keinerlei Gewährleistungen.</w:t>
      </w:r>
    </w:p>
    <w:p w:rsidR="002074D4" w:rsidRPr="00774A4E" w:rsidRDefault="002074D4" w:rsidP="00F649A4">
      <w:pPr>
        <w:pStyle w:val="berschrift2"/>
      </w:pPr>
      <w:bookmarkStart w:id="52" w:name="_Ref304290394"/>
      <w:bookmarkStart w:id="53" w:name="_Ref304290398"/>
      <w:bookmarkStart w:id="54" w:name="_Toc501718006"/>
      <w:r w:rsidRPr="00774A4E">
        <w:t>Arbeitsgrundlagen</w:t>
      </w:r>
      <w:bookmarkEnd w:id="46"/>
      <w:bookmarkEnd w:id="47"/>
      <w:bookmarkEnd w:id="48"/>
      <w:bookmarkEnd w:id="49"/>
      <w:bookmarkEnd w:id="50"/>
      <w:bookmarkEnd w:id="51"/>
      <w:bookmarkEnd w:id="52"/>
      <w:bookmarkEnd w:id="53"/>
      <w:bookmarkEnd w:id="54"/>
    </w:p>
    <w:p w:rsidR="002074D4" w:rsidRPr="00706990" w:rsidRDefault="002074D4" w:rsidP="002074D4">
      <w:pPr>
        <w:pStyle w:val="gemStandard"/>
      </w:pPr>
      <w:r w:rsidRPr="00706990">
        <w:t>Grundlagen für die Ausführungen dieses Dokumentes sind</w:t>
      </w:r>
    </w:p>
    <w:p w:rsidR="002074D4" w:rsidRPr="00706990" w:rsidRDefault="002074D4" w:rsidP="00F649A4">
      <w:pPr>
        <w:pStyle w:val="gemStandard"/>
        <w:numPr>
          <w:ilvl w:val="0"/>
          <w:numId w:val="6"/>
        </w:numPr>
        <w:autoSpaceDE w:val="0"/>
        <w:autoSpaceDN w:val="0"/>
        <w:adjustRightInd w:val="0"/>
      </w:pPr>
      <w:bookmarkStart w:id="55" w:name="_Hlk306954930"/>
      <w:r w:rsidRPr="00706990">
        <w:t>Systemspezifisches Konzept Versichertenstammdatenmanagement (VSDM)</w:t>
      </w:r>
      <w:bookmarkEnd w:id="55"/>
      <w:r w:rsidRPr="00706990">
        <w:t xml:space="preserve"> [gemSysL_VSDM]</w:t>
      </w:r>
    </w:p>
    <w:p w:rsidR="002074D4" w:rsidRPr="00706990" w:rsidRDefault="002074D4" w:rsidP="00F649A4">
      <w:pPr>
        <w:pStyle w:val="gemStandard"/>
        <w:numPr>
          <w:ilvl w:val="0"/>
          <w:numId w:val="6"/>
        </w:numPr>
        <w:autoSpaceDE w:val="0"/>
        <w:autoSpaceDN w:val="0"/>
        <w:adjustRightInd w:val="0"/>
      </w:pPr>
      <w:bookmarkStart w:id="56" w:name="_Hlk306368084"/>
      <w:bookmarkStart w:id="57" w:name="_Hlk306957856"/>
      <w:r w:rsidRPr="00706990">
        <w:t xml:space="preserve">Übergreifende Spezifikation Operations und Maintenance </w:t>
      </w:r>
      <w:bookmarkEnd w:id="57"/>
      <w:r w:rsidRPr="00706990">
        <w:t>[gemSpec_OM]</w:t>
      </w:r>
    </w:p>
    <w:p w:rsidR="002074D4" w:rsidRPr="00774A4E" w:rsidRDefault="002074D4" w:rsidP="00F649A4">
      <w:pPr>
        <w:pStyle w:val="berschrift2"/>
      </w:pPr>
      <w:bookmarkStart w:id="58" w:name="_Toc126455653"/>
      <w:bookmarkStart w:id="59" w:name="_Toc126575052"/>
      <w:bookmarkStart w:id="60" w:name="_Toc126575295"/>
      <w:bookmarkStart w:id="61" w:name="_Toc175538632"/>
      <w:bookmarkStart w:id="62" w:name="_Toc175543303"/>
      <w:bookmarkStart w:id="63" w:name="_Toc175547564"/>
      <w:bookmarkStart w:id="64" w:name="_Toc501718007"/>
      <w:bookmarkEnd w:id="56"/>
      <w:r w:rsidRPr="00774A4E">
        <w:t>Abgrenzung des Dok</w:t>
      </w:r>
      <w:r w:rsidRPr="00774A4E">
        <w:t>u</w:t>
      </w:r>
      <w:r w:rsidRPr="00774A4E">
        <w:t>ments</w:t>
      </w:r>
      <w:bookmarkEnd w:id="58"/>
      <w:bookmarkEnd w:id="59"/>
      <w:bookmarkEnd w:id="60"/>
      <w:bookmarkEnd w:id="61"/>
      <w:bookmarkEnd w:id="62"/>
      <w:bookmarkEnd w:id="63"/>
      <w:bookmarkEnd w:id="64"/>
    </w:p>
    <w:p w:rsidR="002074D4" w:rsidRDefault="002074D4" w:rsidP="002074D4">
      <w:pPr>
        <w:pStyle w:val="gemStandard"/>
      </w:pPr>
      <w:bookmarkStart w:id="65" w:name="_Toc126575053"/>
      <w:bookmarkStart w:id="66" w:name="_Toc126575296"/>
      <w:bookmarkStart w:id="67" w:name="_Toc175538633"/>
      <w:bookmarkStart w:id="68" w:name="_Toc175543304"/>
      <w:bookmarkStart w:id="69" w:name="_Toc175547565"/>
      <w:r>
        <w:t>Die Transportschnittstelle zwischen</w:t>
      </w:r>
      <w:r w:rsidRPr="00C351E0">
        <w:t xml:space="preserve"> </w:t>
      </w:r>
      <w:r>
        <w:t xml:space="preserve">den Fachdiensten </w:t>
      </w:r>
      <w:r w:rsidRPr="00B7028A">
        <w:t>VSDM (UFS, VSDD, CMS) und</w:t>
      </w:r>
      <w:r>
        <w:t xml:space="preserve"> dem Fachmodul VSD</w:t>
      </w:r>
      <w:r w:rsidRPr="00C37600">
        <w:t>M</w:t>
      </w:r>
      <w:r>
        <w:t xml:space="preserve"> befindet sich nach dem OSI-Schichtenmodell in der Anwe</w:t>
      </w:r>
      <w:r>
        <w:t>n</w:t>
      </w:r>
      <w:r>
        <w:t>dungs</w:t>
      </w:r>
      <w:r>
        <w:softHyphen/>
        <w:t xml:space="preserve">schicht. Die </w:t>
      </w:r>
      <w:r w:rsidRPr="00331929">
        <w:t xml:space="preserve">Transportschnittstelle </w:t>
      </w:r>
      <w:r>
        <w:t xml:space="preserve">selbst wird dabei </w:t>
      </w:r>
      <w:r w:rsidRPr="00331929">
        <w:t xml:space="preserve">in </w:t>
      </w:r>
      <w:r>
        <w:t xml:space="preserve">die </w:t>
      </w:r>
      <w:r w:rsidRPr="00331929">
        <w:t xml:space="preserve">zwei </w:t>
      </w:r>
      <w:r>
        <w:t xml:space="preserve">Ebenen </w:t>
      </w:r>
      <w:r w:rsidRPr="00331929">
        <w:t>Nachric</w:t>
      </w:r>
      <w:r w:rsidRPr="00331929">
        <w:t>h</w:t>
      </w:r>
      <w:r w:rsidRPr="00331929">
        <w:t>ten</w:t>
      </w:r>
      <w:r>
        <w:softHyphen/>
      </w:r>
      <w:r w:rsidRPr="00331929">
        <w:t xml:space="preserve">ebene und </w:t>
      </w:r>
      <w:bookmarkStart w:id="70" w:name="_Hlk306611179"/>
      <w:r w:rsidRPr="00331929">
        <w:t>Anwendungsebene</w:t>
      </w:r>
      <w:bookmarkEnd w:id="70"/>
      <w:r>
        <w:t xml:space="preserve"> </w:t>
      </w:r>
      <w:r w:rsidRPr="00331929">
        <w:t>unterteilt.</w:t>
      </w:r>
      <w:r>
        <w:t xml:space="preserve"> Zur Nachrichtenebene, die in diesem Dok</w:t>
      </w:r>
      <w:r>
        <w:t>u</w:t>
      </w:r>
      <w:r>
        <w:t>ment behandelt wird, zählen die M</w:t>
      </w:r>
      <w:r>
        <w:t>e</w:t>
      </w:r>
      <w:r>
        <w:t>ta-Informationen (SOAP-Header).</w:t>
      </w:r>
    </w:p>
    <w:p w:rsidR="002074D4" w:rsidRPr="003B5434" w:rsidRDefault="002074D4" w:rsidP="002074D4">
      <w:pPr>
        <w:pStyle w:val="gemStandard"/>
      </w:pPr>
      <w:r>
        <w:t xml:space="preserve">Das </w:t>
      </w:r>
      <w:r w:rsidRPr="003B5434">
        <w:t>Dokument [gemSpec_SST_FD_VSDM] spezifiziert die Schnittstelle zwischen den Fac</w:t>
      </w:r>
      <w:r w:rsidRPr="003B5434">
        <w:t>h</w:t>
      </w:r>
      <w:r>
        <w:softHyphen/>
      </w:r>
      <w:r w:rsidRPr="003B5434">
        <w:t>diensten VSDM und dem Fachmodul VSDM auf Anwendungsebene und bezieht sich auf den SOAP-Body.</w:t>
      </w:r>
    </w:p>
    <w:p w:rsidR="002074D4" w:rsidRPr="003B5434" w:rsidRDefault="002074D4" w:rsidP="002074D4">
      <w:pPr>
        <w:pStyle w:val="gemStandard"/>
      </w:pPr>
      <w:bookmarkStart w:id="71" w:name="_Hlk306368129"/>
      <w:r w:rsidRPr="003B5434">
        <w:t xml:space="preserve">Festlegungen zu tiefer liegenden Schichten im OSI-Modell und </w:t>
      </w:r>
      <w:r>
        <w:t>übergreifenden</w:t>
      </w:r>
      <w:r w:rsidRPr="003B5434">
        <w:t xml:space="preserve"> Themen</w:t>
      </w:r>
      <w:r>
        <w:t>,</w:t>
      </w:r>
      <w:r w:rsidRPr="003B5434">
        <w:t xml:space="preserve"> wie Prüfung von Zertifikaten, zulässige Algorithmen und Details der sicheren Kommunik</w:t>
      </w:r>
      <w:r w:rsidRPr="003B5434">
        <w:t>a</w:t>
      </w:r>
      <w:r w:rsidRPr="003B5434">
        <w:t>tion werden durch Spezifikationen der Basis-TI getroffen.</w:t>
      </w:r>
    </w:p>
    <w:bookmarkEnd w:id="71"/>
    <w:p w:rsidR="002074D4" w:rsidRDefault="002074D4" w:rsidP="002074D4">
      <w:pPr>
        <w:pStyle w:val="gemStandard"/>
      </w:pPr>
      <w:r w:rsidRPr="003B5434">
        <w:lastRenderedPageBreak/>
        <w:t>Festlegungen zur Ausführung von Anwendungsfällen und Vorgaben zum Betrieb der Fach</w:t>
      </w:r>
      <w:r>
        <w:softHyphen/>
      </w:r>
      <w:r w:rsidRPr="003B5434">
        <w:t>dienste sind nicht Bestandteil dieser Sp</w:t>
      </w:r>
      <w:r w:rsidRPr="003B5434">
        <w:t>e</w:t>
      </w:r>
      <w:r w:rsidRPr="003B5434">
        <w:t>zifikation.</w:t>
      </w:r>
      <w:r>
        <w:t xml:space="preserve"> </w:t>
      </w:r>
    </w:p>
    <w:p w:rsidR="002074D4" w:rsidRPr="00774A4E" w:rsidRDefault="002074D4" w:rsidP="00F649A4">
      <w:pPr>
        <w:pStyle w:val="berschrift2"/>
      </w:pPr>
      <w:bookmarkStart w:id="72" w:name="_Ref306629138"/>
      <w:bookmarkStart w:id="73" w:name="_Toc501718008"/>
      <w:r w:rsidRPr="00774A4E">
        <w:t>Bestandsschutz</w:t>
      </w:r>
      <w:bookmarkEnd w:id="72"/>
      <w:bookmarkEnd w:id="73"/>
    </w:p>
    <w:p w:rsidR="002074D4" w:rsidRDefault="002074D4" w:rsidP="002074D4">
      <w:pPr>
        <w:pStyle w:val="gemStandard"/>
      </w:pPr>
      <w:bookmarkStart w:id="74" w:name="_Hlk306368105"/>
      <w:r>
        <w:t xml:space="preserve">Für </w:t>
      </w:r>
      <w:bookmarkStart w:id="75" w:name="_Hlk306955122"/>
      <w:r>
        <w:t>die Schnittstellen der Fachdienste der Kostenträger</w:t>
      </w:r>
      <w:bookmarkEnd w:id="75"/>
      <w:r>
        <w:t xml:space="preserve"> besteht Be</w:t>
      </w:r>
      <w:r>
        <w:softHyphen/>
        <w:t xml:space="preserve">standsschutz. </w:t>
      </w:r>
      <w:bookmarkStart w:id="76" w:name="_Hlk306955142"/>
      <w:r>
        <w:t>Nur in begründeten Fällen darf in Abstimmung mit den Kostenträgern da</w:t>
      </w:r>
      <w:r>
        <w:softHyphen/>
        <w:t>von abgewichen we</w:t>
      </w:r>
      <w:r>
        <w:t>r</w:t>
      </w:r>
      <w:r>
        <w:t xml:space="preserve">den. </w:t>
      </w:r>
      <w:bookmarkEnd w:id="76"/>
      <w:r>
        <w:t>Daher werden die Festlegungen bezüglich der Fehler</w:t>
      </w:r>
      <w:r>
        <w:softHyphen/>
        <w:t>struktur und Transport der fachlichen Inhalte aus dem Releasestand 4.0.0 in die Dokumente der Pflic</w:t>
      </w:r>
      <w:r>
        <w:t>h</w:t>
      </w:r>
      <w:r>
        <w:softHyphen/>
        <w:t xml:space="preserve">tenheftphase übernommen. </w:t>
      </w:r>
    </w:p>
    <w:p w:rsidR="002074D4" w:rsidRDefault="002074D4" w:rsidP="002074D4">
      <w:pPr>
        <w:pStyle w:val="gemStandard"/>
      </w:pPr>
      <w:r>
        <w:t>Das Transportprotokoll Telematik Transport Details (TTD) ist gemäß Entscheidung der B</w:t>
      </w:r>
      <w:r>
        <w:t>a</w:t>
      </w:r>
      <w:r>
        <w:softHyphen/>
        <w:t>sis-TI kein übergreifendes Protokoll mehr, das von allen Fachanwendungen der TI zwingend zu verwenden ist. Zukünftig verantworten die Fachanwendungen das Komm</w:t>
      </w:r>
      <w:r>
        <w:t>u</w:t>
      </w:r>
      <w:r>
        <w:t>ni</w:t>
      </w:r>
      <w:r>
        <w:softHyphen/>
        <w:t>kationsprot</w:t>
      </w:r>
      <w:r>
        <w:t>o</w:t>
      </w:r>
      <w:r>
        <w:t>koll selbst. Um die Komplexität zu reduzieren, wird in Abstimmung mit den Kos</w:t>
      </w:r>
      <w:r>
        <w:softHyphen/>
        <w:t xml:space="preserve">tenträgern in der Fachanwendung VSDM auf die TTD als </w:t>
      </w:r>
      <w:bookmarkStart w:id="77" w:name="_Hlk306627818"/>
      <w:r>
        <w:t xml:space="preserve">Transportprotokoll </w:t>
      </w:r>
      <w:bookmarkEnd w:id="77"/>
      <w:r>
        <w:t>verzic</w:t>
      </w:r>
      <w:r>
        <w:t>h</w:t>
      </w:r>
      <w:r>
        <w:t>tet.</w:t>
      </w:r>
    </w:p>
    <w:p w:rsidR="002074D4" w:rsidRDefault="002074D4" w:rsidP="002074D4">
      <w:pPr>
        <w:pStyle w:val="gemStandard"/>
      </w:pPr>
      <w:r>
        <w:t>Stattdessen werden für die Fachdienste VSDM nur die Elemente zur Lokalisierung und Ses</w:t>
      </w:r>
      <w:r>
        <w:softHyphen/>
        <w:t>sion</w:t>
      </w:r>
      <w:r>
        <w:softHyphen/>
        <w:t xml:space="preserve">information übernommen und die Standard SOAP-Struktur verwendet. </w:t>
      </w:r>
      <w:bookmarkStart w:id="78" w:name="_Hlk306626819"/>
      <w:r>
        <w:t>Die Spez</w:t>
      </w:r>
      <w:r>
        <w:t>i</w:t>
      </w:r>
      <w:r>
        <w:t>fikation der fachlichen Schnittstelle, wie sie im Dokument [gemSpec_SST_FD_VSDM] b</w:t>
      </w:r>
      <w:r>
        <w:t>e</w:t>
      </w:r>
      <w:r>
        <w:t>schrieben ist, bleibt erhalten.</w:t>
      </w:r>
      <w:bookmarkEnd w:id="78"/>
    </w:p>
    <w:p w:rsidR="002074D4" w:rsidRDefault="002074D4" w:rsidP="002074D4">
      <w:pPr>
        <w:pStyle w:val="gemStandard"/>
        <w:keepNext/>
        <w:jc w:val="center"/>
      </w:pPr>
      <w:bookmarkStart w:id="79" w:name="_Hlk306368184"/>
      <w:bookmarkStart w:id="80" w:name="_Hlk306956349"/>
      <w:bookmarkEnd w:id="74"/>
      <w:r w:rsidRPr="00EA05DD">
        <w:pict>
          <v:shape id="_x0000_i1028" type="#_x0000_t75" style="width:280.2pt;height:270pt">
            <v:imagedata r:id="rId12" o:title="Schaubild TTD zu typisierter SOAP"/>
          </v:shape>
        </w:pict>
      </w:r>
      <w:bookmarkEnd w:id="80"/>
    </w:p>
    <w:p w:rsidR="002074D4" w:rsidRDefault="002074D4" w:rsidP="002074D4">
      <w:pPr>
        <w:pStyle w:val="Beschriftung"/>
        <w:jc w:val="center"/>
      </w:pPr>
      <w:bookmarkStart w:id="81" w:name="_Toc501371127"/>
      <w:r>
        <w:t xml:space="preserve">Abbildung </w:t>
      </w:r>
      <w:r>
        <w:fldChar w:fldCharType="begin"/>
      </w:r>
      <w:r>
        <w:instrText xml:space="preserve"> SEQ Abbildung \* ARABIC </w:instrText>
      </w:r>
      <w:r>
        <w:fldChar w:fldCharType="separate"/>
      </w:r>
      <w:r w:rsidR="005B52F3">
        <w:rPr>
          <w:noProof/>
        </w:rPr>
        <w:t>2</w:t>
      </w:r>
      <w:r>
        <w:fldChar w:fldCharType="end"/>
      </w:r>
      <w:r>
        <w:t xml:space="preserve"> – Schematischer Vergleich der SOAP-</w:t>
      </w:r>
      <w:r>
        <w:rPr>
          <w:noProof/>
        </w:rPr>
        <w:t>Struktur mit und ohne TTD</w:t>
      </w:r>
      <w:bookmarkEnd w:id="81"/>
    </w:p>
    <w:p w:rsidR="002074D4" w:rsidRPr="00774A4E" w:rsidRDefault="002074D4" w:rsidP="00F649A4">
      <w:pPr>
        <w:pStyle w:val="berschrift2"/>
      </w:pPr>
      <w:bookmarkStart w:id="82" w:name="_Toc501718009"/>
      <w:bookmarkEnd w:id="79"/>
      <w:r w:rsidRPr="00774A4E">
        <w:lastRenderedPageBreak/>
        <w:t>Methodik</w:t>
      </w:r>
      <w:bookmarkEnd w:id="82"/>
    </w:p>
    <w:p w:rsidR="002074D4" w:rsidRPr="006068DC" w:rsidRDefault="002074D4" w:rsidP="002074D4">
      <w:pPr>
        <w:pStyle w:val="gemStandard"/>
      </w:pPr>
      <w:bookmarkStart w:id="83" w:name="_Hlk301186780"/>
      <w:r w:rsidRPr="006068DC">
        <w:t>Anforderungen als Ausdruck normativer Festlegungen werden durch eine eindeutige ID in eckigen Klammern sowie die dem RFC 2119 [RFC2119] entsprechenden, in Großbuc</w:t>
      </w:r>
      <w:r w:rsidRPr="006068DC">
        <w:t>h</w:t>
      </w:r>
      <w:r w:rsidRPr="006068DC">
        <w:t xml:space="preserve">staben geschriebenen deutschen Schlüsselworte MUSS, DARF NICHT, SOLL, SOLL NICHT, KANN gekennzeichnet. </w:t>
      </w:r>
    </w:p>
    <w:p w:rsidR="002074D4" w:rsidRPr="006068DC" w:rsidRDefault="002074D4" w:rsidP="002074D4">
      <w:pPr>
        <w:pStyle w:val="gemStandard"/>
      </w:pPr>
      <w:r w:rsidRPr="006068DC">
        <w:t>Sofern im Text des systemspezifischen Konzepts auf die Ausgangsanforderungen ver</w:t>
      </w:r>
      <w:r w:rsidRPr="006068DC">
        <w:softHyphen/>
        <w:t>wiesen wird, erfolgt dies in eckigen Klammern, z.B. [VSDM-A_2093]. Dies tritt häufig bei Mo</w:t>
      </w:r>
      <w:r w:rsidRPr="006068DC">
        <w:softHyphen/>
        <w:t>dellen und Tabe</w:t>
      </w:r>
      <w:r w:rsidRPr="006068DC">
        <w:t>l</w:t>
      </w:r>
      <w:r w:rsidRPr="006068DC">
        <w:t>len auf, da viele Umsetzungsanforderungen genau auf eine dieser me</w:t>
      </w:r>
      <w:r w:rsidRPr="006068DC">
        <w:softHyphen/>
        <w:t>tho</w:t>
      </w:r>
      <w:r w:rsidRPr="006068DC">
        <w:softHyphen/>
        <w:t>dischen B</w:t>
      </w:r>
      <w:r w:rsidRPr="006068DC">
        <w:t>e</w:t>
      </w:r>
      <w:r w:rsidRPr="006068DC">
        <w:t>schreibungen verweisen. Wird auf Eingangsanforderungen verwiesen, er</w:t>
      </w:r>
      <w:r w:rsidRPr="006068DC">
        <w:softHyphen/>
        <w:t>folgt di</w:t>
      </w:r>
      <w:r w:rsidRPr="006068DC">
        <w:t>e</w:t>
      </w:r>
      <w:r w:rsidRPr="006068DC">
        <w:t>s in runden Klammern, z.B. (VSDM-A_303).</w:t>
      </w:r>
    </w:p>
    <w:p w:rsidR="002074D4" w:rsidRPr="006068DC" w:rsidRDefault="002074D4" w:rsidP="002074D4">
      <w:pPr>
        <w:pStyle w:val="gemStandard"/>
      </w:pPr>
      <w:r w:rsidRPr="006068DC">
        <w:t xml:space="preserve">In Anhang </w:t>
      </w:r>
      <w:r w:rsidRPr="006068DC">
        <w:fldChar w:fldCharType="begin"/>
      </w:r>
      <w:r w:rsidRPr="006068DC">
        <w:instrText xml:space="preserve"> REF _Ref300812617 \r \h  \* MERGEFORMAT </w:instrText>
      </w:r>
      <w:r w:rsidRPr="006068DC">
        <w:fldChar w:fldCharType="separate"/>
      </w:r>
      <w:r w:rsidR="005B52F3">
        <w:t>B1</w:t>
      </w:r>
      <w:r w:rsidRPr="006068DC">
        <w:fldChar w:fldCharType="end"/>
      </w:r>
      <w:r w:rsidRPr="006068DC">
        <w:t xml:space="preserve"> (Anforderungszusammenhang) di</w:t>
      </w:r>
      <w:r w:rsidRPr="006068DC">
        <w:t>e</w:t>
      </w:r>
      <w:r w:rsidRPr="006068DC">
        <w:t xml:space="preserve">ses Dokuments werden in der </w:t>
      </w:r>
      <w:r w:rsidRPr="006068DC">
        <w:fldChar w:fldCharType="begin"/>
      </w:r>
      <w:r w:rsidRPr="006068DC">
        <w:instrText xml:space="preserve"> REF _Ref306365384 \h  \* MERGEFORMAT </w:instrText>
      </w:r>
      <w:r w:rsidRPr="006068DC">
        <w:fldChar w:fldCharType="separate"/>
      </w:r>
      <w:r w:rsidR="005B52F3" w:rsidRPr="00E34983">
        <w:t xml:space="preserve">Tabelle </w:t>
      </w:r>
      <w:r w:rsidR="005B52F3">
        <w:rPr>
          <w:noProof/>
        </w:rPr>
        <w:t>16</w:t>
      </w:r>
      <w:r w:rsidRPr="006068DC">
        <w:fldChar w:fldCharType="end"/>
      </w:r>
      <w:r w:rsidRPr="006068DC">
        <w:t xml:space="preserve"> die Eingangsanforderungen aufgelistet, die in diesem Ergebnisdokument berücksic</w:t>
      </w:r>
      <w:r w:rsidRPr="006068DC">
        <w:t>h</w:t>
      </w:r>
      <w:r w:rsidRPr="006068DC">
        <w:t>tigt sind. In der Spalte "umgesetzt durch" finden sich die eindeutigen Referenzen auf die da</w:t>
      </w:r>
      <w:r w:rsidRPr="006068DC">
        <w:softHyphen/>
        <w:t xml:space="preserve">zu erarbeiteten Umsetzungsanforderungen. In Anhang </w:t>
      </w:r>
      <w:r w:rsidRPr="006068DC">
        <w:fldChar w:fldCharType="begin"/>
      </w:r>
      <w:r w:rsidRPr="006068DC">
        <w:instrText xml:space="preserve"> REF _Ref304815175 \r \h  \* MERGEFORMAT </w:instrText>
      </w:r>
      <w:r w:rsidRPr="006068DC">
        <w:fldChar w:fldCharType="separate"/>
      </w:r>
      <w:r w:rsidR="005B52F3">
        <w:t>B2</w:t>
      </w:r>
      <w:r w:rsidRPr="006068DC">
        <w:fldChar w:fldCharType="end"/>
      </w:r>
      <w:r w:rsidRPr="006068DC">
        <w:t xml:space="preserve">, </w:t>
      </w:r>
      <w:r w:rsidRPr="006068DC">
        <w:fldChar w:fldCharType="begin"/>
      </w:r>
      <w:r w:rsidRPr="006068DC">
        <w:instrText xml:space="preserve"> REF _Ref300812477 \h  \* MERGEFORMAT </w:instrText>
      </w:r>
      <w:r w:rsidRPr="006068DC">
        <w:fldChar w:fldCharType="separate"/>
      </w:r>
      <w:r w:rsidR="005B52F3" w:rsidRPr="00E34983">
        <w:t xml:space="preserve">Tabelle </w:t>
      </w:r>
      <w:r w:rsidR="005B52F3">
        <w:rPr>
          <w:noProof/>
        </w:rPr>
        <w:t>17</w:t>
      </w:r>
      <w:r w:rsidRPr="006068DC">
        <w:fldChar w:fldCharType="end"/>
      </w:r>
      <w:r w:rsidRPr="006068DC">
        <w:t xml:space="preserve"> stehen die U</w:t>
      </w:r>
      <w:r w:rsidRPr="006068DC">
        <w:t>m</w:t>
      </w:r>
      <w:r w:rsidRPr="006068DC">
        <w:t>set</w:t>
      </w:r>
      <w:r w:rsidRPr="006068DC">
        <w:softHyphen/>
        <w:t xml:space="preserve">zungsanforderungen mit ihrem Text und dem entsprechenden Vorgänger. </w:t>
      </w:r>
    </w:p>
    <w:p w:rsidR="002074D4" w:rsidRPr="006068DC" w:rsidRDefault="002074D4" w:rsidP="002074D4">
      <w:pPr>
        <w:pStyle w:val="gemStandard"/>
      </w:pPr>
      <w:r w:rsidRPr="006068DC">
        <w:t>Die zu einer Eingangsanforderung referenzierte Umsetzungsanforderung spiegelt die erste Ebene des Anforderungsbaumes wieder. Die Verfeinerung dieser Anforderungen zu einem vollständigen Anforderungsbaum erfolgt im Anforderungsmanagement-Tool (Jama Contour) und nicht im vorliegenden Dokument.</w:t>
      </w:r>
    </w:p>
    <w:p w:rsidR="00F649A4" w:rsidRDefault="00F649A4" w:rsidP="00F649A4">
      <w:pPr>
        <w:pStyle w:val="berschrift1"/>
        <w:sectPr w:rsidR="00F649A4" w:rsidSect="002074D4">
          <w:headerReference w:type="default" r:id="rId13"/>
          <w:pgSz w:w="11907" w:h="16839" w:code="9"/>
          <w:pgMar w:top="1701" w:right="1701" w:bottom="1469" w:left="1469" w:header="539" w:footer="437" w:gutter="0"/>
          <w:pgBorders w:offsetFrom="page">
            <w:right w:val="single" w:sz="48" w:space="24" w:color="FFCC99"/>
          </w:pgBorders>
          <w:cols w:space="708"/>
          <w:docGrid w:linePitch="360"/>
        </w:sectPr>
      </w:pPr>
      <w:bookmarkStart w:id="84" w:name="_Toc59868037"/>
      <w:bookmarkStart w:id="85" w:name="_Ref303323924"/>
      <w:bookmarkStart w:id="86" w:name="_Hlk306953969"/>
      <w:bookmarkStart w:id="87" w:name="_Ref337644920"/>
      <w:bookmarkEnd w:id="7"/>
      <w:bookmarkEnd w:id="65"/>
      <w:bookmarkEnd w:id="66"/>
      <w:bookmarkEnd w:id="67"/>
      <w:bookmarkEnd w:id="68"/>
      <w:bookmarkEnd w:id="69"/>
      <w:bookmarkEnd w:id="83"/>
    </w:p>
    <w:p w:rsidR="002074D4" w:rsidRPr="00774A4E" w:rsidRDefault="002074D4" w:rsidP="00F649A4">
      <w:pPr>
        <w:pStyle w:val="berschrift1"/>
      </w:pPr>
      <w:bookmarkStart w:id="88" w:name="_Toc501718010"/>
      <w:r w:rsidRPr="00774A4E">
        <w:lastRenderedPageBreak/>
        <w:t>Allgemeine Festlegungen</w:t>
      </w:r>
      <w:bookmarkEnd w:id="87"/>
      <w:bookmarkEnd w:id="88"/>
    </w:p>
    <w:p w:rsidR="002074D4" w:rsidRPr="00774A4E" w:rsidRDefault="002074D4" w:rsidP="00F649A4">
      <w:pPr>
        <w:pStyle w:val="berschrift2"/>
      </w:pPr>
      <w:bookmarkStart w:id="89" w:name="_Hlk306955173"/>
      <w:bookmarkStart w:id="90" w:name="_Toc501718011"/>
      <w:bookmarkEnd w:id="86"/>
      <w:r w:rsidRPr="00774A4E">
        <w:t>Eingesetzte Standards</w:t>
      </w:r>
      <w:bookmarkEnd w:id="90"/>
    </w:p>
    <w:bookmarkEnd w:id="89"/>
    <w:p w:rsidR="002074D4" w:rsidRDefault="002074D4" w:rsidP="002074D4">
      <w:pPr>
        <w:pStyle w:val="gemStandard"/>
      </w:pPr>
      <w:r>
        <w:t xml:space="preserve">Um </w:t>
      </w:r>
      <w:r w:rsidRPr="001D086F">
        <w:t>Interoperabilität zwischen verschiedenen SOAP</w:t>
      </w:r>
      <w:r>
        <w:t>-</w:t>
      </w:r>
      <w:r w:rsidRPr="001D086F">
        <w:t>Implementierungen</w:t>
      </w:r>
      <w:r>
        <w:t xml:space="preserve"> [SOAP1.1] zu ge</w:t>
      </w:r>
      <w:r>
        <w:softHyphen/>
        <w:t>wäh</w:t>
      </w:r>
      <w:r>
        <w:t>r</w:t>
      </w:r>
      <w:r>
        <w:t xml:space="preserve">leisten, erfolgt die technische Umsetzung der Schnittstellen </w:t>
      </w:r>
      <w:r w:rsidRPr="00B759D3">
        <w:t xml:space="preserve">konform </w:t>
      </w:r>
      <w:r>
        <w:t>zum WS-I Ba</w:t>
      </w:r>
      <w:r>
        <w:softHyphen/>
        <w:t xml:space="preserve">sic Profile in der Version 1.2 </w:t>
      </w:r>
      <w:bookmarkStart w:id="91" w:name="_Hlk306289136"/>
      <w:r>
        <w:t>[</w:t>
      </w:r>
      <w:bookmarkStart w:id="92" w:name="_Hlk306275724"/>
      <w:r w:rsidRPr="00B3020F">
        <w:t>BasicProfile1.</w:t>
      </w:r>
      <w:bookmarkEnd w:id="92"/>
      <w:r>
        <w:t>2]</w:t>
      </w:r>
      <w:bookmarkEnd w:id="91"/>
      <w:r>
        <w:t>. [VSDM-A_</w:t>
      </w:r>
      <w:bookmarkStart w:id="93" w:name="_Hlk306875469"/>
      <w:r>
        <w:t>2189</w:t>
      </w:r>
      <w:bookmarkEnd w:id="93"/>
      <w:r>
        <w:t>] [VSDM-A_</w:t>
      </w:r>
      <w:bookmarkStart w:id="94" w:name="_Hlk306875485"/>
      <w:r>
        <w:t>2241</w:t>
      </w:r>
      <w:bookmarkEnd w:id="94"/>
      <w:r>
        <w:t>]</w:t>
      </w:r>
    </w:p>
    <w:p w:rsidR="002074D4" w:rsidRDefault="002074D4" w:rsidP="002074D4">
      <w:pPr>
        <w:pStyle w:val="gemStandard"/>
      </w:pPr>
      <w:r w:rsidRPr="00C351E0">
        <w:t xml:space="preserve">Die </w:t>
      </w:r>
      <w:r>
        <w:t>Fachdienstschnittstellen</w:t>
      </w:r>
      <w:r w:rsidRPr="00C351E0">
        <w:t xml:space="preserve"> </w:t>
      </w:r>
      <w:r>
        <w:t>werden in Form von WSDL</w:t>
      </w:r>
      <w:r w:rsidRPr="001D086F">
        <w:t xml:space="preserve"> </w:t>
      </w:r>
      <w:r>
        <w:t>[</w:t>
      </w:r>
      <w:bookmarkStart w:id="95" w:name="_Hlk306276655"/>
      <w:r>
        <w:t>WSDL</w:t>
      </w:r>
      <w:bookmarkEnd w:id="95"/>
      <w:r>
        <w:t>1.1] und XML-Sche</w:t>
      </w:r>
      <w:r>
        <w:softHyphen/>
        <w:t xml:space="preserve">mas definiert. Gemäß </w:t>
      </w:r>
      <w:r w:rsidRPr="00C462F6">
        <w:t xml:space="preserve">dem </w:t>
      </w:r>
      <w:bookmarkStart w:id="96" w:name="_Hlk303851041"/>
      <w:r w:rsidRPr="00C462F6">
        <w:t>WS-I Basic Profile</w:t>
      </w:r>
      <w:r>
        <w:t xml:space="preserve"> </w:t>
      </w:r>
      <w:bookmarkEnd w:id="96"/>
      <w:r>
        <w:t xml:space="preserve">muss für die </w:t>
      </w:r>
      <w:r w:rsidRPr="00C351E0">
        <w:t>Definition</w:t>
      </w:r>
      <w:r>
        <w:t xml:space="preserve"> die </w:t>
      </w:r>
      <w:r w:rsidRPr="001750BD">
        <w:t>Web Services Description Language (WSDL) in der Version 1.1</w:t>
      </w:r>
      <w:r>
        <w:t xml:space="preserve"> verwendet </w:t>
      </w:r>
      <w:r w:rsidRPr="000B0394">
        <w:t>werden. Die</w:t>
      </w:r>
      <w:r>
        <w:t xml:space="preserve"> aus der WSDL resultierende Nac</w:t>
      </w:r>
      <w:r>
        <w:t>h</w:t>
      </w:r>
      <w:r>
        <w:t xml:space="preserve">richt muss dem </w:t>
      </w:r>
      <w:r w:rsidRPr="001750BD">
        <w:t>Simple Object Access Protocol (SOAP) in der Ver</w:t>
      </w:r>
      <w:r>
        <w:softHyphen/>
      </w:r>
      <w:r w:rsidRPr="001750BD">
        <w:t>sion 1.1</w:t>
      </w:r>
      <w:r>
        <w:t xml:space="preserve"> entsprechen und die Übertragung erfolgt mittels des </w:t>
      </w:r>
      <w:bookmarkStart w:id="97" w:name="_Hlk306277890"/>
      <w:r w:rsidRPr="000B0394">
        <w:t xml:space="preserve">Hypertext </w:t>
      </w:r>
      <w:bookmarkStart w:id="98" w:name="_Hlk306277958"/>
      <w:r w:rsidRPr="000B0394">
        <w:t>Transfer Pr</w:t>
      </w:r>
      <w:r w:rsidRPr="000B0394">
        <w:t>o</w:t>
      </w:r>
      <w:r w:rsidRPr="000B0394">
        <w:t>tocol</w:t>
      </w:r>
      <w:r>
        <w:t>s</w:t>
      </w:r>
      <w:r w:rsidRPr="000B0394">
        <w:t xml:space="preserve"> </w:t>
      </w:r>
      <w:r>
        <w:t xml:space="preserve">(HTTP) </w:t>
      </w:r>
      <w:bookmarkEnd w:id="97"/>
      <w:bookmarkEnd w:id="98"/>
      <w:r w:rsidRPr="001750BD">
        <w:t>in der Version 1.1</w:t>
      </w:r>
      <w:bookmarkStart w:id="99" w:name="_Hlk306289212"/>
      <w:r>
        <w:t>.</w:t>
      </w:r>
      <w:bookmarkEnd w:id="99"/>
    </w:p>
    <w:p w:rsidR="002074D4" w:rsidRDefault="002074D4" w:rsidP="002074D4">
      <w:pPr>
        <w:pStyle w:val="gemStandard"/>
      </w:pPr>
      <w:r>
        <w:t>Die WSDL-Dateien</w:t>
      </w:r>
      <w:r w:rsidRPr="001D086F">
        <w:t xml:space="preserve"> </w:t>
      </w:r>
      <w:r>
        <w:t>und XML-</w:t>
      </w:r>
      <w:r w:rsidRPr="00172687">
        <w:t>Schemadateien müssen</w:t>
      </w:r>
      <w:r>
        <w:t xml:space="preserve"> neben den fachdienstspezifischen Schnitt</w:t>
      </w:r>
      <w:r>
        <w:softHyphen/>
        <w:t xml:space="preserve">stellenspezifikationen zur Verfügung gestellt werden, um </w:t>
      </w:r>
      <w:r w:rsidRPr="00C351E0">
        <w:t xml:space="preserve">eine </w:t>
      </w:r>
      <w:r>
        <w:t>einfache Impleme</w:t>
      </w:r>
      <w:r>
        <w:t>n</w:t>
      </w:r>
      <w:r>
        <w:t>tie</w:t>
      </w:r>
      <w:r>
        <w:softHyphen/>
        <w:t xml:space="preserve">rung zu gewährleisten und eine </w:t>
      </w:r>
      <w:r w:rsidRPr="00C351E0">
        <w:t>maschinelle Prüfung der spezifizierten Elemente</w:t>
      </w:r>
      <w:r>
        <w:t xml:space="preserve"> zu er</w:t>
      </w:r>
      <w:r>
        <w:softHyphen/>
        <w:t>mög</w:t>
      </w:r>
      <w:r>
        <w:softHyphen/>
        <w:t xml:space="preserve">lichen. </w:t>
      </w:r>
      <w:r w:rsidRPr="00252C02">
        <w:t xml:space="preserve">Die </w:t>
      </w:r>
      <w:r>
        <w:t xml:space="preserve">in den WSDLs verwendete </w:t>
      </w:r>
      <w:r w:rsidRPr="00252C02">
        <w:t xml:space="preserve">Kodierungsmethode der SOAP-Nachrichten </w:t>
      </w:r>
      <w:r>
        <w:t xml:space="preserve">muss </w:t>
      </w:r>
      <w:r w:rsidRPr="00252C02">
        <w:t xml:space="preserve">„wrapped document/literal“ </w:t>
      </w:r>
      <w:r>
        <w:t>sein, um Interoperabilität zu gewährleisten</w:t>
      </w:r>
      <w:r w:rsidRPr="00252C02">
        <w:t>.</w:t>
      </w:r>
      <w:r>
        <w:t xml:space="preserve"> </w:t>
      </w:r>
      <w:r w:rsidRPr="00701994">
        <w:t>[VSDM-A_</w:t>
      </w:r>
      <w:bookmarkStart w:id="100" w:name="_Hlk306875501"/>
      <w:r w:rsidRPr="00701994">
        <w:t>2243</w:t>
      </w:r>
      <w:bookmarkEnd w:id="100"/>
      <w:r w:rsidRPr="00701994">
        <w:t xml:space="preserve">] </w:t>
      </w:r>
    </w:p>
    <w:p w:rsidR="002074D4" w:rsidRPr="00E401D4" w:rsidRDefault="002074D4" w:rsidP="00F649A4">
      <w:pPr>
        <w:pStyle w:val="berschrift2"/>
        <w:rPr>
          <w:highlight w:val="lightGray"/>
        </w:rPr>
      </w:pPr>
      <w:bookmarkStart w:id="101" w:name="_Toc501718012"/>
      <w:r w:rsidRPr="00E401D4">
        <w:t>No Pipelining</w:t>
      </w:r>
      <w:bookmarkEnd w:id="101"/>
    </w:p>
    <w:p w:rsidR="002074D4" w:rsidRPr="00313CF0" w:rsidRDefault="002074D4" w:rsidP="002074D4">
      <w:pPr>
        <w:pStyle w:val="gemStandard"/>
      </w:pPr>
      <w:r w:rsidRPr="00313CF0">
        <w:t>Um Abhängigkeiten zwischen verschiedenen Requests des Fachmoduls zu vermeiden, darf das Fachmodul in der Kommunikation zum Intermediär kein Pipelining verwenden. Parallelität von Requests vom Fachmodul an den Intermediär VSDM kann ohne Pipel</w:t>
      </w:r>
      <w:r w:rsidRPr="00313CF0">
        <w:t>i</w:t>
      </w:r>
      <w:r w:rsidRPr="00313CF0">
        <w:t>ning über mehrere HTTP-connections erreicht werden. [VSDM-A_3066]</w:t>
      </w:r>
    </w:p>
    <w:p w:rsidR="002074D4" w:rsidRPr="00E401D4" w:rsidRDefault="002074D4" w:rsidP="002074D4">
      <w:pPr>
        <w:pStyle w:val="gemStandard"/>
        <w:rPr>
          <w:highlight w:val="lightGray"/>
        </w:rPr>
      </w:pPr>
      <w:r w:rsidRPr="00E401D4">
        <w:t>Der Intermediär darf beim Verbindungsaufbau zu einem Fachdienst kein Pipelining ve</w:t>
      </w:r>
      <w:r w:rsidRPr="00E401D4">
        <w:t>r</w:t>
      </w:r>
      <w:r w:rsidRPr="00E401D4">
        <w:t>wenden. Die einzelnen Request/Reply-Paare dürfen sich nicht beeinflussen. Eine HTTP-connection wird daher zu einem Zeitpunkt immer nur für ein Request/Reply-Paar verwe</w:t>
      </w:r>
      <w:r w:rsidRPr="00E401D4">
        <w:t>n</w:t>
      </w:r>
      <w:r w:rsidRPr="00E401D4">
        <w:t>det. [VSDM-A_3021]</w:t>
      </w:r>
    </w:p>
    <w:p w:rsidR="002074D4" w:rsidRPr="00E401D4" w:rsidRDefault="002074D4" w:rsidP="002074D4">
      <w:pPr>
        <w:pStyle w:val="gemStandard"/>
        <w:keepNext/>
        <w:jc w:val="center"/>
        <w:rPr>
          <w:highlight w:val="lightGray"/>
        </w:rPr>
      </w:pPr>
      <w:r w:rsidRPr="00E401D4">
        <w:rPr>
          <w:noProof/>
        </w:rPr>
        <w:lastRenderedPageBreak/>
        <w:pict>
          <v:shape id="Grafik 3" o:spid="_x0000_i1029" type="#_x0000_t75" alt="Beschreibung: 2000px-HTTP_pipelining2" style="width:4in;height:200.4pt;visibility:visible">
            <v:imagedata r:id="rId14" o:title=" 2000px-HTTP_pipelining2"/>
          </v:shape>
        </w:pict>
      </w:r>
    </w:p>
    <w:p w:rsidR="002074D4" w:rsidRPr="00E401D4" w:rsidRDefault="002074D4" w:rsidP="002074D4">
      <w:pPr>
        <w:pStyle w:val="Beschriftung"/>
        <w:jc w:val="center"/>
        <w:rPr>
          <w:noProof/>
          <w:highlight w:val="lightGray"/>
        </w:rPr>
      </w:pPr>
      <w:bookmarkStart w:id="102" w:name="_Toc501371128"/>
      <w:r w:rsidRPr="00E401D4">
        <w:t xml:space="preserve">Abbildung </w:t>
      </w:r>
      <w:r w:rsidRPr="00E401D4">
        <w:fldChar w:fldCharType="begin"/>
      </w:r>
      <w:r w:rsidRPr="00E401D4">
        <w:instrText xml:space="preserve"> SEQ Abbildung \* ARABIC </w:instrText>
      </w:r>
      <w:r w:rsidRPr="00E401D4">
        <w:rPr>
          <w:highlight w:val="lightGray"/>
        </w:rPr>
        <w:fldChar w:fldCharType="separate"/>
      </w:r>
      <w:r w:rsidR="005B52F3">
        <w:rPr>
          <w:noProof/>
        </w:rPr>
        <w:t>3</w:t>
      </w:r>
      <w:r w:rsidRPr="00E401D4">
        <w:fldChar w:fldCharType="end"/>
      </w:r>
      <w:r w:rsidRPr="00E401D4">
        <w:t xml:space="preserve"> </w:t>
      </w:r>
      <w:r>
        <w:t>–</w:t>
      </w:r>
      <w:r w:rsidRPr="00E401D4">
        <w:t xml:space="preserve"> Vergleich no-pipelining vs. pipelining</w:t>
      </w:r>
      <w:bookmarkEnd w:id="102"/>
    </w:p>
    <w:p w:rsidR="002074D4" w:rsidRPr="00E401D4" w:rsidRDefault="002074D4" w:rsidP="00F649A4">
      <w:pPr>
        <w:pStyle w:val="berschrift2"/>
        <w:rPr>
          <w:highlight w:val="lightGray"/>
        </w:rPr>
      </w:pPr>
      <w:bookmarkStart w:id="103" w:name="_Toc501718013"/>
      <w:r w:rsidRPr="00E401D4">
        <w:t>Connection pooling durch den Intermediär</w:t>
      </w:r>
      <w:bookmarkEnd w:id="103"/>
    </w:p>
    <w:p w:rsidR="002074D4" w:rsidRPr="00E401D4" w:rsidRDefault="002074D4" w:rsidP="002074D4">
      <w:pPr>
        <w:pStyle w:val="gemStandard"/>
        <w:rPr>
          <w:highlight w:val="lightGray"/>
        </w:rPr>
      </w:pPr>
      <w:r w:rsidRPr="00E401D4">
        <w:t>Der Aufbau einer HTTP-connection vom Intermediär zum Fachdienst ist zeitaufwendig. Um Verzögerungen bei der Abarbeitung eines Aufrufs vom Fachmodul zu minimieren, wird die HTTP-connection nicht für jedes Request/Reply-Paar neu aufgebaut. Der Inte</w:t>
      </w:r>
      <w:r w:rsidRPr="00E401D4">
        <w:t>r</w:t>
      </w:r>
      <w:r w:rsidRPr="00E401D4">
        <w:t>mediär hält dauerhaft HTTP-connections zu den Fachdiensten offen. Jede HTTP-connection kann nacheinander für mehrere Request/Reply-Paare genutzt werden.</w:t>
      </w:r>
    </w:p>
    <w:p w:rsidR="002074D4" w:rsidRPr="00E401D4" w:rsidRDefault="002074D4" w:rsidP="002074D4">
      <w:pPr>
        <w:pStyle w:val="gemStandard"/>
        <w:rPr>
          <w:highlight w:val="lightGray"/>
        </w:rPr>
      </w:pPr>
      <w:r w:rsidRPr="00E401D4">
        <w:t>Der Intermediär muss zu jedem Fachdienst (UFS, VSDD und CMS) einen permanenten Pool von jeweils 5 HTTP-connections halten. Dieser Wert muss konfigurierbar sein. Wenn eine der permanenten Verbindungen, z.B. durch einen Fehler, abgebaut wird, dann muss der Intermediär die Verbindung innerhalb einer Zeit von höchstens 1s wieder au</w:t>
      </w:r>
      <w:r w:rsidRPr="00E401D4">
        <w:t>f</w:t>
      </w:r>
      <w:r w:rsidRPr="00E401D4">
        <w:t>bauen. [VSDM-A_3022]</w:t>
      </w:r>
    </w:p>
    <w:p w:rsidR="002074D4" w:rsidRPr="00E401D4" w:rsidRDefault="002074D4" w:rsidP="002074D4">
      <w:pPr>
        <w:pStyle w:val="gemStandard"/>
        <w:rPr>
          <w:highlight w:val="lightGray"/>
        </w:rPr>
      </w:pPr>
      <w:r w:rsidRPr="00E401D4">
        <w:t>Der Intermediär muss die Verarbeitung der Anfragen von Fachmodulen und die Verwa</w:t>
      </w:r>
      <w:r w:rsidRPr="00E401D4">
        <w:t>l</w:t>
      </w:r>
      <w:r w:rsidRPr="00E401D4">
        <w:t>tung der HTTP-connections im eingeschwungenen Zustand im Rahmen seiner Bearbe</w:t>
      </w:r>
      <w:r w:rsidRPr="00E401D4">
        <w:t>i</w:t>
      </w:r>
      <w:r w:rsidRPr="00E401D4">
        <w:t>tungszeit erledigen. Zwei Request/Reply-Paare, die auf Anwendungsebene zur gleichen Conversation gehören, können über verschiedene HTTP-connections übertr</w:t>
      </w:r>
      <w:r w:rsidRPr="00E401D4">
        <w:t>a</w:t>
      </w:r>
      <w:r w:rsidRPr="00E401D4">
        <w:t>gen werden.</w:t>
      </w:r>
    </w:p>
    <w:p w:rsidR="002074D4" w:rsidRPr="00E401D4" w:rsidRDefault="002074D4" w:rsidP="002074D4">
      <w:pPr>
        <w:pStyle w:val="gemStandard"/>
        <w:rPr>
          <w:highlight w:val="lightGray"/>
        </w:rPr>
      </w:pPr>
      <w:r w:rsidRPr="00E401D4">
        <w:t>Sollten die fünf Verbindungen bei Lastspitzen nicht ausreichen, muss der Intermediär zusätzliche Verbindungen etablieren, die dann nach Bedarf wieder geschlossen werden [VSDM-A_3023] [VSDM-A_3028].</w:t>
      </w:r>
    </w:p>
    <w:p w:rsidR="002074D4" w:rsidRPr="00E401D4" w:rsidRDefault="002074D4" w:rsidP="002074D4">
      <w:pPr>
        <w:pStyle w:val="gemStandard"/>
        <w:rPr>
          <w:highlight w:val="lightGray"/>
        </w:rPr>
      </w:pPr>
      <w:r w:rsidRPr="00E401D4">
        <w:t>Wenn der Fachdienst beim Aufbau der Verbindungen nicht erreichbar ist, dann soll der Intermediär das Connection pooling für einen Zeitraum aussetzen, bis der Fachdienst wieder erreichbar ist. Wird während dieser Phase vom Fachmodul ein Request an den Fachdienst gestellt, dann muss der Intermediär versuchen, eine Verbindung zum Fac</w:t>
      </w:r>
      <w:r w:rsidRPr="00E401D4">
        <w:t>h</w:t>
      </w:r>
      <w:r w:rsidRPr="00E401D4">
        <w:t>dienst aufzubauen.</w:t>
      </w:r>
    </w:p>
    <w:p w:rsidR="002074D4" w:rsidRPr="00E401D4" w:rsidRDefault="002074D4" w:rsidP="002074D4">
      <w:pPr>
        <w:pStyle w:val="gemStandard"/>
        <w:rPr>
          <w:highlight w:val="lightGray"/>
        </w:rPr>
      </w:pPr>
      <w:r w:rsidRPr="00E401D4">
        <w:t>Werden mehrere Fachdienste an einem Endpunkt (FQDN:Port) betrieben, dann kann der Intermediär einen gemeinsamen Pool mit der aufaddierten Anzahl der permanent je Fachdienst zu haltenden HTTP-connection aufbauen und verwalten. Innerhalb des a</w:t>
      </w:r>
      <w:r w:rsidRPr="00E401D4">
        <w:t>g</w:t>
      </w:r>
      <w:r w:rsidRPr="00E401D4">
        <w:t>gregierten Pools muss technisch nicht nach den Fachdiensten unterschieden werden.</w:t>
      </w:r>
    </w:p>
    <w:p w:rsidR="002074D4" w:rsidRPr="00E401D4" w:rsidRDefault="002074D4" w:rsidP="002074D4">
      <w:pPr>
        <w:pStyle w:val="gemStandard"/>
        <w:keepNext/>
        <w:jc w:val="center"/>
        <w:rPr>
          <w:highlight w:val="lightGray"/>
        </w:rPr>
      </w:pPr>
      <w:r w:rsidRPr="00E401D4">
        <w:object w:dxaOrig="8591" w:dyaOrig="2970">
          <v:shape id="_x0000_i1030" type="#_x0000_t75" style="width:429.6pt;height:148.8pt" o:ole="">
            <v:imagedata r:id="rId15" o:title=""/>
          </v:shape>
          <o:OLEObject Type="Embed" ProgID="Visio.Drawing.11" ShapeID="_x0000_i1030" DrawAspect="Content" ObjectID="_1575459831" r:id="rId16"/>
        </w:object>
      </w:r>
    </w:p>
    <w:p w:rsidR="002074D4" w:rsidRPr="00701994" w:rsidRDefault="002074D4" w:rsidP="002074D4">
      <w:pPr>
        <w:pStyle w:val="Beschriftung"/>
        <w:jc w:val="center"/>
      </w:pPr>
      <w:bookmarkStart w:id="104" w:name="_Toc501371129"/>
      <w:r w:rsidRPr="00E401D4">
        <w:t xml:space="preserve">Abbildung </w:t>
      </w:r>
      <w:r w:rsidRPr="00E401D4">
        <w:fldChar w:fldCharType="begin"/>
      </w:r>
      <w:r w:rsidRPr="00E401D4">
        <w:instrText xml:space="preserve"> SEQ Abbildung \* ARABIC </w:instrText>
      </w:r>
      <w:r w:rsidRPr="00E401D4">
        <w:rPr>
          <w:highlight w:val="lightGray"/>
        </w:rPr>
        <w:fldChar w:fldCharType="separate"/>
      </w:r>
      <w:r w:rsidR="005B52F3">
        <w:rPr>
          <w:noProof/>
        </w:rPr>
        <w:t>4</w:t>
      </w:r>
      <w:r w:rsidRPr="00E401D4">
        <w:fldChar w:fldCharType="end"/>
      </w:r>
      <w:r w:rsidRPr="00E401D4">
        <w:t xml:space="preserve"> – Beispiel für den Connection-Pool des Intermediärs</w:t>
      </w:r>
      <w:bookmarkEnd w:id="104"/>
    </w:p>
    <w:p w:rsidR="002074D4" w:rsidRPr="00774A4E" w:rsidRDefault="002074D4" w:rsidP="00F649A4">
      <w:pPr>
        <w:pStyle w:val="berschrift2"/>
      </w:pPr>
      <w:bookmarkStart w:id="105" w:name="_Hlk309996962"/>
      <w:bookmarkStart w:id="106" w:name="_Toc501718014"/>
      <w:r w:rsidRPr="00774A4E">
        <w:t>Transportsicherung</w:t>
      </w:r>
      <w:bookmarkEnd w:id="106"/>
    </w:p>
    <w:bookmarkEnd w:id="105"/>
    <w:p w:rsidR="002074D4" w:rsidRDefault="002074D4" w:rsidP="002074D4">
      <w:pPr>
        <w:pStyle w:val="gemStandard"/>
      </w:pPr>
      <w:r>
        <w:t xml:space="preserve">Zur Absicherung der </w:t>
      </w:r>
      <w:r w:rsidRPr="00F51860">
        <w:t xml:space="preserve">Datenübertragung </w:t>
      </w:r>
      <w:r>
        <w:t>muss der Transport der SOAP-Nachrichten mi</w:t>
      </w:r>
      <w:r>
        <w:t>t</w:t>
      </w:r>
      <w:r>
        <w:t xml:space="preserve">tels HTTPS </w:t>
      </w:r>
      <w:r w:rsidRPr="00172687">
        <w:t>erfolgen. Abweichend von [BasicProfile1.2] gemäß den Vorgaben des [gem</w:t>
      </w:r>
      <w:r>
        <w:softHyphen/>
      </w:r>
      <w:r w:rsidRPr="00172687">
        <w:t>Spec_Krypt#3.3.2] ist Transport Layer Security (TLS) Protokoll Version 1.0 nicht zulässig. Stattdessen soll TLS 1.1 oder TLS 1.2 eingesetzt werden. Die Unterstü</w:t>
      </w:r>
      <w:r w:rsidRPr="00172687">
        <w:t>t</w:t>
      </w:r>
      <w:r w:rsidRPr="00172687">
        <w:t>zung von TLS 1.1 ist obl</w:t>
      </w:r>
      <w:r w:rsidRPr="00172687">
        <w:t>i</w:t>
      </w:r>
      <w:r w:rsidRPr="00172687">
        <w:t>gatorisch und wenn möglich, soll TLS 1.2 eingesetzt werden. Dies gilt sowohl für die Strecke zw</w:t>
      </w:r>
      <w:r w:rsidRPr="00172687">
        <w:t>i</w:t>
      </w:r>
      <w:r w:rsidRPr="00172687">
        <w:t>schen der dezentralen TI und dem Intermediär VSDM, als auch für die Strecke zwischen dem Intermediär und dem Fac</w:t>
      </w:r>
      <w:r w:rsidRPr="00172687">
        <w:t>h</w:t>
      </w:r>
      <w:r w:rsidRPr="00172687">
        <w:t>dienst.</w:t>
      </w:r>
      <w:r w:rsidRPr="00B73EB3">
        <w:t xml:space="preserve"> </w:t>
      </w:r>
      <w:r w:rsidRPr="00DB6CEE">
        <w:t>[VSDM-A_3001] [VSDM-A_3002] [VSDM-A_3003]</w:t>
      </w:r>
    </w:p>
    <w:p w:rsidR="002074D4" w:rsidRPr="00E02296" w:rsidRDefault="002074D4" w:rsidP="002074D4">
      <w:pPr>
        <w:pStyle w:val="gemStandard"/>
      </w:pPr>
      <w:r>
        <w:t>Da der Verbindungsaufbau in der Regel ein zeitaufwändiger Vorgang ist, sollen die Ve</w:t>
      </w:r>
      <w:r>
        <w:t>r</w:t>
      </w:r>
      <w:r>
        <w:t>bin</w:t>
      </w:r>
      <w:r>
        <w:softHyphen/>
        <w:t xml:space="preserve">dungen </w:t>
      </w:r>
      <w:r w:rsidRPr="00BA78DE">
        <w:t>für einen konfigurierbaren Zeitraum offen gehalten werden. Wenn dennoch Ver</w:t>
      </w:r>
      <w:r w:rsidRPr="00BA78DE">
        <w:softHyphen/>
        <w:t xml:space="preserve">bindungen erneut aufgebaut werden müssen, soll </w:t>
      </w:r>
      <w:r w:rsidRPr="008673F3">
        <w:t>für die Verbindung zwischen Fac</w:t>
      </w:r>
      <w:r w:rsidRPr="008673F3">
        <w:t>h</w:t>
      </w:r>
      <w:r w:rsidRPr="008673F3">
        <w:t xml:space="preserve">modul und Intermediär VSDM </w:t>
      </w:r>
      <w:r w:rsidRPr="00BA78DE">
        <w:t>das Session-Resumption-Verfa</w:t>
      </w:r>
      <w:r w:rsidRPr="00BA78DE">
        <w:t>h</w:t>
      </w:r>
      <w:r w:rsidRPr="00BA78DE">
        <w:t>ren verwendet werden, um eine Session ohne Neuaushandlung der P</w:t>
      </w:r>
      <w:r w:rsidRPr="00BA78DE">
        <w:t>a</w:t>
      </w:r>
      <w:r w:rsidRPr="00BA78DE">
        <w:t xml:space="preserve">rameter fortführen zu können. </w:t>
      </w:r>
      <w:r w:rsidRPr="00E02296">
        <w:t>[VSDM-A_2225] [VSDM-A_2226]</w:t>
      </w:r>
      <w:r>
        <w:t xml:space="preserve"> </w:t>
      </w:r>
      <w:r w:rsidRPr="008673F3">
        <w:t>[VSDM-A_3026]</w:t>
      </w:r>
    </w:p>
    <w:p w:rsidR="002074D4" w:rsidRPr="00774A4E" w:rsidRDefault="002074D4" w:rsidP="00F649A4">
      <w:pPr>
        <w:pStyle w:val="berschrift3"/>
      </w:pPr>
      <w:bookmarkStart w:id="107" w:name="_Hlk309997251"/>
      <w:bookmarkStart w:id="108" w:name="_Toc501718015"/>
      <w:r w:rsidRPr="00774A4E">
        <w:t>Transportsicherung zwischen Fachmodul und Intermediär</w:t>
      </w:r>
      <w:bookmarkEnd w:id="108"/>
    </w:p>
    <w:p w:rsidR="002074D4" w:rsidRDefault="002074D4" w:rsidP="002074D4">
      <w:pPr>
        <w:pStyle w:val="gemStandard"/>
      </w:pPr>
      <w:bookmarkStart w:id="109" w:name="_Hlk309997281"/>
      <w:bookmarkStart w:id="110" w:name="_Hlk310239314"/>
      <w:bookmarkEnd w:id="107"/>
      <w:r>
        <w:t>Beim Verbindungsaufbau zwischen Fachmodul und Intermediär authentisiert sich das Fach</w:t>
      </w:r>
      <w:r>
        <w:softHyphen/>
        <w:t>mo</w:t>
      </w:r>
      <w:r w:rsidRPr="00B2214C">
        <w:t>dul mit C.HCI.AUT Zertifikats des SM-B gegenüber de</w:t>
      </w:r>
      <w:r>
        <w:t>m Intermediär und der I</w:t>
      </w:r>
      <w:r>
        <w:t>n</w:t>
      </w:r>
      <w:r>
        <w:t>termediär mit seinem TLS-Server-Zertifikat (</w:t>
      </w:r>
      <w:r w:rsidRPr="00D56879">
        <w:t>C.</w:t>
      </w:r>
      <w:r>
        <w:t>F</w:t>
      </w:r>
      <w:r w:rsidRPr="00D56879">
        <w:t>D.TLS-</w:t>
      </w:r>
      <w:r>
        <w:t>S) gege</w:t>
      </w:r>
      <w:r>
        <w:t>n</w:t>
      </w:r>
      <w:r>
        <w:t xml:space="preserve">über dem Fachmodul. </w:t>
      </w:r>
      <w:bookmarkStart w:id="111" w:name="_Hlk309997106"/>
      <w:bookmarkStart w:id="112" w:name="_Hlk310238090"/>
      <w:bookmarkEnd w:id="110"/>
      <w:r w:rsidRPr="0023518F">
        <w:t>[VSDM-A_2227] [VSDM-A_2194]</w:t>
      </w:r>
    </w:p>
    <w:p w:rsidR="002074D4" w:rsidRDefault="002074D4" w:rsidP="002074D4">
      <w:pPr>
        <w:pStyle w:val="gemStandard"/>
      </w:pPr>
      <w:r w:rsidRPr="00944219">
        <w:t>Das Fachmodul kann als Ablaufumgebung den Konnektor oder die KTR-AdV nutzen, wobei sich diese in ihrem technischen Ansatz unterscheiden.</w:t>
      </w:r>
    </w:p>
    <w:p w:rsidR="002074D4" w:rsidRDefault="002074D4" w:rsidP="002074D4">
      <w:pPr>
        <w:pStyle w:val="gemStandard"/>
      </w:pPr>
      <w:bookmarkStart w:id="113" w:name="_Hlk310238292"/>
      <w:bookmarkStart w:id="114" w:name="_Hlk310238233"/>
      <w:bookmarkEnd w:id="109"/>
      <w:bookmarkEnd w:id="111"/>
      <w:bookmarkEnd w:id="112"/>
      <w:r w:rsidRPr="00944219">
        <w:t>Im Konnektor baut das Fachmodul</w:t>
      </w:r>
      <w:r>
        <w:t xml:space="preserve"> m</w:t>
      </w:r>
      <w:r w:rsidRPr="00DB6CEE">
        <w:t>it Hilfe des technischen Use Cases (TUCs) des Konnektors TUC_KON_110 "Kartenbasierte TLS-Verbindung aufbauen" die TLS-Verbindung mit dem Intermediär auf. Der TUC_KON_110 wird mit CardSession der en</w:t>
      </w:r>
      <w:r w:rsidRPr="00DB6CEE">
        <w:t>t</w:t>
      </w:r>
      <w:r w:rsidRPr="00DB6CEE">
        <w:t>sprechenden SM-B und URI des Intermediärs als Parameter aufg</w:t>
      </w:r>
      <w:r w:rsidRPr="00DB6CEE">
        <w:t>e</w:t>
      </w:r>
      <w:r w:rsidRPr="00DB6CEE">
        <w:t>rufen. Der TUC führt die Prüfung des TLS-Server-Zertifikats des Intermediärs durch (si</w:t>
      </w:r>
      <w:r w:rsidRPr="00DB6CEE">
        <w:t>e</w:t>
      </w:r>
      <w:r w:rsidRPr="00DB6CEE">
        <w:t>he [gemSpec_Kon]).</w:t>
      </w:r>
      <w:bookmarkEnd w:id="114"/>
    </w:p>
    <w:p w:rsidR="002074D4" w:rsidRDefault="002074D4" w:rsidP="002074D4">
      <w:pPr>
        <w:pStyle w:val="gemStandard"/>
      </w:pPr>
      <w:r w:rsidRPr="00944219">
        <w:t>In der KTR-AdV baut der serverseitige Anteil des Fachmodules mit Hilfe der Plattformleis-tung PL_TUC_TLS_SECURE_CHANNEL die TLS-Verbindung mit dem Intermediär auf. PL_TUC_TLS_SECURE_CHANNEL wird mit der URI des Intermediärs und dem Rollen-</w:t>
      </w:r>
      <w:r w:rsidRPr="00944219">
        <w:lastRenderedPageBreak/>
        <w:t>bezeichner oid_int_vsdm als Parameter aufgerufen. Die Plattformleistung führt die Pr</w:t>
      </w:r>
      <w:r w:rsidRPr="00944219">
        <w:t>ü</w:t>
      </w:r>
      <w:r w:rsidRPr="00944219">
        <w:t>fung des TLS-Server-Zertifikats des Intermediärs durch (siehe [gemSpec_KTR-AdV]).</w:t>
      </w:r>
    </w:p>
    <w:p w:rsidR="002074D4" w:rsidRPr="00207A29" w:rsidRDefault="002074D4" w:rsidP="002074D4">
      <w:pPr>
        <w:pStyle w:val="gemStandard"/>
      </w:pPr>
      <w:r w:rsidRPr="00207A29">
        <w:t>Der Intermediär prüft beim Verbindungsaufbau das Client-Zertifikat des Fachmoduls en</w:t>
      </w:r>
      <w:r w:rsidRPr="00207A29">
        <w:t>t</w:t>
      </w:r>
      <w:r w:rsidRPr="00207A29">
        <w:t>sprechend der Vorgaben von [gemSpec_PKI] bez. de</w:t>
      </w:r>
      <w:r w:rsidRPr="00A03CE4">
        <w:t>s TLS-Verbin</w:t>
      </w:r>
      <w:r w:rsidRPr="00207A29">
        <w:t xml:space="preserve">dungsaufbaus mit den </w:t>
      </w:r>
      <w:r w:rsidRPr="00BA78DE">
        <w:t xml:space="preserve">in </w:t>
      </w:r>
      <w:r>
        <w:fldChar w:fldCharType="begin"/>
      </w:r>
      <w:r>
        <w:instrText xml:space="preserve"> REF _Ref309139491 \h </w:instrText>
      </w:r>
      <w:r>
        <w:fldChar w:fldCharType="separate"/>
      </w:r>
      <w:r w:rsidR="005B52F3" w:rsidRPr="00BA78DE">
        <w:t xml:space="preserve">Tabelle </w:t>
      </w:r>
      <w:r w:rsidR="005B52F3">
        <w:rPr>
          <w:noProof/>
        </w:rPr>
        <w:t>1</w:t>
      </w:r>
      <w:r>
        <w:fldChar w:fldCharType="end"/>
      </w:r>
      <w:r w:rsidRPr="00207A29">
        <w:t xml:space="preserve"> au</w:t>
      </w:r>
      <w:r>
        <w:t>fgezählten Parametern. Die OID-</w:t>
      </w:r>
      <w:r w:rsidRPr="00207A29">
        <w:t>Werte sind [gemSpec_OID] festg</w:t>
      </w:r>
      <w:r w:rsidRPr="00207A29">
        <w:t>e</w:t>
      </w:r>
      <w:r w:rsidRPr="00207A29">
        <w:t>legt.</w:t>
      </w:r>
    </w:p>
    <w:bookmarkEnd w:id="113"/>
    <w:p w:rsidR="002074D4" w:rsidRPr="00BA78DE" w:rsidRDefault="002074D4" w:rsidP="002074D4">
      <w:pPr>
        <w:pStyle w:val="gemStandard"/>
      </w:pPr>
    </w:p>
    <w:p w:rsidR="002074D4" w:rsidRDefault="002074D4" w:rsidP="00F649A4">
      <w:pPr>
        <w:pStyle w:val="Beschriftung"/>
      </w:pPr>
      <w:bookmarkStart w:id="115" w:name="_Ref309139491"/>
      <w:bookmarkStart w:id="116" w:name="_Toc309746450"/>
      <w:bookmarkStart w:id="117" w:name="_Hlk309997372"/>
      <w:bookmarkStart w:id="118" w:name="_Toc501371133"/>
      <w:r w:rsidRPr="00BA78DE">
        <w:t xml:space="preserve">Tabelle </w:t>
      </w:r>
      <w:r w:rsidRPr="00BA78DE">
        <w:fldChar w:fldCharType="begin"/>
      </w:r>
      <w:r w:rsidRPr="00BA78DE">
        <w:instrText xml:space="preserve"> SEQ Tabelle \* ARABIC </w:instrText>
      </w:r>
      <w:r w:rsidRPr="00BA78DE">
        <w:fldChar w:fldCharType="separate"/>
      </w:r>
      <w:r w:rsidR="005B52F3">
        <w:rPr>
          <w:noProof/>
        </w:rPr>
        <w:t>1</w:t>
      </w:r>
      <w:r w:rsidRPr="00BA78DE">
        <w:fldChar w:fldCharType="end"/>
      </w:r>
      <w:bookmarkEnd w:id="115"/>
      <w:r w:rsidRPr="00BA78DE">
        <w:t xml:space="preserve">: </w:t>
      </w:r>
      <w:bookmarkStart w:id="119" w:name="_Hlk309746221"/>
      <w:r w:rsidRPr="00BA78DE">
        <w:t xml:space="preserve">Tab_SST_VSDM_62 </w:t>
      </w:r>
      <w:bookmarkEnd w:id="119"/>
      <w:r w:rsidRPr="00BA78DE">
        <w:t>– Eingangsdaten für die Prüfung des Fachmodul Client-Zertifikats</w:t>
      </w:r>
      <w:bookmarkEnd w:id="116"/>
      <w:r w:rsidRPr="00BA78DE">
        <w:t xml:space="preserve"> [VSDM-A_2228]</w:t>
      </w:r>
      <w:bookmarkEnd w:id="1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580"/>
      </w:tblGrid>
      <w:tr w:rsidR="002074D4" w:rsidRPr="00033252" w:rsidTr="002074D4">
        <w:trPr>
          <w:tblHeader/>
        </w:trPr>
        <w:tc>
          <w:tcPr>
            <w:tcW w:w="3348" w:type="dxa"/>
            <w:shd w:val="clear" w:color="auto" w:fill="E0E0E0"/>
          </w:tcPr>
          <w:p w:rsidR="002074D4" w:rsidRPr="00033252" w:rsidRDefault="002074D4" w:rsidP="002074D4">
            <w:pPr>
              <w:pStyle w:val="gemtabohne"/>
              <w:rPr>
                <w:b/>
                <w:sz w:val="20"/>
              </w:rPr>
            </w:pPr>
            <w:r w:rsidRPr="00033252">
              <w:rPr>
                <w:b/>
                <w:sz w:val="20"/>
              </w:rPr>
              <w:t>TUC_PKI_018 Eingangsd</w:t>
            </w:r>
            <w:r w:rsidRPr="00033252">
              <w:rPr>
                <w:b/>
                <w:sz w:val="20"/>
              </w:rPr>
              <w:t>a</w:t>
            </w:r>
            <w:r w:rsidRPr="00033252">
              <w:rPr>
                <w:b/>
                <w:sz w:val="20"/>
              </w:rPr>
              <w:t>ten</w:t>
            </w:r>
          </w:p>
        </w:tc>
        <w:tc>
          <w:tcPr>
            <w:tcW w:w="5580" w:type="dxa"/>
            <w:shd w:val="clear" w:color="auto" w:fill="E0E0E0"/>
          </w:tcPr>
          <w:p w:rsidR="002074D4" w:rsidRPr="00033252" w:rsidRDefault="002074D4" w:rsidP="002074D4">
            <w:pPr>
              <w:pStyle w:val="gemtabohne"/>
              <w:rPr>
                <w:b/>
                <w:sz w:val="20"/>
              </w:rPr>
            </w:pPr>
            <w:r w:rsidRPr="00033252">
              <w:rPr>
                <w:b/>
                <w:sz w:val="20"/>
              </w:rPr>
              <w:t>Zulässiger Wert bzw. B</w:t>
            </w:r>
            <w:r w:rsidRPr="00033252">
              <w:rPr>
                <w:b/>
                <w:sz w:val="20"/>
              </w:rPr>
              <w:t>e</w:t>
            </w:r>
            <w:r w:rsidRPr="00033252">
              <w:rPr>
                <w:b/>
                <w:sz w:val="20"/>
              </w:rPr>
              <w:t>schreibung</w:t>
            </w:r>
          </w:p>
        </w:tc>
      </w:tr>
      <w:tr w:rsidR="002074D4" w:rsidRPr="00396864" w:rsidTr="002074D4">
        <w:tc>
          <w:tcPr>
            <w:tcW w:w="3348" w:type="dxa"/>
            <w:shd w:val="clear" w:color="auto" w:fill="auto"/>
          </w:tcPr>
          <w:p w:rsidR="002074D4" w:rsidRPr="00396864" w:rsidRDefault="002074D4" w:rsidP="002074D4">
            <w:pPr>
              <w:pStyle w:val="gemtabohne"/>
              <w:rPr>
                <w:sz w:val="20"/>
              </w:rPr>
            </w:pPr>
            <w:r w:rsidRPr="00396864">
              <w:rPr>
                <w:sz w:val="20"/>
              </w:rPr>
              <w:t>TSL</w:t>
            </w:r>
          </w:p>
        </w:tc>
        <w:tc>
          <w:tcPr>
            <w:tcW w:w="5580" w:type="dxa"/>
            <w:shd w:val="clear" w:color="auto" w:fill="auto"/>
          </w:tcPr>
          <w:p w:rsidR="002074D4" w:rsidRPr="00396864" w:rsidRDefault="002074D4" w:rsidP="002074D4">
            <w:pPr>
              <w:pStyle w:val="gemtabohne"/>
              <w:rPr>
                <w:sz w:val="20"/>
              </w:rPr>
            </w:pPr>
            <w:r>
              <w:rPr>
                <w:sz w:val="20"/>
              </w:rPr>
              <w:t>d</w:t>
            </w:r>
            <w:r w:rsidRPr="00396864">
              <w:rPr>
                <w:sz w:val="20"/>
              </w:rPr>
              <w:t>ie entsprechende TSL für Infrastruktu</w:t>
            </w:r>
            <w:r w:rsidRPr="00396864">
              <w:rPr>
                <w:sz w:val="20"/>
              </w:rPr>
              <w:t>r</w:t>
            </w:r>
            <w:r w:rsidRPr="00396864">
              <w:rPr>
                <w:sz w:val="20"/>
              </w:rPr>
              <w:t>komponenten</w:t>
            </w:r>
          </w:p>
        </w:tc>
      </w:tr>
      <w:tr w:rsidR="002074D4" w:rsidRPr="00396864" w:rsidTr="002074D4">
        <w:tc>
          <w:tcPr>
            <w:tcW w:w="3348" w:type="dxa"/>
            <w:shd w:val="clear" w:color="auto" w:fill="auto"/>
          </w:tcPr>
          <w:p w:rsidR="002074D4" w:rsidRPr="00396864" w:rsidRDefault="002074D4" w:rsidP="002074D4">
            <w:pPr>
              <w:pStyle w:val="gemtabohne"/>
              <w:rPr>
                <w:sz w:val="20"/>
              </w:rPr>
            </w:pPr>
            <w:r w:rsidRPr="00396864">
              <w:rPr>
                <w:sz w:val="20"/>
              </w:rPr>
              <w:t>Zertifikat</w:t>
            </w:r>
          </w:p>
        </w:tc>
        <w:tc>
          <w:tcPr>
            <w:tcW w:w="5580" w:type="dxa"/>
            <w:shd w:val="clear" w:color="auto" w:fill="auto"/>
          </w:tcPr>
          <w:p w:rsidR="002074D4" w:rsidRPr="00396864" w:rsidRDefault="002074D4" w:rsidP="002074D4">
            <w:pPr>
              <w:pStyle w:val="gemtabohne"/>
              <w:rPr>
                <w:sz w:val="20"/>
              </w:rPr>
            </w:pPr>
            <w:r>
              <w:rPr>
                <w:sz w:val="20"/>
              </w:rPr>
              <w:t>d</w:t>
            </w:r>
            <w:r w:rsidRPr="00396864">
              <w:rPr>
                <w:sz w:val="20"/>
              </w:rPr>
              <w:t>as zu prüfende Zertifikat vom Kommunikationspar</w:t>
            </w:r>
            <w:r w:rsidRPr="00396864">
              <w:rPr>
                <w:sz w:val="20"/>
              </w:rPr>
              <w:t>t</w:t>
            </w:r>
            <w:r w:rsidRPr="00396864">
              <w:rPr>
                <w:sz w:val="20"/>
              </w:rPr>
              <w:t>ner</w:t>
            </w:r>
          </w:p>
        </w:tc>
      </w:tr>
      <w:tr w:rsidR="002074D4" w:rsidRPr="00396864" w:rsidTr="002074D4">
        <w:tc>
          <w:tcPr>
            <w:tcW w:w="3348" w:type="dxa"/>
            <w:shd w:val="clear" w:color="auto" w:fill="auto"/>
          </w:tcPr>
          <w:p w:rsidR="002074D4" w:rsidRPr="00396864" w:rsidRDefault="002074D4" w:rsidP="002074D4">
            <w:pPr>
              <w:pStyle w:val="gemtabohne"/>
              <w:rPr>
                <w:sz w:val="20"/>
              </w:rPr>
            </w:pPr>
            <w:r w:rsidRPr="00396864">
              <w:rPr>
                <w:sz w:val="20"/>
              </w:rPr>
              <w:t>Referenzzeitpunkt</w:t>
            </w:r>
          </w:p>
        </w:tc>
        <w:tc>
          <w:tcPr>
            <w:tcW w:w="5580" w:type="dxa"/>
            <w:shd w:val="clear" w:color="auto" w:fill="auto"/>
          </w:tcPr>
          <w:p w:rsidR="002074D4" w:rsidRPr="00396864" w:rsidRDefault="002074D4" w:rsidP="002074D4">
            <w:pPr>
              <w:pStyle w:val="gemtabohne"/>
              <w:rPr>
                <w:sz w:val="20"/>
              </w:rPr>
            </w:pPr>
            <w:r>
              <w:rPr>
                <w:sz w:val="20"/>
              </w:rPr>
              <w:t>a</w:t>
            </w:r>
            <w:r w:rsidRPr="00396864">
              <w:rPr>
                <w:sz w:val="20"/>
              </w:rPr>
              <w:t>ktuelle Systemzeit</w:t>
            </w:r>
          </w:p>
        </w:tc>
      </w:tr>
      <w:tr w:rsidR="002074D4" w:rsidRPr="00396864" w:rsidTr="002074D4">
        <w:tc>
          <w:tcPr>
            <w:tcW w:w="3348" w:type="dxa"/>
            <w:shd w:val="clear" w:color="auto" w:fill="auto"/>
          </w:tcPr>
          <w:p w:rsidR="002074D4" w:rsidRPr="00396864" w:rsidRDefault="002074D4" w:rsidP="002074D4">
            <w:pPr>
              <w:pStyle w:val="gemtabohne"/>
              <w:rPr>
                <w:sz w:val="20"/>
              </w:rPr>
            </w:pPr>
            <w:r w:rsidRPr="00396864">
              <w:rPr>
                <w:sz w:val="20"/>
              </w:rPr>
              <w:t>Prüfmodus</w:t>
            </w:r>
          </w:p>
        </w:tc>
        <w:tc>
          <w:tcPr>
            <w:tcW w:w="5580" w:type="dxa"/>
            <w:shd w:val="clear" w:color="auto" w:fill="auto"/>
          </w:tcPr>
          <w:p w:rsidR="002074D4" w:rsidRPr="00396864" w:rsidRDefault="002074D4" w:rsidP="002074D4">
            <w:pPr>
              <w:pStyle w:val="gemtabohne"/>
              <w:rPr>
                <w:sz w:val="20"/>
              </w:rPr>
            </w:pPr>
            <w:r w:rsidRPr="00396864">
              <w:rPr>
                <w:sz w:val="20"/>
              </w:rPr>
              <w:t>OCSP</w:t>
            </w:r>
          </w:p>
        </w:tc>
      </w:tr>
      <w:tr w:rsidR="002074D4" w:rsidRPr="00396864" w:rsidTr="002074D4">
        <w:tc>
          <w:tcPr>
            <w:tcW w:w="3348" w:type="dxa"/>
            <w:shd w:val="clear" w:color="auto" w:fill="auto"/>
          </w:tcPr>
          <w:p w:rsidR="002074D4" w:rsidRPr="00396864" w:rsidRDefault="002074D4" w:rsidP="002074D4">
            <w:pPr>
              <w:pStyle w:val="gemtabohne"/>
              <w:rPr>
                <w:sz w:val="20"/>
              </w:rPr>
            </w:pPr>
            <w:r w:rsidRPr="00396864">
              <w:rPr>
                <w:sz w:val="20"/>
              </w:rPr>
              <w:t>PolicyList</w:t>
            </w:r>
          </w:p>
        </w:tc>
        <w:tc>
          <w:tcPr>
            <w:tcW w:w="5580" w:type="dxa"/>
            <w:shd w:val="clear" w:color="auto" w:fill="auto"/>
          </w:tcPr>
          <w:p w:rsidR="002074D4" w:rsidRPr="00396864" w:rsidRDefault="002074D4" w:rsidP="002074D4">
            <w:pPr>
              <w:pStyle w:val="gemtabohne"/>
              <w:rPr>
                <w:sz w:val="20"/>
              </w:rPr>
            </w:pPr>
            <w:r w:rsidRPr="00B05EAC">
              <w:rPr>
                <w:sz w:val="20"/>
              </w:rPr>
              <w:t>oid_smc_b_aut</w:t>
            </w:r>
          </w:p>
        </w:tc>
      </w:tr>
      <w:tr w:rsidR="002074D4" w:rsidRPr="00396864" w:rsidTr="002074D4">
        <w:tc>
          <w:tcPr>
            <w:tcW w:w="3348" w:type="dxa"/>
            <w:shd w:val="clear" w:color="auto" w:fill="auto"/>
          </w:tcPr>
          <w:p w:rsidR="002074D4" w:rsidRPr="00396864" w:rsidRDefault="002074D4" w:rsidP="002074D4">
            <w:pPr>
              <w:pStyle w:val="gemtabohne"/>
              <w:rPr>
                <w:sz w:val="20"/>
              </w:rPr>
            </w:pPr>
            <w:r w:rsidRPr="00396864">
              <w:rPr>
                <w:sz w:val="20"/>
              </w:rPr>
              <w:t>Vorgesehene KeyUsage</w:t>
            </w:r>
          </w:p>
        </w:tc>
        <w:tc>
          <w:tcPr>
            <w:tcW w:w="5580" w:type="dxa"/>
            <w:shd w:val="clear" w:color="auto" w:fill="auto"/>
          </w:tcPr>
          <w:p w:rsidR="002074D4" w:rsidRPr="00396864" w:rsidRDefault="002074D4" w:rsidP="002074D4">
            <w:pPr>
              <w:pStyle w:val="gemtabohne"/>
              <w:rPr>
                <w:sz w:val="20"/>
              </w:rPr>
            </w:pPr>
            <w:r w:rsidRPr="00396864">
              <w:rPr>
                <w:sz w:val="20"/>
              </w:rPr>
              <w:t>digitalSignature</w:t>
            </w:r>
          </w:p>
        </w:tc>
      </w:tr>
      <w:tr w:rsidR="002074D4" w:rsidRPr="00396864" w:rsidTr="002074D4">
        <w:tc>
          <w:tcPr>
            <w:tcW w:w="3348" w:type="dxa"/>
            <w:tcBorders>
              <w:bottom w:val="single" w:sz="4" w:space="0" w:color="auto"/>
            </w:tcBorders>
            <w:shd w:val="clear" w:color="auto" w:fill="auto"/>
          </w:tcPr>
          <w:p w:rsidR="002074D4" w:rsidRPr="00396864" w:rsidRDefault="002074D4" w:rsidP="002074D4">
            <w:pPr>
              <w:pStyle w:val="gemtabohne"/>
              <w:rPr>
                <w:sz w:val="20"/>
              </w:rPr>
            </w:pPr>
            <w:r w:rsidRPr="00396864">
              <w:rPr>
                <w:sz w:val="20"/>
              </w:rPr>
              <w:t xml:space="preserve">Vorgesehene </w:t>
            </w:r>
            <w:r w:rsidRPr="00396864">
              <w:rPr>
                <w:sz w:val="20"/>
              </w:rPr>
              <w:br/>
              <w:t>ExtendedKey</w:t>
            </w:r>
            <w:r w:rsidRPr="00396864">
              <w:rPr>
                <w:sz w:val="20"/>
              </w:rPr>
              <w:t>U</w:t>
            </w:r>
            <w:r w:rsidRPr="00396864">
              <w:rPr>
                <w:sz w:val="20"/>
              </w:rPr>
              <w:t>sage</w:t>
            </w:r>
          </w:p>
        </w:tc>
        <w:tc>
          <w:tcPr>
            <w:tcW w:w="5580" w:type="dxa"/>
            <w:tcBorders>
              <w:bottom w:val="single" w:sz="4" w:space="0" w:color="auto"/>
            </w:tcBorders>
            <w:shd w:val="clear" w:color="auto" w:fill="auto"/>
          </w:tcPr>
          <w:p w:rsidR="002074D4" w:rsidRPr="00396864" w:rsidRDefault="002074D4" w:rsidP="002074D4">
            <w:pPr>
              <w:pStyle w:val="gemtabohne"/>
              <w:rPr>
                <w:sz w:val="20"/>
              </w:rPr>
            </w:pPr>
            <w:r w:rsidRPr="00396864">
              <w:rPr>
                <w:sz w:val="20"/>
              </w:rPr>
              <w:t>id-kp-clientAuth</w:t>
            </w:r>
          </w:p>
        </w:tc>
      </w:tr>
      <w:tr w:rsidR="002074D4" w:rsidRPr="00396864" w:rsidTr="002074D4">
        <w:tc>
          <w:tcPr>
            <w:tcW w:w="3348" w:type="dxa"/>
            <w:shd w:val="clear" w:color="auto" w:fill="auto"/>
          </w:tcPr>
          <w:p w:rsidR="002074D4" w:rsidRPr="00396864" w:rsidRDefault="002074D4" w:rsidP="002074D4">
            <w:pPr>
              <w:pStyle w:val="gemtabohne"/>
              <w:rPr>
                <w:sz w:val="20"/>
              </w:rPr>
            </w:pPr>
            <w:r w:rsidRPr="00396864">
              <w:rPr>
                <w:sz w:val="20"/>
              </w:rPr>
              <w:t>GracePeriod</w:t>
            </w:r>
          </w:p>
        </w:tc>
        <w:tc>
          <w:tcPr>
            <w:tcW w:w="5580" w:type="dxa"/>
            <w:shd w:val="clear" w:color="auto" w:fill="auto"/>
          </w:tcPr>
          <w:p w:rsidR="002074D4" w:rsidRPr="00396864" w:rsidRDefault="002074D4" w:rsidP="002074D4">
            <w:pPr>
              <w:pStyle w:val="gemtabohne"/>
              <w:rPr>
                <w:sz w:val="20"/>
              </w:rPr>
            </w:pPr>
            <w:r>
              <w:rPr>
                <w:sz w:val="20"/>
              </w:rPr>
              <w:t>d</w:t>
            </w:r>
            <w:r w:rsidRPr="00396864">
              <w:rPr>
                <w:sz w:val="20"/>
              </w:rPr>
              <w:t>er Wert muss konfig</w:t>
            </w:r>
            <w:r w:rsidRPr="00396864">
              <w:rPr>
                <w:sz w:val="20"/>
              </w:rPr>
              <w:t>u</w:t>
            </w:r>
            <w:r w:rsidRPr="00396864">
              <w:rPr>
                <w:sz w:val="20"/>
              </w:rPr>
              <w:t>rierbar sein</w:t>
            </w:r>
          </w:p>
        </w:tc>
      </w:tr>
      <w:tr w:rsidR="002074D4" w:rsidRPr="00396864" w:rsidTr="002074D4">
        <w:tc>
          <w:tcPr>
            <w:tcW w:w="3348" w:type="dxa"/>
            <w:shd w:val="clear" w:color="auto" w:fill="auto"/>
          </w:tcPr>
          <w:p w:rsidR="002074D4" w:rsidRPr="00396864" w:rsidRDefault="002074D4" w:rsidP="002074D4">
            <w:pPr>
              <w:pStyle w:val="gemtabohne"/>
              <w:rPr>
                <w:sz w:val="20"/>
              </w:rPr>
            </w:pPr>
            <w:r w:rsidRPr="00396864">
              <w:rPr>
                <w:sz w:val="20"/>
              </w:rPr>
              <w:t>Offline-Modus</w:t>
            </w:r>
          </w:p>
        </w:tc>
        <w:tc>
          <w:tcPr>
            <w:tcW w:w="5580" w:type="dxa"/>
            <w:shd w:val="clear" w:color="auto" w:fill="auto"/>
          </w:tcPr>
          <w:p w:rsidR="002074D4" w:rsidRPr="00396864" w:rsidRDefault="002074D4" w:rsidP="002074D4">
            <w:pPr>
              <w:pStyle w:val="gemtabohne"/>
              <w:rPr>
                <w:sz w:val="20"/>
              </w:rPr>
            </w:pPr>
            <w:r>
              <w:rPr>
                <w:sz w:val="20"/>
              </w:rPr>
              <w:t>nein</w:t>
            </w:r>
          </w:p>
        </w:tc>
      </w:tr>
      <w:tr w:rsidR="002074D4" w:rsidRPr="00396864" w:rsidTr="002074D4">
        <w:tc>
          <w:tcPr>
            <w:tcW w:w="3348" w:type="dxa"/>
            <w:shd w:val="clear" w:color="auto" w:fill="auto"/>
          </w:tcPr>
          <w:p w:rsidR="002074D4" w:rsidRPr="00396864" w:rsidRDefault="002074D4" w:rsidP="002074D4">
            <w:pPr>
              <w:pStyle w:val="gemtabohne"/>
              <w:rPr>
                <w:sz w:val="20"/>
              </w:rPr>
            </w:pPr>
            <w:r w:rsidRPr="00396864">
              <w:rPr>
                <w:sz w:val="20"/>
              </w:rPr>
              <w:t>Timeout</w:t>
            </w:r>
          </w:p>
        </w:tc>
        <w:tc>
          <w:tcPr>
            <w:tcW w:w="5580" w:type="dxa"/>
            <w:shd w:val="clear" w:color="auto" w:fill="auto"/>
          </w:tcPr>
          <w:p w:rsidR="002074D4" w:rsidRPr="00396864" w:rsidRDefault="002074D4" w:rsidP="002074D4">
            <w:pPr>
              <w:pStyle w:val="gemtabohne"/>
              <w:rPr>
                <w:sz w:val="20"/>
              </w:rPr>
            </w:pPr>
            <w:r w:rsidRPr="00396864">
              <w:rPr>
                <w:sz w:val="20"/>
              </w:rPr>
              <w:t>Default-Wert (siehe [gemSpec_PKI])</w:t>
            </w:r>
          </w:p>
        </w:tc>
      </w:tr>
      <w:tr w:rsidR="002074D4" w:rsidRPr="00396864" w:rsidTr="002074D4">
        <w:tc>
          <w:tcPr>
            <w:tcW w:w="3348" w:type="dxa"/>
            <w:shd w:val="clear" w:color="auto" w:fill="auto"/>
          </w:tcPr>
          <w:p w:rsidR="002074D4" w:rsidRPr="00396864" w:rsidRDefault="002074D4" w:rsidP="002074D4">
            <w:pPr>
              <w:pStyle w:val="gemtabohne"/>
              <w:rPr>
                <w:sz w:val="20"/>
              </w:rPr>
            </w:pPr>
            <w:r w:rsidRPr="00396864">
              <w:rPr>
                <w:sz w:val="20"/>
              </w:rPr>
              <w:t>TOLER</w:t>
            </w:r>
            <w:r w:rsidRPr="00396864">
              <w:rPr>
                <w:sz w:val="20"/>
              </w:rPr>
              <w:t>A</w:t>
            </w:r>
            <w:r w:rsidRPr="00396864">
              <w:rPr>
                <w:sz w:val="20"/>
              </w:rPr>
              <w:t>TE_OCSP_FAILURE</w:t>
            </w:r>
          </w:p>
        </w:tc>
        <w:tc>
          <w:tcPr>
            <w:tcW w:w="5580" w:type="dxa"/>
            <w:shd w:val="clear" w:color="auto" w:fill="auto"/>
          </w:tcPr>
          <w:p w:rsidR="002074D4" w:rsidRPr="00396864" w:rsidRDefault="002074D4" w:rsidP="002074D4">
            <w:pPr>
              <w:pStyle w:val="gemtabohne"/>
              <w:rPr>
                <w:sz w:val="20"/>
              </w:rPr>
            </w:pPr>
            <w:r w:rsidRPr="00396864">
              <w:rPr>
                <w:sz w:val="20"/>
              </w:rPr>
              <w:t>Default-Wert (siehe [gemSpec_PKI])</w:t>
            </w:r>
          </w:p>
        </w:tc>
      </w:tr>
    </w:tbl>
    <w:bookmarkEnd w:id="117"/>
    <w:p w:rsidR="002074D4" w:rsidRDefault="002074D4" w:rsidP="002074D4">
      <w:pPr>
        <w:pStyle w:val="gemStandard"/>
      </w:pPr>
      <w:r w:rsidRPr="00A03CE4">
        <w:t>Der TUC gibt neben dem Status der Zertifikatsprüfung auch die im Zertifikat enthaltene Rolle (Admission) zurück. Diese müssen in der Liste der vorgesehenen Rollen enthalten sein.</w:t>
      </w:r>
      <w:r>
        <w:t xml:space="preserve"> </w:t>
      </w:r>
      <w:r w:rsidRPr="008767B3">
        <w:t>[VSDM-A_3027]</w:t>
      </w:r>
    </w:p>
    <w:p w:rsidR="002074D4" w:rsidRPr="00A03CE4" w:rsidRDefault="002074D4" w:rsidP="002074D4">
      <w:pPr>
        <w:pStyle w:val="gemStandard"/>
      </w:pPr>
    </w:p>
    <w:p w:rsidR="002074D4" w:rsidRPr="00A03CE4" w:rsidRDefault="002074D4" w:rsidP="002074D4">
      <w:pPr>
        <w:pStyle w:val="Beschriftung"/>
        <w:keepNext/>
      </w:pPr>
      <w:bookmarkStart w:id="120" w:name="_Toc501371134"/>
      <w:r w:rsidRPr="00A03CE4">
        <w:t xml:space="preserve">Tabelle </w:t>
      </w:r>
      <w:r w:rsidRPr="00A03CE4">
        <w:fldChar w:fldCharType="begin"/>
      </w:r>
      <w:r w:rsidRPr="00A03CE4">
        <w:instrText xml:space="preserve"> SEQ Tabelle \* ARABIC </w:instrText>
      </w:r>
      <w:r w:rsidRPr="00A03CE4">
        <w:fldChar w:fldCharType="separate"/>
      </w:r>
      <w:r w:rsidR="005B52F3">
        <w:rPr>
          <w:noProof/>
        </w:rPr>
        <w:t>2</w:t>
      </w:r>
      <w:r w:rsidRPr="00A03CE4">
        <w:fldChar w:fldCharType="end"/>
      </w:r>
      <w:r w:rsidRPr="00A03CE4">
        <w:t>: Tab_SST_VSDM_65 – Zulässige Rollen bei Prüfung des Fachmodul Client-Zertifikats [VSDM-A_2228]</w:t>
      </w:r>
      <w:bookmarkEnd w:id="1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580"/>
      </w:tblGrid>
      <w:tr w:rsidR="002074D4" w:rsidRPr="00033252" w:rsidTr="002074D4">
        <w:trPr>
          <w:tblHeader/>
        </w:trPr>
        <w:tc>
          <w:tcPr>
            <w:tcW w:w="3348" w:type="dxa"/>
            <w:shd w:val="clear" w:color="auto" w:fill="E0E0E0"/>
          </w:tcPr>
          <w:p w:rsidR="002074D4" w:rsidRPr="00033252" w:rsidRDefault="002074D4" w:rsidP="002074D4">
            <w:pPr>
              <w:pStyle w:val="gemtabohne"/>
              <w:rPr>
                <w:b/>
                <w:sz w:val="20"/>
              </w:rPr>
            </w:pPr>
          </w:p>
        </w:tc>
        <w:tc>
          <w:tcPr>
            <w:tcW w:w="5580" w:type="dxa"/>
            <w:shd w:val="clear" w:color="auto" w:fill="E0E0E0"/>
          </w:tcPr>
          <w:p w:rsidR="002074D4" w:rsidRPr="00033252" w:rsidRDefault="002074D4" w:rsidP="002074D4">
            <w:pPr>
              <w:pStyle w:val="gemtabohne"/>
              <w:rPr>
                <w:b/>
                <w:sz w:val="20"/>
              </w:rPr>
            </w:pPr>
            <w:r w:rsidRPr="00033252">
              <w:rPr>
                <w:b/>
                <w:sz w:val="20"/>
              </w:rPr>
              <w:t xml:space="preserve">Zulässige Werte </w:t>
            </w:r>
          </w:p>
        </w:tc>
      </w:tr>
      <w:tr w:rsidR="002074D4" w:rsidRPr="00396864" w:rsidTr="002074D4">
        <w:tc>
          <w:tcPr>
            <w:tcW w:w="3348" w:type="dxa"/>
            <w:vMerge w:val="restart"/>
            <w:shd w:val="clear" w:color="auto" w:fill="auto"/>
          </w:tcPr>
          <w:p w:rsidR="002074D4" w:rsidRPr="00396864" w:rsidRDefault="002074D4" w:rsidP="002074D4">
            <w:pPr>
              <w:pStyle w:val="gemtabohne"/>
              <w:rPr>
                <w:sz w:val="20"/>
              </w:rPr>
            </w:pPr>
            <w:r w:rsidRPr="00396864">
              <w:rPr>
                <w:sz w:val="20"/>
              </w:rPr>
              <w:t>Vorgesehene Rollen (Admiss</w:t>
            </w:r>
            <w:r w:rsidRPr="00396864">
              <w:rPr>
                <w:sz w:val="20"/>
              </w:rPr>
              <w:t>i</w:t>
            </w:r>
            <w:r w:rsidRPr="00396864">
              <w:rPr>
                <w:sz w:val="20"/>
              </w:rPr>
              <w:t>on)</w:t>
            </w:r>
          </w:p>
        </w:tc>
        <w:tc>
          <w:tcPr>
            <w:tcW w:w="5580" w:type="dxa"/>
            <w:tcBorders>
              <w:bottom w:val="single" w:sz="4" w:space="0" w:color="auto"/>
            </w:tcBorders>
            <w:shd w:val="clear" w:color="auto" w:fill="auto"/>
          </w:tcPr>
          <w:p w:rsidR="002074D4" w:rsidRPr="00396864" w:rsidRDefault="002074D4" w:rsidP="002074D4">
            <w:pPr>
              <w:pStyle w:val="gemtabohne"/>
              <w:rPr>
                <w:sz w:val="20"/>
              </w:rPr>
            </w:pPr>
            <w:r w:rsidRPr="00396864">
              <w:rPr>
                <w:sz w:val="20"/>
              </w:rPr>
              <w:t>oid_praxis_arzt</w:t>
            </w:r>
          </w:p>
        </w:tc>
      </w:tr>
      <w:tr w:rsidR="002074D4" w:rsidRPr="00396864" w:rsidTr="002074D4">
        <w:tc>
          <w:tcPr>
            <w:tcW w:w="3348" w:type="dxa"/>
            <w:vMerge/>
            <w:shd w:val="clear" w:color="auto" w:fill="auto"/>
          </w:tcPr>
          <w:p w:rsidR="002074D4" w:rsidRPr="00396864" w:rsidRDefault="002074D4" w:rsidP="002074D4">
            <w:pPr>
              <w:pStyle w:val="gemtabohne"/>
              <w:rPr>
                <w:sz w:val="20"/>
              </w:rPr>
            </w:pPr>
          </w:p>
        </w:tc>
        <w:tc>
          <w:tcPr>
            <w:tcW w:w="5580" w:type="dxa"/>
            <w:tcBorders>
              <w:bottom w:val="single" w:sz="4" w:space="0" w:color="auto"/>
            </w:tcBorders>
            <w:shd w:val="clear" w:color="auto" w:fill="auto"/>
          </w:tcPr>
          <w:p w:rsidR="002074D4" w:rsidRPr="00396864" w:rsidRDefault="002074D4" w:rsidP="002074D4">
            <w:pPr>
              <w:pStyle w:val="gemtabohne"/>
              <w:rPr>
                <w:sz w:val="20"/>
              </w:rPr>
            </w:pPr>
            <w:r w:rsidRPr="00396864">
              <w:rPr>
                <w:sz w:val="20"/>
              </w:rPr>
              <w:t>oid_zahnarztpraxis</w:t>
            </w:r>
          </w:p>
        </w:tc>
      </w:tr>
      <w:tr w:rsidR="002074D4" w:rsidRPr="00396864" w:rsidTr="002074D4">
        <w:tc>
          <w:tcPr>
            <w:tcW w:w="3348" w:type="dxa"/>
            <w:vMerge/>
            <w:shd w:val="clear" w:color="auto" w:fill="auto"/>
          </w:tcPr>
          <w:p w:rsidR="002074D4" w:rsidRPr="00396864" w:rsidRDefault="002074D4" w:rsidP="002074D4">
            <w:pPr>
              <w:pStyle w:val="gemtabohne"/>
              <w:rPr>
                <w:sz w:val="20"/>
              </w:rPr>
            </w:pPr>
          </w:p>
        </w:tc>
        <w:tc>
          <w:tcPr>
            <w:tcW w:w="5580" w:type="dxa"/>
            <w:tcBorders>
              <w:bottom w:val="single" w:sz="4" w:space="0" w:color="auto"/>
            </w:tcBorders>
            <w:shd w:val="clear" w:color="auto" w:fill="auto"/>
          </w:tcPr>
          <w:p w:rsidR="002074D4" w:rsidRPr="00396864" w:rsidRDefault="002074D4" w:rsidP="002074D4">
            <w:pPr>
              <w:pStyle w:val="gemtabohne"/>
              <w:rPr>
                <w:sz w:val="20"/>
              </w:rPr>
            </w:pPr>
            <w:r w:rsidRPr="00396864">
              <w:rPr>
                <w:sz w:val="20"/>
              </w:rPr>
              <w:t>oid_praxis_psychotherapeut</w:t>
            </w:r>
          </w:p>
        </w:tc>
      </w:tr>
      <w:tr w:rsidR="002074D4" w:rsidRPr="00396864" w:rsidTr="002074D4">
        <w:tc>
          <w:tcPr>
            <w:tcW w:w="3348" w:type="dxa"/>
            <w:vMerge/>
            <w:shd w:val="clear" w:color="auto" w:fill="auto"/>
          </w:tcPr>
          <w:p w:rsidR="002074D4" w:rsidRPr="00396864" w:rsidRDefault="002074D4" w:rsidP="002074D4">
            <w:pPr>
              <w:pStyle w:val="gemtabohne"/>
              <w:rPr>
                <w:sz w:val="20"/>
              </w:rPr>
            </w:pPr>
          </w:p>
        </w:tc>
        <w:tc>
          <w:tcPr>
            <w:tcW w:w="5580" w:type="dxa"/>
            <w:tcBorders>
              <w:bottom w:val="single" w:sz="4" w:space="0" w:color="auto"/>
            </w:tcBorders>
            <w:shd w:val="clear" w:color="auto" w:fill="auto"/>
          </w:tcPr>
          <w:p w:rsidR="002074D4" w:rsidRPr="00396864" w:rsidRDefault="002074D4" w:rsidP="002074D4">
            <w:pPr>
              <w:pStyle w:val="gemtabohne"/>
              <w:rPr>
                <w:sz w:val="20"/>
              </w:rPr>
            </w:pPr>
            <w:r w:rsidRPr="00396864">
              <w:rPr>
                <w:sz w:val="20"/>
              </w:rPr>
              <w:t>oid_krankenhaus</w:t>
            </w:r>
          </w:p>
        </w:tc>
      </w:tr>
      <w:tr w:rsidR="002074D4" w:rsidRPr="00396864" w:rsidTr="002074D4">
        <w:tc>
          <w:tcPr>
            <w:tcW w:w="3348" w:type="dxa"/>
            <w:vMerge/>
            <w:shd w:val="clear" w:color="auto" w:fill="auto"/>
          </w:tcPr>
          <w:p w:rsidR="002074D4" w:rsidRPr="00396864" w:rsidRDefault="002074D4" w:rsidP="002074D4">
            <w:pPr>
              <w:pStyle w:val="gemtabohne"/>
              <w:rPr>
                <w:sz w:val="20"/>
              </w:rPr>
            </w:pPr>
          </w:p>
        </w:tc>
        <w:tc>
          <w:tcPr>
            <w:tcW w:w="5580" w:type="dxa"/>
            <w:tcBorders>
              <w:bottom w:val="single" w:sz="4" w:space="0" w:color="auto"/>
            </w:tcBorders>
            <w:shd w:val="clear" w:color="auto" w:fill="auto"/>
          </w:tcPr>
          <w:p w:rsidR="002074D4" w:rsidRPr="00396864" w:rsidRDefault="002074D4" w:rsidP="002074D4">
            <w:pPr>
              <w:pStyle w:val="gemtabohne"/>
              <w:rPr>
                <w:sz w:val="20"/>
              </w:rPr>
            </w:pPr>
            <w:r w:rsidRPr="00396864">
              <w:rPr>
                <w:sz w:val="20"/>
              </w:rPr>
              <w:t>oid_</w:t>
            </w:r>
            <w:r>
              <w:rPr>
                <w:sz w:val="20"/>
              </w:rPr>
              <w:t>oe</w:t>
            </w:r>
            <w:r w:rsidRPr="00396864">
              <w:rPr>
                <w:sz w:val="20"/>
              </w:rPr>
              <w:t>ffentliche_apotheke</w:t>
            </w:r>
          </w:p>
        </w:tc>
      </w:tr>
      <w:tr w:rsidR="002074D4" w:rsidRPr="00396864" w:rsidTr="002074D4">
        <w:tc>
          <w:tcPr>
            <w:tcW w:w="3348" w:type="dxa"/>
            <w:vMerge/>
            <w:shd w:val="clear" w:color="auto" w:fill="auto"/>
          </w:tcPr>
          <w:p w:rsidR="002074D4" w:rsidRPr="00396864" w:rsidRDefault="002074D4" w:rsidP="002074D4">
            <w:pPr>
              <w:pStyle w:val="gemtabohne"/>
              <w:rPr>
                <w:sz w:val="20"/>
              </w:rPr>
            </w:pPr>
          </w:p>
        </w:tc>
        <w:tc>
          <w:tcPr>
            <w:tcW w:w="5580" w:type="dxa"/>
            <w:tcBorders>
              <w:bottom w:val="single" w:sz="4" w:space="0" w:color="auto"/>
            </w:tcBorders>
            <w:shd w:val="clear" w:color="auto" w:fill="auto"/>
          </w:tcPr>
          <w:p w:rsidR="002074D4" w:rsidRPr="00396864" w:rsidRDefault="002074D4" w:rsidP="002074D4">
            <w:pPr>
              <w:pStyle w:val="gemtabohne"/>
              <w:rPr>
                <w:sz w:val="20"/>
              </w:rPr>
            </w:pPr>
            <w:r w:rsidRPr="00396864">
              <w:rPr>
                <w:sz w:val="20"/>
              </w:rPr>
              <w:t>oid_krankenhausapotheke</w:t>
            </w:r>
          </w:p>
        </w:tc>
      </w:tr>
      <w:tr w:rsidR="002074D4" w:rsidRPr="00396864" w:rsidTr="002074D4">
        <w:tc>
          <w:tcPr>
            <w:tcW w:w="3348" w:type="dxa"/>
            <w:vMerge/>
            <w:shd w:val="clear" w:color="auto" w:fill="auto"/>
          </w:tcPr>
          <w:p w:rsidR="002074D4" w:rsidRPr="00396864" w:rsidRDefault="002074D4" w:rsidP="002074D4">
            <w:pPr>
              <w:pStyle w:val="gemtabohne"/>
              <w:rPr>
                <w:sz w:val="20"/>
              </w:rPr>
            </w:pPr>
          </w:p>
        </w:tc>
        <w:tc>
          <w:tcPr>
            <w:tcW w:w="5580" w:type="dxa"/>
            <w:tcBorders>
              <w:bottom w:val="single" w:sz="4" w:space="0" w:color="auto"/>
            </w:tcBorders>
            <w:shd w:val="clear" w:color="auto" w:fill="auto"/>
          </w:tcPr>
          <w:p w:rsidR="002074D4" w:rsidRPr="00396864" w:rsidRDefault="002074D4" w:rsidP="002074D4">
            <w:pPr>
              <w:pStyle w:val="gemtabohne"/>
              <w:rPr>
                <w:sz w:val="20"/>
              </w:rPr>
            </w:pPr>
            <w:r w:rsidRPr="00396864">
              <w:rPr>
                <w:sz w:val="20"/>
              </w:rPr>
              <w:t>oid_bundeswehrapotheke</w:t>
            </w:r>
          </w:p>
        </w:tc>
      </w:tr>
      <w:tr w:rsidR="002074D4" w:rsidRPr="00396864" w:rsidTr="002074D4">
        <w:tc>
          <w:tcPr>
            <w:tcW w:w="3348" w:type="dxa"/>
            <w:vMerge/>
            <w:shd w:val="clear" w:color="auto" w:fill="auto"/>
          </w:tcPr>
          <w:p w:rsidR="002074D4" w:rsidRPr="00396864" w:rsidRDefault="002074D4" w:rsidP="002074D4">
            <w:pPr>
              <w:pStyle w:val="gemtabohne"/>
              <w:rPr>
                <w:sz w:val="20"/>
              </w:rPr>
            </w:pPr>
          </w:p>
        </w:tc>
        <w:tc>
          <w:tcPr>
            <w:tcW w:w="5580" w:type="dxa"/>
            <w:tcBorders>
              <w:bottom w:val="single" w:sz="4" w:space="0" w:color="auto"/>
            </w:tcBorders>
            <w:shd w:val="clear" w:color="auto" w:fill="auto"/>
          </w:tcPr>
          <w:p w:rsidR="002074D4" w:rsidRPr="00396864" w:rsidRDefault="002074D4" w:rsidP="002074D4">
            <w:pPr>
              <w:pStyle w:val="gemtabohne"/>
              <w:rPr>
                <w:sz w:val="20"/>
              </w:rPr>
            </w:pPr>
            <w:r w:rsidRPr="00396864">
              <w:rPr>
                <w:sz w:val="20"/>
              </w:rPr>
              <w:t>oid_mobile_einrichtung_rettungsdienst</w:t>
            </w:r>
          </w:p>
        </w:tc>
      </w:tr>
      <w:tr w:rsidR="002074D4" w:rsidRPr="00396864" w:rsidTr="002074D4">
        <w:tc>
          <w:tcPr>
            <w:tcW w:w="3348" w:type="dxa"/>
            <w:vMerge/>
            <w:shd w:val="clear" w:color="auto" w:fill="auto"/>
          </w:tcPr>
          <w:p w:rsidR="002074D4" w:rsidRPr="00396864" w:rsidRDefault="002074D4" w:rsidP="002074D4">
            <w:pPr>
              <w:pStyle w:val="gemtabohne"/>
              <w:rPr>
                <w:sz w:val="20"/>
              </w:rPr>
            </w:pPr>
          </w:p>
        </w:tc>
        <w:tc>
          <w:tcPr>
            <w:tcW w:w="5580" w:type="dxa"/>
            <w:tcBorders>
              <w:bottom w:val="single" w:sz="4" w:space="0" w:color="auto"/>
            </w:tcBorders>
            <w:shd w:val="clear" w:color="auto" w:fill="auto"/>
          </w:tcPr>
          <w:p w:rsidR="002074D4" w:rsidRPr="00396864" w:rsidRDefault="002074D4" w:rsidP="002074D4">
            <w:pPr>
              <w:pStyle w:val="gemtabohne"/>
              <w:rPr>
                <w:sz w:val="20"/>
              </w:rPr>
            </w:pPr>
            <w:r w:rsidRPr="00396864">
              <w:rPr>
                <w:sz w:val="20"/>
              </w:rPr>
              <w:t>oi</w:t>
            </w:r>
            <w:r>
              <w:rPr>
                <w:sz w:val="20"/>
              </w:rPr>
              <w:t>d_kostentrae</w:t>
            </w:r>
            <w:r w:rsidRPr="00396864">
              <w:rPr>
                <w:sz w:val="20"/>
              </w:rPr>
              <w:t>ger</w:t>
            </w:r>
          </w:p>
        </w:tc>
      </w:tr>
      <w:tr w:rsidR="002074D4" w:rsidRPr="00944219" w:rsidTr="002074D4">
        <w:tc>
          <w:tcPr>
            <w:tcW w:w="3348" w:type="dxa"/>
            <w:vMerge/>
            <w:shd w:val="clear" w:color="auto" w:fill="auto"/>
          </w:tcPr>
          <w:p w:rsidR="002074D4" w:rsidRPr="00396864" w:rsidRDefault="002074D4" w:rsidP="002074D4">
            <w:pPr>
              <w:pStyle w:val="gemtabohne"/>
              <w:rPr>
                <w:sz w:val="20"/>
              </w:rPr>
            </w:pPr>
          </w:p>
        </w:tc>
        <w:tc>
          <w:tcPr>
            <w:tcW w:w="5580" w:type="dxa"/>
            <w:tcBorders>
              <w:bottom w:val="single" w:sz="4" w:space="0" w:color="auto"/>
            </w:tcBorders>
            <w:shd w:val="clear" w:color="auto" w:fill="auto"/>
          </w:tcPr>
          <w:p w:rsidR="002074D4" w:rsidRPr="00944219" w:rsidRDefault="002074D4" w:rsidP="002074D4">
            <w:pPr>
              <w:pStyle w:val="gemtabohne"/>
              <w:rPr>
                <w:sz w:val="20"/>
                <w:highlight w:val="yellow"/>
              </w:rPr>
            </w:pPr>
            <w:r w:rsidRPr="00944219">
              <w:rPr>
                <w:sz w:val="20"/>
              </w:rPr>
              <w:t>oid_adv_ktr</w:t>
            </w:r>
          </w:p>
        </w:tc>
      </w:tr>
    </w:tbl>
    <w:p w:rsidR="002074D4" w:rsidRPr="00774A4E" w:rsidRDefault="002074D4" w:rsidP="00F649A4">
      <w:pPr>
        <w:pStyle w:val="berschrift3"/>
      </w:pPr>
      <w:bookmarkStart w:id="121" w:name="_Toc501718016"/>
      <w:r w:rsidRPr="00774A4E">
        <w:lastRenderedPageBreak/>
        <w:t>Transportsicherung zw</w:t>
      </w:r>
      <w:r w:rsidRPr="00774A4E">
        <w:t>i</w:t>
      </w:r>
      <w:r w:rsidRPr="00774A4E">
        <w:t xml:space="preserve">schen </w:t>
      </w:r>
      <w:bookmarkStart w:id="122" w:name="_Hlk309997286"/>
      <w:r w:rsidRPr="00774A4E">
        <w:t xml:space="preserve">Intermediär </w:t>
      </w:r>
      <w:bookmarkEnd w:id="122"/>
      <w:r w:rsidRPr="00774A4E">
        <w:t>und Fachdienst</w:t>
      </w:r>
      <w:bookmarkEnd w:id="121"/>
    </w:p>
    <w:p w:rsidR="002074D4" w:rsidRDefault="002074D4" w:rsidP="002074D4">
      <w:pPr>
        <w:pStyle w:val="gemStandard"/>
      </w:pPr>
      <w:r>
        <w:t>Beim Verbindungsaufbau zwischen Intermediär und Fachdienst authent</w:t>
      </w:r>
      <w:r>
        <w:t>i</w:t>
      </w:r>
      <w:r>
        <w:t>siert sich der In</w:t>
      </w:r>
      <w:r>
        <w:softHyphen/>
        <w:t>ter</w:t>
      </w:r>
      <w:r>
        <w:softHyphen/>
        <w:t>mediär mit seinen TLS-Client-Zertifikat (</w:t>
      </w:r>
      <w:r w:rsidRPr="00D56879">
        <w:t>C.</w:t>
      </w:r>
      <w:r>
        <w:t>F</w:t>
      </w:r>
      <w:r w:rsidRPr="00D56879">
        <w:t>D.TLS-</w:t>
      </w:r>
      <w:r>
        <w:t>C) gegenüber dem Fachdienst und der Fachdienst mit seinem TLS-Server-Zertifikat (</w:t>
      </w:r>
      <w:r w:rsidRPr="00D56879">
        <w:t>C.</w:t>
      </w:r>
      <w:r>
        <w:t>F</w:t>
      </w:r>
      <w:r w:rsidRPr="00D56879">
        <w:t>D.TLS-</w:t>
      </w:r>
      <w:r>
        <w:t>S) gegenüber dem Interm</w:t>
      </w:r>
      <w:r>
        <w:t>e</w:t>
      </w:r>
      <w:r>
        <w:t xml:space="preserve">diär. </w:t>
      </w:r>
      <w:r w:rsidRPr="00345A0E">
        <w:t>[VSDM-A_2253] [VSDM-A_2222]</w:t>
      </w:r>
    </w:p>
    <w:p w:rsidR="002074D4" w:rsidRPr="004B158D" w:rsidRDefault="002074D4" w:rsidP="002074D4">
      <w:pPr>
        <w:pStyle w:val="gemStandard"/>
      </w:pPr>
      <w:r w:rsidRPr="00DA15A5">
        <w:t xml:space="preserve">Der </w:t>
      </w:r>
      <w:r w:rsidRPr="00BA78DE">
        <w:t xml:space="preserve">Intermediär prüft beim Verbindungsaufbau das Server-Zertifikat des Fachdienstes entsprechend der Vorgaben von [gemSpec_PKI] bez. des </w:t>
      </w:r>
      <w:r w:rsidRPr="00A03CE4">
        <w:t>TLS</w:t>
      </w:r>
      <w:r w:rsidRPr="00BA78DE">
        <w:t xml:space="preserve">-Verbindungsaufbaus mit den in </w:t>
      </w:r>
      <w:r w:rsidRPr="00BA78DE">
        <w:fldChar w:fldCharType="begin"/>
      </w:r>
      <w:r w:rsidRPr="00BA78DE">
        <w:instrText xml:space="preserve"> REF _Ref309131907 \h  \* MERGEFORMAT </w:instrText>
      </w:r>
      <w:r w:rsidRPr="00BA78DE">
        <w:fldChar w:fldCharType="separate"/>
      </w:r>
      <w:r w:rsidR="005B52F3" w:rsidRPr="00BA78DE">
        <w:t xml:space="preserve">Tabelle </w:t>
      </w:r>
      <w:r w:rsidR="005B52F3">
        <w:rPr>
          <w:noProof/>
        </w:rPr>
        <w:t>3</w:t>
      </w:r>
      <w:r w:rsidRPr="00BA78DE">
        <w:fldChar w:fldCharType="end"/>
      </w:r>
      <w:r w:rsidRPr="00BA78DE">
        <w:t xml:space="preserve"> aufgezählten Parametern. Die OID- Werte sind [gemSpec_OID] festg</w:t>
      </w:r>
      <w:r w:rsidRPr="00BA78DE">
        <w:t>e</w:t>
      </w:r>
      <w:r w:rsidRPr="00BA78DE">
        <w:t>legt.</w:t>
      </w:r>
    </w:p>
    <w:p w:rsidR="002074D4" w:rsidRPr="00BA78DE" w:rsidRDefault="002074D4" w:rsidP="002074D4">
      <w:pPr>
        <w:pStyle w:val="gemStandard"/>
      </w:pPr>
    </w:p>
    <w:p w:rsidR="002074D4" w:rsidRDefault="002074D4" w:rsidP="00F649A4">
      <w:pPr>
        <w:pStyle w:val="Beschriftung"/>
      </w:pPr>
      <w:bookmarkStart w:id="123" w:name="_Ref309131907"/>
      <w:bookmarkStart w:id="124" w:name="_Toc309746451"/>
      <w:bookmarkStart w:id="125" w:name="_Toc501371135"/>
      <w:r w:rsidRPr="00BA78DE">
        <w:t xml:space="preserve">Tabelle </w:t>
      </w:r>
      <w:r w:rsidRPr="00BA78DE">
        <w:fldChar w:fldCharType="begin"/>
      </w:r>
      <w:r w:rsidRPr="00BA78DE">
        <w:instrText xml:space="preserve"> SEQ Tabelle \* ARABIC </w:instrText>
      </w:r>
      <w:r w:rsidRPr="00BA78DE">
        <w:fldChar w:fldCharType="separate"/>
      </w:r>
      <w:r w:rsidR="005B52F3">
        <w:rPr>
          <w:noProof/>
        </w:rPr>
        <w:t>3</w:t>
      </w:r>
      <w:r w:rsidRPr="00BA78DE">
        <w:fldChar w:fldCharType="end"/>
      </w:r>
      <w:bookmarkEnd w:id="123"/>
      <w:r w:rsidRPr="00BA78DE">
        <w:t xml:space="preserve">: </w:t>
      </w:r>
      <w:bookmarkStart w:id="126" w:name="_Hlk309746252"/>
      <w:r w:rsidRPr="00BA78DE">
        <w:t xml:space="preserve">Tab_SST_VSDM_63 – </w:t>
      </w:r>
      <w:bookmarkEnd w:id="126"/>
      <w:r w:rsidRPr="00BA78DE">
        <w:t>Eingangsdaten für die Prüfung des Fachdienste Server-</w:t>
      </w:r>
      <w:r w:rsidRPr="00BA78DE">
        <w:t>Zertifikats</w:t>
      </w:r>
      <w:bookmarkEnd w:id="124"/>
      <w:r w:rsidRPr="00BA78DE">
        <w:t xml:space="preserve"> [VSDM-A_2223]</w:t>
      </w:r>
      <w:bookmarkEnd w:id="1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580"/>
      </w:tblGrid>
      <w:tr w:rsidR="002074D4" w:rsidRPr="00454540" w:rsidTr="002074D4">
        <w:trPr>
          <w:tblHeader/>
        </w:trPr>
        <w:tc>
          <w:tcPr>
            <w:tcW w:w="3348" w:type="dxa"/>
            <w:shd w:val="clear" w:color="auto" w:fill="E0E0E0"/>
          </w:tcPr>
          <w:p w:rsidR="002074D4" w:rsidRPr="00454540" w:rsidRDefault="002074D4" w:rsidP="002074D4">
            <w:pPr>
              <w:pStyle w:val="gemtab11ptAbstand"/>
              <w:rPr>
                <w:b/>
                <w:sz w:val="20"/>
              </w:rPr>
            </w:pPr>
            <w:r w:rsidRPr="00454540">
              <w:rPr>
                <w:b/>
                <w:sz w:val="20"/>
              </w:rPr>
              <w:t>TUC_PKI_018 Eingang</w:t>
            </w:r>
            <w:r w:rsidRPr="00454540">
              <w:rPr>
                <w:b/>
                <w:sz w:val="20"/>
              </w:rPr>
              <w:t>s</w:t>
            </w:r>
            <w:r w:rsidRPr="00454540">
              <w:rPr>
                <w:b/>
                <w:sz w:val="20"/>
              </w:rPr>
              <w:t>daten</w:t>
            </w:r>
          </w:p>
        </w:tc>
        <w:tc>
          <w:tcPr>
            <w:tcW w:w="5580" w:type="dxa"/>
            <w:shd w:val="clear" w:color="auto" w:fill="E0E0E0"/>
          </w:tcPr>
          <w:p w:rsidR="002074D4" w:rsidRPr="00454540" w:rsidRDefault="002074D4" w:rsidP="002074D4">
            <w:pPr>
              <w:pStyle w:val="gemtab11ptAbstand"/>
              <w:rPr>
                <w:b/>
                <w:sz w:val="20"/>
              </w:rPr>
            </w:pPr>
            <w:r w:rsidRPr="00454540">
              <w:rPr>
                <w:b/>
                <w:sz w:val="20"/>
              </w:rPr>
              <w:t>Zulässiger Wert bzw. B</w:t>
            </w:r>
            <w:r w:rsidRPr="00454540">
              <w:rPr>
                <w:b/>
                <w:sz w:val="20"/>
              </w:rPr>
              <w:t>e</w:t>
            </w:r>
            <w:r w:rsidRPr="00454540">
              <w:rPr>
                <w:b/>
                <w:sz w:val="20"/>
              </w:rPr>
              <w:t>schreibung</w:t>
            </w:r>
          </w:p>
        </w:tc>
      </w:tr>
      <w:tr w:rsidR="002074D4" w:rsidRPr="00396864" w:rsidTr="002074D4">
        <w:tc>
          <w:tcPr>
            <w:tcW w:w="3348" w:type="dxa"/>
            <w:shd w:val="clear" w:color="auto" w:fill="auto"/>
          </w:tcPr>
          <w:p w:rsidR="002074D4" w:rsidRPr="00396864" w:rsidRDefault="002074D4" w:rsidP="002074D4">
            <w:pPr>
              <w:pStyle w:val="gemtab11ptAbstand"/>
              <w:rPr>
                <w:sz w:val="20"/>
              </w:rPr>
            </w:pPr>
            <w:r w:rsidRPr="00396864">
              <w:rPr>
                <w:sz w:val="20"/>
              </w:rPr>
              <w:t>TSL</w:t>
            </w:r>
          </w:p>
        </w:tc>
        <w:tc>
          <w:tcPr>
            <w:tcW w:w="5580" w:type="dxa"/>
            <w:shd w:val="clear" w:color="auto" w:fill="auto"/>
          </w:tcPr>
          <w:p w:rsidR="002074D4" w:rsidRPr="00396864" w:rsidRDefault="002074D4" w:rsidP="002074D4">
            <w:pPr>
              <w:pStyle w:val="gemtab11ptAbstand"/>
              <w:rPr>
                <w:sz w:val="20"/>
              </w:rPr>
            </w:pPr>
            <w:r>
              <w:rPr>
                <w:sz w:val="20"/>
              </w:rPr>
              <w:t>d</w:t>
            </w:r>
            <w:r w:rsidRPr="00396864">
              <w:rPr>
                <w:sz w:val="20"/>
              </w:rPr>
              <w:t>ie entsprechende TSL für Infrastrukturkomponenten</w:t>
            </w:r>
          </w:p>
        </w:tc>
      </w:tr>
      <w:tr w:rsidR="002074D4" w:rsidRPr="00396864" w:rsidTr="002074D4">
        <w:tc>
          <w:tcPr>
            <w:tcW w:w="3348" w:type="dxa"/>
            <w:shd w:val="clear" w:color="auto" w:fill="auto"/>
          </w:tcPr>
          <w:p w:rsidR="002074D4" w:rsidRPr="00396864" w:rsidRDefault="002074D4" w:rsidP="002074D4">
            <w:pPr>
              <w:pStyle w:val="gemtab11ptAbstand"/>
              <w:rPr>
                <w:sz w:val="20"/>
              </w:rPr>
            </w:pPr>
            <w:r w:rsidRPr="00396864">
              <w:rPr>
                <w:sz w:val="20"/>
              </w:rPr>
              <w:t>Zertifikat</w:t>
            </w:r>
          </w:p>
        </w:tc>
        <w:tc>
          <w:tcPr>
            <w:tcW w:w="5580" w:type="dxa"/>
            <w:shd w:val="clear" w:color="auto" w:fill="auto"/>
          </w:tcPr>
          <w:p w:rsidR="002074D4" w:rsidRPr="00396864" w:rsidRDefault="002074D4" w:rsidP="002074D4">
            <w:pPr>
              <w:pStyle w:val="gemtab11ptAbstand"/>
              <w:rPr>
                <w:sz w:val="20"/>
              </w:rPr>
            </w:pPr>
            <w:r>
              <w:rPr>
                <w:sz w:val="20"/>
              </w:rPr>
              <w:t>d</w:t>
            </w:r>
            <w:r w:rsidRPr="00396864">
              <w:rPr>
                <w:sz w:val="20"/>
              </w:rPr>
              <w:t>as zu prüfende Zertifikat vom Kommunikationspar</w:t>
            </w:r>
            <w:r w:rsidRPr="00396864">
              <w:rPr>
                <w:sz w:val="20"/>
              </w:rPr>
              <w:t>t</w:t>
            </w:r>
            <w:r w:rsidRPr="00396864">
              <w:rPr>
                <w:sz w:val="20"/>
              </w:rPr>
              <w:t>ner</w:t>
            </w:r>
          </w:p>
        </w:tc>
      </w:tr>
      <w:tr w:rsidR="002074D4" w:rsidRPr="00396864" w:rsidTr="002074D4">
        <w:tc>
          <w:tcPr>
            <w:tcW w:w="3348" w:type="dxa"/>
            <w:shd w:val="clear" w:color="auto" w:fill="auto"/>
          </w:tcPr>
          <w:p w:rsidR="002074D4" w:rsidRPr="00396864" w:rsidRDefault="002074D4" w:rsidP="002074D4">
            <w:pPr>
              <w:pStyle w:val="gemtab11ptAbstand"/>
              <w:rPr>
                <w:sz w:val="20"/>
              </w:rPr>
            </w:pPr>
            <w:r w:rsidRPr="00396864">
              <w:rPr>
                <w:sz w:val="20"/>
              </w:rPr>
              <w:t>Referenzzeitpunkt</w:t>
            </w:r>
          </w:p>
        </w:tc>
        <w:tc>
          <w:tcPr>
            <w:tcW w:w="5580" w:type="dxa"/>
            <w:shd w:val="clear" w:color="auto" w:fill="auto"/>
          </w:tcPr>
          <w:p w:rsidR="002074D4" w:rsidRPr="00396864" w:rsidRDefault="002074D4" w:rsidP="002074D4">
            <w:pPr>
              <w:pStyle w:val="gemtab11ptAbstand"/>
              <w:rPr>
                <w:sz w:val="20"/>
              </w:rPr>
            </w:pPr>
            <w:r>
              <w:rPr>
                <w:sz w:val="20"/>
              </w:rPr>
              <w:t>a</w:t>
            </w:r>
            <w:r w:rsidRPr="00396864">
              <w:rPr>
                <w:sz w:val="20"/>
              </w:rPr>
              <w:t>ktuelle Systemzeit</w:t>
            </w:r>
          </w:p>
        </w:tc>
      </w:tr>
      <w:tr w:rsidR="002074D4" w:rsidRPr="00396864" w:rsidTr="002074D4">
        <w:tc>
          <w:tcPr>
            <w:tcW w:w="3348" w:type="dxa"/>
            <w:shd w:val="clear" w:color="auto" w:fill="auto"/>
          </w:tcPr>
          <w:p w:rsidR="002074D4" w:rsidRPr="00396864" w:rsidRDefault="002074D4" w:rsidP="002074D4">
            <w:pPr>
              <w:pStyle w:val="gemtab11ptAbstand"/>
              <w:rPr>
                <w:sz w:val="20"/>
              </w:rPr>
            </w:pPr>
            <w:r w:rsidRPr="00396864">
              <w:rPr>
                <w:sz w:val="20"/>
              </w:rPr>
              <w:t>Prüfmodus</w:t>
            </w:r>
          </w:p>
        </w:tc>
        <w:tc>
          <w:tcPr>
            <w:tcW w:w="5580" w:type="dxa"/>
            <w:shd w:val="clear" w:color="auto" w:fill="auto"/>
          </w:tcPr>
          <w:p w:rsidR="002074D4" w:rsidRPr="00396864" w:rsidRDefault="002074D4" w:rsidP="002074D4">
            <w:pPr>
              <w:pStyle w:val="gemtab11ptAbstand"/>
              <w:rPr>
                <w:sz w:val="20"/>
              </w:rPr>
            </w:pPr>
            <w:r w:rsidRPr="00396864">
              <w:rPr>
                <w:sz w:val="20"/>
              </w:rPr>
              <w:t>OCSP</w:t>
            </w:r>
          </w:p>
        </w:tc>
      </w:tr>
      <w:tr w:rsidR="002074D4" w:rsidRPr="00396864" w:rsidTr="002074D4">
        <w:tc>
          <w:tcPr>
            <w:tcW w:w="3348" w:type="dxa"/>
            <w:shd w:val="clear" w:color="auto" w:fill="auto"/>
          </w:tcPr>
          <w:p w:rsidR="002074D4" w:rsidRPr="00396864" w:rsidRDefault="002074D4" w:rsidP="002074D4">
            <w:pPr>
              <w:pStyle w:val="gemtab11ptAbstand"/>
              <w:rPr>
                <w:sz w:val="20"/>
              </w:rPr>
            </w:pPr>
            <w:r w:rsidRPr="00396864">
              <w:rPr>
                <w:sz w:val="20"/>
              </w:rPr>
              <w:t>PolicyList</w:t>
            </w:r>
          </w:p>
        </w:tc>
        <w:tc>
          <w:tcPr>
            <w:tcW w:w="5580" w:type="dxa"/>
            <w:shd w:val="clear" w:color="auto" w:fill="auto"/>
          </w:tcPr>
          <w:p w:rsidR="002074D4" w:rsidRPr="00396864" w:rsidRDefault="002074D4" w:rsidP="002074D4">
            <w:pPr>
              <w:pStyle w:val="gemtab11ptAbstand"/>
              <w:rPr>
                <w:sz w:val="20"/>
              </w:rPr>
            </w:pPr>
            <w:r w:rsidRPr="00396864">
              <w:rPr>
                <w:sz w:val="20"/>
              </w:rPr>
              <w:t>oid_fd_tls_s</w:t>
            </w:r>
          </w:p>
        </w:tc>
      </w:tr>
      <w:tr w:rsidR="002074D4" w:rsidRPr="00396864" w:rsidTr="002074D4">
        <w:tc>
          <w:tcPr>
            <w:tcW w:w="3348" w:type="dxa"/>
            <w:shd w:val="clear" w:color="auto" w:fill="auto"/>
          </w:tcPr>
          <w:p w:rsidR="002074D4" w:rsidRPr="00396864" w:rsidRDefault="002074D4" w:rsidP="002074D4">
            <w:pPr>
              <w:pStyle w:val="gemtab11ptAbstand"/>
              <w:rPr>
                <w:sz w:val="20"/>
              </w:rPr>
            </w:pPr>
            <w:r w:rsidRPr="00396864">
              <w:rPr>
                <w:sz w:val="20"/>
              </w:rPr>
              <w:t>Vorgesehene KeyUsage</w:t>
            </w:r>
          </w:p>
        </w:tc>
        <w:tc>
          <w:tcPr>
            <w:tcW w:w="5580" w:type="dxa"/>
            <w:shd w:val="clear" w:color="auto" w:fill="auto"/>
          </w:tcPr>
          <w:p w:rsidR="002074D4" w:rsidRPr="00396864" w:rsidRDefault="002074D4" w:rsidP="002074D4">
            <w:pPr>
              <w:pStyle w:val="gemtab11ptAbstand"/>
              <w:rPr>
                <w:sz w:val="20"/>
              </w:rPr>
            </w:pPr>
            <w:r w:rsidRPr="00396864">
              <w:rPr>
                <w:sz w:val="20"/>
              </w:rPr>
              <w:t>digitalSignature</w:t>
            </w:r>
          </w:p>
        </w:tc>
      </w:tr>
      <w:tr w:rsidR="002074D4" w:rsidRPr="00396864" w:rsidTr="002074D4">
        <w:tc>
          <w:tcPr>
            <w:tcW w:w="3348" w:type="dxa"/>
            <w:shd w:val="clear" w:color="auto" w:fill="auto"/>
          </w:tcPr>
          <w:p w:rsidR="002074D4" w:rsidRPr="00396864" w:rsidRDefault="002074D4" w:rsidP="002074D4">
            <w:pPr>
              <w:pStyle w:val="gemtab11ptAbstand"/>
              <w:rPr>
                <w:sz w:val="20"/>
              </w:rPr>
            </w:pPr>
            <w:r w:rsidRPr="00396864">
              <w:rPr>
                <w:sz w:val="20"/>
              </w:rPr>
              <w:t xml:space="preserve">Vorgesehene </w:t>
            </w:r>
            <w:r w:rsidRPr="00396864">
              <w:rPr>
                <w:sz w:val="20"/>
              </w:rPr>
              <w:br/>
              <w:t>ExtendedKey</w:t>
            </w:r>
            <w:r w:rsidRPr="00396864">
              <w:rPr>
                <w:sz w:val="20"/>
              </w:rPr>
              <w:t>U</w:t>
            </w:r>
            <w:r w:rsidRPr="00396864">
              <w:rPr>
                <w:sz w:val="20"/>
              </w:rPr>
              <w:t>sage</w:t>
            </w:r>
          </w:p>
        </w:tc>
        <w:tc>
          <w:tcPr>
            <w:tcW w:w="5580" w:type="dxa"/>
            <w:shd w:val="clear" w:color="auto" w:fill="auto"/>
          </w:tcPr>
          <w:p w:rsidR="002074D4" w:rsidRPr="00396864" w:rsidRDefault="002074D4" w:rsidP="002074D4">
            <w:pPr>
              <w:pStyle w:val="gemtab11ptAbstand"/>
              <w:rPr>
                <w:sz w:val="20"/>
              </w:rPr>
            </w:pPr>
            <w:r w:rsidRPr="00396864">
              <w:rPr>
                <w:sz w:val="20"/>
              </w:rPr>
              <w:t>id-kp-serverAuth</w:t>
            </w:r>
          </w:p>
        </w:tc>
      </w:tr>
      <w:tr w:rsidR="002074D4" w:rsidRPr="00396864" w:rsidTr="002074D4">
        <w:tc>
          <w:tcPr>
            <w:tcW w:w="3348" w:type="dxa"/>
            <w:shd w:val="clear" w:color="auto" w:fill="auto"/>
          </w:tcPr>
          <w:p w:rsidR="002074D4" w:rsidRPr="00396864" w:rsidRDefault="002074D4" w:rsidP="002074D4">
            <w:pPr>
              <w:pStyle w:val="gemtab11ptAbstand"/>
              <w:rPr>
                <w:sz w:val="20"/>
              </w:rPr>
            </w:pPr>
            <w:r w:rsidRPr="00396864">
              <w:rPr>
                <w:sz w:val="20"/>
              </w:rPr>
              <w:t>GracePeriod</w:t>
            </w:r>
          </w:p>
        </w:tc>
        <w:tc>
          <w:tcPr>
            <w:tcW w:w="5580" w:type="dxa"/>
            <w:shd w:val="clear" w:color="auto" w:fill="auto"/>
          </w:tcPr>
          <w:p w:rsidR="002074D4" w:rsidRPr="00396864" w:rsidRDefault="002074D4" w:rsidP="002074D4">
            <w:pPr>
              <w:pStyle w:val="gemtab11ptAbstand"/>
              <w:rPr>
                <w:sz w:val="20"/>
              </w:rPr>
            </w:pPr>
            <w:r>
              <w:rPr>
                <w:sz w:val="20"/>
              </w:rPr>
              <w:t>d</w:t>
            </w:r>
            <w:r w:rsidRPr="00396864">
              <w:rPr>
                <w:sz w:val="20"/>
              </w:rPr>
              <w:t>er Wert muss konfig</w:t>
            </w:r>
            <w:r w:rsidRPr="00396864">
              <w:rPr>
                <w:sz w:val="20"/>
              </w:rPr>
              <w:t>u</w:t>
            </w:r>
            <w:r w:rsidRPr="00396864">
              <w:rPr>
                <w:sz w:val="20"/>
              </w:rPr>
              <w:t>rierbar sein</w:t>
            </w:r>
          </w:p>
        </w:tc>
      </w:tr>
      <w:tr w:rsidR="002074D4" w:rsidRPr="00396864" w:rsidTr="002074D4">
        <w:tc>
          <w:tcPr>
            <w:tcW w:w="3348" w:type="dxa"/>
            <w:shd w:val="clear" w:color="auto" w:fill="auto"/>
          </w:tcPr>
          <w:p w:rsidR="002074D4" w:rsidRPr="00396864" w:rsidRDefault="002074D4" w:rsidP="002074D4">
            <w:pPr>
              <w:pStyle w:val="gemtab11ptAbstand"/>
              <w:rPr>
                <w:sz w:val="20"/>
              </w:rPr>
            </w:pPr>
            <w:r w:rsidRPr="00396864">
              <w:rPr>
                <w:sz w:val="20"/>
              </w:rPr>
              <w:t>Offline-Modus</w:t>
            </w:r>
          </w:p>
        </w:tc>
        <w:tc>
          <w:tcPr>
            <w:tcW w:w="5580" w:type="dxa"/>
            <w:shd w:val="clear" w:color="auto" w:fill="auto"/>
          </w:tcPr>
          <w:p w:rsidR="002074D4" w:rsidRPr="00396864" w:rsidRDefault="002074D4" w:rsidP="002074D4">
            <w:pPr>
              <w:pStyle w:val="gemtab11ptAbstand"/>
              <w:rPr>
                <w:sz w:val="20"/>
              </w:rPr>
            </w:pPr>
            <w:r>
              <w:rPr>
                <w:sz w:val="20"/>
              </w:rPr>
              <w:t>nein</w:t>
            </w:r>
          </w:p>
        </w:tc>
      </w:tr>
      <w:tr w:rsidR="002074D4" w:rsidRPr="00396864" w:rsidTr="002074D4">
        <w:tc>
          <w:tcPr>
            <w:tcW w:w="3348" w:type="dxa"/>
            <w:shd w:val="clear" w:color="auto" w:fill="auto"/>
          </w:tcPr>
          <w:p w:rsidR="002074D4" w:rsidRPr="00396864" w:rsidRDefault="002074D4" w:rsidP="002074D4">
            <w:pPr>
              <w:pStyle w:val="gemtabohne"/>
              <w:rPr>
                <w:sz w:val="20"/>
              </w:rPr>
            </w:pPr>
            <w:r w:rsidRPr="00396864">
              <w:rPr>
                <w:sz w:val="20"/>
              </w:rPr>
              <w:t>Timeout</w:t>
            </w:r>
          </w:p>
        </w:tc>
        <w:tc>
          <w:tcPr>
            <w:tcW w:w="5580" w:type="dxa"/>
            <w:shd w:val="clear" w:color="auto" w:fill="auto"/>
          </w:tcPr>
          <w:p w:rsidR="002074D4" w:rsidRPr="00396864" w:rsidRDefault="002074D4" w:rsidP="002074D4">
            <w:pPr>
              <w:pStyle w:val="gemtabohne"/>
              <w:rPr>
                <w:sz w:val="20"/>
              </w:rPr>
            </w:pPr>
            <w:r w:rsidRPr="00396864">
              <w:rPr>
                <w:sz w:val="20"/>
              </w:rPr>
              <w:t>Default-Wert (siehe [gemSpec_PKI])</w:t>
            </w:r>
          </w:p>
        </w:tc>
      </w:tr>
      <w:tr w:rsidR="002074D4" w:rsidRPr="00396864" w:rsidTr="002074D4">
        <w:tc>
          <w:tcPr>
            <w:tcW w:w="3348" w:type="dxa"/>
            <w:shd w:val="clear" w:color="auto" w:fill="auto"/>
          </w:tcPr>
          <w:p w:rsidR="002074D4" w:rsidRPr="00396864" w:rsidRDefault="002074D4" w:rsidP="002074D4">
            <w:pPr>
              <w:pStyle w:val="gemtabohne"/>
              <w:rPr>
                <w:sz w:val="20"/>
              </w:rPr>
            </w:pPr>
            <w:r w:rsidRPr="00396864">
              <w:rPr>
                <w:sz w:val="20"/>
              </w:rPr>
              <w:t>TOLERATE_OCSP_FAILURE</w:t>
            </w:r>
          </w:p>
        </w:tc>
        <w:tc>
          <w:tcPr>
            <w:tcW w:w="5580" w:type="dxa"/>
            <w:shd w:val="clear" w:color="auto" w:fill="auto"/>
          </w:tcPr>
          <w:p w:rsidR="002074D4" w:rsidRPr="00396864" w:rsidRDefault="002074D4" w:rsidP="002074D4">
            <w:pPr>
              <w:pStyle w:val="gemtabohne"/>
              <w:rPr>
                <w:sz w:val="20"/>
              </w:rPr>
            </w:pPr>
            <w:r w:rsidRPr="00396864">
              <w:rPr>
                <w:sz w:val="20"/>
              </w:rPr>
              <w:t>Default-Wert (siehe [gemSpec_PKI])</w:t>
            </w:r>
          </w:p>
        </w:tc>
      </w:tr>
    </w:tbl>
    <w:p w:rsidR="002074D4" w:rsidRPr="00A03CE4" w:rsidRDefault="002074D4" w:rsidP="002074D4">
      <w:pPr>
        <w:pStyle w:val="gemStandard"/>
      </w:pPr>
      <w:r w:rsidRPr="00A03CE4">
        <w:t>Der TUC gibt neben dem Status der Zertifikatsprüfung auch die im Zertifikat enthaltene Rolle (Admission) zurück. Diese müssen in der Liste der vorgesehenen Rollen enthalten sein.</w:t>
      </w:r>
      <w:r>
        <w:t xml:space="preserve"> </w:t>
      </w:r>
      <w:r w:rsidRPr="008767B3">
        <w:t>[VSDM-A_3027]</w:t>
      </w:r>
    </w:p>
    <w:p w:rsidR="002074D4" w:rsidRPr="00A03CE4" w:rsidRDefault="002074D4" w:rsidP="002074D4">
      <w:pPr>
        <w:pStyle w:val="Beschriftung"/>
        <w:keepNext/>
      </w:pPr>
      <w:bookmarkStart w:id="127" w:name="_Toc501371136"/>
      <w:r w:rsidRPr="00A03CE4">
        <w:t xml:space="preserve">Tabelle </w:t>
      </w:r>
      <w:r w:rsidRPr="00A03CE4">
        <w:fldChar w:fldCharType="begin"/>
      </w:r>
      <w:r w:rsidRPr="00A03CE4">
        <w:instrText xml:space="preserve"> SEQ Tabelle \* ARABIC </w:instrText>
      </w:r>
      <w:r w:rsidRPr="00A03CE4">
        <w:fldChar w:fldCharType="separate"/>
      </w:r>
      <w:r w:rsidR="005B52F3">
        <w:rPr>
          <w:noProof/>
        </w:rPr>
        <w:t>4</w:t>
      </w:r>
      <w:r w:rsidRPr="00A03CE4">
        <w:fldChar w:fldCharType="end"/>
      </w:r>
      <w:r w:rsidRPr="00A03CE4">
        <w:t>: Tab_SST_VSDM_66 – Zulässige Rollen bei Prüfung des Fachdienste Se</w:t>
      </w:r>
      <w:r w:rsidRPr="00A03CE4">
        <w:t>r</w:t>
      </w:r>
      <w:r w:rsidRPr="00A03CE4">
        <w:t>ver-Zertifikats [VSDM-A_2223]</w:t>
      </w:r>
      <w:bookmarkEnd w:id="1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580"/>
      </w:tblGrid>
      <w:tr w:rsidR="002074D4" w:rsidRPr="00454540" w:rsidTr="002074D4">
        <w:trPr>
          <w:tblHeader/>
        </w:trPr>
        <w:tc>
          <w:tcPr>
            <w:tcW w:w="3348" w:type="dxa"/>
            <w:shd w:val="clear" w:color="auto" w:fill="E0E0E0"/>
          </w:tcPr>
          <w:p w:rsidR="002074D4" w:rsidRPr="00454540" w:rsidRDefault="002074D4" w:rsidP="002074D4">
            <w:pPr>
              <w:pStyle w:val="gemtab11ptAbstand"/>
              <w:rPr>
                <w:b/>
                <w:sz w:val="20"/>
              </w:rPr>
            </w:pPr>
          </w:p>
        </w:tc>
        <w:tc>
          <w:tcPr>
            <w:tcW w:w="5580" w:type="dxa"/>
            <w:shd w:val="clear" w:color="auto" w:fill="E0E0E0"/>
          </w:tcPr>
          <w:p w:rsidR="002074D4" w:rsidRPr="00454540" w:rsidRDefault="002074D4" w:rsidP="002074D4">
            <w:pPr>
              <w:pStyle w:val="gemtab11ptAbstand"/>
              <w:rPr>
                <w:b/>
                <w:sz w:val="20"/>
              </w:rPr>
            </w:pPr>
            <w:r w:rsidRPr="00454540">
              <w:rPr>
                <w:b/>
                <w:sz w:val="20"/>
              </w:rPr>
              <w:t xml:space="preserve">Zulässige Werte </w:t>
            </w:r>
          </w:p>
        </w:tc>
      </w:tr>
      <w:tr w:rsidR="002074D4" w:rsidRPr="00396864" w:rsidTr="002074D4">
        <w:tc>
          <w:tcPr>
            <w:tcW w:w="3348" w:type="dxa"/>
            <w:vMerge w:val="restart"/>
            <w:shd w:val="clear" w:color="auto" w:fill="auto"/>
          </w:tcPr>
          <w:p w:rsidR="002074D4" w:rsidRPr="00396864" w:rsidRDefault="002074D4" w:rsidP="002074D4">
            <w:pPr>
              <w:pStyle w:val="gemtab11ptAbstand"/>
              <w:rPr>
                <w:sz w:val="20"/>
              </w:rPr>
            </w:pPr>
            <w:r w:rsidRPr="00396864">
              <w:rPr>
                <w:sz w:val="20"/>
              </w:rPr>
              <w:t>Vorgesehene Rollen (Admiss</w:t>
            </w:r>
            <w:r w:rsidRPr="00396864">
              <w:rPr>
                <w:sz w:val="20"/>
              </w:rPr>
              <w:t>i</w:t>
            </w:r>
            <w:r w:rsidRPr="00396864">
              <w:rPr>
                <w:sz w:val="20"/>
              </w:rPr>
              <w:t>on), die OID des jeweiligen Fachdien</w:t>
            </w:r>
            <w:r w:rsidRPr="00396864">
              <w:rPr>
                <w:sz w:val="20"/>
              </w:rPr>
              <w:t>s</w:t>
            </w:r>
            <w:r w:rsidRPr="00396864">
              <w:rPr>
                <w:sz w:val="20"/>
              </w:rPr>
              <w:t>tes.</w:t>
            </w:r>
          </w:p>
        </w:tc>
        <w:tc>
          <w:tcPr>
            <w:tcW w:w="5580" w:type="dxa"/>
            <w:shd w:val="clear" w:color="auto" w:fill="auto"/>
          </w:tcPr>
          <w:p w:rsidR="002074D4" w:rsidRPr="00396864" w:rsidRDefault="002074D4" w:rsidP="002074D4">
            <w:pPr>
              <w:pStyle w:val="gemtab11ptAbstand"/>
              <w:rPr>
                <w:sz w:val="20"/>
              </w:rPr>
            </w:pPr>
            <w:r w:rsidRPr="00396864">
              <w:rPr>
                <w:sz w:val="20"/>
              </w:rPr>
              <w:t>oid_ufs</w:t>
            </w:r>
          </w:p>
        </w:tc>
      </w:tr>
      <w:tr w:rsidR="002074D4" w:rsidRPr="00396864" w:rsidTr="002074D4">
        <w:tc>
          <w:tcPr>
            <w:tcW w:w="3348" w:type="dxa"/>
            <w:vMerge/>
            <w:shd w:val="clear" w:color="auto" w:fill="auto"/>
          </w:tcPr>
          <w:p w:rsidR="002074D4" w:rsidRPr="00396864" w:rsidRDefault="002074D4" w:rsidP="002074D4">
            <w:pPr>
              <w:pStyle w:val="gemtab11ptAbstand"/>
              <w:rPr>
                <w:sz w:val="20"/>
              </w:rPr>
            </w:pPr>
          </w:p>
        </w:tc>
        <w:tc>
          <w:tcPr>
            <w:tcW w:w="5580" w:type="dxa"/>
            <w:shd w:val="clear" w:color="auto" w:fill="auto"/>
          </w:tcPr>
          <w:p w:rsidR="002074D4" w:rsidRPr="00396864" w:rsidRDefault="002074D4" w:rsidP="002074D4">
            <w:pPr>
              <w:pStyle w:val="gemtab11ptAbstand"/>
              <w:rPr>
                <w:sz w:val="20"/>
              </w:rPr>
            </w:pPr>
            <w:r w:rsidRPr="00396864">
              <w:rPr>
                <w:sz w:val="20"/>
              </w:rPr>
              <w:t xml:space="preserve">oid_vsdd </w:t>
            </w:r>
          </w:p>
        </w:tc>
      </w:tr>
      <w:tr w:rsidR="002074D4" w:rsidRPr="00396864" w:rsidTr="002074D4">
        <w:tc>
          <w:tcPr>
            <w:tcW w:w="3348" w:type="dxa"/>
            <w:vMerge/>
            <w:shd w:val="clear" w:color="auto" w:fill="auto"/>
          </w:tcPr>
          <w:p w:rsidR="002074D4" w:rsidRPr="00396864" w:rsidRDefault="002074D4" w:rsidP="002074D4">
            <w:pPr>
              <w:pStyle w:val="gemtab11ptAbstand"/>
              <w:rPr>
                <w:sz w:val="20"/>
              </w:rPr>
            </w:pPr>
          </w:p>
        </w:tc>
        <w:tc>
          <w:tcPr>
            <w:tcW w:w="5580" w:type="dxa"/>
            <w:shd w:val="clear" w:color="auto" w:fill="auto"/>
          </w:tcPr>
          <w:p w:rsidR="002074D4" w:rsidRPr="00396864" w:rsidRDefault="002074D4" w:rsidP="002074D4">
            <w:pPr>
              <w:pStyle w:val="gemtab11ptAbstand"/>
              <w:rPr>
                <w:sz w:val="20"/>
              </w:rPr>
            </w:pPr>
            <w:r w:rsidRPr="00396864">
              <w:rPr>
                <w:sz w:val="20"/>
              </w:rPr>
              <w:t>oid_cms</w:t>
            </w:r>
          </w:p>
        </w:tc>
      </w:tr>
    </w:tbl>
    <w:p w:rsidR="002074D4" w:rsidRPr="00A100A6" w:rsidRDefault="002074D4" w:rsidP="002074D4">
      <w:pPr>
        <w:pStyle w:val="gemStandard"/>
      </w:pPr>
    </w:p>
    <w:p w:rsidR="002074D4" w:rsidRPr="00BA78DE" w:rsidRDefault="002074D4" w:rsidP="002074D4">
      <w:pPr>
        <w:pStyle w:val="gemStandard"/>
      </w:pPr>
      <w:r w:rsidRPr="00DA15A5">
        <w:t xml:space="preserve">Der Fachdienst </w:t>
      </w:r>
      <w:r w:rsidRPr="00BA78DE">
        <w:t>prüft beim Verbindungsaufbau das Client-Zertifikat des Intermediärs en</w:t>
      </w:r>
      <w:r w:rsidRPr="00BA78DE">
        <w:t>t</w:t>
      </w:r>
      <w:r w:rsidRPr="00BA78DE">
        <w:t xml:space="preserve">sprechend der Vorgaben von [gemSpec_PKI] bez. des SSL-Verbindungsaufbaus mit den in </w:t>
      </w:r>
      <w:r w:rsidRPr="00BA78DE">
        <w:fldChar w:fldCharType="begin"/>
      </w:r>
      <w:r w:rsidRPr="00BA78DE">
        <w:instrText xml:space="preserve"> REF _Ref328991610 \h  \* MERGEFORMAT </w:instrText>
      </w:r>
      <w:r w:rsidRPr="00BA78DE">
        <w:fldChar w:fldCharType="separate"/>
      </w:r>
      <w:r w:rsidR="005B52F3" w:rsidRPr="00BA78DE">
        <w:t xml:space="preserve">Tabelle </w:t>
      </w:r>
      <w:r w:rsidR="005B52F3">
        <w:rPr>
          <w:noProof/>
        </w:rPr>
        <w:t>5</w:t>
      </w:r>
      <w:r w:rsidRPr="00BA78DE">
        <w:fldChar w:fldCharType="end"/>
      </w:r>
      <w:r w:rsidRPr="00BA78DE">
        <w:t xml:space="preserve"> aufgezählten Parametern. Die OID- Werte sind [gemSpec_OID] festgelegt.</w:t>
      </w:r>
    </w:p>
    <w:p w:rsidR="002074D4" w:rsidRPr="00BA78DE" w:rsidRDefault="002074D4" w:rsidP="002074D4">
      <w:pPr>
        <w:pStyle w:val="gemStandard"/>
      </w:pPr>
    </w:p>
    <w:p w:rsidR="002074D4" w:rsidRDefault="002074D4" w:rsidP="00F649A4">
      <w:pPr>
        <w:pStyle w:val="Beschriftung"/>
      </w:pPr>
      <w:bookmarkStart w:id="128" w:name="_Ref328991610"/>
      <w:bookmarkStart w:id="129" w:name="_Toc501371137"/>
      <w:r w:rsidRPr="00BA78DE">
        <w:t xml:space="preserve">Tabelle </w:t>
      </w:r>
      <w:r w:rsidRPr="00BA78DE">
        <w:fldChar w:fldCharType="begin"/>
      </w:r>
      <w:r w:rsidRPr="00BA78DE">
        <w:instrText xml:space="preserve"> SEQ Tabelle \* ARABIC </w:instrText>
      </w:r>
      <w:r w:rsidRPr="00BA78DE">
        <w:fldChar w:fldCharType="separate"/>
      </w:r>
      <w:r w:rsidR="005B52F3">
        <w:rPr>
          <w:noProof/>
        </w:rPr>
        <w:t>5</w:t>
      </w:r>
      <w:r w:rsidRPr="00BA78DE">
        <w:fldChar w:fldCharType="end"/>
      </w:r>
      <w:bookmarkEnd w:id="128"/>
      <w:r w:rsidRPr="00BA78DE">
        <w:t>: Tab_SST_VSDM_64 – Eingangsdaten für die Prüfung des Intermediär Client-Zertifikats [VSDM-A_2254]</w:t>
      </w:r>
      <w:bookmarkEnd w:id="129"/>
    </w:p>
    <w:tbl>
      <w:tblPr>
        <w:tblpPr w:leftFromText="141" w:rightFromText="141" w:vertAnchor="text" w:horzAnchor="margin" w:tblpY="74"/>
        <w:tblW w:w="49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7"/>
        <w:gridCol w:w="5582"/>
      </w:tblGrid>
      <w:tr w:rsidR="002074D4" w:rsidRPr="00396864" w:rsidTr="002074D4">
        <w:trPr>
          <w:trHeight w:val="362"/>
        </w:trPr>
        <w:tc>
          <w:tcPr>
            <w:tcW w:w="3117" w:type="dxa"/>
            <w:shd w:val="clear" w:color="auto" w:fill="E0E0E0"/>
          </w:tcPr>
          <w:p w:rsidR="002074D4" w:rsidRPr="00396864" w:rsidRDefault="002074D4" w:rsidP="002074D4">
            <w:pPr>
              <w:pStyle w:val="gemtab11ptAbstand"/>
              <w:rPr>
                <w:b/>
                <w:sz w:val="20"/>
              </w:rPr>
            </w:pPr>
            <w:r w:rsidRPr="00396864">
              <w:rPr>
                <w:b/>
                <w:sz w:val="20"/>
              </w:rPr>
              <w:t>TUC_PKI_018 Eingang</w:t>
            </w:r>
            <w:r w:rsidRPr="00396864">
              <w:rPr>
                <w:b/>
                <w:sz w:val="20"/>
              </w:rPr>
              <w:t>s</w:t>
            </w:r>
            <w:r w:rsidRPr="00396864">
              <w:rPr>
                <w:b/>
                <w:sz w:val="20"/>
              </w:rPr>
              <w:t>daten</w:t>
            </w:r>
          </w:p>
        </w:tc>
        <w:tc>
          <w:tcPr>
            <w:tcW w:w="5582" w:type="dxa"/>
            <w:shd w:val="clear" w:color="auto" w:fill="E0E0E0"/>
          </w:tcPr>
          <w:p w:rsidR="002074D4" w:rsidRPr="00396864" w:rsidRDefault="002074D4" w:rsidP="002074D4">
            <w:pPr>
              <w:pStyle w:val="gemtab11ptAbstand"/>
              <w:rPr>
                <w:b/>
                <w:sz w:val="20"/>
              </w:rPr>
            </w:pPr>
            <w:r w:rsidRPr="00396864">
              <w:rPr>
                <w:b/>
                <w:sz w:val="20"/>
              </w:rPr>
              <w:t>Zulässiger Wert bzw. B</w:t>
            </w:r>
            <w:r w:rsidRPr="00396864">
              <w:rPr>
                <w:b/>
                <w:sz w:val="20"/>
              </w:rPr>
              <w:t>e</w:t>
            </w:r>
            <w:r w:rsidRPr="00396864">
              <w:rPr>
                <w:b/>
                <w:sz w:val="20"/>
              </w:rPr>
              <w:t>schreibung</w:t>
            </w:r>
          </w:p>
        </w:tc>
      </w:tr>
      <w:tr w:rsidR="002074D4" w:rsidRPr="00454540" w:rsidTr="002074D4">
        <w:trPr>
          <w:trHeight w:val="351"/>
        </w:trPr>
        <w:tc>
          <w:tcPr>
            <w:tcW w:w="3117" w:type="dxa"/>
            <w:shd w:val="clear" w:color="auto" w:fill="auto"/>
          </w:tcPr>
          <w:p w:rsidR="002074D4" w:rsidRPr="00454540" w:rsidRDefault="002074D4" w:rsidP="002074D4">
            <w:pPr>
              <w:pStyle w:val="gemtabohne"/>
              <w:rPr>
                <w:sz w:val="20"/>
              </w:rPr>
            </w:pPr>
            <w:r w:rsidRPr="00454540">
              <w:rPr>
                <w:sz w:val="20"/>
              </w:rPr>
              <w:t>TSL</w:t>
            </w:r>
          </w:p>
        </w:tc>
        <w:tc>
          <w:tcPr>
            <w:tcW w:w="5582" w:type="dxa"/>
            <w:shd w:val="clear" w:color="auto" w:fill="auto"/>
          </w:tcPr>
          <w:p w:rsidR="002074D4" w:rsidRPr="00454540" w:rsidRDefault="002074D4" w:rsidP="002074D4">
            <w:pPr>
              <w:pStyle w:val="gemtabohne"/>
              <w:rPr>
                <w:sz w:val="20"/>
              </w:rPr>
            </w:pPr>
            <w:r>
              <w:rPr>
                <w:sz w:val="20"/>
              </w:rPr>
              <w:t>d</w:t>
            </w:r>
            <w:r w:rsidRPr="00454540">
              <w:rPr>
                <w:sz w:val="20"/>
              </w:rPr>
              <w:t>ie entsprechende TSL für Infrastrukturkomponenten</w:t>
            </w:r>
          </w:p>
        </w:tc>
      </w:tr>
      <w:tr w:rsidR="002074D4" w:rsidRPr="00454540" w:rsidTr="002074D4">
        <w:trPr>
          <w:trHeight w:val="362"/>
        </w:trPr>
        <w:tc>
          <w:tcPr>
            <w:tcW w:w="3117" w:type="dxa"/>
            <w:shd w:val="clear" w:color="auto" w:fill="auto"/>
          </w:tcPr>
          <w:p w:rsidR="002074D4" w:rsidRPr="00454540" w:rsidRDefault="002074D4" w:rsidP="002074D4">
            <w:pPr>
              <w:pStyle w:val="gemtabohne"/>
              <w:rPr>
                <w:sz w:val="20"/>
              </w:rPr>
            </w:pPr>
            <w:r w:rsidRPr="00454540">
              <w:rPr>
                <w:sz w:val="20"/>
              </w:rPr>
              <w:t>Zertifikat</w:t>
            </w:r>
          </w:p>
        </w:tc>
        <w:tc>
          <w:tcPr>
            <w:tcW w:w="5582" w:type="dxa"/>
            <w:shd w:val="clear" w:color="auto" w:fill="auto"/>
          </w:tcPr>
          <w:p w:rsidR="002074D4" w:rsidRPr="00454540" w:rsidRDefault="002074D4" w:rsidP="002074D4">
            <w:pPr>
              <w:pStyle w:val="gemtabohne"/>
              <w:rPr>
                <w:sz w:val="20"/>
              </w:rPr>
            </w:pPr>
            <w:r>
              <w:rPr>
                <w:sz w:val="20"/>
              </w:rPr>
              <w:t>d</w:t>
            </w:r>
            <w:r w:rsidRPr="00454540">
              <w:rPr>
                <w:sz w:val="20"/>
              </w:rPr>
              <w:t>as zu prüfende Zertifikat vom Kommunikationspar</w:t>
            </w:r>
            <w:r w:rsidRPr="00454540">
              <w:rPr>
                <w:sz w:val="20"/>
              </w:rPr>
              <w:t>t</w:t>
            </w:r>
            <w:r w:rsidRPr="00454540">
              <w:rPr>
                <w:sz w:val="20"/>
              </w:rPr>
              <w:t>ner</w:t>
            </w:r>
          </w:p>
        </w:tc>
      </w:tr>
      <w:tr w:rsidR="002074D4" w:rsidRPr="00454540" w:rsidTr="002074D4">
        <w:trPr>
          <w:trHeight w:val="362"/>
        </w:trPr>
        <w:tc>
          <w:tcPr>
            <w:tcW w:w="3117" w:type="dxa"/>
            <w:shd w:val="clear" w:color="auto" w:fill="auto"/>
          </w:tcPr>
          <w:p w:rsidR="002074D4" w:rsidRPr="00454540" w:rsidRDefault="002074D4" w:rsidP="002074D4">
            <w:pPr>
              <w:pStyle w:val="gemtabohne"/>
              <w:rPr>
                <w:sz w:val="20"/>
              </w:rPr>
            </w:pPr>
            <w:r w:rsidRPr="00454540">
              <w:rPr>
                <w:sz w:val="20"/>
              </w:rPr>
              <w:t>Referenzzeitpunkt</w:t>
            </w:r>
          </w:p>
        </w:tc>
        <w:tc>
          <w:tcPr>
            <w:tcW w:w="5582" w:type="dxa"/>
            <w:shd w:val="clear" w:color="auto" w:fill="auto"/>
          </w:tcPr>
          <w:p w:rsidR="002074D4" w:rsidRPr="00454540" w:rsidRDefault="002074D4" w:rsidP="002074D4">
            <w:pPr>
              <w:pStyle w:val="gemtabohne"/>
              <w:rPr>
                <w:sz w:val="20"/>
              </w:rPr>
            </w:pPr>
            <w:r>
              <w:rPr>
                <w:sz w:val="20"/>
              </w:rPr>
              <w:t>a</w:t>
            </w:r>
            <w:r w:rsidRPr="00454540">
              <w:rPr>
                <w:sz w:val="20"/>
              </w:rPr>
              <w:t>ktuelle Systemzeit</w:t>
            </w:r>
          </w:p>
        </w:tc>
      </w:tr>
      <w:tr w:rsidR="002074D4" w:rsidRPr="00454540" w:rsidTr="002074D4">
        <w:trPr>
          <w:trHeight w:val="311"/>
        </w:trPr>
        <w:tc>
          <w:tcPr>
            <w:tcW w:w="3117" w:type="dxa"/>
            <w:shd w:val="clear" w:color="auto" w:fill="auto"/>
          </w:tcPr>
          <w:p w:rsidR="002074D4" w:rsidRPr="00454540" w:rsidRDefault="002074D4" w:rsidP="002074D4">
            <w:pPr>
              <w:pStyle w:val="gemtabohne"/>
              <w:rPr>
                <w:sz w:val="20"/>
              </w:rPr>
            </w:pPr>
            <w:r w:rsidRPr="00454540">
              <w:rPr>
                <w:sz w:val="20"/>
              </w:rPr>
              <w:t>Prüfmodus</w:t>
            </w:r>
          </w:p>
        </w:tc>
        <w:tc>
          <w:tcPr>
            <w:tcW w:w="5582" w:type="dxa"/>
            <w:shd w:val="clear" w:color="auto" w:fill="auto"/>
          </w:tcPr>
          <w:p w:rsidR="002074D4" w:rsidRPr="00454540" w:rsidRDefault="002074D4" w:rsidP="002074D4">
            <w:pPr>
              <w:pStyle w:val="gemtab11ptAbstand"/>
              <w:tabs>
                <w:tab w:val="left" w:pos="2958"/>
              </w:tabs>
              <w:rPr>
                <w:rFonts w:eastAsia="Times New Roman" w:cs="Arial"/>
                <w:bCs/>
                <w:sz w:val="20"/>
              </w:rPr>
            </w:pPr>
            <w:r w:rsidRPr="00454540">
              <w:rPr>
                <w:sz w:val="20"/>
              </w:rPr>
              <w:t>OCSP</w:t>
            </w:r>
          </w:p>
        </w:tc>
      </w:tr>
      <w:tr w:rsidR="002074D4" w:rsidRPr="00454540" w:rsidTr="002074D4">
        <w:trPr>
          <w:trHeight w:val="362"/>
        </w:trPr>
        <w:tc>
          <w:tcPr>
            <w:tcW w:w="3117" w:type="dxa"/>
            <w:shd w:val="clear" w:color="auto" w:fill="auto"/>
          </w:tcPr>
          <w:p w:rsidR="002074D4" w:rsidRPr="00454540" w:rsidRDefault="002074D4" w:rsidP="002074D4">
            <w:pPr>
              <w:pStyle w:val="gemtabohne"/>
              <w:rPr>
                <w:sz w:val="20"/>
              </w:rPr>
            </w:pPr>
            <w:r w:rsidRPr="00454540">
              <w:rPr>
                <w:sz w:val="20"/>
              </w:rPr>
              <w:t>PolicyList</w:t>
            </w:r>
          </w:p>
        </w:tc>
        <w:tc>
          <w:tcPr>
            <w:tcW w:w="5582" w:type="dxa"/>
            <w:shd w:val="clear" w:color="auto" w:fill="auto"/>
          </w:tcPr>
          <w:p w:rsidR="002074D4" w:rsidRPr="00454540" w:rsidRDefault="002074D4" w:rsidP="002074D4">
            <w:pPr>
              <w:pStyle w:val="gemtab11ptAbstand"/>
              <w:tabs>
                <w:tab w:val="left" w:pos="2958"/>
              </w:tabs>
              <w:rPr>
                <w:rFonts w:eastAsia="Times New Roman" w:cs="Arial"/>
                <w:bCs/>
                <w:sz w:val="20"/>
              </w:rPr>
            </w:pPr>
            <w:r w:rsidRPr="00454540">
              <w:rPr>
                <w:rFonts w:eastAsia="Times New Roman" w:cs="Arial"/>
                <w:bCs/>
                <w:sz w:val="20"/>
              </w:rPr>
              <w:t>oid_fd_tls_c</w:t>
            </w:r>
          </w:p>
        </w:tc>
      </w:tr>
      <w:tr w:rsidR="002074D4" w:rsidRPr="00454540" w:rsidTr="002074D4">
        <w:trPr>
          <w:trHeight w:val="362"/>
        </w:trPr>
        <w:tc>
          <w:tcPr>
            <w:tcW w:w="3117" w:type="dxa"/>
            <w:shd w:val="clear" w:color="auto" w:fill="auto"/>
          </w:tcPr>
          <w:p w:rsidR="002074D4" w:rsidRPr="00454540" w:rsidRDefault="002074D4" w:rsidP="002074D4">
            <w:pPr>
              <w:pStyle w:val="gemtabohne"/>
              <w:rPr>
                <w:sz w:val="20"/>
              </w:rPr>
            </w:pPr>
            <w:r w:rsidRPr="00454540">
              <w:rPr>
                <w:sz w:val="20"/>
              </w:rPr>
              <w:t>Vorgesehene KeyUsage</w:t>
            </w:r>
          </w:p>
        </w:tc>
        <w:tc>
          <w:tcPr>
            <w:tcW w:w="5582" w:type="dxa"/>
            <w:shd w:val="clear" w:color="auto" w:fill="auto"/>
          </w:tcPr>
          <w:p w:rsidR="002074D4" w:rsidRPr="00454540" w:rsidRDefault="002074D4" w:rsidP="002074D4">
            <w:pPr>
              <w:pStyle w:val="gemtabohne"/>
              <w:rPr>
                <w:sz w:val="20"/>
              </w:rPr>
            </w:pPr>
            <w:r w:rsidRPr="00454540">
              <w:rPr>
                <w:sz w:val="20"/>
              </w:rPr>
              <w:t>digitalSignature</w:t>
            </w:r>
          </w:p>
        </w:tc>
      </w:tr>
      <w:tr w:rsidR="002074D4" w:rsidRPr="00454540" w:rsidTr="002074D4">
        <w:trPr>
          <w:trHeight w:val="362"/>
        </w:trPr>
        <w:tc>
          <w:tcPr>
            <w:tcW w:w="3117" w:type="dxa"/>
            <w:tcBorders>
              <w:bottom w:val="single" w:sz="4" w:space="0" w:color="auto"/>
            </w:tcBorders>
            <w:shd w:val="clear" w:color="auto" w:fill="auto"/>
          </w:tcPr>
          <w:p w:rsidR="002074D4" w:rsidRPr="00454540" w:rsidRDefault="002074D4" w:rsidP="002074D4">
            <w:pPr>
              <w:pStyle w:val="gemtabohne"/>
              <w:rPr>
                <w:sz w:val="20"/>
              </w:rPr>
            </w:pPr>
            <w:r w:rsidRPr="00454540">
              <w:rPr>
                <w:sz w:val="20"/>
              </w:rPr>
              <w:t>Vorgesehene ExtendedKeyUs</w:t>
            </w:r>
            <w:r w:rsidRPr="00454540">
              <w:rPr>
                <w:sz w:val="20"/>
              </w:rPr>
              <w:t>a</w:t>
            </w:r>
            <w:r w:rsidRPr="00454540">
              <w:rPr>
                <w:sz w:val="20"/>
              </w:rPr>
              <w:t>ge</w:t>
            </w:r>
          </w:p>
        </w:tc>
        <w:tc>
          <w:tcPr>
            <w:tcW w:w="5582" w:type="dxa"/>
            <w:tcBorders>
              <w:bottom w:val="single" w:sz="4" w:space="0" w:color="auto"/>
            </w:tcBorders>
            <w:shd w:val="clear" w:color="auto" w:fill="auto"/>
          </w:tcPr>
          <w:p w:rsidR="002074D4" w:rsidRPr="00454540" w:rsidRDefault="002074D4" w:rsidP="002074D4">
            <w:pPr>
              <w:pStyle w:val="gemtabohne"/>
              <w:rPr>
                <w:sz w:val="20"/>
              </w:rPr>
            </w:pPr>
            <w:r w:rsidRPr="00454540">
              <w:rPr>
                <w:sz w:val="20"/>
              </w:rPr>
              <w:t>id-kp-clientAuth</w:t>
            </w:r>
          </w:p>
        </w:tc>
      </w:tr>
      <w:tr w:rsidR="002074D4" w:rsidRPr="00454540" w:rsidTr="002074D4">
        <w:trPr>
          <w:trHeight w:val="362"/>
        </w:trPr>
        <w:tc>
          <w:tcPr>
            <w:tcW w:w="3117" w:type="dxa"/>
            <w:shd w:val="clear" w:color="auto" w:fill="auto"/>
          </w:tcPr>
          <w:p w:rsidR="002074D4" w:rsidRPr="00454540" w:rsidRDefault="002074D4" w:rsidP="002074D4">
            <w:pPr>
              <w:pStyle w:val="gemtabohne"/>
              <w:rPr>
                <w:sz w:val="20"/>
              </w:rPr>
            </w:pPr>
            <w:r w:rsidRPr="00454540">
              <w:rPr>
                <w:sz w:val="20"/>
              </w:rPr>
              <w:t>GracePeriod</w:t>
            </w:r>
          </w:p>
        </w:tc>
        <w:tc>
          <w:tcPr>
            <w:tcW w:w="5582" w:type="dxa"/>
            <w:shd w:val="clear" w:color="auto" w:fill="auto"/>
          </w:tcPr>
          <w:p w:rsidR="002074D4" w:rsidRPr="00454540" w:rsidRDefault="002074D4" w:rsidP="002074D4">
            <w:pPr>
              <w:pStyle w:val="gemtabohne"/>
              <w:rPr>
                <w:sz w:val="20"/>
              </w:rPr>
            </w:pPr>
            <w:r>
              <w:rPr>
                <w:sz w:val="20"/>
              </w:rPr>
              <w:t>d</w:t>
            </w:r>
            <w:r w:rsidRPr="00454540">
              <w:rPr>
                <w:sz w:val="20"/>
              </w:rPr>
              <w:t>er Wert muss konfig</w:t>
            </w:r>
            <w:r w:rsidRPr="00454540">
              <w:rPr>
                <w:sz w:val="20"/>
              </w:rPr>
              <w:t>u</w:t>
            </w:r>
            <w:r w:rsidRPr="00454540">
              <w:rPr>
                <w:sz w:val="20"/>
              </w:rPr>
              <w:t>rierbar sein</w:t>
            </w:r>
          </w:p>
        </w:tc>
      </w:tr>
      <w:tr w:rsidR="002074D4" w:rsidRPr="00454540" w:rsidTr="002074D4">
        <w:trPr>
          <w:trHeight w:val="362"/>
        </w:trPr>
        <w:tc>
          <w:tcPr>
            <w:tcW w:w="3117" w:type="dxa"/>
            <w:shd w:val="clear" w:color="auto" w:fill="auto"/>
          </w:tcPr>
          <w:p w:rsidR="002074D4" w:rsidRPr="00454540" w:rsidRDefault="002074D4" w:rsidP="002074D4">
            <w:pPr>
              <w:pStyle w:val="gemtabohne"/>
              <w:rPr>
                <w:sz w:val="20"/>
              </w:rPr>
            </w:pPr>
            <w:r w:rsidRPr="00454540">
              <w:rPr>
                <w:sz w:val="20"/>
              </w:rPr>
              <w:t>Offline-Modus</w:t>
            </w:r>
          </w:p>
        </w:tc>
        <w:tc>
          <w:tcPr>
            <w:tcW w:w="5582" w:type="dxa"/>
            <w:shd w:val="clear" w:color="auto" w:fill="auto"/>
          </w:tcPr>
          <w:p w:rsidR="002074D4" w:rsidRPr="00454540" w:rsidRDefault="002074D4" w:rsidP="002074D4">
            <w:pPr>
              <w:pStyle w:val="gemtabohne"/>
              <w:rPr>
                <w:sz w:val="20"/>
              </w:rPr>
            </w:pPr>
            <w:r>
              <w:rPr>
                <w:sz w:val="20"/>
              </w:rPr>
              <w:t>nein</w:t>
            </w:r>
          </w:p>
        </w:tc>
      </w:tr>
      <w:tr w:rsidR="002074D4" w:rsidRPr="00454540" w:rsidTr="002074D4">
        <w:trPr>
          <w:trHeight w:val="362"/>
        </w:trPr>
        <w:tc>
          <w:tcPr>
            <w:tcW w:w="3117" w:type="dxa"/>
            <w:shd w:val="clear" w:color="auto" w:fill="auto"/>
          </w:tcPr>
          <w:p w:rsidR="002074D4" w:rsidRPr="00454540" w:rsidRDefault="002074D4" w:rsidP="002074D4">
            <w:pPr>
              <w:pStyle w:val="gemtabohne"/>
              <w:rPr>
                <w:sz w:val="20"/>
              </w:rPr>
            </w:pPr>
            <w:r w:rsidRPr="00454540">
              <w:rPr>
                <w:sz w:val="20"/>
              </w:rPr>
              <w:t>Timeout</w:t>
            </w:r>
          </w:p>
        </w:tc>
        <w:tc>
          <w:tcPr>
            <w:tcW w:w="5582" w:type="dxa"/>
            <w:shd w:val="clear" w:color="auto" w:fill="auto"/>
          </w:tcPr>
          <w:p w:rsidR="002074D4" w:rsidRPr="00454540" w:rsidRDefault="002074D4" w:rsidP="002074D4">
            <w:pPr>
              <w:pStyle w:val="gemtabohne"/>
              <w:rPr>
                <w:sz w:val="20"/>
              </w:rPr>
            </w:pPr>
            <w:r w:rsidRPr="00454540">
              <w:rPr>
                <w:sz w:val="20"/>
              </w:rPr>
              <w:t>Default-Wert (siehe [gemSpec_PKI])</w:t>
            </w:r>
          </w:p>
        </w:tc>
      </w:tr>
      <w:tr w:rsidR="002074D4" w:rsidRPr="00454540" w:rsidTr="002074D4">
        <w:trPr>
          <w:trHeight w:val="362"/>
        </w:trPr>
        <w:tc>
          <w:tcPr>
            <w:tcW w:w="3117" w:type="dxa"/>
            <w:shd w:val="clear" w:color="auto" w:fill="auto"/>
          </w:tcPr>
          <w:p w:rsidR="002074D4" w:rsidRPr="00454540" w:rsidRDefault="002074D4" w:rsidP="002074D4">
            <w:pPr>
              <w:pStyle w:val="gemtabohne"/>
              <w:rPr>
                <w:sz w:val="20"/>
              </w:rPr>
            </w:pPr>
            <w:r w:rsidRPr="00454540">
              <w:rPr>
                <w:sz w:val="20"/>
              </w:rPr>
              <w:t>TOLER</w:t>
            </w:r>
            <w:r w:rsidRPr="00454540">
              <w:rPr>
                <w:sz w:val="20"/>
              </w:rPr>
              <w:t>A</w:t>
            </w:r>
            <w:r w:rsidRPr="00454540">
              <w:rPr>
                <w:sz w:val="20"/>
              </w:rPr>
              <w:t>TE_OCSP_FAILURE</w:t>
            </w:r>
          </w:p>
        </w:tc>
        <w:tc>
          <w:tcPr>
            <w:tcW w:w="5582" w:type="dxa"/>
            <w:shd w:val="clear" w:color="auto" w:fill="auto"/>
          </w:tcPr>
          <w:p w:rsidR="002074D4" w:rsidRPr="00454540" w:rsidRDefault="002074D4" w:rsidP="002074D4">
            <w:pPr>
              <w:pStyle w:val="gemtabohne"/>
              <w:rPr>
                <w:sz w:val="20"/>
              </w:rPr>
            </w:pPr>
            <w:r w:rsidRPr="00454540">
              <w:rPr>
                <w:sz w:val="20"/>
              </w:rPr>
              <w:t>Default-Wert (siehe [gemSpec_PKI])</w:t>
            </w:r>
          </w:p>
        </w:tc>
      </w:tr>
    </w:tbl>
    <w:p w:rsidR="002074D4" w:rsidRPr="00A03CE4" w:rsidRDefault="002074D4" w:rsidP="002074D4">
      <w:pPr>
        <w:pStyle w:val="gemStandard"/>
      </w:pPr>
      <w:r w:rsidRPr="00A03CE4">
        <w:t>Der TUC gibt neben dem Status der Zertifikatsprüfung auch die im Zertifikat enthaltene Rolle (Admission) zurück. Diese müssen in der Liste der vorgesehenen Rollen enthalten sein.</w:t>
      </w:r>
      <w:r w:rsidRPr="00A8680D">
        <w:t xml:space="preserve"> </w:t>
      </w:r>
      <w:r w:rsidRPr="008767B3">
        <w:t>[VSDM-A_3027]</w:t>
      </w:r>
    </w:p>
    <w:p w:rsidR="002074D4" w:rsidRPr="00A03CE4" w:rsidRDefault="002074D4" w:rsidP="002074D4">
      <w:pPr>
        <w:pStyle w:val="Beschriftung"/>
        <w:keepNext/>
      </w:pPr>
      <w:bookmarkStart w:id="130" w:name="_Toc501371138"/>
      <w:r w:rsidRPr="00A03CE4">
        <w:t xml:space="preserve">Tabelle </w:t>
      </w:r>
      <w:r w:rsidRPr="00A03CE4">
        <w:fldChar w:fldCharType="begin"/>
      </w:r>
      <w:r w:rsidRPr="00A03CE4">
        <w:instrText xml:space="preserve"> SEQ Tabelle \* ARABIC </w:instrText>
      </w:r>
      <w:r w:rsidRPr="00A03CE4">
        <w:fldChar w:fldCharType="separate"/>
      </w:r>
      <w:r w:rsidR="005B52F3">
        <w:rPr>
          <w:noProof/>
        </w:rPr>
        <w:t>6</w:t>
      </w:r>
      <w:r w:rsidRPr="00A03CE4">
        <w:fldChar w:fldCharType="end"/>
      </w:r>
      <w:r w:rsidRPr="00A03CE4">
        <w:t>: Tab_SST_VSDM_67 – Zulässige Rollen bei Prüfung des Intermediär VSDM Client-Zertifikats [VSDM-A_2254]</w:t>
      </w:r>
      <w:bookmarkEnd w:id="1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580"/>
      </w:tblGrid>
      <w:tr w:rsidR="002074D4" w:rsidRPr="00454540" w:rsidTr="002074D4">
        <w:trPr>
          <w:tblHeader/>
        </w:trPr>
        <w:tc>
          <w:tcPr>
            <w:tcW w:w="3348" w:type="dxa"/>
            <w:shd w:val="clear" w:color="auto" w:fill="E0E0E0"/>
          </w:tcPr>
          <w:p w:rsidR="002074D4" w:rsidRPr="00454540" w:rsidRDefault="002074D4" w:rsidP="002074D4">
            <w:pPr>
              <w:pStyle w:val="gemtab11ptAbstand"/>
              <w:rPr>
                <w:b/>
                <w:sz w:val="20"/>
              </w:rPr>
            </w:pPr>
          </w:p>
        </w:tc>
        <w:tc>
          <w:tcPr>
            <w:tcW w:w="5580" w:type="dxa"/>
            <w:shd w:val="clear" w:color="auto" w:fill="E0E0E0"/>
          </w:tcPr>
          <w:p w:rsidR="002074D4" w:rsidRPr="00454540" w:rsidRDefault="002074D4" w:rsidP="002074D4">
            <w:pPr>
              <w:pStyle w:val="gemtab11ptAbstand"/>
              <w:rPr>
                <w:b/>
                <w:sz w:val="20"/>
              </w:rPr>
            </w:pPr>
            <w:r w:rsidRPr="00454540">
              <w:rPr>
                <w:b/>
                <w:sz w:val="20"/>
              </w:rPr>
              <w:t xml:space="preserve">Zulässiger Wert </w:t>
            </w:r>
          </w:p>
        </w:tc>
      </w:tr>
      <w:tr w:rsidR="002074D4" w:rsidRPr="00396864" w:rsidTr="002074D4">
        <w:tc>
          <w:tcPr>
            <w:tcW w:w="3348" w:type="dxa"/>
            <w:shd w:val="clear" w:color="auto" w:fill="auto"/>
          </w:tcPr>
          <w:p w:rsidR="002074D4" w:rsidRPr="00396864" w:rsidRDefault="002074D4" w:rsidP="002074D4">
            <w:pPr>
              <w:pStyle w:val="gemtab11ptAbstand"/>
              <w:rPr>
                <w:sz w:val="20"/>
              </w:rPr>
            </w:pPr>
            <w:r w:rsidRPr="00396864">
              <w:rPr>
                <w:sz w:val="20"/>
              </w:rPr>
              <w:t>Vorgesehene Rollen (Admiss</w:t>
            </w:r>
            <w:r w:rsidRPr="00396864">
              <w:rPr>
                <w:sz w:val="20"/>
              </w:rPr>
              <w:t>i</w:t>
            </w:r>
            <w:r w:rsidRPr="00396864">
              <w:rPr>
                <w:sz w:val="20"/>
              </w:rPr>
              <w:t>on)</w:t>
            </w:r>
          </w:p>
        </w:tc>
        <w:tc>
          <w:tcPr>
            <w:tcW w:w="5580" w:type="dxa"/>
            <w:shd w:val="clear" w:color="auto" w:fill="auto"/>
          </w:tcPr>
          <w:p w:rsidR="002074D4" w:rsidRPr="00396864" w:rsidRDefault="002074D4" w:rsidP="002074D4">
            <w:pPr>
              <w:pStyle w:val="gemtab11ptAbstand"/>
              <w:rPr>
                <w:sz w:val="20"/>
              </w:rPr>
            </w:pPr>
            <w:r w:rsidRPr="00396864">
              <w:rPr>
                <w:sz w:val="20"/>
              </w:rPr>
              <w:t>oid_int_vsdm</w:t>
            </w:r>
          </w:p>
        </w:tc>
      </w:tr>
    </w:tbl>
    <w:p w:rsidR="002074D4" w:rsidRPr="00774A4E" w:rsidRDefault="002074D4" w:rsidP="00F649A4">
      <w:pPr>
        <w:pStyle w:val="berschrift2"/>
      </w:pPr>
      <w:bookmarkStart w:id="131" w:name="_Toc501718017"/>
      <w:r w:rsidRPr="00774A4E">
        <w:t>Transport-Komprimierung</w:t>
      </w:r>
      <w:bookmarkEnd w:id="131"/>
    </w:p>
    <w:p w:rsidR="002074D4" w:rsidRPr="00F06076" w:rsidRDefault="002074D4" w:rsidP="002074D4">
      <w:pPr>
        <w:pStyle w:val="gemStandard"/>
      </w:pPr>
      <w:r w:rsidRPr="00C57F72">
        <w:t>Um die Menge der</w:t>
      </w:r>
      <w:r>
        <w:t xml:space="preserve"> zu übertragenen Daten zu reduzieren und damit die Antwortzeiten zu ver</w:t>
      </w:r>
      <w:r>
        <w:softHyphen/>
        <w:t>be</w:t>
      </w:r>
      <w:r>
        <w:t>s</w:t>
      </w:r>
      <w:r>
        <w:t>sern, ist es sinnvol</w:t>
      </w:r>
      <w:r w:rsidRPr="00F06076">
        <w:t>l, die Daten für den Transport zu komprimieren. Das Fachmodul und die Fachdienste müssen eine HTTP-Komprimierung [HTTP1.1-sec3] unterstü</w:t>
      </w:r>
      <w:r w:rsidRPr="00F06076">
        <w:t>t</w:t>
      </w:r>
      <w:r w:rsidRPr="00F06076">
        <w:t xml:space="preserve">zen. </w:t>
      </w:r>
    </w:p>
    <w:p w:rsidR="002074D4" w:rsidRDefault="002074D4" w:rsidP="002074D4">
      <w:pPr>
        <w:pStyle w:val="gemStandard"/>
      </w:pPr>
      <w:r w:rsidRPr="00F06076">
        <w:t>Das Fachm</w:t>
      </w:r>
      <w:r w:rsidRPr="00F06076">
        <w:t>o</w:t>
      </w:r>
      <w:r w:rsidRPr="00F06076">
        <w:t>dul muss die Unterst</w:t>
      </w:r>
      <w:r>
        <w:t>ü</w:t>
      </w:r>
      <w:r w:rsidRPr="00F06076">
        <w:t>tzung der Komprimierung den Fachdiensten über das HTTP-Header-Feld</w:t>
      </w:r>
      <w:r w:rsidRPr="00774A4E">
        <w:rPr>
          <w:rStyle w:val="gemListingZchn"/>
        </w:rPr>
        <w:t xml:space="preserve"> Accept-Encoding</w:t>
      </w:r>
      <w:r w:rsidRPr="00F06076">
        <w:rPr>
          <w:i/>
          <w:iCs/>
        </w:rPr>
        <w:t xml:space="preserve"> </w:t>
      </w:r>
      <w:r w:rsidRPr="00F06076">
        <w:t>mitteilen. Im Request muss d</w:t>
      </w:r>
      <w:r>
        <w:t xml:space="preserve">as </w:t>
      </w:r>
      <w:r w:rsidRPr="00AC5EAD">
        <w:t>HTTP-Header-Feld</w:t>
      </w:r>
      <w:r>
        <w:t xml:space="preserve"> </w:t>
      </w:r>
      <w:r w:rsidRPr="00774A4E">
        <w:rPr>
          <w:rStyle w:val="gemListingZchn"/>
        </w:rPr>
        <w:t>Accept-Encoding</w:t>
      </w:r>
      <w:r>
        <w:rPr>
          <w:i/>
          <w:iCs/>
        </w:rPr>
        <w:t xml:space="preserve"> </w:t>
      </w:r>
      <w:r w:rsidRPr="006C5FA5">
        <w:t xml:space="preserve">mit den </w:t>
      </w:r>
      <w:r w:rsidRPr="00C57F72">
        <w:t>unterstützen Kompressions</w:t>
      </w:r>
      <w:r w:rsidRPr="006C5FA5">
        <w:t>-Algorithm</w:t>
      </w:r>
      <w:r>
        <w:t>en</w:t>
      </w:r>
      <w:r w:rsidRPr="006C5FA5">
        <w:t xml:space="preserve"> </w:t>
      </w:r>
      <w:r w:rsidRPr="00AC5EAD">
        <w:t>angeben</w:t>
      </w:r>
      <w:r>
        <w:t xml:space="preserve"> we</w:t>
      </w:r>
      <w:r>
        <w:t>r</w:t>
      </w:r>
      <w:r>
        <w:t xml:space="preserve">den. Es muss mindestens der </w:t>
      </w:r>
      <w:r w:rsidRPr="00774A4E">
        <w:rPr>
          <w:rStyle w:val="gemListingZchn"/>
        </w:rPr>
        <w:t>gzip</w:t>
      </w:r>
      <w:r>
        <w:t>-Algorithmus u</w:t>
      </w:r>
      <w:r>
        <w:t>n</w:t>
      </w:r>
      <w:r>
        <w:t>terstützt werden. [</w:t>
      </w:r>
      <w:r w:rsidRPr="00333545">
        <w:t>VSDM-A_2200</w:t>
      </w:r>
      <w:r>
        <w:t>] [VSDM-A_2255]</w:t>
      </w:r>
    </w:p>
    <w:p w:rsidR="002074D4" w:rsidRPr="00C42F8A" w:rsidRDefault="002074D4" w:rsidP="002074D4">
      <w:pPr>
        <w:pStyle w:val="gemStandard"/>
      </w:pPr>
      <w:r w:rsidRPr="003A19CE">
        <w:t xml:space="preserve">Eine Komprimierung des </w:t>
      </w:r>
      <w:r>
        <w:t xml:space="preserve">ersten </w:t>
      </w:r>
      <w:r w:rsidRPr="003A19CE">
        <w:t>Request</w:t>
      </w:r>
      <w:r>
        <w:t>s</w:t>
      </w:r>
      <w:r w:rsidRPr="003A19CE">
        <w:t xml:space="preserve"> darf derzeit nicht erfolgen, da eine Komprimi</w:t>
      </w:r>
      <w:r w:rsidRPr="003A19CE">
        <w:t>e</w:t>
      </w:r>
      <w:r w:rsidRPr="003A19CE">
        <w:t>rung dieser Nachricht erst durchgeführt werden kann, wenn sichergestellt ist, dass alle Fac</w:t>
      </w:r>
      <w:r w:rsidRPr="003A19CE">
        <w:t>h</w:t>
      </w:r>
      <w:r>
        <w:softHyphen/>
      </w:r>
      <w:r w:rsidRPr="003A19CE">
        <w:t>dienste eine solche Nachricht verarbeiten könnten. Die Fachdienste sollen mit dem an</w:t>
      </w:r>
      <w:r>
        <w:softHyphen/>
      </w:r>
      <w:r w:rsidRPr="003A19CE">
        <w:t>gegebenen Ko</w:t>
      </w:r>
      <w:r w:rsidRPr="003A19CE">
        <w:t>m</w:t>
      </w:r>
      <w:r w:rsidRPr="003A19CE">
        <w:t xml:space="preserve">pressions-Algorithmus aus dem HTTP-Header-Feld </w:t>
      </w:r>
      <w:r w:rsidRPr="00774A4E">
        <w:rPr>
          <w:rStyle w:val="gemListingZchn"/>
        </w:rPr>
        <w:t>Accept-Encoding</w:t>
      </w:r>
      <w:r w:rsidRPr="003A19CE">
        <w:t xml:space="preserve"> die Re</w:t>
      </w:r>
      <w:r w:rsidRPr="003A19CE">
        <w:t>s</w:t>
      </w:r>
      <w:r w:rsidRPr="003A19CE">
        <w:t xml:space="preserve">ponse für den Transport komprimieren. Auch die Fachdienste </w:t>
      </w:r>
      <w:r>
        <w:t xml:space="preserve">sollen </w:t>
      </w:r>
      <w:r>
        <w:lastRenderedPageBreak/>
        <w:t>so umgesetzt werden</w:t>
      </w:r>
      <w:r w:rsidRPr="003A19CE">
        <w:t xml:space="preserve">, </w:t>
      </w:r>
      <w:r>
        <w:t xml:space="preserve">dass </w:t>
      </w:r>
      <w:r w:rsidRPr="003A19CE">
        <w:t>sie komprimierte Nachrichten vom Fachmodul verarbeiten kön</w:t>
      </w:r>
      <w:r>
        <w:softHyphen/>
      </w:r>
      <w:r w:rsidRPr="003A19CE">
        <w:t>n</w:t>
      </w:r>
      <w:r w:rsidRPr="003A19CE">
        <w:t>en.</w:t>
      </w:r>
      <w:r>
        <w:t xml:space="preserve"> [VSDM-A_2199] [VSDM-A_2256]</w:t>
      </w:r>
    </w:p>
    <w:p w:rsidR="002074D4" w:rsidRPr="00774A4E" w:rsidRDefault="002074D4" w:rsidP="00F649A4">
      <w:pPr>
        <w:pStyle w:val="berschrift2"/>
      </w:pPr>
      <w:bookmarkStart w:id="132" w:name="_Toc501718018"/>
      <w:r w:rsidRPr="00774A4E">
        <w:t>Nachrichtenerzeugung</w:t>
      </w:r>
      <w:bookmarkEnd w:id="132"/>
      <w:r w:rsidRPr="00774A4E">
        <w:t xml:space="preserve"> </w:t>
      </w:r>
    </w:p>
    <w:p w:rsidR="002074D4" w:rsidRDefault="002074D4" w:rsidP="002074D4">
      <w:pPr>
        <w:pStyle w:val="gemStandard"/>
      </w:pPr>
      <w:r>
        <w:t xml:space="preserve">Der Sender </w:t>
      </w:r>
      <w:r w:rsidRPr="001D6AAE">
        <w:t xml:space="preserve">muss </w:t>
      </w:r>
      <w:r>
        <w:t xml:space="preserve">valide SOAP-Nachrichten </w:t>
      </w:r>
      <w:r w:rsidRPr="001D6AAE">
        <w:t>konform der WSDL bzw. der XSDs</w:t>
      </w:r>
      <w:r>
        <w:t xml:space="preserve"> der au</w:t>
      </w:r>
      <w:r>
        <w:t>f</w:t>
      </w:r>
      <w:r>
        <w:t>ge</w:t>
      </w:r>
      <w:r>
        <w:softHyphen/>
      </w:r>
      <w:r>
        <w:softHyphen/>
        <w:t>rufenen SOAP-Schnittstelle</w:t>
      </w:r>
      <w:r w:rsidRPr="001D6AAE">
        <w:t xml:space="preserve"> er</w:t>
      </w:r>
      <w:r>
        <w:t>zeugen</w:t>
      </w:r>
      <w:r w:rsidRPr="001D6AAE">
        <w:t xml:space="preserve">. Es sind </w:t>
      </w:r>
      <w:r>
        <w:t>nur die in der fachdienstspezifischen WSDL-Datei d</w:t>
      </w:r>
      <w:r>
        <w:t>e</w:t>
      </w:r>
      <w:r>
        <w:t xml:space="preserve">finierten </w:t>
      </w:r>
      <w:r w:rsidRPr="001D6AAE">
        <w:t>Header-Elemente</w:t>
      </w:r>
      <w:r>
        <w:t xml:space="preserve"> </w:t>
      </w:r>
      <w:r w:rsidRPr="001D6AAE">
        <w:t>erlaubt</w:t>
      </w:r>
      <w:r>
        <w:t xml:space="preserve">. Zusätzliche Header-Elemente (z.B. </w:t>
      </w:r>
      <w:r w:rsidRPr="001D6AAE">
        <w:t>WS-Addressing</w:t>
      </w:r>
      <w:r>
        <w:t>-Header) sind verb</w:t>
      </w:r>
      <w:r>
        <w:t>o</w:t>
      </w:r>
      <w:r>
        <w:t>ten.</w:t>
      </w:r>
      <w:r w:rsidRPr="001D6AAE">
        <w:t xml:space="preserve"> </w:t>
      </w:r>
      <w:r>
        <w:t>[VSDM-A_2190] [</w:t>
      </w:r>
      <w:r w:rsidRPr="00242F8E">
        <w:t>VSDM-A_2242</w:t>
      </w:r>
      <w:r>
        <w:t>] [VSDM-A_2202] [</w:t>
      </w:r>
      <w:r w:rsidRPr="00242F8E">
        <w:t>VSDM-A_2262</w:t>
      </w:r>
      <w:r>
        <w:t>]</w:t>
      </w:r>
    </w:p>
    <w:p w:rsidR="002074D4" w:rsidRDefault="002074D4" w:rsidP="002074D4">
      <w:pPr>
        <w:pStyle w:val="gemStandard"/>
      </w:pPr>
      <w:r>
        <w:t>D</w:t>
      </w:r>
      <w:r w:rsidRPr="005B3D45">
        <w:t xml:space="preserve">ie Nachrichten </w:t>
      </w:r>
      <w:r>
        <w:t>sollen keine</w:t>
      </w:r>
      <w:r w:rsidRPr="005B3D45">
        <w:t xml:space="preserve"> Whitespaces </w:t>
      </w:r>
      <w:r w:rsidRPr="00D40701">
        <w:t>zwischen einzelnen Eleme</w:t>
      </w:r>
      <w:r w:rsidRPr="00D40701">
        <w:t>n</w:t>
      </w:r>
      <w:r w:rsidRPr="00D40701">
        <w:t>ten</w:t>
      </w:r>
      <w:r>
        <w:t xml:space="preserve"> enthalten, d</w:t>
      </w:r>
      <w:r w:rsidRPr="005B3D45">
        <w:t xml:space="preserve">a durch </w:t>
      </w:r>
      <w:r w:rsidRPr="004B4E49">
        <w:t>diese die Nachrichtengröße</w:t>
      </w:r>
      <w:r w:rsidRPr="005B3D45">
        <w:t xml:space="preserve"> unnötig erhöht wird. </w:t>
      </w:r>
      <w:r>
        <w:t xml:space="preserve">Zudem schränken </w:t>
      </w:r>
      <w:r w:rsidRPr="005B3D45">
        <w:t>Whitespaces</w:t>
      </w:r>
      <w:r>
        <w:t xml:space="preserve"> bei signierten Nachrichten die Interoperabilität ein. Signierte Nachrichten sind im derzeit</w:t>
      </w:r>
      <w:r>
        <w:t>i</w:t>
      </w:r>
      <w:r>
        <w:t>gen Projek</w:t>
      </w:r>
      <w:r>
        <w:t>t</w:t>
      </w:r>
      <w:r>
        <w:t>umfang zwar nicht enthalten, könnten aber zukünftig relevant werden. Daher ist es durchaus sinnvoll, bereits jetzt darauf zu achten, dass das eingesetzte Framework kei</w:t>
      </w:r>
      <w:r>
        <w:softHyphen/>
        <w:t xml:space="preserve">ne </w:t>
      </w:r>
      <w:r w:rsidRPr="00CD1842">
        <w:t>überflüssig</w:t>
      </w:r>
      <w:r>
        <w:t>en</w:t>
      </w:r>
      <w:r w:rsidRPr="00CD1842">
        <w:t xml:space="preserve"> </w:t>
      </w:r>
      <w:r w:rsidRPr="005B3D45">
        <w:t>Whitespaces</w:t>
      </w:r>
      <w:r>
        <w:t xml:space="preserve"> erzeugt. [VSDM-A_2203] [VSDM-A_2261]</w:t>
      </w:r>
    </w:p>
    <w:p w:rsidR="002074D4" w:rsidRPr="00774A4E" w:rsidRDefault="002074D4" w:rsidP="00F649A4">
      <w:pPr>
        <w:pStyle w:val="berschrift2"/>
      </w:pPr>
      <w:bookmarkStart w:id="133" w:name="_Toc501718019"/>
      <w:r w:rsidRPr="00774A4E">
        <w:t>Nachrichtverarbeitung</w:t>
      </w:r>
      <w:bookmarkEnd w:id="133"/>
    </w:p>
    <w:p w:rsidR="002074D4" w:rsidRPr="000A1128" w:rsidRDefault="002074D4" w:rsidP="002074D4">
      <w:pPr>
        <w:pStyle w:val="gemStandard"/>
        <w:rPr>
          <w:lang w:val="en-GB"/>
        </w:rPr>
      </w:pPr>
      <w:r>
        <w:t xml:space="preserve">Jede </w:t>
      </w:r>
      <w:r w:rsidRPr="001A6003">
        <w:t>Kom</w:t>
      </w:r>
      <w:r w:rsidRPr="00B2214C">
        <w:t>ponente, die Nachrichten auf SOAP-Ebene verarbeitet, muss im Zuge der Ve</w:t>
      </w:r>
      <w:r w:rsidRPr="00B2214C">
        <w:t>r</w:t>
      </w:r>
      <w:r w:rsidRPr="00B2214C">
        <w:t>arbeitung die Nachricht gegen die WSDL und den zugehörigen XSDs validieren. Das transparente Weiterleiten von Nachrichten wird nicht als Nachrichtenverarbeitung ve</w:t>
      </w:r>
      <w:r w:rsidRPr="00B2214C">
        <w:t>r</w:t>
      </w:r>
      <w:r w:rsidRPr="00B2214C">
        <w:t>standen. Nicht zu der WSDL bzw. dem XSD valide Nachrichten müssen mit einer Fe</w:t>
      </w:r>
      <w:r w:rsidRPr="00B2214C">
        <w:t>h</w:t>
      </w:r>
      <w:r w:rsidRPr="00B2214C">
        <w:t>lermeldung zurüc</w:t>
      </w:r>
      <w:r w:rsidRPr="00B2214C">
        <w:t>k</w:t>
      </w:r>
      <w:r w:rsidRPr="00B2214C">
        <w:t xml:space="preserve">gewiesen werden. </w:t>
      </w:r>
      <w:r w:rsidRPr="00B2214C">
        <w:rPr>
          <w:lang w:val="en-GB"/>
        </w:rPr>
        <w:t>[VSDM-A_2205] [VSDM</w:t>
      </w:r>
      <w:r w:rsidRPr="000A1128">
        <w:rPr>
          <w:lang w:val="en-GB"/>
        </w:rPr>
        <w:t>-A_2257] [VSDM-A_2204] [VSDM-A_2231] [VSDM-A_2263]</w:t>
      </w:r>
    </w:p>
    <w:p w:rsidR="002074D4" w:rsidRPr="00BD7941" w:rsidRDefault="002074D4" w:rsidP="002074D4">
      <w:pPr>
        <w:pStyle w:val="gemStandard"/>
      </w:pPr>
      <w:r>
        <w:t>Neben der Schemavalidierung muss die nachrichten</w:t>
      </w:r>
      <w:r w:rsidRPr="001A6003">
        <w:t>verarbeitende Komponente</w:t>
      </w:r>
      <w:r>
        <w:t xml:space="preserve"> auch die In</w:t>
      </w:r>
      <w:r>
        <w:softHyphen/>
        <w:t xml:space="preserve">halte aller </w:t>
      </w:r>
      <w:r w:rsidRPr="005C4F19">
        <w:t xml:space="preserve">zur Verarbeitung benötigten </w:t>
      </w:r>
      <w:r w:rsidRPr="003A19CE">
        <w:t xml:space="preserve">Elemente </w:t>
      </w:r>
      <w:r>
        <w:t xml:space="preserve">auf </w:t>
      </w:r>
      <w:r w:rsidRPr="003A19CE">
        <w:t>zulässige Werte validieren. Es ist</w:t>
      </w:r>
      <w:r w:rsidRPr="005C4F19">
        <w:t xml:space="preserve"> eine Fehlertolera</w:t>
      </w:r>
      <w:r>
        <w:t>nz gegenüber nicht verarbeiteten</w:t>
      </w:r>
      <w:r w:rsidRPr="005C4F19">
        <w:t xml:space="preserve"> Elemente</w:t>
      </w:r>
      <w:r>
        <w:t>n</w:t>
      </w:r>
      <w:r w:rsidRPr="005C4F19">
        <w:t xml:space="preserve"> erlaubt, es sei</w:t>
      </w:r>
      <w:r>
        <w:t xml:space="preserve"> </w:t>
      </w:r>
      <w:r w:rsidRPr="005C4F19">
        <w:t>den</w:t>
      </w:r>
      <w:r>
        <w:t>n</w:t>
      </w:r>
      <w:r w:rsidRPr="005C4F19">
        <w:t>, die Va</w:t>
      </w:r>
      <w:r>
        <w:softHyphen/>
      </w:r>
      <w:r w:rsidRPr="005C4F19">
        <w:t>li</w:t>
      </w:r>
      <w:r>
        <w:softHyphen/>
      </w:r>
      <w:r w:rsidRPr="005C4F19">
        <w:t xml:space="preserve">dierung dieser Elemente ist explizit </w:t>
      </w:r>
      <w:r>
        <w:t>durch eine Anforderung aus z.B. Sicherheitsgrü</w:t>
      </w:r>
      <w:r>
        <w:t>n</w:t>
      </w:r>
      <w:r>
        <w:t xml:space="preserve">den </w:t>
      </w:r>
      <w:r w:rsidRPr="00BD7941">
        <w:t>g</w:t>
      </w:r>
      <w:r w:rsidRPr="00BD7941">
        <w:t>e</w:t>
      </w:r>
      <w:r w:rsidRPr="00BD7941">
        <w:t>fordert. [VSDM-A_2206] [VSDM-A_2258] [VSDM-A_2312] [VSDM-A_2313]</w:t>
      </w:r>
    </w:p>
    <w:p w:rsidR="002074D4" w:rsidRPr="00BD7941" w:rsidRDefault="002074D4" w:rsidP="002074D4">
      <w:pPr>
        <w:pStyle w:val="gemStandard"/>
      </w:pPr>
      <w:r w:rsidRPr="00BD7941">
        <w:t>Das XML-Schema für SOAP-Nachrichten erlaubt im Standard zusätzliche Elemente im Header und Body, wobei</w:t>
      </w:r>
      <w:r w:rsidRPr="00BA6F85">
        <w:t xml:space="preserve"> der Sender einer Nachricht nur die spezifizierten Elemente </w:t>
      </w:r>
      <w:r w:rsidRPr="00BD7941">
        <w:t>ve</w:t>
      </w:r>
      <w:r w:rsidRPr="00BD7941">
        <w:t>r</w:t>
      </w:r>
      <w:r w:rsidRPr="00BD7941">
        <w:t>wen</w:t>
      </w:r>
      <w:r w:rsidRPr="00BD7941">
        <w:softHyphen/>
        <w:t>den darf. Der Empfänger einer Nachricht ist nicht verpflichtet auf unzulässige, zusät</w:t>
      </w:r>
      <w:r w:rsidRPr="00BD7941">
        <w:t>z</w:t>
      </w:r>
      <w:r w:rsidRPr="00BD7941">
        <w:t>liche Eleme</w:t>
      </w:r>
      <w:r w:rsidRPr="00BD7941">
        <w:t>n</w:t>
      </w:r>
      <w:r w:rsidRPr="00BD7941">
        <w:t>te zu prüfen, da nur getestete und zugelassene Komponenten zum Betrieb in der TI aufgenommen werden. Damit muss der Hersteller eines Produkttyps keine Pr</w:t>
      </w:r>
      <w:r w:rsidRPr="00BD7941">
        <w:t>ü</w:t>
      </w:r>
      <w:r w:rsidRPr="00BD7941">
        <w:t>fun</w:t>
      </w:r>
      <w:r w:rsidRPr="00BD7941">
        <w:softHyphen/>
        <w:t>gen implementieren, um unzulässige Elemente zu erkennen. [VSDM-A_2207] [VSDM-A_2259]</w:t>
      </w:r>
    </w:p>
    <w:p w:rsidR="002074D4" w:rsidRDefault="002074D4" w:rsidP="002074D4">
      <w:pPr>
        <w:pStyle w:val="gemStandard"/>
      </w:pPr>
      <w:r w:rsidRPr="00BD7941">
        <w:t>Die Reihenfolge der Header-Elemente in der Nachricht muss für die verarbeitende Ko</w:t>
      </w:r>
      <w:r w:rsidRPr="00BD7941">
        <w:t>m</w:t>
      </w:r>
      <w:r w:rsidRPr="00BD7941">
        <w:t>po</w:t>
      </w:r>
      <w:r w:rsidRPr="00BD7941">
        <w:softHyphen/>
        <w:t>nente unerheblich sein. [VSDM-A_2208] [VSDM-A_2260]</w:t>
      </w:r>
    </w:p>
    <w:p w:rsidR="005B52F3" w:rsidRDefault="005B52F3" w:rsidP="002074D4">
      <w:pPr>
        <w:pStyle w:val="gemStandard"/>
      </w:pPr>
    </w:p>
    <w:p w:rsidR="002074D4" w:rsidRPr="00313CF0" w:rsidRDefault="002074D4" w:rsidP="00F649A4">
      <w:pPr>
        <w:pStyle w:val="berschrift2"/>
      </w:pPr>
      <w:bookmarkStart w:id="134" w:name="_Toc501718020"/>
      <w:r w:rsidRPr="00313CF0">
        <w:t>Nachrichtenweiterleitung durch den Intermediär</w:t>
      </w:r>
      <w:bookmarkEnd w:id="134"/>
    </w:p>
    <w:p w:rsidR="002074D4" w:rsidRPr="00313CF0" w:rsidRDefault="002074D4" w:rsidP="002074D4">
      <w:pPr>
        <w:pStyle w:val="gemStandard"/>
      </w:pPr>
      <w:r w:rsidRPr="00313CF0">
        <w:t xml:space="preserve">Der Intermediär VSDM muss für alle HTTP Nachrichten [HTTP 1.1] </w:t>
      </w:r>
    </w:p>
    <w:p w:rsidR="002074D4" w:rsidRPr="00313CF0" w:rsidRDefault="002074D4" w:rsidP="002074D4">
      <w:pPr>
        <w:pStyle w:val="gemAufzhlung"/>
      </w:pPr>
      <w:r w:rsidRPr="00313CF0">
        <w:lastRenderedPageBreak/>
        <w:t xml:space="preserve">den HTTP payload body und </w:t>
      </w:r>
    </w:p>
    <w:p w:rsidR="002074D4" w:rsidRPr="00330428" w:rsidRDefault="002074D4" w:rsidP="002074D4">
      <w:pPr>
        <w:pStyle w:val="gemAufzhlung"/>
        <w:rPr>
          <w:lang w:val="en-US"/>
        </w:rPr>
      </w:pPr>
      <w:r w:rsidRPr="00330428">
        <w:rPr>
          <w:lang w:val="en-US"/>
        </w:rPr>
        <w:t>end-to-end HTTP message header</w:t>
      </w:r>
    </w:p>
    <w:p w:rsidR="002074D4" w:rsidRPr="00313CF0" w:rsidRDefault="002074D4" w:rsidP="002074D4">
      <w:pPr>
        <w:pStyle w:val="gemStandard"/>
      </w:pPr>
      <w:r w:rsidRPr="00313CF0">
        <w:t>unverändert zwischen Fachmodul und Fachdienst weiterleiten.</w:t>
      </w:r>
    </w:p>
    <w:p w:rsidR="002074D4" w:rsidRPr="00313CF0" w:rsidRDefault="002074D4" w:rsidP="002074D4">
      <w:pPr>
        <w:pStyle w:val="gemStandard"/>
      </w:pPr>
      <w:r w:rsidRPr="00313CF0">
        <w:t>Die hop-by-hop Header (z.B. Transfer-Encoding, Connection) sind davon nicht betroffen. Sie werden vom Intermediär VSDM so gesetzt, wie für die Kommunikation zwischen Fachmodul und Intermediär sowie zwischen Intermediär und Fachdienst notwendig. [VSDM-A_2233]</w:t>
      </w:r>
    </w:p>
    <w:p w:rsidR="002074D4" w:rsidRPr="00313CF0" w:rsidRDefault="002074D4" w:rsidP="002074D4">
      <w:pPr>
        <w:pStyle w:val="gemStandard"/>
      </w:pPr>
      <w:r w:rsidRPr="00313CF0">
        <w:t>Der Intermediär VSDM muss das HTTP Header-Field „Via“ in jeder weitergeleiteten Nachricht (Request-, Response- und Fehlernachricht) gemäß [HTTP1.1] setzen oder e</w:t>
      </w:r>
      <w:r w:rsidRPr="00313CF0">
        <w:t>r</w:t>
      </w:r>
      <w:r w:rsidRPr="00313CF0">
        <w:t>gänzen. [VSDM-A_2271]</w:t>
      </w:r>
    </w:p>
    <w:p w:rsidR="002074D4" w:rsidRPr="008C2DBF" w:rsidRDefault="002074D4" w:rsidP="002074D4">
      <w:pPr>
        <w:pStyle w:val="gemStandard"/>
      </w:pPr>
      <w:r w:rsidRPr="00313CF0">
        <w:t>Der Intermediär DARF NICHT HTTP Header Informationen gemäß [RFC7239] ergänzen, die den Konnektor eindeutig identifizieren. [VSDM-A_3068]</w:t>
      </w:r>
    </w:p>
    <w:p w:rsidR="002074D4" w:rsidRPr="00774A4E" w:rsidRDefault="002074D4" w:rsidP="00F649A4">
      <w:pPr>
        <w:pStyle w:val="berschrift2"/>
      </w:pPr>
      <w:bookmarkStart w:id="135" w:name="_Ref303949382"/>
      <w:bookmarkStart w:id="136" w:name="_Toc501718021"/>
      <w:r w:rsidRPr="00774A4E">
        <w:t>Lokalisierung durch den Intermediär</w:t>
      </w:r>
      <w:bookmarkEnd w:id="135"/>
      <w:bookmarkEnd w:id="136"/>
    </w:p>
    <w:p w:rsidR="002074D4" w:rsidRDefault="002074D4" w:rsidP="002074D4">
      <w:pPr>
        <w:pStyle w:val="gemStandard"/>
      </w:pPr>
      <w:r w:rsidRPr="00BD7941">
        <w:t>Damit der Intermediär VSDM eine L</w:t>
      </w:r>
      <w:bookmarkStart w:id="137" w:name="_Hlk306806115"/>
      <w:r w:rsidRPr="00BD7941">
        <w:t xml:space="preserve">okalisierung des Fachdienstes ausschließlich anhand der Endpunkt-Adresse ohne Verarbeitung der SOAP-Nachricht durchführen </w:t>
      </w:r>
      <w:bookmarkEnd w:id="137"/>
      <w:r w:rsidRPr="00BD7941">
        <w:t>kann, muss das Fac</w:t>
      </w:r>
      <w:r w:rsidRPr="00BD7941">
        <w:t>h</w:t>
      </w:r>
      <w:r w:rsidRPr="00BD7941">
        <w:t>modul die Lokalisierungsinformationen</w:t>
      </w:r>
      <w:r w:rsidRPr="00BB191D">
        <w:t xml:space="preserve"> </w:t>
      </w:r>
      <w:r w:rsidRPr="00DD170D">
        <w:t xml:space="preserve">in die Endpunkt-Adresse </w:t>
      </w:r>
      <w:r>
        <w:t xml:space="preserve">aufnehmen. </w:t>
      </w:r>
    </w:p>
    <w:p w:rsidR="002074D4" w:rsidRDefault="002074D4" w:rsidP="002074D4">
      <w:pPr>
        <w:pStyle w:val="gemStandard"/>
      </w:pPr>
      <w:r>
        <w:t xml:space="preserve">Die </w:t>
      </w:r>
      <w:r w:rsidRPr="00DD170D">
        <w:t xml:space="preserve">Endpunkt-Adresse </w:t>
      </w:r>
      <w:r>
        <w:t xml:space="preserve">wird gebildet, </w:t>
      </w:r>
      <w:r w:rsidRPr="00BA78DE">
        <w:t>in dem über eine konfigurierbare interne Zuor</w:t>
      </w:r>
      <w:r w:rsidRPr="00BA78DE">
        <w:t>d</w:t>
      </w:r>
      <w:r w:rsidRPr="00BA78DE">
        <w:t>nungstabelle oder Service-Discovery der feste Besta</w:t>
      </w:r>
      <w:r>
        <w:t>n</w:t>
      </w:r>
      <w:r>
        <w:t>d</w:t>
      </w:r>
      <w:r>
        <w:t xml:space="preserve">teil der </w:t>
      </w:r>
      <w:r w:rsidRPr="00DD170D">
        <w:t>Adresse</w:t>
      </w:r>
      <w:r>
        <w:t xml:space="preserve"> ermittelt wird. Der feste Bestandteil besteht aus </w:t>
      </w:r>
      <w:r w:rsidRPr="00774A4E">
        <w:rPr>
          <w:rStyle w:val="gemListingZchn"/>
        </w:rPr>
        <w:t>scheme</w:t>
      </w:r>
      <w:r>
        <w:t xml:space="preserve">, </w:t>
      </w:r>
      <w:r w:rsidRPr="00774A4E">
        <w:rPr>
          <w:rStyle w:val="gemListingZchn"/>
        </w:rPr>
        <w:t>authority</w:t>
      </w:r>
      <w:r w:rsidRPr="00092612">
        <w:t xml:space="preserve"> und Pre</w:t>
      </w:r>
      <w:r>
        <w:softHyphen/>
      </w:r>
      <w:r w:rsidRPr="00092612">
        <w:t xml:space="preserve">fix des </w:t>
      </w:r>
      <w:r w:rsidRPr="00774A4E">
        <w:rPr>
          <w:rStyle w:val="gemListingZchn"/>
        </w:rPr>
        <w:t>path</w:t>
      </w:r>
      <w:r>
        <w:t xml:space="preserve">. Der restliche Bestandteil wird dynamisch durch das Fachmodul gebildet. Die </w:t>
      </w:r>
      <w:r w:rsidRPr="00DD170D">
        <w:t>Endpunkt-Adresse</w:t>
      </w:r>
      <w:r>
        <w:t xml:space="preserve"> ist entsprechend der </w:t>
      </w:r>
      <w:r>
        <w:fldChar w:fldCharType="begin"/>
      </w:r>
      <w:r>
        <w:instrText xml:space="preserve"> REF _Ref306798489 \h </w:instrText>
      </w:r>
      <w:r>
        <w:fldChar w:fldCharType="separate"/>
      </w:r>
      <w:r w:rsidR="005B52F3">
        <w:t xml:space="preserve">Tabelle </w:t>
      </w:r>
      <w:r w:rsidR="005B52F3">
        <w:rPr>
          <w:noProof/>
        </w:rPr>
        <w:t>7</w:t>
      </w:r>
      <w:r>
        <w:fldChar w:fldCharType="end"/>
      </w:r>
      <w:r>
        <w:t xml:space="preserve"> aufgebaut.</w:t>
      </w:r>
    </w:p>
    <w:p w:rsidR="002074D4" w:rsidRPr="00877671" w:rsidRDefault="002074D4" w:rsidP="002074D4">
      <w:pPr>
        <w:pStyle w:val="gemStandard"/>
        <w:rPr>
          <w:sz w:val="4"/>
          <w:szCs w:val="4"/>
        </w:rPr>
      </w:pPr>
    </w:p>
    <w:p w:rsidR="002074D4" w:rsidRPr="00242F8E" w:rsidRDefault="002074D4" w:rsidP="00F649A4">
      <w:pPr>
        <w:pStyle w:val="Beschriftung"/>
      </w:pPr>
      <w:bookmarkStart w:id="138" w:name="_Ref306798489"/>
      <w:bookmarkStart w:id="139" w:name="_Toc501371139"/>
      <w:r>
        <w:t xml:space="preserve">Tabelle </w:t>
      </w:r>
      <w:r>
        <w:fldChar w:fldCharType="begin"/>
      </w:r>
      <w:r>
        <w:instrText xml:space="preserve"> SEQ Tabelle \* ARABIC </w:instrText>
      </w:r>
      <w:r>
        <w:fldChar w:fldCharType="separate"/>
      </w:r>
      <w:r w:rsidR="005B52F3">
        <w:rPr>
          <w:noProof/>
        </w:rPr>
        <w:t>7</w:t>
      </w:r>
      <w:r>
        <w:fldChar w:fldCharType="end"/>
      </w:r>
      <w:bookmarkEnd w:id="138"/>
      <w:r>
        <w:t xml:space="preserve">: </w:t>
      </w:r>
      <w:bookmarkStart w:id="140" w:name="_Hlk309997248"/>
      <w:r>
        <w:t>Tab_SST_VSDM_01</w:t>
      </w:r>
      <w:r w:rsidRPr="008751CF">
        <w:t xml:space="preserve"> </w:t>
      </w:r>
      <w:r>
        <w:t xml:space="preserve">Kodierung </w:t>
      </w:r>
      <w:bookmarkEnd w:id="140"/>
      <w:r>
        <w:t>der Endpunkt-Adresse [</w:t>
      </w:r>
      <w:r w:rsidRPr="002C69F2">
        <w:t>VSDM-A_22</w:t>
      </w:r>
      <w:r>
        <w:t>09]</w:t>
      </w:r>
      <w:r w:rsidRPr="00242F8E">
        <w:t xml:space="preserve"> [VSDM-A_22</w:t>
      </w:r>
      <w:r>
        <w:t>34</w:t>
      </w:r>
      <w:r w:rsidRPr="00242F8E">
        <w:t>]</w:t>
      </w:r>
      <w:bookmarkEnd w:id="139"/>
      <w:r>
        <w:t xml:space="preserve"> </w:t>
      </w:r>
    </w:p>
    <w:tbl>
      <w:tblPr>
        <w:tblpPr w:leftFromText="141" w:rightFromText="141" w:vertAnchor="text" w:horzAnchor="margin" w:tblpY="74"/>
        <w:tblW w:w="491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763"/>
        <w:gridCol w:w="2403"/>
        <w:gridCol w:w="4538"/>
      </w:tblGrid>
      <w:tr w:rsidR="002074D4" w:rsidRPr="00396864" w:rsidTr="002074D4">
        <w:trPr>
          <w:trHeight w:val="362"/>
          <w:tblHeader/>
        </w:trPr>
        <w:tc>
          <w:tcPr>
            <w:tcW w:w="1763" w:type="dxa"/>
            <w:shd w:val="clear" w:color="auto" w:fill="E0E0E0"/>
          </w:tcPr>
          <w:p w:rsidR="002074D4" w:rsidRPr="00396864" w:rsidRDefault="002074D4" w:rsidP="002074D4">
            <w:pPr>
              <w:pStyle w:val="gemtab11ptAbstand"/>
              <w:rPr>
                <w:b/>
                <w:sz w:val="20"/>
              </w:rPr>
            </w:pPr>
            <w:r w:rsidRPr="00396864">
              <w:rPr>
                <w:b/>
                <w:sz w:val="20"/>
              </w:rPr>
              <w:t>URL-Komponente</w:t>
            </w:r>
          </w:p>
        </w:tc>
        <w:tc>
          <w:tcPr>
            <w:tcW w:w="2403" w:type="dxa"/>
            <w:shd w:val="clear" w:color="auto" w:fill="E0E0E0"/>
          </w:tcPr>
          <w:p w:rsidR="002074D4" w:rsidRPr="00396864" w:rsidRDefault="002074D4" w:rsidP="002074D4">
            <w:pPr>
              <w:pStyle w:val="gemtab11ptAbstand"/>
              <w:rPr>
                <w:b/>
                <w:sz w:val="20"/>
              </w:rPr>
            </w:pPr>
            <w:r w:rsidRPr="00396864">
              <w:rPr>
                <w:b/>
                <w:sz w:val="20"/>
              </w:rPr>
              <w:t>Wert</w:t>
            </w:r>
          </w:p>
        </w:tc>
        <w:tc>
          <w:tcPr>
            <w:tcW w:w="4537" w:type="dxa"/>
            <w:shd w:val="clear" w:color="auto" w:fill="E0E0E0"/>
          </w:tcPr>
          <w:p w:rsidR="002074D4" w:rsidRPr="00396864" w:rsidRDefault="002074D4" w:rsidP="002074D4">
            <w:pPr>
              <w:pStyle w:val="gemtab11ptAbstand"/>
              <w:rPr>
                <w:b/>
                <w:sz w:val="20"/>
              </w:rPr>
            </w:pPr>
            <w:r w:rsidRPr="00396864">
              <w:rPr>
                <w:b/>
                <w:sz w:val="20"/>
              </w:rPr>
              <w:t>Beschreibung</w:t>
            </w:r>
          </w:p>
        </w:tc>
      </w:tr>
      <w:tr w:rsidR="002074D4" w:rsidRPr="00774A4E" w:rsidTr="002074D4">
        <w:trPr>
          <w:trHeight w:val="351"/>
        </w:trPr>
        <w:tc>
          <w:tcPr>
            <w:tcW w:w="1763" w:type="dxa"/>
            <w:shd w:val="clear" w:color="auto" w:fill="auto"/>
          </w:tcPr>
          <w:p w:rsidR="002074D4" w:rsidRPr="00774A4E" w:rsidRDefault="002074D4" w:rsidP="002074D4">
            <w:pPr>
              <w:pStyle w:val="gemtab11ptAbstand"/>
              <w:rPr>
                <w:sz w:val="20"/>
              </w:rPr>
            </w:pPr>
            <w:r w:rsidRPr="00774A4E">
              <w:rPr>
                <w:sz w:val="20"/>
              </w:rPr>
              <w:t>scheme</w:t>
            </w:r>
          </w:p>
        </w:tc>
        <w:tc>
          <w:tcPr>
            <w:tcW w:w="2403" w:type="dxa"/>
            <w:shd w:val="clear" w:color="auto" w:fill="auto"/>
          </w:tcPr>
          <w:p w:rsidR="002074D4" w:rsidRPr="00774A4E" w:rsidRDefault="002074D4" w:rsidP="002074D4">
            <w:pPr>
              <w:pStyle w:val="gemtab11ptAbstand"/>
              <w:rPr>
                <w:sz w:val="20"/>
              </w:rPr>
            </w:pPr>
            <w:r w:rsidRPr="00774A4E">
              <w:rPr>
                <w:sz w:val="20"/>
              </w:rPr>
              <w:t>https</w:t>
            </w:r>
          </w:p>
        </w:tc>
        <w:tc>
          <w:tcPr>
            <w:tcW w:w="4537" w:type="dxa"/>
            <w:shd w:val="clear" w:color="auto" w:fill="auto"/>
          </w:tcPr>
          <w:p w:rsidR="002074D4" w:rsidRPr="00774A4E" w:rsidRDefault="002074D4" w:rsidP="002074D4">
            <w:pPr>
              <w:pStyle w:val="gemtab11ptAbstand"/>
              <w:tabs>
                <w:tab w:val="left" w:pos="2958"/>
              </w:tabs>
              <w:rPr>
                <w:sz w:val="20"/>
              </w:rPr>
            </w:pPr>
            <w:r w:rsidRPr="00774A4E">
              <w:rPr>
                <w:sz w:val="20"/>
              </w:rPr>
              <w:t>Da die Übertragung immer über https g</w:t>
            </w:r>
            <w:r w:rsidRPr="00774A4E">
              <w:rPr>
                <w:sz w:val="20"/>
              </w:rPr>
              <w:t>e</w:t>
            </w:r>
            <w:r w:rsidRPr="00774A4E">
              <w:rPr>
                <w:sz w:val="20"/>
              </w:rPr>
              <w:t>schieht, ist dies auch das einzige vorgeseh</w:t>
            </w:r>
            <w:r w:rsidRPr="00774A4E">
              <w:rPr>
                <w:sz w:val="20"/>
              </w:rPr>
              <w:t>e</w:t>
            </w:r>
            <w:r w:rsidRPr="00774A4E">
              <w:rPr>
                <w:sz w:val="20"/>
              </w:rPr>
              <w:t>ne Schema.</w:t>
            </w:r>
          </w:p>
        </w:tc>
      </w:tr>
      <w:tr w:rsidR="002074D4" w:rsidRPr="00774A4E" w:rsidTr="002074D4">
        <w:trPr>
          <w:trHeight w:val="362"/>
        </w:trPr>
        <w:tc>
          <w:tcPr>
            <w:tcW w:w="1763" w:type="dxa"/>
            <w:shd w:val="clear" w:color="auto" w:fill="auto"/>
          </w:tcPr>
          <w:p w:rsidR="002074D4" w:rsidRPr="00774A4E" w:rsidRDefault="002074D4" w:rsidP="002074D4">
            <w:pPr>
              <w:pStyle w:val="gemtab11ptAbstand"/>
              <w:rPr>
                <w:sz w:val="20"/>
              </w:rPr>
            </w:pPr>
            <w:r w:rsidRPr="00774A4E">
              <w:rPr>
                <w:sz w:val="20"/>
              </w:rPr>
              <w:t>authority</w:t>
            </w:r>
          </w:p>
        </w:tc>
        <w:tc>
          <w:tcPr>
            <w:tcW w:w="2403" w:type="dxa"/>
            <w:shd w:val="clear" w:color="auto" w:fill="auto"/>
          </w:tcPr>
          <w:p w:rsidR="002074D4" w:rsidRPr="00774A4E" w:rsidRDefault="002074D4" w:rsidP="002074D4">
            <w:pPr>
              <w:pStyle w:val="gemtab11ptAbstand"/>
              <w:rPr>
                <w:sz w:val="20"/>
              </w:rPr>
            </w:pPr>
            <w:r w:rsidRPr="00774A4E">
              <w:rPr>
                <w:sz w:val="20"/>
              </w:rPr>
              <w:t>Adresse des Intermed</w:t>
            </w:r>
            <w:r w:rsidRPr="00774A4E">
              <w:rPr>
                <w:sz w:val="20"/>
              </w:rPr>
              <w:t>i</w:t>
            </w:r>
            <w:r w:rsidRPr="00774A4E">
              <w:rPr>
                <w:sz w:val="20"/>
              </w:rPr>
              <w:t>ärs</w:t>
            </w:r>
          </w:p>
        </w:tc>
        <w:tc>
          <w:tcPr>
            <w:tcW w:w="4537" w:type="dxa"/>
            <w:shd w:val="clear" w:color="auto" w:fill="auto"/>
          </w:tcPr>
          <w:p w:rsidR="002074D4" w:rsidRPr="00774A4E" w:rsidRDefault="002074D4" w:rsidP="002074D4">
            <w:pPr>
              <w:pStyle w:val="gemtab11ptAbstand"/>
              <w:tabs>
                <w:tab w:val="left" w:pos="2958"/>
              </w:tabs>
              <w:rPr>
                <w:sz w:val="20"/>
              </w:rPr>
            </w:pPr>
            <w:r w:rsidRPr="00774A4E">
              <w:rPr>
                <w:sz w:val="20"/>
              </w:rPr>
              <w:t>Hostname und Por</w:t>
            </w:r>
            <w:r>
              <w:rPr>
                <w:sz w:val="20"/>
              </w:rPr>
              <w:t>t des Intermediärs</w:t>
            </w:r>
          </w:p>
        </w:tc>
      </w:tr>
      <w:tr w:rsidR="002074D4" w:rsidRPr="00774A4E" w:rsidTr="002074D4">
        <w:trPr>
          <w:trHeight w:val="362"/>
        </w:trPr>
        <w:tc>
          <w:tcPr>
            <w:tcW w:w="1763" w:type="dxa"/>
            <w:vMerge w:val="restart"/>
            <w:shd w:val="clear" w:color="auto" w:fill="auto"/>
          </w:tcPr>
          <w:p w:rsidR="002074D4" w:rsidRPr="00774A4E" w:rsidRDefault="002074D4" w:rsidP="002074D4">
            <w:pPr>
              <w:pStyle w:val="gemtab11ptAbstand"/>
              <w:rPr>
                <w:sz w:val="20"/>
              </w:rPr>
            </w:pPr>
            <w:r w:rsidRPr="00774A4E">
              <w:rPr>
                <w:sz w:val="20"/>
              </w:rPr>
              <w:t>path</w:t>
            </w:r>
          </w:p>
        </w:tc>
        <w:tc>
          <w:tcPr>
            <w:tcW w:w="2403" w:type="dxa"/>
            <w:shd w:val="clear" w:color="auto" w:fill="auto"/>
          </w:tcPr>
          <w:p w:rsidR="002074D4" w:rsidRPr="00774A4E" w:rsidRDefault="002074D4" w:rsidP="002074D4">
            <w:pPr>
              <w:pStyle w:val="gemtab11ptAbstand"/>
              <w:tabs>
                <w:tab w:val="left" w:pos="2958"/>
              </w:tabs>
              <w:rPr>
                <w:sz w:val="20"/>
              </w:rPr>
            </w:pPr>
            <w:r w:rsidRPr="00774A4E">
              <w:rPr>
                <w:sz w:val="20"/>
              </w:rPr>
              <w:t>Prefix</w:t>
            </w:r>
          </w:p>
        </w:tc>
        <w:tc>
          <w:tcPr>
            <w:tcW w:w="4537" w:type="dxa"/>
            <w:shd w:val="clear" w:color="auto" w:fill="auto"/>
          </w:tcPr>
          <w:p w:rsidR="002074D4" w:rsidRPr="00774A4E" w:rsidRDefault="002074D4" w:rsidP="002074D4">
            <w:pPr>
              <w:pStyle w:val="gemtab11ptAbstand"/>
              <w:tabs>
                <w:tab w:val="left" w:pos="2958"/>
              </w:tabs>
              <w:rPr>
                <w:sz w:val="20"/>
              </w:rPr>
            </w:pPr>
            <w:r w:rsidRPr="00774A4E">
              <w:rPr>
                <w:sz w:val="20"/>
              </w:rPr>
              <w:t>Optionaler Bestandteil des Path. Wird durch den Anbieter des Intermediär VSDM festg</w:t>
            </w:r>
            <w:r w:rsidRPr="00774A4E">
              <w:rPr>
                <w:sz w:val="20"/>
              </w:rPr>
              <w:t>e</w:t>
            </w:r>
            <w:r w:rsidRPr="00774A4E">
              <w:rPr>
                <w:sz w:val="20"/>
              </w:rPr>
              <w:t>legt.</w:t>
            </w:r>
          </w:p>
        </w:tc>
      </w:tr>
      <w:tr w:rsidR="002074D4" w:rsidRPr="00774A4E" w:rsidTr="002074D4">
        <w:trPr>
          <w:trHeight w:val="362"/>
        </w:trPr>
        <w:tc>
          <w:tcPr>
            <w:tcW w:w="1763" w:type="dxa"/>
            <w:vMerge/>
            <w:shd w:val="clear" w:color="auto" w:fill="auto"/>
          </w:tcPr>
          <w:p w:rsidR="002074D4" w:rsidRPr="00774A4E" w:rsidRDefault="002074D4" w:rsidP="002074D4">
            <w:pPr>
              <w:pStyle w:val="gemtab11ptAbstand"/>
              <w:rPr>
                <w:sz w:val="20"/>
              </w:rPr>
            </w:pPr>
          </w:p>
        </w:tc>
        <w:tc>
          <w:tcPr>
            <w:tcW w:w="2403" w:type="dxa"/>
            <w:shd w:val="clear" w:color="auto" w:fill="auto"/>
          </w:tcPr>
          <w:p w:rsidR="002074D4" w:rsidRPr="00774A4E" w:rsidRDefault="002074D4" w:rsidP="002074D4">
            <w:pPr>
              <w:pStyle w:val="gemtab11ptAbstand"/>
              <w:tabs>
                <w:tab w:val="left" w:pos="2958"/>
              </w:tabs>
              <w:rPr>
                <w:sz w:val="20"/>
              </w:rPr>
            </w:pPr>
            <w:r w:rsidRPr="00774A4E">
              <w:rPr>
                <w:sz w:val="20"/>
              </w:rPr>
              <w:t>Provider-Kennung</w:t>
            </w:r>
          </w:p>
        </w:tc>
        <w:tc>
          <w:tcPr>
            <w:tcW w:w="4537" w:type="dxa"/>
            <w:shd w:val="clear" w:color="auto" w:fill="auto"/>
          </w:tcPr>
          <w:p w:rsidR="002074D4" w:rsidRPr="00774A4E" w:rsidRDefault="002074D4" w:rsidP="002074D4">
            <w:pPr>
              <w:pStyle w:val="gemtab11ptAbstand"/>
              <w:tabs>
                <w:tab w:val="left" w:pos="2958"/>
              </w:tabs>
              <w:rPr>
                <w:sz w:val="20"/>
              </w:rPr>
            </w:pPr>
            <w:r w:rsidRPr="00774A4E">
              <w:rPr>
                <w:sz w:val="20"/>
              </w:rPr>
              <w:t>Der genaue Wert wird durch die jeweilige Schnit</w:t>
            </w:r>
            <w:r w:rsidRPr="00774A4E">
              <w:rPr>
                <w:sz w:val="20"/>
              </w:rPr>
              <w:t>t</w:t>
            </w:r>
            <w:r w:rsidRPr="00774A4E">
              <w:rPr>
                <w:sz w:val="20"/>
              </w:rPr>
              <w:t>ste</w:t>
            </w:r>
            <w:r w:rsidRPr="00774A4E">
              <w:rPr>
                <w:sz w:val="20"/>
              </w:rPr>
              <w:t>l</w:t>
            </w:r>
            <w:r w:rsidRPr="00774A4E">
              <w:rPr>
                <w:sz w:val="20"/>
              </w:rPr>
              <w:t xml:space="preserve">lenspezifikation bestimmt. </w:t>
            </w:r>
          </w:p>
          <w:p w:rsidR="002074D4" w:rsidRPr="00774A4E" w:rsidRDefault="002074D4" w:rsidP="002074D4">
            <w:pPr>
              <w:pStyle w:val="gemtab11ptAbstand"/>
              <w:tabs>
                <w:tab w:val="left" w:pos="2958"/>
              </w:tabs>
              <w:rPr>
                <w:sz w:val="20"/>
              </w:rPr>
            </w:pPr>
            <w:r w:rsidRPr="00774A4E">
              <w:rPr>
                <w:sz w:val="20"/>
              </w:rPr>
              <w:t>Entspricht derzeit immer der Kostenträgerke</w:t>
            </w:r>
            <w:r w:rsidRPr="00774A4E">
              <w:rPr>
                <w:sz w:val="20"/>
              </w:rPr>
              <w:t>n</w:t>
            </w:r>
            <w:r w:rsidRPr="00774A4E">
              <w:rPr>
                <w:sz w:val="20"/>
              </w:rPr>
              <w:t>nung</w:t>
            </w:r>
          </w:p>
        </w:tc>
      </w:tr>
      <w:tr w:rsidR="002074D4" w:rsidRPr="00774A4E" w:rsidTr="002074D4">
        <w:trPr>
          <w:trHeight w:val="362"/>
        </w:trPr>
        <w:tc>
          <w:tcPr>
            <w:tcW w:w="1763" w:type="dxa"/>
            <w:vMerge/>
            <w:shd w:val="clear" w:color="auto" w:fill="auto"/>
          </w:tcPr>
          <w:p w:rsidR="002074D4" w:rsidRPr="00774A4E" w:rsidRDefault="002074D4" w:rsidP="002074D4">
            <w:pPr>
              <w:pStyle w:val="gemtab11ptAbstand"/>
              <w:rPr>
                <w:sz w:val="20"/>
              </w:rPr>
            </w:pPr>
          </w:p>
        </w:tc>
        <w:tc>
          <w:tcPr>
            <w:tcW w:w="2403" w:type="dxa"/>
            <w:shd w:val="clear" w:color="auto" w:fill="auto"/>
          </w:tcPr>
          <w:p w:rsidR="002074D4" w:rsidRPr="00774A4E" w:rsidRDefault="002074D4" w:rsidP="002074D4">
            <w:pPr>
              <w:pStyle w:val="gemtab11ptAbstand"/>
              <w:tabs>
                <w:tab w:val="left" w:pos="2958"/>
              </w:tabs>
              <w:rPr>
                <w:sz w:val="20"/>
              </w:rPr>
            </w:pPr>
            <w:r w:rsidRPr="00774A4E">
              <w:rPr>
                <w:sz w:val="20"/>
              </w:rPr>
              <w:t>ServiceType</w:t>
            </w:r>
          </w:p>
        </w:tc>
        <w:tc>
          <w:tcPr>
            <w:tcW w:w="4537" w:type="dxa"/>
            <w:shd w:val="clear" w:color="auto" w:fill="auto"/>
          </w:tcPr>
          <w:p w:rsidR="002074D4" w:rsidRPr="00774A4E" w:rsidRDefault="002074D4" w:rsidP="002074D4">
            <w:pPr>
              <w:pStyle w:val="gemtab11ptAbstand"/>
              <w:tabs>
                <w:tab w:val="left" w:pos="2958"/>
              </w:tabs>
              <w:rPr>
                <w:sz w:val="20"/>
              </w:rPr>
            </w:pPr>
            <w:r w:rsidRPr="00774A4E">
              <w:rPr>
                <w:sz w:val="20"/>
              </w:rPr>
              <w:t>Der genaue Wert wird durch die jeweilige Schnit</w:t>
            </w:r>
            <w:r w:rsidRPr="00774A4E">
              <w:rPr>
                <w:sz w:val="20"/>
              </w:rPr>
              <w:t>t</w:t>
            </w:r>
            <w:r w:rsidRPr="00774A4E">
              <w:rPr>
                <w:sz w:val="20"/>
              </w:rPr>
              <w:t>ste</w:t>
            </w:r>
            <w:r w:rsidRPr="00774A4E">
              <w:rPr>
                <w:sz w:val="20"/>
              </w:rPr>
              <w:t>l</w:t>
            </w:r>
            <w:r w:rsidRPr="00774A4E">
              <w:rPr>
                <w:sz w:val="20"/>
              </w:rPr>
              <w:t xml:space="preserve">lenspezifikation bestimmt. </w:t>
            </w:r>
          </w:p>
          <w:p w:rsidR="002074D4" w:rsidRPr="00774A4E" w:rsidRDefault="002074D4" w:rsidP="002074D4">
            <w:pPr>
              <w:pStyle w:val="gemtab11ptAbstand"/>
              <w:tabs>
                <w:tab w:val="left" w:pos="2958"/>
              </w:tabs>
              <w:rPr>
                <w:sz w:val="20"/>
              </w:rPr>
            </w:pPr>
            <w:r w:rsidRPr="00774A4E">
              <w:rPr>
                <w:sz w:val="20"/>
              </w:rPr>
              <w:t>Derzeit bekannte Werte: UFS, VSD oder CMS</w:t>
            </w:r>
          </w:p>
        </w:tc>
      </w:tr>
      <w:tr w:rsidR="002074D4" w:rsidRPr="00774A4E" w:rsidTr="002074D4">
        <w:trPr>
          <w:trHeight w:val="362"/>
        </w:trPr>
        <w:tc>
          <w:tcPr>
            <w:tcW w:w="1763" w:type="dxa"/>
            <w:vMerge/>
            <w:shd w:val="clear" w:color="auto" w:fill="auto"/>
          </w:tcPr>
          <w:p w:rsidR="002074D4" w:rsidRPr="00774A4E" w:rsidRDefault="002074D4" w:rsidP="002074D4">
            <w:pPr>
              <w:pStyle w:val="gemtab11ptAbstand"/>
              <w:rPr>
                <w:sz w:val="20"/>
              </w:rPr>
            </w:pPr>
          </w:p>
        </w:tc>
        <w:tc>
          <w:tcPr>
            <w:tcW w:w="2403" w:type="dxa"/>
            <w:shd w:val="clear" w:color="auto" w:fill="auto"/>
          </w:tcPr>
          <w:p w:rsidR="002074D4" w:rsidRPr="00774A4E" w:rsidRDefault="002074D4" w:rsidP="002074D4">
            <w:pPr>
              <w:pStyle w:val="gemtab11ptAbstand"/>
              <w:tabs>
                <w:tab w:val="left" w:pos="2958"/>
              </w:tabs>
              <w:rPr>
                <w:sz w:val="20"/>
              </w:rPr>
            </w:pPr>
            <w:r w:rsidRPr="00774A4E">
              <w:rPr>
                <w:sz w:val="20"/>
              </w:rPr>
              <w:t xml:space="preserve">Schnittstellen-Version </w:t>
            </w:r>
          </w:p>
        </w:tc>
        <w:tc>
          <w:tcPr>
            <w:tcW w:w="4537" w:type="dxa"/>
            <w:shd w:val="clear" w:color="auto" w:fill="auto"/>
          </w:tcPr>
          <w:p w:rsidR="002074D4" w:rsidRPr="00774A4E" w:rsidRDefault="002074D4" w:rsidP="002074D4">
            <w:pPr>
              <w:pStyle w:val="gemtab11ptAbstand"/>
              <w:tabs>
                <w:tab w:val="left" w:pos="666"/>
                <w:tab w:val="left" w:pos="1206"/>
                <w:tab w:val="left" w:pos="1386"/>
              </w:tabs>
              <w:rPr>
                <w:sz w:val="20"/>
              </w:rPr>
            </w:pPr>
            <w:r w:rsidRPr="00774A4E">
              <w:rPr>
                <w:sz w:val="20"/>
              </w:rPr>
              <w:t>Die jeweilige Version der genutzten Schnit</w:t>
            </w:r>
            <w:r w:rsidRPr="00774A4E">
              <w:rPr>
                <w:sz w:val="20"/>
              </w:rPr>
              <w:t>t</w:t>
            </w:r>
            <w:r w:rsidRPr="00774A4E">
              <w:rPr>
                <w:sz w:val="20"/>
              </w:rPr>
              <w:t>stelle. Der genaue Wert wird durch die jeweilige Schnit</w:t>
            </w:r>
            <w:r w:rsidRPr="00774A4E">
              <w:rPr>
                <w:sz w:val="20"/>
              </w:rPr>
              <w:t>t</w:t>
            </w:r>
            <w:r w:rsidRPr="00774A4E">
              <w:rPr>
                <w:sz w:val="20"/>
              </w:rPr>
              <w:t>stelle</w:t>
            </w:r>
            <w:r w:rsidRPr="00774A4E">
              <w:rPr>
                <w:sz w:val="20"/>
              </w:rPr>
              <w:t>n</w:t>
            </w:r>
            <w:r w:rsidRPr="00774A4E">
              <w:rPr>
                <w:sz w:val="20"/>
              </w:rPr>
              <w:t>spezifikation bestimmt.</w:t>
            </w:r>
          </w:p>
          <w:p w:rsidR="002074D4" w:rsidRPr="00774A4E" w:rsidRDefault="002074D4" w:rsidP="002074D4">
            <w:pPr>
              <w:pStyle w:val="gemtab11ptAbstand"/>
              <w:tabs>
                <w:tab w:val="left" w:pos="666"/>
                <w:tab w:val="left" w:pos="1206"/>
                <w:tab w:val="left" w:pos="1386"/>
              </w:tabs>
              <w:rPr>
                <w:sz w:val="20"/>
              </w:rPr>
            </w:pPr>
            <w:r w:rsidRPr="00774A4E">
              <w:rPr>
                <w:sz w:val="20"/>
              </w:rPr>
              <w:lastRenderedPageBreak/>
              <w:t>Die derzeit bekannten Versionen sind:</w:t>
            </w:r>
            <w:r w:rsidRPr="00774A4E">
              <w:rPr>
                <w:sz w:val="20"/>
              </w:rPr>
              <w:tab/>
            </w:r>
          </w:p>
          <w:p w:rsidR="002074D4" w:rsidRPr="00774A4E" w:rsidRDefault="002074D4" w:rsidP="002074D4">
            <w:pPr>
              <w:pStyle w:val="gemtab11ptAbstand"/>
              <w:tabs>
                <w:tab w:val="left" w:pos="666"/>
                <w:tab w:val="left" w:pos="1206"/>
                <w:tab w:val="left" w:pos="1386"/>
              </w:tabs>
              <w:rPr>
                <w:sz w:val="20"/>
              </w:rPr>
            </w:pPr>
            <w:r w:rsidRPr="00774A4E">
              <w:rPr>
                <w:sz w:val="20"/>
              </w:rPr>
              <w:tab/>
              <w:t xml:space="preserve">UFS </w:t>
            </w:r>
            <w:r w:rsidRPr="00774A4E">
              <w:rPr>
                <w:sz w:val="20"/>
              </w:rPr>
              <w:tab/>
              <w:t>=</w:t>
            </w:r>
            <w:r w:rsidRPr="00774A4E">
              <w:rPr>
                <w:sz w:val="20"/>
              </w:rPr>
              <w:tab/>
              <w:t>2.0</w:t>
            </w:r>
          </w:p>
          <w:p w:rsidR="002074D4" w:rsidRPr="00774A4E" w:rsidRDefault="002074D4" w:rsidP="002074D4">
            <w:pPr>
              <w:pStyle w:val="gemtab11ptAbstand"/>
              <w:tabs>
                <w:tab w:val="left" w:pos="666"/>
                <w:tab w:val="left" w:pos="1206"/>
                <w:tab w:val="left" w:pos="1386"/>
              </w:tabs>
              <w:rPr>
                <w:sz w:val="20"/>
              </w:rPr>
            </w:pPr>
            <w:r w:rsidRPr="00774A4E">
              <w:rPr>
                <w:sz w:val="20"/>
              </w:rPr>
              <w:tab/>
              <w:t xml:space="preserve">VSD </w:t>
            </w:r>
            <w:r w:rsidRPr="00774A4E">
              <w:rPr>
                <w:sz w:val="20"/>
              </w:rPr>
              <w:tab/>
              <w:t>=</w:t>
            </w:r>
            <w:r w:rsidRPr="00774A4E">
              <w:rPr>
                <w:sz w:val="20"/>
              </w:rPr>
              <w:tab/>
              <w:t>2.0</w:t>
            </w:r>
          </w:p>
          <w:p w:rsidR="002074D4" w:rsidRPr="00774A4E" w:rsidRDefault="002074D4" w:rsidP="002074D4">
            <w:pPr>
              <w:pStyle w:val="gemtab11ptAbstand"/>
              <w:tabs>
                <w:tab w:val="left" w:pos="666"/>
                <w:tab w:val="left" w:pos="1206"/>
                <w:tab w:val="left" w:pos="1386"/>
              </w:tabs>
              <w:rPr>
                <w:sz w:val="20"/>
              </w:rPr>
            </w:pPr>
            <w:r w:rsidRPr="00774A4E">
              <w:rPr>
                <w:sz w:val="20"/>
              </w:rPr>
              <w:tab/>
              <w:t>CMS</w:t>
            </w:r>
            <w:r w:rsidRPr="00774A4E">
              <w:rPr>
                <w:sz w:val="20"/>
              </w:rPr>
              <w:tab/>
              <w:t>=</w:t>
            </w:r>
            <w:r w:rsidRPr="00774A4E">
              <w:rPr>
                <w:sz w:val="20"/>
              </w:rPr>
              <w:tab/>
              <w:t>2.0</w:t>
            </w:r>
          </w:p>
        </w:tc>
      </w:tr>
    </w:tbl>
    <w:p w:rsidR="002074D4" w:rsidRDefault="002074D4" w:rsidP="002074D4">
      <w:pPr>
        <w:pStyle w:val="gemStandard"/>
      </w:pPr>
      <w:r>
        <w:lastRenderedPageBreak/>
        <w:t>Das Fachmodul muss sicherstellen, dass die Trennzeichen zwischen den einzelnen We</w:t>
      </w:r>
      <w:r>
        <w:t>r</w:t>
      </w:r>
      <w:r>
        <w:t>ten ko</w:t>
      </w:r>
      <w:r>
        <w:t>r</w:t>
      </w:r>
      <w:r>
        <w:t xml:space="preserve">rekt gesetzt sind. In </w:t>
      </w:r>
      <w:r>
        <w:fldChar w:fldCharType="begin"/>
      </w:r>
      <w:r>
        <w:instrText xml:space="preserve"> REF _Ref304819416 \h </w:instrText>
      </w:r>
      <w:r>
        <w:fldChar w:fldCharType="separate"/>
      </w:r>
      <w:r w:rsidR="005B52F3">
        <w:t xml:space="preserve">Abbildung </w:t>
      </w:r>
      <w:r w:rsidR="005B52F3">
        <w:rPr>
          <w:noProof/>
        </w:rPr>
        <w:t>5</w:t>
      </w:r>
      <w:r>
        <w:fldChar w:fldCharType="end"/>
      </w:r>
      <w:r>
        <w:t xml:space="preserve"> ist anhand einer </w:t>
      </w:r>
      <w:r w:rsidRPr="008726D4">
        <w:t xml:space="preserve">Beispiel </w:t>
      </w:r>
      <w:r>
        <w:t>Endpunkt-Adresse die Kodierung exemplarisch darg</w:t>
      </w:r>
      <w:r>
        <w:t>e</w:t>
      </w:r>
      <w:r>
        <w:t>stellt. [VSDM-A_2235]</w:t>
      </w:r>
    </w:p>
    <w:p w:rsidR="002074D4" w:rsidRDefault="002074D4" w:rsidP="002074D4">
      <w:pPr>
        <w:pStyle w:val="gemStandard"/>
      </w:pPr>
    </w:p>
    <w:bookmarkStart w:id="141" w:name="_Ref303675504"/>
    <w:bookmarkStart w:id="142" w:name="_Hlk306955339"/>
    <w:p w:rsidR="002074D4" w:rsidRDefault="002074D4" w:rsidP="002074D4">
      <w:pPr>
        <w:pStyle w:val="Beschriftung"/>
        <w:keepNext/>
        <w:jc w:val="center"/>
      </w:pPr>
      <w:r>
        <w:object w:dxaOrig="7557" w:dyaOrig="1645">
          <v:shape id="_x0000_i1031" type="#_x0000_t75" style="width:378pt;height:82.2pt" o:ole="">
            <v:imagedata r:id="rId17" o:title="" croptop="9692f" cropbottom="14439f"/>
          </v:shape>
          <o:OLEObject Type="Embed" ProgID="Visio.Drawing.11" ShapeID="_x0000_i1031" DrawAspect="Content" ObjectID="_1575459832" r:id="rId18"/>
        </w:object>
      </w:r>
      <w:bookmarkEnd w:id="142"/>
    </w:p>
    <w:p w:rsidR="002074D4" w:rsidRDefault="002074D4" w:rsidP="002074D4">
      <w:pPr>
        <w:pStyle w:val="Beschriftung"/>
        <w:jc w:val="center"/>
      </w:pPr>
      <w:bookmarkStart w:id="143" w:name="_Ref304819416"/>
      <w:bookmarkStart w:id="144" w:name="_Toc501371130"/>
      <w:r>
        <w:t xml:space="preserve">Abbildung </w:t>
      </w:r>
      <w:r>
        <w:fldChar w:fldCharType="begin"/>
      </w:r>
      <w:r>
        <w:instrText xml:space="preserve"> SEQ Abbildung \* ARABIC </w:instrText>
      </w:r>
      <w:r>
        <w:fldChar w:fldCharType="separate"/>
      </w:r>
      <w:r w:rsidR="005B52F3">
        <w:rPr>
          <w:noProof/>
        </w:rPr>
        <w:t>5</w:t>
      </w:r>
      <w:r>
        <w:fldChar w:fldCharType="end"/>
      </w:r>
      <w:bookmarkEnd w:id="143"/>
      <w:r>
        <w:t xml:space="preserve"> – Beispiel Endpunkt-Adresse</w:t>
      </w:r>
      <w:bookmarkEnd w:id="141"/>
      <w:bookmarkEnd w:id="144"/>
    </w:p>
    <w:p w:rsidR="002074D4" w:rsidRPr="00E7140D" w:rsidRDefault="002074D4" w:rsidP="002074D4">
      <w:pPr>
        <w:pStyle w:val="gemStandard"/>
      </w:pPr>
    </w:p>
    <w:p w:rsidR="00F649A4" w:rsidRDefault="00F649A4" w:rsidP="00F649A4">
      <w:pPr>
        <w:pStyle w:val="berschrift1"/>
        <w:sectPr w:rsidR="00F649A4" w:rsidSect="002074D4">
          <w:pgSz w:w="11907" w:h="16839" w:code="9"/>
          <w:pgMar w:top="1701" w:right="1701" w:bottom="1469" w:left="1469" w:header="539" w:footer="437" w:gutter="0"/>
          <w:pgBorders w:offsetFrom="page">
            <w:right w:val="single" w:sz="48" w:space="24" w:color="FFCC99"/>
          </w:pgBorders>
          <w:cols w:space="708"/>
          <w:docGrid w:linePitch="360"/>
        </w:sectPr>
      </w:pPr>
      <w:bookmarkStart w:id="145" w:name="_Ref303338025"/>
      <w:bookmarkStart w:id="146" w:name="_Hlk306956102"/>
    </w:p>
    <w:p w:rsidR="002074D4" w:rsidRPr="00774A4E" w:rsidRDefault="002074D4" w:rsidP="00F649A4">
      <w:pPr>
        <w:pStyle w:val="berschrift1"/>
      </w:pPr>
      <w:bookmarkStart w:id="147" w:name="_Toc501718022"/>
      <w:r w:rsidRPr="00774A4E">
        <w:lastRenderedPageBreak/>
        <w:t>Meta-Informationen</w:t>
      </w:r>
      <w:bookmarkEnd w:id="85"/>
      <w:bookmarkEnd w:id="145"/>
      <w:bookmarkEnd w:id="147"/>
    </w:p>
    <w:p w:rsidR="002074D4" w:rsidRPr="00774A4E" w:rsidRDefault="002074D4" w:rsidP="00F649A4">
      <w:pPr>
        <w:pStyle w:val="berschrift2"/>
      </w:pPr>
      <w:bookmarkStart w:id="148" w:name="_Toc501718023"/>
      <w:bookmarkEnd w:id="146"/>
      <w:r w:rsidRPr="00774A4E">
        <w:t>Allgemeine Festlegungen</w:t>
      </w:r>
      <w:bookmarkEnd w:id="148"/>
    </w:p>
    <w:p w:rsidR="002074D4" w:rsidRDefault="002074D4" w:rsidP="002074D4">
      <w:pPr>
        <w:pStyle w:val="gemStandard"/>
      </w:pPr>
      <w:r>
        <w:t xml:space="preserve">Bei der Definition der Schnittstelle mittels der </w:t>
      </w:r>
      <w:r w:rsidRPr="001D6AAE">
        <w:t>WSDL</w:t>
      </w:r>
      <w:r>
        <w:t xml:space="preserve"> wird festgelegt, welche Meta-Infor</w:t>
      </w:r>
      <w:r>
        <w:softHyphen/>
        <w:t>ma</w:t>
      </w:r>
      <w:r>
        <w:softHyphen/>
        <w:t>tio</w:t>
      </w:r>
      <w:r>
        <w:softHyphen/>
        <w:t>nen zusammen mit den Fachdaten in den Nachrichten übertragen werden. So kann ein Request bzw. Response keine, eine oder mehrere Meta-Informationen zusät</w:t>
      </w:r>
      <w:r>
        <w:t>z</w:t>
      </w:r>
      <w:r>
        <w:t>lich zu den fachlichen Daten en</w:t>
      </w:r>
      <w:r>
        <w:t>t</w:t>
      </w:r>
      <w:r>
        <w:t>halten.</w:t>
      </w:r>
    </w:p>
    <w:p w:rsidR="002074D4" w:rsidRDefault="002074D4" w:rsidP="002074D4">
      <w:pPr>
        <w:pStyle w:val="gemStandard"/>
      </w:pPr>
      <w:r>
        <w:t>Es werden in dieser Spezifikation Elemente für die Meta-Information definiert, die für die Fach</w:t>
      </w:r>
      <w:r>
        <w:softHyphen/>
        <w:t>dienste VSDM relevant sind. Für die Schnittstellen selbst können innerhalb der j</w:t>
      </w:r>
      <w:r>
        <w:t>e</w:t>
      </w:r>
      <w:r>
        <w:t>weiligen Schnit</w:t>
      </w:r>
      <w:r>
        <w:t>t</w:t>
      </w:r>
      <w:r>
        <w:t>stellenspezifikation auch noch weitere Elemente definiert werden. Die auf</w:t>
      </w:r>
      <w:r>
        <w:softHyphen/>
        <w:t>ge</w:t>
      </w:r>
      <w:r>
        <w:softHyphen/>
        <w:t>führten Eleme</w:t>
      </w:r>
      <w:r>
        <w:t>n</w:t>
      </w:r>
      <w:r>
        <w:t>te sind in der XSD [</w:t>
      </w:r>
      <w:bookmarkStart w:id="149" w:name="_Hlk306287889"/>
      <w:r>
        <w:t>CMCommon.xsd</w:t>
      </w:r>
      <w:bookmarkEnd w:id="149"/>
      <w:r>
        <w:t>] spezifiziert.</w:t>
      </w:r>
    </w:p>
    <w:p w:rsidR="002074D4" w:rsidRPr="00774A4E" w:rsidRDefault="002074D4" w:rsidP="00F649A4">
      <w:pPr>
        <w:pStyle w:val="berschrift2"/>
      </w:pPr>
      <w:bookmarkStart w:id="150" w:name="_Hlk306356381"/>
      <w:bookmarkStart w:id="151" w:name="_Toc501718024"/>
      <w:r w:rsidRPr="00774A4E">
        <w:t>Lokalisierungsinformationen</w:t>
      </w:r>
      <w:bookmarkEnd w:id="151"/>
    </w:p>
    <w:bookmarkEnd w:id="150"/>
    <w:p w:rsidR="002074D4" w:rsidRDefault="002074D4" w:rsidP="002074D4">
      <w:pPr>
        <w:pStyle w:val="gemStandard"/>
      </w:pPr>
      <w:r>
        <w:t xml:space="preserve">Im Folgenden wird das Element definiert, welches die </w:t>
      </w:r>
      <w:r w:rsidRPr="006E7AA0">
        <w:t>Lokalisierungsinf</w:t>
      </w:r>
      <w:r>
        <w:t>ormationen Se</w:t>
      </w:r>
      <w:r>
        <w:t>r</w:t>
      </w:r>
      <w:r>
        <w:t xml:space="preserve">viceType und Provider-Kennung </w:t>
      </w:r>
      <w:r w:rsidRPr="006E7AA0">
        <w:t>enthält. Die Information über die Schnittste</w:t>
      </w:r>
      <w:r>
        <w:t>l</w:t>
      </w:r>
      <w:r w:rsidRPr="006E7AA0">
        <w:t>len-Version und den Operat</w:t>
      </w:r>
      <w:r w:rsidRPr="006E7AA0">
        <w:t>i</w:t>
      </w:r>
      <w:r w:rsidRPr="006E7AA0">
        <w:t>onsname</w:t>
      </w:r>
      <w:r>
        <w:t>n</w:t>
      </w:r>
      <w:r w:rsidRPr="006E7AA0">
        <w:t xml:space="preserve"> ergeben sich bereits durch </w:t>
      </w:r>
      <w:r>
        <w:t xml:space="preserve">den Namespace und die SOAP-Operation der </w:t>
      </w:r>
      <w:r w:rsidRPr="006E7AA0">
        <w:t>S</w:t>
      </w:r>
      <w:r w:rsidRPr="006E7AA0">
        <w:t>O</w:t>
      </w:r>
      <w:r w:rsidRPr="006E7AA0">
        <w:t xml:space="preserve">AP-Nachricht. </w:t>
      </w:r>
    </w:p>
    <w:p w:rsidR="002074D4" w:rsidRDefault="002074D4" w:rsidP="002074D4">
      <w:pPr>
        <w:pStyle w:val="gemStandard"/>
      </w:pPr>
      <w:bookmarkStart w:id="152" w:name="_Hlk306956209"/>
      <w:r>
        <w:t>Dieses Header-Element verwendet der Fachdienst, um die korrekte Lokalisierung durch den I</w:t>
      </w:r>
      <w:r>
        <w:t>n</w:t>
      </w:r>
      <w:r>
        <w:t xml:space="preserve">termediär zu validieren und fehlgeleitete Nachrichten abzuweisen. </w:t>
      </w:r>
      <w:bookmarkEnd w:id="152"/>
      <w:r>
        <w:t xml:space="preserve">Das Fachmodul muss deswegen nicht nur die Endpunkte, wie in Kapitel </w:t>
      </w:r>
      <w:r>
        <w:fldChar w:fldCharType="begin"/>
      </w:r>
      <w:r>
        <w:instrText xml:space="preserve"> REF _Ref303949382 \n \h </w:instrText>
      </w:r>
      <w:r>
        <w:fldChar w:fldCharType="separate"/>
      </w:r>
      <w:r w:rsidR="005B52F3">
        <w:t>2.9</w:t>
      </w:r>
      <w:r>
        <w:fldChar w:fldCharType="end"/>
      </w:r>
      <w:r>
        <w:t xml:space="preserve"> beschrieben, kodieren, so</w:t>
      </w:r>
      <w:r>
        <w:t>n</w:t>
      </w:r>
      <w:r>
        <w:t xml:space="preserve">dern auch die Felder im Header der Request-Nachricht korrekt setzen. </w:t>
      </w:r>
    </w:p>
    <w:p w:rsidR="002074D4" w:rsidRDefault="002074D4" w:rsidP="002074D4">
      <w:pPr>
        <w:pStyle w:val="gemStandard"/>
        <w:keepNext/>
        <w:jc w:val="center"/>
      </w:pPr>
      <w:bookmarkStart w:id="153" w:name="_Hlk306956114"/>
      <w:r>
        <w:pict>
          <v:shape id="_x0000_i1032" type="#_x0000_t75" style="width:256.8pt;height:116.4pt">
            <v:imagedata r:id="rId19" o:title=""/>
          </v:shape>
        </w:pict>
      </w:r>
      <w:bookmarkEnd w:id="153"/>
    </w:p>
    <w:p w:rsidR="002074D4" w:rsidRDefault="002074D4" w:rsidP="002074D4">
      <w:pPr>
        <w:pStyle w:val="Beschriftung"/>
        <w:jc w:val="center"/>
        <w:rPr>
          <w:lang w:val="en-GB"/>
        </w:rPr>
      </w:pPr>
      <w:bookmarkStart w:id="154" w:name="_Toc501371131"/>
      <w:r w:rsidRPr="008E6F57">
        <w:rPr>
          <w:lang w:val="en-GB"/>
        </w:rPr>
        <w:t xml:space="preserve">Abbildung </w:t>
      </w:r>
      <w:r>
        <w:fldChar w:fldCharType="begin"/>
      </w:r>
      <w:r w:rsidRPr="008E6F57">
        <w:rPr>
          <w:lang w:val="en-GB"/>
        </w:rPr>
        <w:instrText xml:space="preserve"> SEQ Abbildung \* ARABIC </w:instrText>
      </w:r>
      <w:r>
        <w:fldChar w:fldCharType="separate"/>
      </w:r>
      <w:r w:rsidR="005B52F3">
        <w:rPr>
          <w:noProof/>
          <w:lang w:val="en-GB"/>
        </w:rPr>
        <w:t>6</w:t>
      </w:r>
      <w:r>
        <w:fldChar w:fldCharType="end"/>
      </w:r>
      <w:r w:rsidRPr="008E6F57">
        <w:rPr>
          <w:lang w:val="en-GB"/>
        </w:rPr>
        <w:t xml:space="preserve"> – Element ServiceLocalization</w:t>
      </w:r>
      <w:bookmarkEnd w:id="154"/>
    </w:p>
    <w:p w:rsidR="002074D4" w:rsidRPr="008C46B7" w:rsidRDefault="002074D4" w:rsidP="002074D4">
      <w:pPr>
        <w:pStyle w:val="gemStandard"/>
        <w:rPr>
          <w:lang w:val="en-GB"/>
        </w:rPr>
      </w:pPr>
    </w:p>
    <w:p w:rsidR="002074D4" w:rsidRPr="002F1031" w:rsidRDefault="002074D4" w:rsidP="00F649A4">
      <w:pPr>
        <w:pStyle w:val="Beschriftung"/>
        <w:rPr>
          <w:lang w:val="en-GB"/>
        </w:rPr>
      </w:pPr>
      <w:bookmarkStart w:id="155" w:name="_Toc501371140"/>
      <w:r w:rsidRPr="008751CF">
        <w:rPr>
          <w:lang w:val="en-GB"/>
        </w:rPr>
        <w:t xml:space="preserve">Tabelle </w:t>
      </w:r>
      <w:r>
        <w:fldChar w:fldCharType="begin"/>
      </w:r>
      <w:r w:rsidRPr="008751CF">
        <w:rPr>
          <w:lang w:val="en-GB"/>
        </w:rPr>
        <w:instrText xml:space="preserve"> SEQ Tabelle \* ARABIC </w:instrText>
      </w:r>
      <w:r>
        <w:fldChar w:fldCharType="separate"/>
      </w:r>
      <w:r w:rsidR="005B52F3">
        <w:rPr>
          <w:noProof/>
          <w:lang w:val="en-GB"/>
        </w:rPr>
        <w:t>8</w:t>
      </w:r>
      <w:r>
        <w:fldChar w:fldCharType="end"/>
      </w:r>
      <w:r w:rsidRPr="008751CF">
        <w:rPr>
          <w:lang w:val="en-GB"/>
        </w:rPr>
        <w:t xml:space="preserve">: </w:t>
      </w:r>
      <w:bookmarkStart w:id="156" w:name="_Hlk306798227"/>
      <w:r w:rsidRPr="008751CF">
        <w:rPr>
          <w:lang w:val="en-GB"/>
        </w:rPr>
        <w:t xml:space="preserve">Tab_SST_VSDM_02 – </w:t>
      </w:r>
      <w:bookmarkEnd w:id="156"/>
      <w:r w:rsidRPr="008751CF">
        <w:rPr>
          <w:lang w:val="en-GB"/>
        </w:rPr>
        <w:t>Element ServiceLocalization</w:t>
      </w:r>
      <w:r>
        <w:rPr>
          <w:lang w:val="en-GB"/>
        </w:rPr>
        <w:t xml:space="preserve"> </w:t>
      </w:r>
      <w:r w:rsidRPr="002F1031">
        <w:rPr>
          <w:lang w:val="en-GB"/>
        </w:rPr>
        <w:t>[VSDM-A_2211]</w:t>
      </w:r>
      <w:bookmarkEnd w:id="155"/>
    </w:p>
    <w:tbl>
      <w:tblPr>
        <w:tblW w:w="8843" w:type="dxa"/>
        <w:tblInd w:w="70" w:type="dxa"/>
        <w:tblLayout w:type="fixed"/>
        <w:tblCellMar>
          <w:left w:w="70" w:type="dxa"/>
          <w:right w:w="70" w:type="dxa"/>
        </w:tblCellMar>
        <w:tblLook w:val="0000" w:firstRow="0" w:lastRow="0" w:firstColumn="0" w:lastColumn="0" w:noHBand="0" w:noVBand="0"/>
      </w:tblPr>
      <w:tblGrid>
        <w:gridCol w:w="1769"/>
        <w:gridCol w:w="7074"/>
      </w:tblGrid>
      <w:tr w:rsidR="002074D4" w:rsidRPr="00923970" w:rsidTr="002074D4">
        <w:trPr>
          <w:cantSplit/>
          <w:trHeight w:val="337"/>
        </w:trPr>
        <w:tc>
          <w:tcPr>
            <w:tcW w:w="1769" w:type="dxa"/>
            <w:tcBorders>
              <w:top w:val="single" w:sz="6" w:space="0" w:color="808080"/>
              <w:left w:val="single" w:sz="6" w:space="0" w:color="808080"/>
              <w:bottom w:val="single" w:sz="6" w:space="0" w:color="808080"/>
              <w:right w:val="single" w:sz="6" w:space="0" w:color="808080"/>
            </w:tcBorders>
            <w:shd w:val="clear" w:color="auto" w:fill="E0E0E0"/>
          </w:tcPr>
          <w:p w:rsidR="002074D4" w:rsidRPr="00613E36" w:rsidRDefault="002074D4" w:rsidP="002074D4">
            <w:pPr>
              <w:pStyle w:val="gemtab11ptAbstand"/>
              <w:rPr>
                <w:sz w:val="20"/>
              </w:rPr>
            </w:pPr>
            <w:r w:rsidRPr="00613E36">
              <w:rPr>
                <w:sz w:val="20"/>
              </w:rPr>
              <w:t>Bezeichnung</w:t>
            </w:r>
          </w:p>
        </w:tc>
        <w:tc>
          <w:tcPr>
            <w:tcW w:w="7074" w:type="dxa"/>
            <w:tcBorders>
              <w:top w:val="single" w:sz="6" w:space="0" w:color="808080"/>
              <w:left w:val="single" w:sz="6" w:space="0" w:color="808080"/>
              <w:bottom w:val="single" w:sz="6" w:space="0" w:color="808080"/>
              <w:right w:val="single" w:sz="6" w:space="0" w:color="808080"/>
            </w:tcBorders>
            <w:shd w:val="clear" w:color="auto" w:fill="auto"/>
          </w:tcPr>
          <w:p w:rsidR="002074D4" w:rsidRPr="00923970" w:rsidRDefault="002074D4" w:rsidP="002074D4">
            <w:pPr>
              <w:pStyle w:val="gemtab11ptAbstand"/>
              <w:rPr>
                <w:sz w:val="20"/>
              </w:rPr>
            </w:pPr>
            <w:r w:rsidRPr="00923970">
              <w:rPr>
                <w:sz w:val="20"/>
              </w:rPr>
              <w:t>ServiceLocalization</w:t>
            </w:r>
          </w:p>
        </w:tc>
      </w:tr>
      <w:tr w:rsidR="002074D4" w:rsidRPr="00613E36" w:rsidTr="002074D4">
        <w:trPr>
          <w:cantSplit/>
          <w:trHeight w:val="352"/>
        </w:trPr>
        <w:tc>
          <w:tcPr>
            <w:tcW w:w="1769" w:type="dxa"/>
            <w:tcBorders>
              <w:top w:val="single" w:sz="6" w:space="0" w:color="808080"/>
              <w:left w:val="single" w:sz="6" w:space="0" w:color="808080"/>
              <w:bottom w:val="single" w:sz="6" w:space="0" w:color="808080"/>
              <w:right w:val="single" w:sz="6" w:space="0" w:color="808080"/>
            </w:tcBorders>
            <w:shd w:val="clear" w:color="auto" w:fill="E0E0E0"/>
          </w:tcPr>
          <w:p w:rsidR="002074D4" w:rsidRPr="00613E36" w:rsidRDefault="002074D4" w:rsidP="002074D4">
            <w:pPr>
              <w:pStyle w:val="gemtab11ptAbstand"/>
              <w:rPr>
                <w:sz w:val="20"/>
              </w:rPr>
            </w:pPr>
            <w:r w:rsidRPr="00613E36">
              <w:rPr>
                <w:sz w:val="20"/>
              </w:rPr>
              <w:t>Beschreibung</w:t>
            </w:r>
          </w:p>
        </w:tc>
        <w:tc>
          <w:tcPr>
            <w:tcW w:w="7074" w:type="dxa"/>
            <w:tcBorders>
              <w:top w:val="single" w:sz="6" w:space="0" w:color="808080"/>
              <w:left w:val="single" w:sz="6" w:space="0" w:color="808080"/>
              <w:bottom w:val="single" w:sz="6" w:space="0" w:color="808080"/>
              <w:right w:val="single" w:sz="6" w:space="0" w:color="808080"/>
            </w:tcBorders>
            <w:shd w:val="clear" w:color="auto" w:fill="auto"/>
          </w:tcPr>
          <w:p w:rsidR="002074D4" w:rsidRPr="00613E36" w:rsidRDefault="002074D4" w:rsidP="002074D4">
            <w:pPr>
              <w:pStyle w:val="gemtab11ptAbstand"/>
              <w:rPr>
                <w:sz w:val="20"/>
              </w:rPr>
            </w:pPr>
            <w:r>
              <w:rPr>
                <w:sz w:val="20"/>
              </w:rPr>
              <w:t>Header-</w:t>
            </w:r>
            <w:r w:rsidRPr="00613E36">
              <w:rPr>
                <w:sz w:val="20"/>
              </w:rPr>
              <w:t xml:space="preserve">Element </w:t>
            </w:r>
            <w:r>
              <w:rPr>
                <w:sz w:val="20"/>
              </w:rPr>
              <w:t xml:space="preserve">zum Kapseln der </w:t>
            </w:r>
            <w:r w:rsidRPr="00923970">
              <w:rPr>
                <w:sz w:val="20"/>
              </w:rPr>
              <w:t>Lokalisierungsinformationen</w:t>
            </w:r>
            <w:r w:rsidRPr="00613E36">
              <w:rPr>
                <w:sz w:val="20"/>
              </w:rPr>
              <w:t>.</w:t>
            </w:r>
          </w:p>
        </w:tc>
      </w:tr>
      <w:tr w:rsidR="002074D4" w:rsidRPr="00BA78DE" w:rsidTr="002074D4">
        <w:trPr>
          <w:cantSplit/>
          <w:trHeight w:val="365"/>
        </w:trPr>
        <w:tc>
          <w:tcPr>
            <w:tcW w:w="1769" w:type="dxa"/>
            <w:tcBorders>
              <w:top w:val="single" w:sz="6" w:space="0" w:color="808080"/>
              <w:left w:val="single" w:sz="6" w:space="0" w:color="808080"/>
              <w:bottom w:val="single" w:sz="6" w:space="0" w:color="808080"/>
              <w:right w:val="single" w:sz="6" w:space="0" w:color="808080"/>
            </w:tcBorders>
            <w:shd w:val="clear" w:color="auto" w:fill="E0E0E0"/>
          </w:tcPr>
          <w:p w:rsidR="002074D4" w:rsidRPr="00BA78DE" w:rsidRDefault="002074D4" w:rsidP="002074D4">
            <w:pPr>
              <w:pStyle w:val="gemtab11ptAbstand"/>
              <w:rPr>
                <w:sz w:val="20"/>
              </w:rPr>
            </w:pPr>
            <w:r w:rsidRPr="00BA78DE">
              <w:rPr>
                <w:sz w:val="20"/>
              </w:rPr>
              <w:t>Datentyp</w:t>
            </w:r>
          </w:p>
        </w:tc>
        <w:tc>
          <w:tcPr>
            <w:tcW w:w="7074" w:type="dxa"/>
            <w:tcBorders>
              <w:top w:val="single" w:sz="6" w:space="0" w:color="808080"/>
              <w:left w:val="single" w:sz="6" w:space="0" w:color="808080"/>
              <w:bottom w:val="single" w:sz="6" w:space="0" w:color="808080"/>
              <w:right w:val="single" w:sz="6" w:space="0" w:color="808080"/>
            </w:tcBorders>
            <w:shd w:val="clear" w:color="auto" w:fill="auto"/>
          </w:tcPr>
          <w:p w:rsidR="002074D4" w:rsidRPr="00BA78DE" w:rsidRDefault="002074D4" w:rsidP="002074D4">
            <w:pPr>
              <w:pStyle w:val="gemtab11ptAbstand"/>
              <w:rPr>
                <w:sz w:val="20"/>
              </w:rPr>
            </w:pPr>
            <w:r w:rsidRPr="00BA78DE">
              <w:rPr>
                <w:sz w:val="20"/>
              </w:rPr>
              <w:t>complexType</w:t>
            </w:r>
          </w:p>
        </w:tc>
      </w:tr>
    </w:tbl>
    <w:p w:rsidR="002074D4" w:rsidRPr="00070E71" w:rsidRDefault="002074D4" w:rsidP="002074D4">
      <w:pPr>
        <w:pStyle w:val="gemStandard"/>
        <w:rPr>
          <w:i/>
        </w:rPr>
      </w:pPr>
    </w:p>
    <w:p w:rsidR="002074D4" w:rsidRPr="00A748EA" w:rsidRDefault="002074D4" w:rsidP="00F649A4">
      <w:pPr>
        <w:pStyle w:val="Beschriftung"/>
        <w:rPr>
          <w:lang w:val="da-DK"/>
        </w:rPr>
      </w:pPr>
      <w:bookmarkStart w:id="157" w:name="_Toc501371141"/>
      <w:r w:rsidRPr="00A748EA">
        <w:rPr>
          <w:lang w:val="da-DK"/>
        </w:rPr>
        <w:t xml:space="preserve">Tabelle </w:t>
      </w:r>
      <w:r>
        <w:fldChar w:fldCharType="begin"/>
      </w:r>
      <w:r w:rsidRPr="00A748EA">
        <w:rPr>
          <w:lang w:val="da-DK"/>
        </w:rPr>
        <w:instrText xml:space="preserve"> SEQ Tabelle \* ARABIC </w:instrText>
      </w:r>
      <w:r>
        <w:fldChar w:fldCharType="separate"/>
      </w:r>
      <w:r w:rsidR="005B52F3">
        <w:rPr>
          <w:noProof/>
          <w:lang w:val="da-DK"/>
        </w:rPr>
        <w:t>9</w:t>
      </w:r>
      <w:r>
        <w:fldChar w:fldCharType="end"/>
      </w:r>
      <w:r w:rsidRPr="00A748EA">
        <w:rPr>
          <w:lang w:val="da-DK"/>
        </w:rPr>
        <w:t xml:space="preserve">: </w:t>
      </w:r>
      <w:bookmarkStart w:id="158" w:name="_Hlk306798300"/>
      <w:r w:rsidRPr="00A748EA">
        <w:rPr>
          <w:lang w:val="da-DK"/>
        </w:rPr>
        <w:t>Tab_SST_VSDM_03</w:t>
      </w:r>
      <w:bookmarkEnd w:id="158"/>
      <w:r w:rsidRPr="00A748EA">
        <w:rPr>
          <w:lang w:val="da-DK"/>
        </w:rPr>
        <w:t xml:space="preserve"> – Element Type [VSDM-A_2211]</w:t>
      </w:r>
      <w:bookmarkEnd w:id="157"/>
    </w:p>
    <w:tbl>
      <w:tblPr>
        <w:tblW w:w="8843" w:type="dxa"/>
        <w:tblInd w:w="70" w:type="dxa"/>
        <w:tblLayout w:type="fixed"/>
        <w:tblCellMar>
          <w:left w:w="70" w:type="dxa"/>
          <w:right w:w="70" w:type="dxa"/>
        </w:tblCellMar>
        <w:tblLook w:val="0000" w:firstRow="0" w:lastRow="0" w:firstColumn="0" w:lastColumn="0" w:noHBand="0" w:noVBand="0"/>
      </w:tblPr>
      <w:tblGrid>
        <w:gridCol w:w="1769"/>
        <w:gridCol w:w="7074"/>
      </w:tblGrid>
      <w:tr w:rsidR="002074D4" w:rsidRPr="00613E36" w:rsidTr="002074D4">
        <w:trPr>
          <w:cantSplit/>
          <w:trHeight w:val="346"/>
        </w:trPr>
        <w:tc>
          <w:tcPr>
            <w:tcW w:w="1769" w:type="dxa"/>
            <w:tcBorders>
              <w:top w:val="single" w:sz="6" w:space="0" w:color="808080"/>
              <w:left w:val="single" w:sz="6" w:space="0" w:color="808080"/>
              <w:bottom w:val="single" w:sz="6" w:space="0" w:color="808080"/>
              <w:right w:val="single" w:sz="6" w:space="0" w:color="808080"/>
            </w:tcBorders>
            <w:shd w:val="clear" w:color="auto" w:fill="E0E0E0"/>
          </w:tcPr>
          <w:p w:rsidR="002074D4" w:rsidRPr="00613E36" w:rsidRDefault="002074D4" w:rsidP="002074D4">
            <w:pPr>
              <w:pStyle w:val="gemtab11ptAbstand"/>
              <w:rPr>
                <w:sz w:val="20"/>
              </w:rPr>
            </w:pPr>
            <w:r w:rsidRPr="00613E36">
              <w:rPr>
                <w:sz w:val="20"/>
              </w:rPr>
              <w:lastRenderedPageBreak/>
              <w:t>Bezeichnung</w:t>
            </w:r>
          </w:p>
        </w:tc>
        <w:tc>
          <w:tcPr>
            <w:tcW w:w="7074" w:type="dxa"/>
            <w:tcBorders>
              <w:top w:val="single" w:sz="6" w:space="0" w:color="808080"/>
              <w:left w:val="single" w:sz="6" w:space="0" w:color="808080"/>
              <w:bottom w:val="single" w:sz="6" w:space="0" w:color="808080"/>
              <w:right w:val="single" w:sz="6" w:space="0" w:color="808080"/>
            </w:tcBorders>
            <w:shd w:val="clear" w:color="auto" w:fill="auto"/>
          </w:tcPr>
          <w:p w:rsidR="002074D4" w:rsidRPr="00613E36" w:rsidRDefault="002074D4" w:rsidP="002074D4">
            <w:pPr>
              <w:pStyle w:val="gemtab11ptAbstand"/>
              <w:rPr>
                <w:sz w:val="20"/>
              </w:rPr>
            </w:pPr>
            <w:r w:rsidRPr="00613E36">
              <w:rPr>
                <w:sz w:val="20"/>
              </w:rPr>
              <w:t>Type</w:t>
            </w:r>
          </w:p>
        </w:tc>
      </w:tr>
      <w:tr w:rsidR="002074D4" w:rsidRPr="00613E36" w:rsidTr="002074D4">
        <w:trPr>
          <w:cantSplit/>
          <w:trHeight w:val="1354"/>
        </w:trPr>
        <w:tc>
          <w:tcPr>
            <w:tcW w:w="1769" w:type="dxa"/>
            <w:tcBorders>
              <w:top w:val="single" w:sz="6" w:space="0" w:color="808080"/>
              <w:left w:val="single" w:sz="6" w:space="0" w:color="808080"/>
              <w:bottom w:val="single" w:sz="6" w:space="0" w:color="808080"/>
              <w:right w:val="single" w:sz="6" w:space="0" w:color="808080"/>
            </w:tcBorders>
            <w:shd w:val="clear" w:color="auto" w:fill="E0E0E0"/>
          </w:tcPr>
          <w:p w:rsidR="002074D4" w:rsidRPr="00613E36" w:rsidRDefault="002074D4" w:rsidP="002074D4">
            <w:pPr>
              <w:pStyle w:val="gemtab11ptAbstand"/>
              <w:rPr>
                <w:sz w:val="20"/>
              </w:rPr>
            </w:pPr>
            <w:r w:rsidRPr="00613E36">
              <w:rPr>
                <w:sz w:val="20"/>
              </w:rPr>
              <w:t>Beschreibung</w:t>
            </w:r>
          </w:p>
        </w:tc>
        <w:tc>
          <w:tcPr>
            <w:tcW w:w="7074" w:type="dxa"/>
            <w:tcBorders>
              <w:top w:val="single" w:sz="6" w:space="0" w:color="808080"/>
              <w:left w:val="single" w:sz="6" w:space="0" w:color="808080"/>
              <w:bottom w:val="single" w:sz="6" w:space="0" w:color="808080"/>
              <w:right w:val="single" w:sz="6" w:space="0" w:color="808080"/>
            </w:tcBorders>
            <w:shd w:val="clear" w:color="auto" w:fill="auto"/>
          </w:tcPr>
          <w:p w:rsidR="002074D4" w:rsidRPr="00613E36" w:rsidRDefault="002074D4" w:rsidP="002074D4">
            <w:pPr>
              <w:pStyle w:val="gemtab11ptAbstand"/>
              <w:rPr>
                <w:sz w:val="20"/>
              </w:rPr>
            </w:pPr>
            <w:r w:rsidRPr="00613E36">
              <w:rPr>
                <w:sz w:val="20"/>
              </w:rPr>
              <w:t>Das Element Type enthält den Typ des Fachdienstes</w:t>
            </w:r>
            <w:r>
              <w:rPr>
                <w:sz w:val="20"/>
              </w:rPr>
              <w:t xml:space="preserve"> (</w:t>
            </w:r>
            <w:r w:rsidRPr="008B60B1">
              <w:rPr>
                <w:sz w:val="20"/>
              </w:rPr>
              <w:t>ServiceType</w:t>
            </w:r>
            <w:r>
              <w:rPr>
                <w:sz w:val="20"/>
              </w:rPr>
              <w:t>)</w:t>
            </w:r>
            <w:r w:rsidRPr="00613E36">
              <w:rPr>
                <w:sz w:val="20"/>
              </w:rPr>
              <w:t>, an den eine Anfrage gerichtet ist. Jede Fachanwendung definiert das für die Dienste gültige Kürzel.</w:t>
            </w:r>
            <w:r>
              <w:rPr>
                <w:sz w:val="20"/>
              </w:rPr>
              <w:br/>
              <w:t>Der angegebene Wertebereich wird nicht über das Schema festgelegt, so</w:t>
            </w:r>
            <w:r>
              <w:rPr>
                <w:sz w:val="20"/>
              </w:rPr>
              <w:t>n</w:t>
            </w:r>
            <w:r>
              <w:rPr>
                <w:sz w:val="20"/>
              </w:rPr>
              <w:t>dern der Empfänger muss bei der Verarbeitung die Lokalisierung prüfen.</w:t>
            </w:r>
          </w:p>
        </w:tc>
      </w:tr>
      <w:tr w:rsidR="002074D4" w:rsidRPr="00BA78DE" w:rsidTr="002074D4">
        <w:trPr>
          <w:cantSplit/>
          <w:trHeight w:val="360"/>
        </w:trPr>
        <w:tc>
          <w:tcPr>
            <w:tcW w:w="1769" w:type="dxa"/>
            <w:tcBorders>
              <w:top w:val="single" w:sz="6" w:space="0" w:color="808080"/>
              <w:left w:val="single" w:sz="6" w:space="0" w:color="808080"/>
              <w:bottom w:val="single" w:sz="6" w:space="0" w:color="808080"/>
              <w:right w:val="single" w:sz="6" w:space="0" w:color="808080"/>
            </w:tcBorders>
            <w:shd w:val="clear" w:color="auto" w:fill="E0E0E0"/>
          </w:tcPr>
          <w:p w:rsidR="002074D4" w:rsidRPr="00BA78DE" w:rsidRDefault="002074D4" w:rsidP="002074D4">
            <w:pPr>
              <w:pStyle w:val="gemtab11ptAbstand"/>
              <w:rPr>
                <w:sz w:val="20"/>
              </w:rPr>
            </w:pPr>
            <w:r w:rsidRPr="00BA78DE">
              <w:rPr>
                <w:sz w:val="20"/>
              </w:rPr>
              <w:t>Datentyp</w:t>
            </w:r>
          </w:p>
        </w:tc>
        <w:tc>
          <w:tcPr>
            <w:tcW w:w="7074" w:type="dxa"/>
            <w:tcBorders>
              <w:top w:val="single" w:sz="6" w:space="0" w:color="808080"/>
              <w:left w:val="single" w:sz="6" w:space="0" w:color="808080"/>
              <w:bottom w:val="single" w:sz="6" w:space="0" w:color="808080"/>
              <w:right w:val="single" w:sz="6" w:space="0" w:color="808080"/>
            </w:tcBorders>
            <w:shd w:val="clear" w:color="auto" w:fill="auto"/>
          </w:tcPr>
          <w:p w:rsidR="002074D4" w:rsidRPr="00BA78DE" w:rsidRDefault="002074D4" w:rsidP="002074D4">
            <w:pPr>
              <w:pStyle w:val="gemtab11ptAbstand"/>
              <w:rPr>
                <w:sz w:val="20"/>
              </w:rPr>
            </w:pPr>
            <w:r w:rsidRPr="00BA78DE">
              <w:rPr>
                <w:sz w:val="20"/>
              </w:rPr>
              <w:t>string</w:t>
            </w:r>
          </w:p>
        </w:tc>
      </w:tr>
      <w:tr w:rsidR="002074D4" w:rsidRPr="00BA78DE" w:rsidTr="002074D4">
        <w:trPr>
          <w:cantSplit/>
          <w:trHeight w:val="341"/>
        </w:trPr>
        <w:tc>
          <w:tcPr>
            <w:tcW w:w="1769" w:type="dxa"/>
            <w:tcBorders>
              <w:top w:val="single" w:sz="6" w:space="0" w:color="808080"/>
              <w:left w:val="single" w:sz="6" w:space="0" w:color="808080"/>
              <w:bottom w:val="single" w:sz="6" w:space="0" w:color="808080"/>
              <w:right w:val="single" w:sz="6" w:space="0" w:color="808080"/>
            </w:tcBorders>
            <w:shd w:val="clear" w:color="auto" w:fill="E0E0E0"/>
          </w:tcPr>
          <w:p w:rsidR="002074D4" w:rsidRPr="00BA78DE" w:rsidRDefault="002074D4" w:rsidP="002074D4">
            <w:pPr>
              <w:pStyle w:val="gemtab11ptAbstand"/>
              <w:rPr>
                <w:sz w:val="20"/>
              </w:rPr>
            </w:pPr>
            <w:r w:rsidRPr="00BA78DE">
              <w:rPr>
                <w:sz w:val="20"/>
              </w:rPr>
              <w:t>Wertebereich</w:t>
            </w:r>
          </w:p>
        </w:tc>
        <w:tc>
          <w:tcPr>
            <w:tcW w:w="7074" w:type="dxa"/>
            <w:tcBorders>
              <w:top w:val="single" w:sz="4" w:space="0" w:color="808080"/>
              <w:left w:val="single" w:sz="6" w:space="0" w:color="808080"/>
              <w:bottom w:val="single" w:sz="4" w:space="0" w:color="808080"/>
              <w:right w:val="single" w:sz="6" w:space="0" w:color="808080"/>
            </w:tcBorders>
            <w:shd w:val="clear" w:color="auto" w:fill="auto"/>
          </w:tcPr>
          <w:p w:rsidR="002074D4" w:rsidRPr="00BA78DE" w:rsidRDefault="002074D4" w:rsidP="002074D4">
            <w:pPr>
              <w:pStyle w:val="gemtab11ptAbstand"/>
              <w:rPr>
                <w:sz w:val="20"/>
              </w:rPr>
            </w:pPr>
            <w:r w:rsidRPr="00BA78DE">
              <w:rPr>
                <w:sz w:val="20"/>
              </w:rPr>
              <w:t>UFS | VSD | CMS</w:t>
            </w:r>
          </w:p>
        </w:tc>
      </w:tr>
    </w:tbl>
    <w:p w:rsidR="002074D4" w:rsidRPr="00BA78DE" w:rsidRDefault="002074D4" w:rsidP="002074D4">
      <w:pPr>
        <w:pStyle w:val="gemStandard"/>
      </w:pPr>
    </w:p>
    <w:p w:rsidR="002074D4" w:rsidRPr="00BA78DE" w:rsidRDefault="002074D4" w:rsidP="00F649A4">
      <w:pPr>
        <w:pStyle w:val="Beschriftung"/>
      </w:pPr>
      <w:bookmarkStart w:id="159" w:name="_Toc501371142"/>
      <w:r w:rsidRPr="00BA78DE">
        <w:t xml:space="preserve">Tabelle </w:t>
      </w:r>
      <w:r w:rsidRPr="00BA78DE">
        <w:fldChar w:fldCharType="begin"/>
      </w:r>
      <w:r w:rsidRPr="00BA78DE">
        <w:instrText xml:space="preserve"> SEQ Tabelle \* ARABIC </w:instrText>
      </w:r>
      <w:r w:rsidRPr="00BA78DE">
        <w:fldChar w:fldCharType="separate"/>
      </w:r>
      <w:r w:rsidR="005B52F3">
        <w:rPr>
          <w:noProof/>
        </w:rPr>
        <w:t>10</w:t>
      </w:r>
      <w:r w:rsidRPr="00BA78DE">
        <w:fldChar w:fldCharType="end"/>
      </w:r>
      <w:r w:rsidRPr="00BA78DE">
        <w:t>: Tab_SST_VSDM_04 – Element Provider [VSDM-A_2211]</w:t>
      </w:r>
      <w:bookmarkEnd w:id="159"/>
    </w:p>
    <w:tbl>
      <w:tblPr>
        <w:tblW w:w="8843" w:type="dxa"/>
        <w:tblInd w:w="70" w:type="dxa"/>
        <w:tblLayout w:type="fixed"/>
        <w:tblCellMar>
          <w:left w:w="70" w:type="dxa"/>
          <w:right w:w="70" w:type="dxa"/>
        </w:tblCellMar>
        <w:tblLook w:val="0000" w:firstRow="0" w:lastRow="0" w:firstColumn="0" w:lastColumn="0" w:noHBand="0" w:noVBand="0"/>
      </w:tblPr>
      <w:tblGrid>
        <w:gridCol w:w="1769"/>
        <w:gridCol w:w="7074"/>
      </w:tblGrid>
      <w:tr w:rsidR="002074D4" w:rsidRPr="00BA78DE" w:rsidTr="002074D4">
        <w:trPr>
          <w:cantSplit/>
          <w:trHeight w:val="326"/>
        </w:trPr>
        <w:tc>
          <w:tcPr>
            <w:tcW w:w="1769" w:type="dxa"/>
            <w:tcBorders>
              <w:top w:val="single" w:sz="6" w:space="0" w:color="808080"/>
              <w:left w:val="single" w:sz="6" w:space="0" w:color="808080"/>
              <w:bottom w:val="single" w:sz="6" w:space="0" w:color="808080"/>
              <w:right w:val="single" w:sz="6" w:space="0" w:color="808080"/>
            </w:tcBorders>
            <w:shd w:val="clear" w:color="auto" w:fill="E0E0E0"/>
          </w:tcPr>
          <w:p w:rsidR="002074D4" w:rsidRPr="00BA78DE" w:rsidRDefault="002074D4" w:rsidP="002074D4">
            <w:pPr>
              <w:pStyle w:val="gemtab11ptAbstand"/>
              <w:rPr>
                <w:sz w:val="20"/>
              </w:rPr>
            </w:pPr>
            <w:r w:rsidRPr="00BA78DE">
              <w:rPr>
                <w:sz w:val="20"/>
              </w:rPr>
              <w:t>Bezeichnung</w:t>
            </w:r>
          </w:p>
        </w:tc>
        <w:tc>
          <w:tcPr>
            <w:tcW w:w="7074" w:type="dxa"/>
            <w:tcBorders>
              <w:top w:val="single" w:sz="6" w:space="0" w:color="808080"/>
              <w:left w:val="single" w:sz="6" w:space="0" w:color="808080"/>
              <w:bottom w:val="single" w:sz="6" w:space="0" w:color="808080"/>
              <w:right w:val="single" w:sz="6" w:space="0" w:color="808080"/>
            </w:tcBorders>
            <w:shd w:val="clear" w:color="auto" w:fill="auto"/>
          </w:tcPr>
          <w:p w:rsidR="002074D4" w:rsidRPr="00BA78DE" w:rsidRDefault="002074D4" w:rsidP="002074D4">
            <w:pPr>
              <w:pStyle w:val="gemtab11ptAbstand"/>
              <w:rPr>
                <w:sz w:val="20"/>
              </w:rPr>
            </w:pPr>
            <w:r w:rsidRPr="00BA78DE">
              <w:rPr>
                <w:sz w:val="20"/>
              </w:rPr>
              <w:t>Provider</w:t>
            </w:r>
          </w:p>
        </w:tc>
      </w:tr>
      <w:tr w:rsidR="002074D4" w:rsidRPr="00BA78DE" w:rsidTr="002074D4">
        <w:trPr>
          <w:cantSplit/>
          <w:trHeight w:val="1795"/>
        </w:trPr>
        <w:tc>
          <w:tcPr>
            <w:tcW w:w="1769" w:type="dxa"/>
            <w:tcBorders>
              <w:top w:val="single" w:sz="6" w:space="0" w:color="808080"/>
              <w:left w:val="single" w:sz="6" w:space="0" w:color="808080"/>
              <w:bottom w:val="single" w:sz="6" w:space="0" w:color="808080"/>
              <w:right w:val="single" w:sz="6" w:space="0" w:color="808080"/>
            </w:tcBorders>
            <w:shd w:val="clear" w:color="auto" w:fill="E0E0E0"/>
          </w:tcPr>
          <w:p w:rsidR="002074D4" w:rsidRPr="00BA78DE" w:rsidRDefault="002074D4" w:rsidP="002074D4">
            <w:pPr>
              <w:pStyle w:val="gemtab11ptAbstand"/>
              <w:rPr>
                <w:sz w:val="20"/>
              </w:rPr>
            </w:pPr>
            <w:r w:rsidRPr="00BA78DE">
              <w:rPr>
                <w:sz w:val="20"/>
              </w:rPr>
              <w:t>Beschreibung</w:t>
            </w:r>
          </w:p>
        </w:tc>
        <w:tc>
          <w:tcPr>
            <w:tcW w:w="7074" w:type="dxa"/>
            <w:tcBorders>
              <w:top w:val="single" w:sz="6" w:space="0" w:color="808080"/>
              <w:left w:val="single" w:sz="6" w:space="0" w:color="808080"/>
              <w:bottom w:val="single" w:sz="6" w:space="0" w:color="808080"/>
              <w:right w:val="single" w:sz="6" w:space="0" w:color="808080"/>
            </w:tcBorders>
            <w:shd w:val="clear" w:color="auto" w:fill="auto"/>
          </w:tcPr>
          <w:p w:rsidR="002074D4" w:rsidRPr="00BA78DE" w:rsidRDefault="002074D4" w:rsidP="002074D4">
            <w:pPr>
              <w:pStyle w:val="gemtab11ptAbstand"/>
              <w:rPr>
                <w:sz w:val="20"/>
              </w:rPr>
            </w:pPr>
            <w:r w:rsidRPr="00BA78DE">
              <w:rPr>
                <w:sz w:val="20"/>
              </w:rPr>
              <w:t>Das Feld Provider dient der Servicelokalisierung und identifiziert den Provider. Für die Fachanwendung VSDM wird die Kostenträgerkennung genutzt. Die Kostenträgerkennung ist das 9-stellige Institutionskennzeichen des Koste</w:t>
            </w:r>
            <w:r w:rsidRPr="00BA78DE">
              <w:rPr>
                <w:sz w:val="20"/>
              </w:rPr>
              <w:t>n</w:t>
            </w:r>
            <w:r w:rsidRPr="00BA78DE">
              <w:rPr>
                <w:sz w:val="20"/>
              </w:rPr>
              <w:t>trägers, das als O</w:t>
            </w:r>
            <w:r w:rsidRPr="00BA78DE">
              <w:rPr>
                <w:sz w:val="20"/>
              </w:rPr>
              <w:t>r</w:t>
            </w:r>
            <w:r w:rsidRPr="00BA78DE">
              <w:rPr>
                <w:sz w:val="20"/>
              </w:rPr>
              <w:t xml:space="preserve">ganizational Unit Name im Subject </w:t>
            </w:r>
            <w:r>
              <w:rPr>
                <w:sz w:val="20"/>
              </w:rPr>
              <w:t>Distinguished Name des C.CH.AUT</w:t>
            </w:r>
            <w:r w:rsidRPr="00BA78DE">
              <w:rPr>
                <w:sz w:val="20"/>
              </w:rPr>
              <w:t>-Zertifikates des Vers</w:t>
            </w:r>
            <w:r w:rsidRPr="00BA78DE">
              <w:rPr>
                <w:sz w:val="20"/>
              </w:rPr>
              <w:t>i</w:t>
            </w:r>
            <w:r w:rsidRPr="00BA78DE">
              <w:rPr>
                <w:sz w:val="20"/>
              </w:rPr>
              <w:t>cherten auf der eGK zu finden ist.</w:t>
            </w:r>
          </w:p>
          <w:p w:rsidR="002074D4" w:rsidRPr="00BA78DE" w:rsidRDefault="002074D4" w:rsidP="002074D4">
            <w:pPr>
              <w:pStyle w:val="gemtab11ptAbstand"/>
              <w:rPr>
                <w:sz w:val="20"/>
              </w:rPr>
            </w:pPr>
            <w:r w:rsidRPr="00BA78DE">
              <w:rPr>
                <w:sz w:val="20"/>
              </w:rPr>
              <w:t>Der angegebene Wertebereich wird nicht über das Schema festgelegt, so</w:t>
            </w:r>
            <w:r w:rsidRPr="00BA78DE">
              <w:rPr>
                <w:sz w:val="20"/>
              </w:rPr>
              <w:t>n</w:t>
            </w:r>
            <w:r w:rsidRPr="00BA78DE">
              <w:rPr>
                <w:sz w:val="20"/>
              </w:rPr>
              <w:t>dern der Empfänger muss bei der Verarbeitung die Lokalisierung prüfen.</w:t>
            </w:r>
          </w:p>
        </w:tc>
      </w:tr>
      <w:tr w:rsidR="002074D4" w:rsidRPr="00BA78DE" w:rsidTr="002074D4">
        <w:trPr>
          <w:cantSplit/>
          <w:trHeight w:val="340"/>
        </w:trPr>
        <w:tc>
          <w:tcPr>
            <w:tcW w:w="1769" w:type="dxa"/>
            <w:tcBorders>
              <w:top w:val="single" w:sz="6" w:space="0" w:color="808080"/>
              <w:left w:val="single" w:sz="6" w:space="0" w:color="808080"/>
              <w:bottom w:val="single" w:sz="6" w:space="0" w:color="808080"/>
              <w:right w:val="single" w:sz="6" w:space="0" w:color="808080"/>
            </w:tcBorders>
            <w:shd w:val="clear" w:color="auto" w:fill="E0E0E0"/>
          </w:tcPr>
          <w:p w:rsidR="002074D4" w:rsidRPr="00BA78DE" w:rsidRDefault="002074D4" w:rsidP="002074D4">
            <w:pPr>
              <w:pStyle w:val="gemtab11ptAbstand"/>
              <w:rPr>
                <w:sz w:val="20"/>
              </w:rPr>
            </w:pPr>
            <w:r w:rsidRPr="00BA78DE">
              <w:rPr>
                <w:sz w:val="20"/>
              </w:rPr>
              <w:t>Datentyp</w:t>
            </w:r>
          </w:p>
        </w:tc>
        <w:tc>
          <w:tcPr>
            <w:tcW w:w="7074" w:type="dxa"/>
            <w:tcBorders>
              <w:top w:val="single" w:sz="6" w:space="0" w:color="808080"/>
              <w:left w:val="single" w:sz="6" w:space="0" w:color="808080"/>
              <w:bottom w:val="single" w:sz="6" w:space="0" w:color="808080"/>
              <w:right w:val="single" w:sz="6" w:space="0" w:color="808080"/>
            </w:tcBorders>
            <w:shd w:val="clear" w:color="auto" w:fill="auto"/>
          </w:tcPr>
          <w:p w:rsidR="002074D4" w:rsidRPr="00BA78DE" w:rsidRDefault="002074D4" w:rsidP="002074D4">
            <w:pPr>
              <w:pStyle w:val="gemtab11ptAbstand"/>
              <w:rPr>
                <w:sz w:val="20"/>
              </w:rPr>
            </w:pPr>
            <w:r w:rsidRPr="00BA78DE">
              <w:rPr>
                <w:sz w:val="20"/>
              </w:rPr>
              <w:t>string</w:t>
            </w:r>
          </w:p>
        </w:tc>
      </w:tr>
      <w:tr w:rsidR="002074D4" w:rsidRPr="00613E36" w:rsidTr="002074D4">
        <w:trPr>
          <w:cantSplit/>
          <w:trHeight w:val="353"/>
        </w:trPr>
        <w:tc>
          <w:tcPr>
            <w:tcW w:w="1769" w:type="dxa"/>
            <w:tcBorders>
              <w:top w:val="single" w:sz="6" w:space="0" w:color="808080"/>
              <w:left w:val="single" w:sz="6" w:space="0" w:color="808080"/>
              <w:bottom w:val="single" w:sz="6" w:space="0" w:color="808080"/>
              <w:right w:val="single" w:sz="6" w:space="0" w:color="808080"/>
            </w:tcBorders>
            <w:shd w:val="clear" w:color="auto" w:fill="E0E0E0"/>
          </w:tcPr>
          <w:p w:rsidR="002074D4" w:rsidRPr="008613C6" w:rsidRDefault="002074D4" w:rsidP="002074D4">
            <w:pPr>
              <w:pStyle w:val="gemtab11ptAbstand"/>
              <w:rPr>
                <w:sz w:val="20"/>
              </w:rPr>
            </w:pPr>
            <w:r w:rsidRPr="008613C6">
              <w:rPr>
                <w:sz w:val="20"/>
              </w:rPr>
              <w:t>Feldlänge</w:t>
            </w:r>
          </w:p>
        </w:tc>
        <w:tc>
          <w:tcPr>
            <w:tcW w:w="7074" w:type="dxa"/>
            <w:tcBorders>
              <w:top w:val="single" w:sz="6" w:space="0" w:color="808080"/>
              <w:left w:val="single" w:sz="6" w:space="0" w:color="808080"/>
              <w:bottom w:val="single" w:sz="6" w:space="0" w:color="808080"/>
              <w:right w:val="single" w:sz="6" w:space="0" w:color="808080"/>
            </w:tcBorders>
            <w:shd w:val="clear" w:color="auto" w:fill="auto"/>
          </w:tcPr>
          <w:p w:rsidR="002074D4" w:rsidRPr="00613E36" w:rsidRDefault="002074D4" w:rsidP="002074D4">
            <w:pPr>
              <w:pStyle w:val="gemtab11ptAbstand"/>
              <w:rPr>
                <w:sz w:val="20"/>
              </w:rPr>
            </w:pPr>
            <w:r w:rsidRPr="00A03CE4">
              <w:rPr>
                <w:sz w:val="20"/>
              </w:rPr>
              <w:t>60</w:t>
            </w:r>
          </w:p>
        </w:tc>
      </w:tr>
      <w:tr w:rsidR="002074D4" w:rsidRPr="00613E36" w:rsidTr="002074D4">
        <w:trPr>
          <w:cantSplit/>
          <w:trHeight w:val="322"/>
        </w:trPr>
        <w:tc>
          <w:tcPr>
            <w:tcW w:w="1769" w:type="dxa"/>
            <w:tcBorders>
              <w:top w:val="single" w:sz="6" w:space="0" w:color="808080"/>
              <w:left w:val="single" w:sz="6" w:space="0" w:color="808080"/>
              <w:bottom w:val="single" w:sz="6" w:space="0" w:color="808080"/>
              <w:right w:val="single" w:sz="6" w:space="0" w:color="808080"/>
            </w:tcBorders>
            <w:shd w:val="clear" w:color="auto" w:fill="E0E0E0"/>
          </w:tcPr>
          <w:p w:rsidR="002074D4" w:rsidRPr="008613C6" w:rsidRDefault="002074D4" w:rsidP="002074D4">
            <w:pPr>
              <w:pStyle w:val="gemtab11ptAbstand"/>
              <w:rPr>
                <w:sz w:val="20"/>
              </w:rPr>
            </w:pPr>
            <w:r>
              <w:rPr>
                <w:sz w:val="20"/>
              </w:rPr>
              <w:t>Wertebereich</w:t>
            </w:r>
          </w:p>
        </w:tc>
        <w:tc>
          <w:tcPr>
            <w:tcW w:w="7074" w:type="dxa"/>
            <w:tcBorders>
              <w:top w:val="single" w:sz="4" w:space="0" w:color="808080"/>
              <w:left w:val="single" w:sz="6" w:space="0" w:color="808080"/>
              <w:bottom w:val="single" w:sz="4" w:space="0" w:color="808080"/>
              <w:right w:val="single" w:sz="6" w:space="0" w:color="808080"/>
            </w:tcBorders>
            <w:shd w:val="clear" w:color="auto" w:fill="auto"/>
          </w:tcPr>
          <w:p w:rsidR="002074D4" w:rsidRPr="00613E36" w:rsidRDefault="002074D4" w:rsidP="002074D4">
            <w:pPr>
              <w:pStyle w:val="gemtab11ptAbstand"/>
              <w:rPr>
                <w:sz w:val="20"/>
              </w:rPr>
            </w:pPr>
            <w:r w:rsidRPr="00613E36">
              <w:rPr>
                <w:sz w:val="20"/>
              </w:rPr>
              <w:t xml:space="preserve">[0-9] </w:t>
            </w:r>
          </w:p>
        </w:tc>
      </w:tr>
    </w:tbl>
    <w:p w:rsidR="002074D4" w:rsidRPr="00774A4E" w:rsidRDefault="002074D4" w:rsidP="00F649A4">
      <w:pPr>
        <w:pStyle w:val="berschrift2"/>
      </w:pPr>
      <w:bookmarkStart w:id="160" w:name="_Toc501718025"/>
      <w:r w:rsidRPr="00774A4E">
        <w:t>Sessioninformation</w:t>
      </w:r>
      <w:bookmarkEnd w:id="160"/>
    </w:p>
    <w:p w:rsidR="002074D4" w:rsidRDefault="002074D4" w:rsidP="002074D4">
      <w:pPr>
        <w:pStyle w:val="gemStandard"/>
      </w:pPr>
      <w:r>
        <w:t xml:space="preserve">Im Folgenden wird das Element definiert, welches es ermöglicht, </w:t>
      </w:r>
      <w:r w:rsidRPr="00974733">
        <w:t xml:space="preserve">eine Folge von </w:t>
      </w:r>
      <w:r>
        <w:t>zusa</w:t>
      </w:r>
      <w:r>
        <w:t>m</w:t>
      </w:r>
      <w:r>
        <w:t xml:space="preserve">mengehörigen </w:t>
      </w:r>
      <w:r w:rsidRPr="00974733">
        <w:t xml:space="preserve">Nachrichten </w:t>
      </w:r>
      <w:r>
        <w:t xml:space="preserve">zu </w:t>
      </w:r>
      <w:r w:rsidRPr="00974733">
        <w:t>korrelieren</w:t>
      </w:r>
      <w:r>
        <w:t>. Dafür wird innerhalb des Elements eine ei</w:t>
      </w:r>
      <w:r>
        <w:t>n</w:t>
      </w:r>
      <w:r>
        <w:t>deutige Kennung der Session übertragen.</w:t>
      </w:r>
    </w:p>
    <w:p w:rsidR="002074D4" w:rsidRDefault="002074D4" w:rsidP="002074D4">
      <w:pPr>
        <w:pStyle w:val="gemStandard"/>
        <w:keepNext/>
        <w:jc w:val="center"/>
      </w:pPr>
      <w:bookmarkStart w:id="161" w:name="_Hlk306956133"/>
      <w:r>
        <w:pict>
          <v:shape id="_x0000_i1033" type="#_x0000_t75" style="width:237pt;height:55.8pt">
            <v:imagedata r:id="rId20" o:title=""/>
          </v:shape>
        </w:pict>
      </w:r>
      <w:bookmarkEnd w:id="161"/>
    </w:p>
    <w:p w:rsidR="002074D4" w:rsidRDefault="002074D4" w:rsidP="002074D4">
      <w:pPr>
        <w:pStyle w:val="Beschriftung"/>
        <w:jc w:val="center"/>
      </w:pPr>
      <w:bookmarkStart w:id="162" w:name="_Toc501371132"/>
      <w:r>
        <w:t xml:space="preserve">Abbildung </w:t>
      </w:r>
      <w:r>
        <w:fldChar w:fldCharType="begin"/>
      </w:r>
      <w:r>
        <w:instrText xml:space="preserve"> SEQ Abbildung \* ARABIC </w:instrText>
      </w:r>
      <w:r>
        <w:fldChar w:fldCharType="separate"/>
      </w:r>
      <w:r w:rsidR="005B52F3">
        <w:rPr>
          <w:noProof/>
        </w:rPr>
        <w:t>7</w:t>
      </w:r>
      <w:r>
        <w:fldChar w:fldCharType="end"/>
      </w:r>
      <w:r>
        <w:t xml:space="preserve"> – Element SessionIdentifier</w:t>
      </w:r>
      <w:bookmarkEnd w:id="162"/>
    </w:p>
    <w:p w:rsidR="002074D4" w:rsidRPr="00FE3B63" w:rsidRDefault="002074D4" w:rsidP="002074D4">
      <w:pPr>
        <w:pStyle w:val="gemStandard"/>
      </w:pPr>
    </w:p>
    <w:p w:rsidR="002074D4" w:rsidRPr="008E2B88" w:rsidRDefault="002074D4" w:rsidP="00F649A4">
      <w:pPr>
        <w:pStyle w:val="Beschriftung"/>
      </w:pPr>
      <w:bookmarkStart w:id="163" w:name="_Toc501371143"/>
      <w:r>
        <w:t xml:space="preserve">Tabelle </w:t>
      </w:r>
      <w:r>
        <w:fldChar w:fldCharType="begin"/>
      </w:r>
      <w:r>
        <w:instrText xml:space="preserve"> SEQ Tabelle \* ARABIC </w:instrText>
      </w:r>
      <w:r>
        <w:fldChar w:fldCharType="separate"/>
      </w:r>
      <w:r w:rsidR="005B52F3">
        <w:rPr>
          <w:noProof/>
        </w:rPr>
        <w:t>11</w:t>
      </w:r>
      <w:r>
        <w:fldChar w:fldCharType="end"/>
      </w:r>
      <w:bookmarkStart w:id="164" w:name="_Hlk306798702"/>
      <w:r>
        <w:t xml:space="preserve">: Tab_SST_VSDM_05 – </w:t>
      </w:r>
      <w:r w:rsidRPr="008E2B88">
        <w:t>Element SessionIdentifier</w:t>
      </w:r>
      <w:bookmarkEnd w:id="164"/>
      <w:r>
        <w:t xml:space="preserve"> [VSDM-A_2212] [</w:t>
      </w:r>
      <w:r w:rsidRPr="002C69F2">
        <w:t>VSDM-A_2264</w:t>
      </w:r>
      <w:r>
        <w:t>]</w:t>
      </w:r>
      <w:bookmarkEnd w:id="163"/>
    </w:p>
    <w:tbl>
      <w:tblPr>
        <w:tblW w:w="8843" w:type="dxa"/>
        <w:tblInd w:w="70" w:type="dxa"/>
        <w:tblLayout w:type="fixed"/>
        <w:tblCellMar>
          <w:left w:w="70" w:type="dxa"/>
          <w:right w:w="70" w:type="dxa"/>
        </w:tblCellMar>
        <w:tblLook w:val="0000" w:firstRow="0" w:lastRow="0" w:firstColumn="0" w:lastColumn="0" w:noHBand="0" w:noVBand="0"/>
      </w:tblPr>
      <w:tblGrid>
        <w:gridCol w:w="1769"/>
        <w:gridCol w:w="7074"/>
      </w:tblGrid>
      <w:tr w:rsidR="002074D4" w:rsidRPr="00FE3B63" w:rsidTr="002074D4">
        <w:trPr>
          <w:cantSplit/>
          <w:trHeight w:val="329"/>
        </w:trPr>
        <w:tc>
          <w:tcPr>
            <w:tcW w:w="1769" w:type="dxa"/>
            <w:tcBorders>
              <w:top w:val="single" w:sz="6" w:space="0" w:color="808080"/>
              <w:left w:val="single" w:sz="6" w:space="0" w:color="808080"/>
              <w:bottom w:val="single" w:sz="6" w:space="0" w:color="808080"/>
              <w:right w:val="single" w:sz="6" w:space="0" w:color="808080"/>
            </w:tcBorders>
            <w:shd w:val="clear" w:color="auto" w:fill="E0E0E0"/>
          </w:tcPr>
          <w:p w:rsidR="002074D4" w:rsidRPr="00613E36" w:rsidRDefault="002074D4" w:rsidP="002074D4">
            <w:pPr>
              <w:pStyle w:val="gemtab11ptAbstand"/>
              <w:rPr>
                <w:sz w:val="20"/>
              </w:rPr>
            </w:pPr>
            <w:r w:rsidRPr="00613E36">
              <w:rPr>
                <w:sz w:val="20"/>
              </w:rPr>
              <w:t>Bezeichnung</w:t>
            </w:r>
          </w:p>
        </w:tc>
        <w:tc>
          <w:tcPr>
            <w:tcW w:w="7074" w:type="dxa"/>
            <w:tcBorders>
              <w:top w:val="single" w:sz="6" w:space="0" w:color="808080"/>
              <w:left w:val="single" w:sz="6" w:space="0" w:color="808080"/>
              <w:bottom w:val="single" w:sz="6" w:space="0" w:color="808080"/>
              <w:right w:val="single" w:sz="6" w:space="0" w:color="808080"/>
            </w:tcBorders>
            <w:shd w:val="clear" w:color="auto" w:fill="auto"/>
          </w:tcPr>
          <w:p w:rsidR="002074D4" w:rsidRPr="00FE3B63" w:rsidRDefault="002074D4" w:rsidP="002074D4">
            <w:pPr>
              <w:pStyle w:val="gemtab11ptAbstand"/>
              <w:rPr>
                <w:sz w:val="20"/>
              </w:rPr>
            </w:pPr>
            <w:r w:rsidRPr="00FE3B63">
              <w:rPr>
                <w:sz w:val="20"/>
              </w:rPr>
              <w:t>SessionIdentifier</w:t>
            </w:r>
          </w:p>
        </w:tc>
      </w:tr>
      <w:tr w:rsidR="002074D4" w:rsidRPr="00613E36" w:rsidTr="002074D4">
        <w:trPr>
          <w:cantSplit/>
          <w:trHeight w:val="357"/>
        </w:trPr>
        <w:tc>
          <w:tcPr>
            <w:tcW w:w="1769" w:type="dxa"/>
            <w:tcBorders>
              <w:top w:val="single" w:sz="6" w:space="0" w:color="808080"/>
              <w:left w:val="single" w:sz="6" w:space="0" w:color="808080"/>
              <w:bottom w:val="single" w:sz="6" w:space="0" w:color="808080"/>
              <w:right w:val="single" w:sz="6" w:space="0" w:color="808080"/>
            </w:tcBorders>
            <w:shd w:val="clear" w:color="auto" w:fill="E0E0E0"/>
          </w:tcPr>
          <w:p w:rsidR="002074D4" w:rsidRPr="00613E36" w:rsidRDefault="002074D4" w:rsidP="002074D4">
            <w:pPr>
              <w:pStyle w:val="gemtab11ptAbstand"/>
              <w:rPr>
                <w:sz w:val="20"/>
              </w:rPr>
            </w:pPr>
            <w:r w:rsidRPr="00613E36">
              <w:rPr>
                <w:sz w:val="20"/>
              </w:rPr>
              <w:t>Beschreibung</w:t>
            </w:r>
          </w:p>
        </w:tc>
        <w:tc>
          <w:tcPr>
            <w:tcW w:w="7074" w:type="dxa"/>
            <w:tcBorders>
              <w:top w:val="single" w:sz="6" w:space="0" w:color="808080"/>
              <w:left w:val="single" w:sz="6" w:space="0" w:color="808080"/>
              <w:bottom w:val="single" w:sz="6" w:space="0" w:color="808080"/>
              <w:right w:val="single" w:sz="6" w:space="0" w:color="808080"/>
            </w:tcBorders>
            <w:shd w:val="clear" w:color="auto" w:fill="auto"/>
          </w:tcPr>
          <w:p w:rsidR="002074D4" w:rsidRPr="00613E36" w:rsidRDefault="002074D4" w:rsidP="002074D4">
            <w:pPr>
              <w:pStyle w:val="gemtab11ptAbstand"/>
              <w:rPr>
                <w:sz w:val="20"/>
              </w:rPr>
            </w:pPr>
            <w:r>
              <w:rPr>
                <w:sz w:val="20"/>
              </w:rPr>
              <w:t>Header-</w:t>
            </w:r>
            <w:r w:rsidRPr="00613E36">
              <w:rPr>
                <w:sz w:val="20"/>
              </w:rPr>
              <w:t xml:space="preserve">Element </w:t>
            </w:r>
            <w:r>
              <w:rPr>
                <w:sz w:val="20"/>
              </w:rPr>
              <w:t>zum Kapseln der Session</w:t>
            </w:r>
            <w:r w:rsidRPr="00923970">
              <w:rPr>
                <w:sz w:val="20"/>
              </w:rPr>
              <w:t>information</w:t>
            </w:r>
            <w:r w:rsidRPr="00613E36">
              <w:rPr>
                <w:sz w:val="20"/>
              </w:rPr>
              <w:t>.</w:t>
            </w:r>
          </w:p>
        </w:tc>
      </w:tr>
      <w:tr w:rsidR="002074D4" w:rsidRPr="00BA78DE" w:rsidTr="002074D4">
        <w:trPr>
          <w:cantSplit/>
          <w:trHeight w:val="343"/>
        </w:trPr>
        <w:tc>
          <w:tcPr>
            <w:tcW w:w="1769" w:type="dxa"/>
            <w:tcBorders>
              <w:top w:val="single" w:sz="6" w:space="0" w:color="808080"/>
              <w:left w:val="single" w:sz="6" w:space="0" w:color="808080"/>
              <w:bottom w:val="single" w:sz="6" w:space="0" w:color="808080"/>
              <w:right w:val="single" w:sz="6" w:space="0" w:color="808080"/>
            </w:tcBorders>
            <w:shd w:val="clear" w:color="auto" w:fill="E0E0E0"/>
          </w:tcPr>
          <w:p w:rsidR="002074D4" w:rsidRPr="00BA78DE" w:rsidRDefault="002074D4" w:rsidP="002074D4">
            <w:pPr>
              <w:pStyle w:val="gemtab11ptAbstand"/>
              <w:rPr>
                <w:sz w:val="20"/>
              </w:rPr>
            </w:pPr>
            <w:r w:rsidRPr="00BA78DE">
              <w:rPr>
                <w:sz w:val="20"/>
              </w:rPr>
              <w:t>Datentyp</w:t>
            </w:r>
          </w:p>
        </w:tc>
        <w:tc>
          <w:tcPr>
            <w:tcW w:w="7074" w:type="dxa"/>
            <w:tcBorders>
              <w:top w:val="single" w:sz="6" w:space="0" w:color="808080"/>
              <w:left w:val="single" w:sz="6" w:space="0" w:color="808080"/>
              <w:bottom w:val="single" w:sz="6" w:space="0" w:color="808080"/>
              <w:right w:val="single" w:sz="6" w:space="0" w:color="808080"/>
            </w:tcBorders>
            <w:shd w:val="clear" w:color="auto" w:fill="auto"/>
          </w:tcPr>
          <w:p w:rsidR="002074D4" w:rsidRPr="00BA78DE" w:rsidRDefault="002074D4" w:rsidP="002074D4">
            <w:pPr>
              <w:pStyle w:val="gemtab11ptAbstand"/>
              <w:rPr>
                <w:sz w:val="20"/>
              </w:rPr>
            </w:pPr>
            <w:r w:rsidRPr="00BA78DE">
              <w:rPr>
                <w:sz w:val="20"/>
              </w:rPr>
              <w:t>complexType</w:t>
            </w:r>
          </w:p>
        </w:tc>
      </w:tr>
    </w:tbl>
    <w:p w:rsidR="002074D4" w:rsidRPr="00857CD5" w:rsidRDefault="002074D4" w:rsidP="002074D4">
      <w:pPr>
        <w:pStyle w:val="gemStandard"/>
      </w:pPr>
    </w:p>
    <w:p w:rsidR="002074D4" w:rsidRPr="007A74A2" w:rsidRDefault="002074D4" w:rsidP="00F649A4">
      <w:pPr>
        <w:pStyle w:val="Beschriftung"/>
        <w:rPr>
          <w:lang w:val="en-GB"/>
        </w:rPr>
      </w:pPr>
      <w:bookmarkStart w:id="165" w:name="_Toc501371144"/>
      <w:r w:rsidRPr="007A74A2">
        <w:rPr>
          <w:lang w:val="en-GB"/>
        </w:rPr>
        <w:t xml:space="preserve">Tabelle </w:t>
      </w:r>
      <w:r>
        <w:fldChar w:fldCharType="begin"/>
      </w:r>
      <w:r w:rsidRPr="007A74A2">
        <w:rPr>
          <w:lang w:val="en-GB"/>
        </w:rPr>
        <w:instrText xml:space="preserve"> SEQ Tabelle \* ARABIC </w:instrText>
      </w:r>
      <w:r>
        <w:fldChar w:fldCharType="separate"/>
      </w:r>
      <w:r w:rsidR="005B52F3">
        <w:rPr>
          <w:noProof/>
          <w:lang w:val="en-GB"/>
        </w:rPr>
        <w:t>12</w:t>
      </w:r>
      <w:r>
        <w:fldChar w:fldCharType="end"/>
      </w:r>
      <w:r w:rsidRPr="007A74A2">
        <w:rPr>
          <w:lang w:val="en-GB"/>
        </w:rPr>
        <w:t xml:space="preserve">: </w:t>
      </w:r>
      <w:bookmarkStart w:id="166" w:name="_Hlk306800305"/>
      <w:r w:rsidRPr="007A74A2">
        <w:rPr>
          <w:lang w:val="en-GB"/>
        </w:rPr>
        <w:t>Tab_SST_VSDM_06 - Element ConversationID</w:t>
      </w:r>
      <w:bookmarkEnd w:id="166"/>
      <w:r w:rsidRPr="007A74A2">
        <w:rPr>
          <w:lang w:val="en-GB"/>
        </w:rPr>
        <w:t xml:space="preserve"> </w:t>
      </w:r>
      <w:r w:rsidRPr="002F1031">
        <w:rPr>
          <w:lang w:val="en-GB"/>
        </w:rPr>
        <w:t>[VSDM-A_2212] [VSDM-A_2264]</w:t>
      </w:r>
      <w:r w:rsidRPr="007A74A2">
        <w:rPr>
          <w:lang w:val="en-GB"/>
        </w:rPr>
        <w:t xml:space="preserve"> [VSDM-A_2299] [VSDM-A_2301]</w:t>
      </w:r>
      <w:r>
        <w:rPr>
          <w:lang w:val="en-GB"/>
        </w:rPr>
        <w:t xml:space="preserve"> </w:t>
      </w:r>
      <w:r w:rsidRPr="007A74A2">
        <w:rPr>
          <w:lang w:val="en-GB"/>
        </w:rPr>
        <w:t>[VSDM-A_23</w:t>
      </w:r>
      <w:r>
        <w:rPr>
          <w:lang w:val="en-GB"/>
        </w:rPr>
        <w:t>3</w:t>
      </w:r>
      <w:r w:rsidRPr="007A74A2">
        <w:rPr>
          <w:lang w:val="en-GB"/>
        </w:rPr>
        <w:t>0]</w:t>
      </w:r>
      <w:bookmarkEnd w:id="165"/>
    </w:p>
    <w:tbl>
      <w:tblPr>
        <w:tblW w:w="8843" w:type="dxa"/>
        <w:tblInd w:w="70" w:type="dxa"/>
        <w:tblLayout w:type="fixed"/>
        <w:tblCellMar>
          <w:left w:w="70" w:type="dxa"/>
          <w:right w:w="70" w:type="dxa"/>
        </w:tblCellMar>
        <w:tblLook w:val="0000" w:firstRow="0" w:lastRow="0" w:firstColumn="0" w:lastColumn="0" w:noHBand="0" w:noVBand="0"/>
      </w:tblPr>
      <w:tblGrid>
        <w:gridCol w:w="1769"/>
        <w:gridCol w:w="7074"/>
      </w:tblGrid>
      <w:tr w:rsidR="002074D4" w:rsidRPr="00FE3B63" w:rsidTr="002074D4">
        <w:trPr>
          <w:cantSplit/>
          <w:trHeight w:val="324"/>
        </w:trPr>
        <w:tc>
          <w:tcPr>
            <w:tcW w:w="1769" w:type="dxa"/>
            <w:tcBorders>
              <w:top w:val="single" w:sz="6" w:space="0" w:color="808080"/>
              <w:left w:val="single" w:sz="6" w:space="0" w:color="808080"/>
              <w:bottom w:val="single" w:sz="6" w:space="0" w:color="808080"/>
              <w:right w:val="single" w:sz="6" w:space="0" w:color="808080"/>
            </w:tcBorders>
            <w:shd w:val="clear" w:color="auto" w:fill="E0E0E0"/>
          </w:tcPr>
          <w:p w:rsidR="002074D4" w:rsidRPr="00613E36" w:rsidRDefault="002074D4" w:rsidP="002074D4">
            <w:pPr>
              <w:pStyle w:val="gemtab11ptAbstand"/>
              <w:rPr>
                <w:sz w:val="20"/>
              </w:rPr>
            </w:pPr>
            <w:r w:rsidRPr="00613E36">
              <w:rPr>
                <w:sz w:val="20"/>
              </w:rPr>
              <w:lastRenderedPageBreak/>
              <w:t>Bezeichnung</w:t>
            </w:r>
          </w:p>
        </w:tc>
        <w:tc>
          <w:tcPr>
            <w:tcW w:w="7074" w:type="dxa"/>
            <w:tcBorders>
              <w:top w:val="single" w:sz="6" w:space="0" w:color="808080"/>
              <w:left w:val="single" w:sz="6" w:space="0" w:color="808080"/>
              <w:bottom w:val="single" w:sz="6" w:space="0" w:color="808080"/>
              <w:right w:val="single" w:sz="6" w:space="0" w:color="808080"/>
            </w:tcBorders>
            <w:shd w:val="clear" w:color="auto" w:fill="auto"/>
          </w:tcPr>
          <w:p w:rsidR="002074D4" w:rsidRPr="00FE3B63" w:rsidRDefault="002074D4" w:rsidP="002074D4">
            <w:pPr>
              <w:pStyle w:val="gemtab11ptAbstand"/>
              <w:rPr>
                <w:sz w:val="20"/>
              </w:rPr>
            </w:pPr>
            <w:r w:rsidRPr="00FE3B63">
              <w:rPr>
                <w:sz w:val="20"/>
              </w:rPr>
              <w:t>ConversationID</w:t>
            </w:r>
          </w:p>
        </w:tc>
      </w:tr>
      <w:tr w:rsidR="002074D4" w:rsidRPr="00613E36" w:rsidTr="002074D4">
        <w:trPr>
          <w:cantSplit/>
          <w:trHeight w:val="2065"/>
        </w:trPr>
        <w:tc>
          <w:tcPr>
            <w:tcW w:w="1769" w:type="dxa"/>
            <w:tcBorders>
              <w:top w:val="single" w:sz="6" w:space="0" w:color="808080"/>
              <w:left w:val="single" w:sz="6" w:space="0" w:color="808080"/>
              <w:bottom w:val="single" w:sz="6" w:space="0" w:color="808080"/>
              <w:right w:val="single" w:sz="6" w:space="0" w:color="808080"/>
            </w:tcBorders>
            <w:shd w:val="clear" w:color="auto" w:fill="E0E0E0"/>
          </w:tcPr>
          <w:p w:rsidR="002074D4" w:rsidRPr="00613E36" w:rsidRDefault="002074D4" w:rsidP="002074D4">
            <w:pPr>
              <w:pStyle w:val="gemtab11ptAbstand"/>
              <w:rPr>
                <w:sz w:val="20"/>
              </w:rPr>
            </w:pPr>
            <w:r w:rsidRPr="00613E36">
              <w:rPr>
                <w:sz w:val="20"/>
              </w:rPr>
              <w:t>Beschreibung</w:t>
            </w:r>
          </w:p>
        </w:tc>
        <w:tc>
          <w:tcPr>
            <w:tcW w:w="7074" w:type="dxa"/>
            <w:tcBorders>
              <w:top w:val="single" w:sz="6" w:space="0" w:color="808080"/>
              <w:left w:val="single" w:sz="6" w:space="0" w:color="808080"/>
              <w:bottom w:val="single" w:sz="6" w:space="0" w:color="808080"/>
              <w:right w:val="single" w:sz="6" w:space="0" w:color="808080"/>
            </w:tcBorders>
            <w:shd w:val="clear" w:color="auto" w:fill="auto"/>
          </w:tcPr>
          <w:p w:rsidR="002074D4" w:rsidRDefault="002074D4" w:rsidP="002074D4">
            <w:pPr>
              <w:pStyle w:val="gemtab11ptAbstand"/>
              <w:rPr>
                <w:sz w:val="20"/>
              </w:rPr>
            </w:pPr>
            <w:bookmarkStart w:id="167" w:name="_Hlk306956283"/>
            <w:r w:rsidRPr="00613E36">
              <w:rPr>
                <w:sz w:val="20"/>
              </w:rPr>
              <w:t xml:space="preserve">Das Element </w:t>
            </w:r>
            <w:r w:rsidRPr="00FE3B63">
              <w:rPr>
                <w:sz w:val="20"/>
              </w:rPr>
              <w:t>ConversationID</w:t>
            </w:r>
            <w:r>
              <w:rPr>
                <w:sz w:val="20"/>
              </w:rPr>
              <w:t xml:space="preserve"> </w:t>
            </w:r>
            <w:r w:rsidRPr="00613E36">
              <w:rPr>
                <w:sz w:val="20"/>
              </w:rPr>
              <w:t>enthält d</w:t>
            </w:r>
            <w:r>
              <w:rPr>
                <w:sz w:val="20"/>
              </w:rPr>
              <w:t xml:space="preserve">ie eindeutige Kennung einer Session. </w:t>
            </w:r>
            <w:bookmarkEnd w:id="167"/>
            <w:r>
              <w:rPr>
                <w:sz w:val="20"/>
              </w:rPr>
              <w:t>Diese Kennung wird von dem Fachdienst erzeugt und muss in Folgenachric</w:t>
            </w:r>
            <w:r>
              <w:rPr>
                <w:sz w:val="20"/>
              </w:rPr>
              <w:t>h</w:t>
            </w:r>
            <w:r>
              <w:rPr>
                <w:sz w:val="20"/>
              </w:rPr>
              <w:t>ten zur Korrelierung vom Fachmodul übernommen werden.</w:t>
            </w:r>
          </w:p>
          <w:p w:rsidR="002074D4" w:rsidRPr="00556489" w:rsidRDefault="002074D4" w:rsidP="002074D4">
            <w:pPr>
              <w:pStyle w:val="gemtab11ptAbstand"/>
              <w:rPr>
                <w:sz w:val="20"/>
              </w:rPr>
            </w:pPr>
          </w:p>
          <w:p w:rsidR="002074D4" w:rsidRPr="00613E36" w:rsidRDefault="002074D4" w:rsidP="002074D4">
            <w:pPr>
              <w:pStyle w:val="gemtab11ptAbstand"/>
              <w:rPr>
                <w:sz w:val="20"/>
              </w:rPr>
            </w:pPr>
            <w:r>
              <w:rPr>
                <w:sz w:val="20"/>
              </w:rPr>
              <w:t>Der Fachdienst muss einen konfigurierbaren Timeout für eine Session vors</w:t>
            </w:r>
            <w:r>
              <w:rPr>
                <w:sz w:val="20"/>
              </w:rPr>
              <w:t>e</w:t>
            </w:r>
            <w:r>
              <w:rPr>
                <w:sz w:val="20"/>
              </w:rPr>
              <w:t xml:space="preserve">hen. Empfängt der Fachdienst innerhalb dieses Zeitraums keine Nachricht zu dieser Session, müssen später folgende Nachrichten mit einer Fehlermeldung beantwortet werden. </w:t>
            </w:r>
            <w:r w:rsidRPr="00556489">
              <w:rPr>
                <w:sz w:val="20"/>
              </w:rPr>
              <w:t>Der empfohlene Wert des Timeout</w:t>
            </w:r>
            <w:r>
              <w:rPr>
                <w:sz w:val="20"/>
              </w:rPr>
              <w:t>s</w:t>
            </w:r>
            <w:r w:rsidRPr="00556489">
              <w:rPr>
                <w:sz w:val="20"/>
              </w:rPr>
              <w:t xml:space="preserve"> beträgt 1 Minute</w:t>
            </w:r>
            <w:r>
              <w:rPr>
                <w:sz w:val="20"/>
              </w:rPr>
              <w:t>.</w:t>
            </w:r>
          </w:p>
        </w:tc>
      </w:tr>
      <w:tr w:rsidR="002074D4" w:rsidRPr="00BA78DE" w:rsidTr="002074D4">
        <w:trPr>
          <w:cantSplit/>
          <w:trHeight w:val="351"/>
        </w:trPr>
        <w:tc>
          <w:tcPr>
            <w:tcW w:w="1769" w:type="dxa"/>
            <w:tcBorders>
              <w:top w:val="single" w:sz="6" w:space="0" w:color="808080"/>
              <w:left w:val="single" w:sz="6" w:space="0" w:color="808080"/>
              <w:bottom w:val="single" w:sz="6" w:space="0" w:color="808080"/>
              <w:right w:val="single" w:sz="6" w:space="0" w:color="808080"/>
            </w:tcBorders>
            <w:shd w:val="clear" w:color="auto" w:fill="E0E0E0"/>
          </w:tcPr>
          <w:p w:rsidR="002074D4" w:rsidRPr="00BA78DE" w:rsidRDefault="002074D4" w:rsidP="002074D4">
            <w:pPr>
              <w:pStyle w:val="gemtab11ptAbstand"/>
              <w:rPr>
                <w:sz w:val="20"/>
              </w:rPr>
            </w:pPr>
            <w:r w:rsidRPr="00BA78DE">
              <w:rPr>
                <w:sz w:val="20"/>
              </w:rPr>
              <w:t>Datentyp</w:t>
            </w:r>
          </w:p>
        </w:tc>
        <w:tc>
          <w:tcPr>
            <w:tcW w:w="7074" w:type="dxa"/>
            <w:tcBorders>
              <w:top w:val="single" w:sz="6" w:space="0" w:color="808080"/>
              <w:left w:val="single" w:sz="6" w:space="0" w:color="808080"/>
              <w:bottom w:val="single" w:sz="6" w:space="0" w:color="808080"/>
              <w:right w:val="single" w:sz="6" w:space="0" w:color="808080"/>
            </w:tcBorders>
            <w:shd w:val="clear" w:color="auto" w:fill="auto"/>
          </w:tcPr>
          <w:p w:rsidR="002074D4" w:rsidRPr="00BA78DE" w:rsidRDefault="002074D4" w:rsidP="002074D4">
            <w:pPr>
              <w:pStyle w:val="gemtab11ptAbstand"/>
              <w:rPr>
                <w:sz w:val="20"/>
              </w:rPr>
            </w:pPr>
            <w:r w:rsidRPr="00BA78DE">
              <w:rPr>
                <w:sz w:val="20"/>
              </w:rPr>
              <w:t>string</w:t>
            </w:r>
          </w:p>
        </w:tc>
      </w:tr>
      <w:tr w:rsidR="002074D4" w:rsidRPr="000F4EC9" w:rsidTr="002074D4">
        <w:trPr>
          <w:cantSplit/>
          <w:trHeight w:val="320"/>
        </w:trPr>
        <w:tc>
          <w:tcPr>
            <w:tcW w:w="1769" w:type="dxa"/>
            <w:tcBorders>
              <w:top w:val="single" w:sz="6" w:space="0" w:color="808080"/>
              <w:left w:val="single" w:sz="6" w:space="0" w:color="808080"/>
              <w:bottom w:val="single" w:sz="6" w:space="0" w:color="808080"/>
              <w:right w:val="single" w:sz="6" w:space="0" w:color="808080"/>
            </w:tcBorders>
            <w:shd w:val="clear" w:color="auto" w:fill="E0E0E0"/>
          </w:tcPr>
          <w:p w:rsidR="002074D4" w:rsidRPr="000F4EC9" w:rsidRDefault="002074D4" w:rsidP="002074D4">
            <w:pPr>
              <w:pStyle w:val="gemtab11ptAbstand"/>
              <w:rPr>
                <w:sz w:val="20"/>
              </w:rPr>
            </w:pPr>
            <w:r w:rsidRPr="000F4EC9">
              <w:rPr>
                <w:sz w:val="20"/>
              </w:rPr>
              <w:t>Feldlänge</w:t>
            </w:r>
          </w:p>
        </w:tc>
        <w:tc>
          <w:tcPr>
            <w:tcW w:w="7074" w:type="dxa"/>
            <w:tcBorders>
              <w:top w:val="single" w:sz="4" w:space="0" w:color="808080"/>
              <w:left w:val="single" w:sz="6" w:space="0" w:color="808080"/>
              <w:bottom w:val="single" w:sz="4" w:space="0" w:color="808080"/>
              <w:right w:val="single" w:sz="6" w:space="0" w:color="808080"/>
            </w:tcBorders>
            <w:shd w:val="clear" w:color="auto" w:fill="auto"/>
          </w:tcPr>
          <w:p w:rsidR="002074D4" w:rsidRPr="000F4EC9" w:rsidRDefault="002074D4" w:rsidP="002074D4">
            <w:pPr>
              <w:pStyle w:val="gemtab11ptAbstand"/>
              <w:rPr>
                <w:sz w:val="20"/>
              </w:rPr>
            </w:pPr>
            <w:r w:rsidRPr="000F4EC9">
              <w:rPr>
                <w:sz w:val="20"/>
              </w:rPr>
              <w:t>1-60</w:t>
            </w:r>
          </w:p>
        </w:tc>
      </w:tr>
      <w:tr w:rsidR="002074D4" w:rsidRPr="000F4EC9" w:rsidTr="002074D4">
        <w:trPr>
          <w:cantSplit/>
          <w:trHeight w:val="320"/>
        </w:trPr>
        <w:tc>
          <w:tcPr>
            <w:tcW w:w="1769" w:type="dxa"/>
            <w:tcBorders>
              <w:top w:val="single" w:sz="6" w:space="0" w:color="808080"/>
              <w:left w:val="single" w:sz="6" w:space="0" w:color="808080"/>
              <w:bottom w:val="single" w:sz="6" w:space="0" w:color="808080"/>
              <w:right w:val="single" w:sz="6" w:space="0" w:color="808080"/>
            </w:tcBorders>
            <w:shd w:val="clear" w:color="auto" w:fill="E0E0E0"/>
          </w:tcPr>
          <w:p w:rsidR="002074D4" w:rsidRPr="000F4EC9" w:rsidRDefault="002074D4" w:rsidP="002074D4">
            <w:pPr>
              <w:pStyle w:val="gemtab11ptAbstand"/>
              <w:rPr>
                <w:sz w:val="20"/>
              </w:rPr>
            </w:pPr>
            <w:r w:rsidRPr="000F4EC9">
              <w:rPr>
                <w:sz w:val="20"/>
              </w:rPr>
              <w:t>Wertebereich</w:t>
            </w:r>
          </w:p>
        </w:tc>
        <w:tc>
          <w:tcPr>
            <w:tcW w:w="7074" w:type="dxa"/>
            <w:tcBorders>
              <w:top w:val="single" w:sz="4" w:space="0" w:color="808080"/>
              <w:left w:val="single" w:sz="6" w:space="0" w:color="808080"/>
              <w:bottom w:val="single" w:sz="4" w:space="0" w:color="808080"/>
              <w:right w:val="single" w:sz="6" w:space="0" w:color="808080"/>
            </w:tcBorders>
            <w:shd w:val="clear" w:color="auto" w:fill="auto"/>
          </w:tcPr>
          <w:p w:rsidR="002074D4" w:rsidRPr="000F4EC9" w:rsidRDefault="002074D4" w:rsidP="002074D4">
            <w:pPr>
              <w:pStyle w:val="gemtab11ptAbstand"/>
              <w:rPr>
                <w:sz w:val="20"/>
              </w:rPr>
            </w:pPr>
            <w:r w:rsidRPr="000F4EC9">
              <w:rPr>
                <w:sz w:val="20"/>
              </w:rPr>
              <w:t>Zuläss</w:t>
            </w:r>
            <w:r w:rsidRPr="000F4EC9">
              <w:rPr>
                <w:sz w:val="20"/>
              </w:rPr>
              <w:t>i</w:t>
            </w:r>
            <w:r w:rsidRPr="000F4EC9">
              <w:rPr>
                <w:sz w:val="20"/>
              </w:rPr>
              <w:t>ge Zeichen sind [A-Za-z0-9] sowie „.“ und „-“.</w:t>
            </w:r>
          </w:p>
        </w:tc>
      </w:tr>
    </w:tbl>
    <w:p w:rsidR="002074D4" w:rsidRPr="00857CD5" w:rsidRDefault="002074D4" w:rsidP="002074D4">
      <w:pPr>
        <w:pStyle w:val="gemStandard"/>
      </w:pPr>
    </w:p>
    <w:p w:rsidR="00F649A4" w:rsidRDefault="00F649A4" w:rsidP="00F649A4">
      <w:pPr>
        <w:pStyle w:val="berschrift1"/>
        <w:sectPr w:rsidR="00F649A4" w:rsidSect="002074D4">
          <w:pgSz w:w="11907" w:h="16839" w:code="9"/>
          <w:pgMar w:top="1701" w:right="1701" w:bottom="1469" w:left="1469" w:header="539" w:footer="437" w:gutter="0"/>
          <w:pgBorders w:offsetFrom="page">
            <w:right w:val="single" w:sz="48" w:space="24" w:color="FFCC99"/>
          </w:pgBorders>
          <w:cols w:space="708"/>
          <w:docGrid w:linePitch="360"/>
        </w:sectPr>
      </w:pPr>
      <w:bookmarkStart w:id="168" w:name="_Ref303323959"/>
      <w:bookmarkStart w:id="169" w:name="_Hlk306953996"/>
      <w:bookmarkStart w:id="170" w:name="_Ref337644945"/>
    </w:p>
    <w:p w:rsidR="002074D4" w:rsidRPr="00774A4E" w:rsidRDefault="002074D4" w:rsidP="00F649A4">
      <w:pPr>
        <w:pStyle w:val="berschrift1"/>
      </w:pPr>
      <w:bookmarkStart w:id="171" w:name="_Toc501718026"/>
      <w:r w:rsidRPr="00774A4E">
        <w:lastRenderedPageBreak/>
        <w:t>Fehler</w:t>
      </w:r>
      <w:bookmarkEnd w:id="168"/>
      <w:r w:rsidRPr="00774A4E">
        <w:t>behandlung</w:t>
      </w:r>
      <w:bookmarkEnd w:id="170"/>
      <w:bookmarkEnd w:id="171"/>
    </w:p>
    <w:bookmarkEnd w:id="169"/>
    <w:p w:rsidR="002074D4" w:rsidRDefault="002074D4" w:rsidP="002074D4">
      <w:pPr>
        <w:pStyle w:val="gemStandard"/>
      </w:pPr>
      <w:r>
        <w:t xml:space="preserve">Für alle Fehler, die </w:t>
      </w:r>
      <w:bookmarkStart w:id="172" w:name="_Hlk307323582"/>
      <w:r>
        <w:t xml:space="preserve">innerhalb der Nachrichtenverarbeitung </w:t>
      </w:r>
      <w:bookmarkEnd w:id="172"/>
      <w:r>
        <w:t>auftreten, mu</w:t>
      </w:r>
      <w:r w:rsidRPr="000B5171">
        <w:t xml:space="preserve">ss ein gematik SOAP Fault erzeugt werden. Die Struktur des gematik SOAP Fault ist in Kapitel </w:t>
      </w:r>
      <w:r w:rsidRPr="000B5171">
        <w:fldChar w:fldCharType="begin"/>
      </w:r>
      <w:r w:rsidRPr="000B5171">
        <w:instrText xml:space="preserve"> REF _Ref306356452 \n \h </w:instrText>
      </w:r>
      <w:r>
        <w:instrText xml:space="preserve"> \* MERGEFORMAT </w:instrText>
      </w:r>
      <w:r w:rsidRPr="000B5171">
        <w:fldChar w:fldCharType="separate"/>
      </w:r>
      <w:r w:rsidR="005B52F3">
        <w:t>4.2</w:t>
      </w:r>
      <w:r w:rsidRPr="000B5171">
        <w:fldChar w:fldCharType="end"/>
      </w:r>
      <w:r w:rsidRPr="000B5171">
        <w:t xml:space="preserve"> sp</w:t>
      </w:r>
      <w:r w:rsidRPr="000B5171">
        <w:t>e</w:t>
      </w:r>
      <w:r w:rsidRPr="000B5171">
        <w:t>zi</w:t>
      </w:r>
      <w:r>
        <w:softHyphen/>
      </w:r>
      <w:r w:rsidRPr="000B5171">
        <w:t>fi</w:t>
      </w:r>
      <w:r>
        <w:softHyphen/>
      </w:r>
      <w:r w:rsidRPr="000B5171">
        <w:t>ziert. Tritt der Fehler nicht auf Nachrichtenebene, sondern auf einer tieferen Ebene des OSI-Stacks auf (z.B. bei der HTTP-Übertragung oder TLS-Verbindungsaufbau), wird kein gematik SOAP Fault erzeugt. Der Fehler wird stattdessen auf der tieferen Protokollebene be</w:t>
      </w:r>
      <w:r>
        <w:softHyphen/>
      </w:r>
      <w:r w:rsidRPr="000B5171">
        <w:t>handelt, auf der dieser Fe</w:t>
      </w:r>
      <w:r w:rsidRPr="000B5171">
        <w:t>h</w:t>
      </w:r>
      <w:r w:rsidRPr="000B5171">
        <w:t xml:space="preserve">ler aufgetreten ist. </w:t>
      </w:r>
      <w:r>
        <w:t>[</w:t>
      </w:r>
      <w:bookmarkStart w:id="173" w:name="_Hlk307321301"/>
      <w:r w:rsidRPr="008A0132">
        <w:t>VSDM-A_2214</w:t>
      </w:r>
      <w:bookmarkEnd w:id="173"/>
      <w:r>
        <w:t xml:space="preserve">] </w:t>
      </w:r>
    </w:p>
    <w:p w:rsidR="002074D4" w:rsidRPr="00BA78DE" w:rsidRDefault="002074D4" w:rsidP="002074D4">
      <w:pPr>
        <w:pStyle w:val="gemStandard"/>
      </w:pPr>
      <w:bookmarkStart w:id="174" w:name="_Hlk307323694"/>
      <w:r w:rsidRPr="00C93881">
        <w:t xml:space="preserve">In der Fehlermeldung </w:t>
      </w:r>
      <w:r w:rsidRPr="00BA78DE">
        <w:t>dürfen keine sic</w:t>
      </w:r>
      <w:r w:rsidRPr="00B2214C">
        <w:t>herheitsrelevanten Informati</w:t>
      </w:r>
      <w:r w:rsidRPr="00B2214C">
        <w:t>o</w:t>
      </w:r>
      <w:r w:rsidRPr="00B2214C">
        <w:t>nen enthalten sein (Stacktraces, Be</w:t>
      </w:r>
      <w:r w:rsidRPr="00B2214C">
        <w:softHyphen/>
        <w:t xml:space="preserve">zeichnung bzw. Version eingesetzter Basissoftware), </w:t>
      </w:r>
      <w:bookmarkStart w:id="175" w:name="_Hlk310869147"/>
      <w:r w:rsidRPr="00B2214C">
        <w:t>d</w:t>
      </w:r>
      <w:r w:rsidRPr="00BA78DE">
        <w:t xml:space="preserve">ie </w:t>
      </w:r>
      <w:bookmarkStart w:id="176" w:name="_Hlk310869082"/>
      <w:r w:rsidRPr="00BA78DE">
        <w:t>Außenstehe</w:t>
      </w:r>
      <w:r w:rsidRPr="00BA78DE">
        <w:t>n</w:t>
      </w:r>
      <w:r w:rsidRPr="00BA78DE">
        <w:t xml:space="preserve">den </w:t>
      </w:r>
      <w:bookmarkEnd w:id="176"/>
      <w:r w:rsidRPr="00BA78DE">
        <w:t>Rückschlüsse auf Interna der Implementierung eines Services erlauben und für A</w:t>
      </w:r>
      <w:r w:rsidRPr="00BA78DE">
        <w:t>n</w:t>
      </w:r>
      <w:r w:rsidRPr="00BA78DE">
        <w:t>griffe genutzt werden kön</w:t>
      </w:r>
      <w:r w:rsidRPr="00BA78DE">
        <w:t>n</w:t>
      </w:r>
      <w:r w:rsidRPr="00BA78DE">
        <w:t>ten</w:t>
      </w:r>
      <w:bookmarkEnd w:id="175"/>
      <w:r w:rsidRPr="00BA78DE">
        <w:t>. [VSDM-A_2236] [VSDM-A_2266]</w:t>
      </w:r>
    </w:p>
    <w:bookmarkEnd w:id="174"/>
    <w:p w:rsidR="002074D4" w:rsidRDefault="002074D4" w:rsidP="002074D4">
      <w:pPr>
        <w:pStyle w:val="gemStandard"/>
      </w:pPr>
      <w:r w:rsidRPr="00BA78DE">
        <w:t xml:space="preserve">Bei Fehlern, die auf Ebene des </w:t>
      </w:r>
      <w:bookmarkStart w:id="177" w:name="_Hlk307322866"/>
      <w:r w:rsidRPr="00BA78DE">
        <w:t>HTTP</w:t>
      </w:r>
      <w:bookmarkEnd w:id="177"/>
      <w:r w:rsidRPr="00BA78DE">
        <w:t>-Protokolls außerhalb der Nachrichtenverarbe</w:t>
      </w:r>
      <w:r w:rsidRPr="00BA78DE">
        <w:t>i</w:t>
      </w:r>
      <w:r w:rsidRPr="00BA78DE">
        <w:t>tung auf</w:t>
      </w:r>
      <w:r w:rsidRPr="00BA78DE">
        <w:softHyphen/>
        <w:t>treten, soll der Fachdienst mit einer HTTP-Fehlermeldung antworten. Ist zum Beispiel die vom Interm</w:t>
      </w:r>
      <w:r w:rsidRPr="00BA78DE">
        <w:t>e</w:t>
      </w:r>
      <w:r w:rsidRPr="00BA78DE">
        <w:t xml:space="preserve">diär aufgerufene URL falsch, soll der Fachdienst mit dem Code </w:t>
      </w:r>
      <w:r w:rsidRPr="00774A4E">
        <w:rPr>
          <w:rStyle w:val="gemListingZchn"/>
        </w:rPr>
        <w:t>504</w:t>
      </w:r>
      <w:r w:rsidRPr="00BA78DE">
        <w:t xml:space="preserve"> </w:t>
      </w:r>
      <w:r w:rsidRPr="00774A4E">
        <w:rPr>
          <w:rStyle w:val="gemListingZchn"/>
        </w:rPr>
        <w:t>– Not Found</w:t>
      </w:r>
      <w:r w:rsidRPr="00C93881">
        <w:t xml:space="preserve"> an</w:t>
      </w:r>
      <w:r w:rsidRPr="00C93881">
        <w:t>t</w:t>
      </w:r>
      <w:r w:rsidRPr="00C93881">
        <w:t>worten. [VSDM-A_2279]</w:t>
      </w:r>
    </w:p>
    <w:p w:rsidR="002074D4" w:rsidRDefault="002074D4" w:rsidP="002074D4">
      <w:pPr>
        <w:pStyle w:val="gemStandard"/>
      </w:pPr>
      <w:r w:rsidRPr="000B5171">
        <w:t xml:space="preserve">Bei Fehlerzuständen, die bereits durch </w:t>
      </w:r>
      <w:bookmarkStart w:id="178" w:name="_Hlk306958718"/>
      <w:r w:rsidRPr="000B5171">
        <w:t>das eingesetzte Webservice-Framework erkannt wer</w:t>
      </w:r>
      <w:r>
        <w:softHyphen/>
      </w:r>
      <w:r w:rsidRPr="000B5171">
        <w:t>den und bei denen das Framework mit einem „normalen“ SOAP Fault reagiert,</w:t>
      </w:r>
      <w:bookmarkEnd w:id="178"/>
      <w:r w:rsidRPr="000B5171">
        <w:t xml:space="preserve"> ist es nicht notwendig einen gematik SOAP Fault zu erzeugen. Zu diesen Fehlerzuständen zä</w:t>
      </w:r>
      <w:r w:rsidRPr="000B5171">
        <w:t>h</w:t>
      </w:r>
      <w:r w:rsidRPr="000B5171">
        <w:t xml:space="preserve">len: Verletzung des Schemas, Abweichungen von </w:t>
      </w:r>
      <w:r>
        <w:t>der technischen Schnittstellenb</w:t>
      </w:r>
      <w:r w:rsidRPr="000B5171">
        <w:t>eschrei</w:t>
      </w:r>
      <w:r>
        <w:softHyphen/>
      </w:r>
      <w:r w:rsidRPr="000B5171">
        <w:t>bung (WSDL), fehlerhaftes Encoding oder unerwartet große Nachrichten. Der Fach</w:t>
      </w:r>
      <w:r>
        <w:softHyphen/>
      </w:r>
      <w:r w:rsidRPr="000B5171">
        <w:t xml:space="preserve">dienst muss in </w:t>
      </w:r>
      <w:r w:rsidRPr="007F7317">
        <w:t xml:space="preserve">solchen Fällen dennoch sicherstellen, dass der durch das </w:t>
      </w:r>
      <w:bookmarkStart w:id="179" w:name="_Hlk310869014"/>
      <w:r w:rsidRPr="007F7317">
        <w:t>Webservice-Frame</w:t>
      </w:r>
      <w:r w:rsidRPr="007F7317">
        <w:softHyphen/>
        <w:t>work erzeugte SOAP Fault keine Impleme</w:t>
      </w:r>
      <w:r w:rsidRPr="007F7317">
        <w:t>n</w:t>
      </w:r>
      <w:r w:rsidRPr="007F7317">
        <w:t>tierungsdetails (z.B. Stacktraces, Be</w:t>
      </w:r>
      <w:r w:rsidRPr="007F7317">
        <w:softHyphen/>
        <w:t>zeich</w:t>
      </w:r>
      <w:r w:rsidRPr="007F7317">
        <w:softHyphen/>
        <w:t>nung oder Versionen eingesetzter Bibliotheken) enthält, die Außenstehenden Rück</w:t>
      </w:r>
      <w:r w:rsidRPr="007F7317">
        <w:softHyphen/>
        <w:t>schlü</w:t>
      </w:r>
      <w:r w:rsidRPr="007F7317">
        <w:t>s</w:t>
      </w:r>
      <w:r w:rsidRPr="007F7317">
        <w:softHyphen/>
        <w:t>se auf Interna der Implementierung eines Services erlauben und für Angriffe ge</w:t>
      </w:r>
      <w:r w:rsidRPr="007F7317">
        <w:softHyphen/>
        <w:t>nutzt werden kön</w:t>
      </w:r>
      <w:r w:rsidRPr="007F7317">
        <w:t>n</w:t>
      </w:r>
      <w:r w:rsidRPr="007F7317">
        <w:t>ten. [VSDM-A_2270]</w:t>
      </w:r>
      <w:bookmarkEnd w:id="179"/>
    </w:p>
    <w:p w:rsidR="002074D4" w:rsidRDefault="002074D4" w:rsidP="002074D4">
      <w:pPr>
        <w:pStyle w:val="gemStandard"/>
      </w:pPr>
      <w:r w:rsidRPr="000B5171">
        <w:t>Es soll bei der Spezifikation der Fehlercodes darauf geachtet werden, dass für solche Feh</w:t>
      </w:r>
      <w:r>
        <w:softHyphen/>
      </w:r>
      <w:r w:rsidRPr="000B5171">
        <w:t>ler</w:t>
      </w:r>
      <w:r>
        <w:softHyphen/>
      </w:r>
      <w:r w:rsidRPr="000B5171">
        <w:t xml:space="preserve">zustände, die bereits durch </w:t>
      </w:r>
      <w:bookmarkStart w:id="180" w:name="_Hlk306287617"/>
      <w:r w:rsidRPr="000B5171">
        <w:t xml:space="preserve">Webservice-Frameworks </w:t>
      </w:r>
      <w:bookmarkEnd w:id="180"/>
      <w:r w:rsidRPr="000B5171">
        <w:t>erkannt werden, keine eig</w:t>
      </w:r>
      <w:r w:rsidRPr="000B5171">
        <w:t>e</w:t>
      </w:r>
      <w:r w:rsidRPr="000B5171">
        <w:t xml:space="preserve">nen gematik Fehlercodes definiert werden. Die Verwendung von SOAP Faults ohne </w:t>
      </w:r>
      <w:r>
        <w:t>g</w:t>
      </w:r>
      <w:r>
        <w:t>e</w:t>
      </w:r>
      <w:r>
        <w:t>matik-Fehlerstruktur</w:t>
      </w:r>
      <w:r w:rsidRPr="000B5171">
        <w:t xml:space="preserve"> ist in diesen Fällen vorzuziehen, damit Hersteller die industrieübl</w:t>
      </w:r>
      <w:r w:rsidRPr="000B5171">
        <w:t>i</w:t>
      </w:r>
      <w:r w:rsidRPr="000B5171">
        <w:t>chen Webservice-Frameworks nicht anpassen müssen und die Komplexität der Facha</w:t>
      </w:r>
      <w:r w:rsidRPr="000B5171">
        <w:t>n</w:t>
      </w:r>
      <w:r w:rsidRPr="000B5171">
        <w:t>wen</w:t>
      </w:r>
      <w:r>
        <w:softHyphen/>
      </w:r>
      <w:r w:rsidRPr="000B5171">
        <w:t>dung nicht unnötig erhöht wird. Die Em</w:t>
      </w:r>
      <w:r w:rsidRPr="000B5171">
        <w:t>p</w:t>
      </w:r>
      <w:r w:rsidRPr="000B5171">
        <w:t xml:space="preserve">fänger von SOAP Faults müssen mit </w:t>
      </w:r>
      <w:bookmarkStart w:id="181" w:name="_Hlk306799753"/>
      <w:r w:rsidRPr="000B5171">
        <w:t>SOAP Faults umgehen kö</w:t>
      </w:r>
      <w:r w:rsidRPr="000B5171">
        <w:t>n</w:t>
      </w:r>
      <w:r w:rsidRPr="000B5171">
        <w:t xml:space="preserve">nen, unabhängig davon, ob sie die </w:t>
      </w:r>
      <w:r>
        <w:t>gematik-Fehlerstruktur</w:t>
      </w:r>
      <w:r w:rsidRPr="000B5171">
        <w:t xml:space="preserve"> enthalten oder nicht.</w:t>
      </w:r>
      <w:r>
        <w:t xml:space="preserve"> [</w:t>
      </w:r>
      <w:r w:rsidRPr="008A0132">
        <w:t>VSDM-A_2213</w:t>
      </w:r>
      <w:r>
        <w:t xml:space="preserve">] </w:t>
      </w:r>
    </w:p>
    <w:p w:rsidR="002074D4" w:rsidRPr="000B5171" w:rsidRDefault="002074D4" w:rsidP="002074D4">
      <w:pPr>
        <w:pStyle w:val="gemStandard"/>
      </w:pPr>
      <w:r w:rsidRPr="00B2214C">
        <w:t>Die Fachdienste müssen den Zugriff auf interne Logdateien ermöglichen. Der Zugriff auf Protokolldateien muss auf autorisierte Personen durch angemessene technische oder organisatorische Maßnahmen eingeschränkt we</w:t>
      </w:r>
      <w:r w:rsidRPr="00B2214C">
        <w:t>r</w:t>
      </w:r>
      <w:r w:rsidRPr="00B2214C">
        <w:t>den. [VSDM-A_2958]</w:t>
      </w:r>
    </w:p>
    <w:p w:rsidR="002074D4" w:rsidRPr="00774A4E" w:rsidRDefault="002074D4" w:rsidP="00F649A4">
      <w:pPr>
        <w:pStyle w:val="berschrift2"/>
      </w:pPr>
      <w:bookmarkStart w:id="182" w:name="_Hlk306286613"/>
      <w:bookmarkStart w:id="183" w:name="_Toc501718027"/>
      <w:bookmarkEnd w:id="181"/>
      <w:r w:rsidRPr="00774A4E">
        <w:t>Intermediär (HTTP-Gateway)</w:t>
      </w:r>
      <w:bookmarkEnd w:id="183"/>
    </w:p>
    <w:bookmarkEnd w:id="182"/>
    <w:p w:rsidR="002074D4" w:rsidRDefault="002074D4" w:rsidP="002074D4">
      <w:pPr>
        <w:pStyle w:val="gemStandard"/>
      </w:pPr>
      <w:r w:rsidRPr="00313CF0">
        <w:t>Der Intermediär reicht Fehle</w:t>
      </w:r>
      <w:r w:rsidRPr="00313CF0">
        <w:t>r</w:t>
      </w:r>
      <w:r w:rsidRPr="00313CF0">
        <w:t xml:space="preserve">meldungen der Fachdienste unverändert weiter, wobei das HTTP Header-Field </w:t>
      </w:r>
      <w:r w:rsidRPr="00313CF0">
        <w:rPr>
          <w:rStyle w:val="gemListingZchn"/>
        </w:rPr>
        <w:t>Via</w:t>
      </w:r>
      <w:r w:rsidRPr="00313CF0">
        <w:t xml:space="preserve"> hi</w:t>
      </w:r>
      <w:r w:rsidRPr="00313CF0">
        <w:t>n</w:t>
      </w:r>
      <w:r w:rsidRPr="00313CF0">
        <w:t>zugefügt oder, wenn es bereits enthalten ist, ergänzt wird.</w:t>
      </w:r>
      <w:r w:rsidRPr="00783A4C">
        <w:t xml:space="preserve"> </w:t>
      </w:r>
      <w:r w:rsidRPr="00BA78DE">
        <w:t>Das</w:t>
      </w:r>
      <w:r w:rsidRPr="00F65D46">
        <w:t xml:space="preserve"> Fachmodul e</w:t>
      </w:r>
      <w:r w:rsidRPr="00F65D46">
        <w:t>r</w:t>
      </w:r>
      <w:r w:rsidRPr="00F65D46">
        <w:t>kennt durch das Vorhandensein des Fel</w:t>
      </w:r>
      <w:r w:rsidRPr="00F65D46">
        <w:softHyphen/>
        <w:t xml:space="preserve">des </w:t>
      </w:r>
      <w:r w:rsidRPr="00774A4E">
        <w:rPr>
          <w:rStyle w:val="gemListingZchn"/>
        </w:rPr>
        <w:t xml:space="preserve">Via </w:t>
      </w:r>
      <w:r w:rsidRPr="00F65D46">
        <w:t>im HTTP-Header, ob es sich um</w:t>
      </w:r>
      <w:r w:rsidRPr="000B5171">
        <w:t xml:space="preserve"> eine Fehlermeldung vom Fachdienst ha</w:t>
      </w:r>
      <w:r w:rsidRPr="000B5171">
        <w:t>n</w:t>
      </w:r>
      <w:r w:rsidRPr="000B5171">
        <w:t>delt.</w:t>
      </w:r>
      <w:bookmarkStart w:id="184" w:name="_Ref303696697"/>
      <w:r>
        <w:t xml:space="preserve"> [VSDM-A_2215] </w:t>
      </w:r>
    </w:p>
    <w:p w:rsidR="002074D4" w:rsidRPr="00774A4E" w:rsidRDefault="002074D4" w:rsidP="00F649A4">
      <w:pPr>
        <w:pStyle w:val="berschrift2"/>
      </w:pPr>
      <w:bookmarkStart w:id="185" w:name="_Ref306356452"/>
      <w:bookmarkStart w:id="186" w:name="_Toc501718028"/>
      <w:r w:rsidRPr="00774A4E">
        <w:lastRenderedPageBreak/>
        <w:t>Struktur</w:t>
      </w:r>
      <w:bookmarkEnd w:id="184"/>
      <w:bookmarkEnd w:id="185"/>
      <w:bookmarkEnd w:id="186"/>
    </w:p>
    <w:p w:rsidR="002074D4" w:rsidRPr="00A821D0" w:rsidRDefault="002074D4" w:rsidP="002074D4">
      <w:pPr>
        <w:pStyle w:val="gemStandard"/>
      </w:pPr>
      <w:r>
        <w:t xml:space="preserve">Bei einem gematik SOAP </w:t>
      </w:r>
      <w:r w:rsidRPr="0041722D">
        <w:t>Fault handelt es sich um eine Erweiterung des SOAP Faults ge</w:t>
      </w:r>
      <w:r>
        <w:softHyphen/>
      </w:r>
      <w:r w:rsidRPr="0041722D">
        <w:t>mä</w:t>
      </w:r>
      <w:r>
        <w:t>ß [SOAP1.1] und [BasicProfile1.2</w:t>
      </w:r>
      <w:r w:rsidRPr="0041722D">
        <w:t>], deren Vorgaben zu SOAP Faults normativ ge</w:t>
      </w:r>
      <w:r w:rsidRPr="0041722D">
        <w:t>l</w:t>
      </w:r>
      <w:r w:rsidRPr="0041722D">
        <w:t xml:space="preserve">ten. </w:t>
      </w:r>
      <w:r w:rsidRPr="00A03CE4">
        <w:t>Die Struktur eines SOAP Faults und der Inhalt der Datenelemente bei einem gem</w:t>
      </w:r>
      <w:r w:rsidRPr="00A03CE4">
        <w:t>a</w:t>
      </w:r>
      <w:r w:rsidRPr="00A03CE4">
        <w:t>tik SO</w:t>
      </w:r>
      <w:r>
        <w:t>AP Fault sind in [gemSpec_OM#</w:t>
      </w:r>
      <w:r w:rsidRPr="00A03CE4">
        <w:t>3.2.3] beschrieben. [VSDM-A_2269] [VSDM-A_2216]</w:t>
      </w:r>
    </w:p>
    <w:p w:rsidR="002074D4" w:rsidRDefault="002074D4" w:rsidP="002074D4">
      <w:pPr>
        <w:pStyle w:val="gemStandard"/>
      </w:pPr>
      <w:r w:rsidRPr="00F65D46">
        <w:t>Die Fehlermeldungen sollen in der verteilten Fachanwendung eindeutig einem Betreiber zu</w:t>
      </w:r>
      <w:r w:rsidRPr="00F65D46">
        <w:softHyphen/>
        <w:t xml:space="preserve">zuordnen sein. Das Feld Instance soll dafür genutzt werden, dass jeder Fachdienst eines Betreibers einen eindeutigen Wert erhält, der die zweifelsfreie Zuordnung von </w:t>
      </w:r>
      <w:r w:rsidRPr="00F65D46">
        <w:br/>
        <w:t xml:space="preserve">SOAP Faults mit </w:t>
      </w:r>
      <w:r>
        <w:t>gematik-Fehlerstruktur</w:t>
      </w:r>
      <w:r w:rsidRPr="00F65D46">
        <w:t xml:space="preserve"> zu einem Betreiber ermöglicht. Die Kombination aus EventID und LogReference muss für den Betreiber eine eindeutige Referenzierung des Feh</w:t>
      </w:r>
      <w:r w:rsidRPr="00F65D46">
        <w:softHyphen/>
        <w:t>lers in seiner Systemumgebung erlauben.</w:t>
      </w:r>
      <w:r w:rsidRPr="0003084C">
        <w:t xml:space="preserve"> </w:t>
      </w:r>
      <w:r>
        <w:t>[</w:t>
      </w:r>
      <w:r w:rsidRPr="00957F1D">
        <w:t>VSDM-A_2273</w:t>
      </w:r>
      <w:r>
        <w:t>]</w:t>
      </w:r>
    </w:p>
    <w:p w:rsidR="002074D4" w:rsidRDefault="002074D4" w:rsidP="002074D4">
      <w:pPr>
        <w:pStyle w:val="gemStandard"/>
      </w:pPr>
      <w:r>
        <w:t xml:space="preserve">Die Struktur des </w:t>
      </w:r>
      <w:r w:rsidRPr="002C556E">
        <w:t xml:space="preserve">Error-Elements </w:t>
      </w:r>
      <w:r w:rsidRPr="00A03CE4">
        <w:t>und der Inhalt der Datenelemente sind in [gemSpec_OM#3.2.1] beschrieben.</w:t>
      </w:r>
      <w:r>
        <w:t xml:space="preserve"> Auch wenn das Schema mehrere Tr</w:t>
      </w:r>
      <w:r>
        <w:t>a</w:t>
      </w:r>
      <w:r>
        <w:t>ce-Elemente zulässt, ist nur ein Trace-Element pro Fehlermeldung erlaubt. [VSDM-A_2272]</w:t>
      </w:r>
    </w:p>
    <w:p w:rsidR="002074D4" w:rsidRPr="00A03CE4" w:rsidRDefault="002074D4" w:rsidP="002074D4">
      <w:pPr>
        <w:pStyle w:val="gemStandard"/>
        <w:rPr>
          <w:strike/>
        </w:rPr>
      </w:pPr>
      <w:bookmarkStart w:id="187" w:name="_Toc126575073"/>
      <w:bookmarkStart w:id="188" w:name="_Toc126575333"/>
      <w:bookmarkStart w:id="189" w:name="_Toc175538671"/>
      <w:bookmarkStart w:id="190" w:name="_Toc175543325"/>
      <w:bookmarkStart w:id="191" w:name="_Toc175547585"/>
      <w:r w:rsidRPr="00A03CE4">
        <w:t>Die Werte für das Element Severity sind in [gemSpec_OM] beschrieben.Von der Fac</w:t>
      </w:r>
      <w:r w:rsidRPr="00A03CE4">
        <w:t>h</w:t>
      </w:r>
      <w:r w:rsidRPr="00A03CE4">
        <w:t xml:space="preserve">anwendung VSDM wird nur der Wert </w:t>
      </w:r>
      <w:r w:rsidRPr="00774A4E">
        <w:rPr>
          <w:rStyle w:val="gemListingZchn"/>
        </w:rPr>
        <w:t>Fatal</w:t>
      </w:r>
      <w:r w:rsidRPr="00A03CE4">
        <w:t xml:space="preserve"> g</w:t>
      </w:r>
      <w:r w:rsidRPr="00A03CE4">
        <w:t>e</w:t>
      </w:r>
      <w:r w:rsidRPr="00A03CE4">
        <w:t>nutzt.</w:t>
      </w:r>
    </w:p>
    <w:p w:rsidR="002074D4" w:rsidRPr="005C79DC" w:rsidRDefault="002074D4" w:rsidP="002074D4">
      <w:pPr>
        <w:pStyle w:val="gemStandard"/>
      </w:pPr>
      <w:r w:rsidRPr="00B2214C">
        <w:t>Für generische Fehler müssen die Error-Elemente entsprechend der in [gemSpec_OM] dargestellten Tabelle Tab_Gen_Fehler befü</w:t>
      </w:r>
      <w:r>
        <w:t>l</w:t>
      </w:r>
      <w:r w:rsidRPr="00B2214C">
        <w:t>lt we</w:t>
      </w:r>
      <w:r w:rsidRPr="002E0C5F">
        <w:t>rden. [VSDM-A_2955] [VSDM-A_2956]</w:t>
      </w:r>
    </w:p>
    <w:p w:rsidR="002074D4" w:rsidRPr="00774A4E" w:rsidRDefault="002074D4" w:rsidP="00F649A4">
      <w:pPr>
        <w:pStyle w:val="berschrift2"/>
      </w:pPr>
      <w:bookmarkStart w:id="192" w:name="_Toc501718029"/>
      <w:r w:rsidRPr="00774A4E">
        <w:t>Speicherung von HTTP- und SOAP-Nachrichten</w:t>
      </w:r>
      <w:bookmarkEnd w:id="192"/>
      <w:r w:rsidRPr="00774A4E">
        <w:t xml:space="preserve"> </w:t>
      </w:r>
    </w:p>
    <w:p w:rsidR="002074D4" w:rsidRPr="00D94397" w:rsidRDefault="002074D4" w:rsidP="002074D4">
      <w:pPr>
        <w:pStyle w:val="gemStandard"/>
      </w:pPr>
      <w:r w:rsidRPr="00BA78DE">
        <w:t>Im Zusammenhang mit der Speicherung von HTTP- und SOAP-Nachrichten ist eine B</w:t>
      </w:r>
      <w:r w:rsidRPr="00BA78DE">
        <w:t>e</w:t>
      </w:r>
      <w:r w:rsidRPr="00BA78DE">
        <w:t>trachtung der Datensicherheit und die Umsetzung des Prinzips</w:t>
      </w:r>
      <w:r w:rsidRPr="00D94397">
        <w:t xml:space="preserve"> der Datensparsamkeit erforde</w:t>
      </w:r>
      <w:r w:rsidRPr="00D94397">
        <w:t>r</w:t>
      </w:r>
      <w:r w:rsidRPr="00D94397">
        <w:t xml:space="preserve">lich. </w:t>
      </w:r>
    </w:p>
    <w:p w:rsidR="002074D4" w:rsidRPr="00011FB5" w:rsidRDefault="002074D4" w:rsidP="002074D4">
      <w:pPr>
        <w:pStyle w:val="gemStandard"/>
      </w:pPr>
      <w:r w:rsidRPr="00D94397">
        <w:t xml:space="preserve">Zur Umsetzung der Datensparsamkeit ist es </w:t>
      </w:r>
      <w:bookmarkStart w:id="193" w:name="_Hlk306365578"/>
      <w:r w:rsidRPr="00D94397">
        <w:t>notwendig</w:t>
      </w:r>
      <w:bookmarkEnd w:id="193"/>
      <w:r w:rsidRPr="00D94397">
        <w:t>, so w</w:t>
      </w:r>
      <w:r w:rsidRPr="00D94397">
        <w:t>e</w:t>
      </w:r>
      <w:r w:rsidRPr="00D94397">
        <w:t>nige personenbezogene Daten wie möglich zu speichern und die benötigten Daten nur so lange wie nötig vorz</w:t>
      </w:r>
      <w:r w:rsidRPr="00D94397">
        <w:t>u</w:t>
      </w:r>
      <w:r w:rsidRPr="00D94397">
        <w:t xml:space="preserve">halten. </w:t>
      </w:r>
      <w:bookmarkStart w:id="194" w:name="_Hlk310258888"/>
      <w:bookmarkStart w:id="195" w:name="_Hlk310259576"/>
      <w:bookmarkStart w:id="196" w:name="_Hlk310259765"/>
      <w:r w:rsidRPr="00D94397">
        <w:t xml:space="preserve">Im Kontext VSDM werden unter Umständen Nachrichten mit Personenbezug transportiert, daher sollen grundsätzlich keine </w:t>
      </w:r>
      <w:r>
        <w:t xml:space="preserve">Nachrichten </w:t>
      </w:r>
      <w:r w:rsidRPr="00D94397">
        <w:t>gespeichert werden.</w:t>
      </w:r>
      <w:r>
        <w:t xml:space="preserve"> </w:t>
      </w:r>
      <w:r w:rsidRPr="000860A5">
        <w:t>[VSDM-</w:t>
      </w:r>
      <w:r>
        <w:t>A_2218]</w:t>
      </w:r>
    </w:p>
    <w:p w:rsidR="002074D4" w:rsidRDefault="002074D4" w:rsidP="002074D4">
      <w:pPr>
        <w:pStyle w:val="gemStandard"/>
        <w:rPr>
          <w:lang w:val="en-GB"/>
        </w:rPr>
      </w:pPr>
      <w:r w:rsidRPr="00011FB5">
        <w:t xml:space="preserve">In </w:t>
      </w:r>
      <w:r w:rsidRPr="00BA78DE">
        <w:t>Fe</w:t>
      </w:r>
      <w:r w:rsidRPr="00BA78DE">
        <w:t>h</w:t>
      </w:r>
      <w:r w:rsidRPr="00BA78DE">
        <w:t xml:space="preserve">lersituationen hingegen wird zur Fehleranalyse die fehlerverursachende Nachricht </w:t>
      </w:r>
      <w:r w:rsidRPr="00B2214C">
        <w:t>benötigt.</w:t>
      </w:r>
      <w:bookmarkEnd w:id="194"/>
      <w:r w:rsidRPr="00B2214C">
        <w:t xml:space="preserve"> Aus Datenschutzgründen darf aber der Intermediär keine person</w:t>
      </w:r>
      <w:r>
        <w:t>en</w:t>
      </w:r>
      <w:r w:rsidRPr="00B2214C">
        <w:t xml:space="preserve">bezogenen Daten speichern. </w:t>
      </w:r>
      <w:bookmarkEnd w:id="195"/>
      <w:r w:rsidRPr="00B2214C">
        <w:t>Daher kann im Fehlerfall lediglich nur der HTTP-Header der fehlerve</w:t>
      </w:r>
      <w:r w:rsidRPr="00B2214C">
        <w:t>r</w:t>
      </w:r>
      <w:r w:rsidRPr="00B2214C">
        <w:t>ursachenden Nachricht im Fehlerprotokoll gespeichert werden. Wenn die fehlerverurs</w:t>
      </w:r>
      <w:r w:rsidRPr="00B2214C">
        <w:t>a</w:t>
      </w:r>
      <w:r w:rsidRPr="00B2214C">
        <w:t>chende HTTP-Nachricht die SOAP-Antwort des Fachdienstes transportiert, kann, zusät</w:t>
      </w:r>
      <w:r w:rsidRPr="00B2214C">
        <w:t>z</w:t>
      </w:r>
      <w:r w:rsidRPr="00B2214C">
        <w:t xml:space="preserve">lich zum HTTP-Header der fehlerverursachenden HTTP-Nachricht des Fachdienstes, der HTTP-Header der entsprechenden Anfragenachricht gespeichert werden. </w:t>
      </w:r>
      <w:bookmarkEnd w:id="196"/>
      <w:r w:rsidRPr="00B2214C">
        <w:t>Fehlermeldu</w:t>
      </w:r>
      <w:r w:rsidRPr="00B2214C">
        <w:t>n</w:t>
      </w:r>
      <w:r w:rsidRPr="00B2214C">
        <w:t>gen dürfen keine personenbezogenen Daten enthalten und können demnach gespeichert</w:t>
      </w:r>
      <w:r w:rsidRPr="00BA78DE">
        <w:t xml:space="preserve"> werden, um im laufenden Betrieb Fehler zu erkennen und zu analysi</w:t>
      </w:r>
      <w:r w:rsidRPr="00BA78DE">
        <w:t>e</w:t>
      </w:r>
      <w:r w:rsidRPr="00BA78DE">
        <w:t xml:space="preserve">ren. </w:t>
      </w:r>
      <w:r w:rsidRPr="00BA78DE">
        <w:rPr>
          <w:lang w:val="en-GB"/>
        </w:rPr>
        <w:t>[VSDM-A_2267] [VSDM-A_2217] [VSDM-A_2238] [VSDM-A_2268] [VSDM-A_2219] [VSDM-A_2240] [VSDM-A_2274] [VSDM-A_2674] [VSDM-A_2790]</w:t>
      </w:r>
    </w:p>
    <w:p w:rsidR="002074D4" w:rsidRDefault="002074D4" w:rsidP="002074D4">
      <w:pPr>
        <w:pStyle w:val="gemStandard"/>
      </w:pPr>
      <w:r w:rsidRPr="00D94397">
        <w:t>Für die Speicherung der SOAP</w:t>
      </w:r>
      <w:r>
        <w:t>-</w:t>
      </w:r>
      <w:r w:rsidRPr="00D94397">
        <w:t xml:space="preserve">Nachrichten müssen die Schutzbedarfe der Nachrichten bei der Konzeption der Datenspeicher für Nachrichten berücksichtigt werden (siehe </w:t>
      </w:r>
      <w:bookmarkStart w:id="197" w:name="_Hlk306365813"/>
      <w:r w:rsidRPr="00D94397">
        <w:t>[</w:t>
      </w:r>
      <w:bookmarkStart w:id="198" w:name="Referenzierung"/>
      <w:r w:rsidRPr="00D94397">
        <w:t>gemKP</w:t>
      </w:r>
      <w:r w:rsidRPr="00D94397">
        <w:t>T</w:t>
      </w:r>
      <w:r>
        <w:t>_</w:t>
      </w:r>
      <w:r w:rsidRPr="00D94397">
        <w:t>Sich_VSDM</w:t>
      </w:r>
      <w:bookmarkEnd w:id="198"/>
      <w:r w:rsidRPr="00D94397">
        <w:t>])</w:t>
      </w:r>
      <w:bookmarkEnd w:id="197"/>
      <w:r>
        <w:t>.</w:t>
      </w:r>
    </w:p>
    <w:p w:rsidR="002074D4" w:rsidRPr="00622557" w:rsidRDefault="002074D4" w:rsidP="002074D4">
      <w:pPr>
        <w:pStyle w:val="gemStandard"/>
      </w:pPr>
    </w:p>
    <w:p w:rsidR="002074D4" w:rsidRPr="00D87D19" w:rsidRDefault="002074D4" w:rsidP="002074D4">
      <w:pPr>
        <w:pStyle w:val="gemStandard"/>
        <w:sectPr w:rsidR="002074D4" w:rsidRPr="00D87D19" w:rsidSect="002074D4">
          <w:pgSz w:w="11907" w:h="16839" w:code="9"/>
          <w:pgMar w:top="1701" w:right="1701" w:bottom="1469" w:left="1469" w:header="539" w:footer="437" w:gutter="0"/>
          <w:pgBorders w:offsetFrom="page">
            <w:right w:val="single" w:sz="48" w:space="24" w:color="FFCC99"/>
          </w:pgBorders>
          <w:cols w:space="708"/>
          <w:docGrid w:linePitch="360"/>
        </w:sectPr>
      </w:pPr>
    </w:p>
    <w:p w:rsidR="002074D4" w:rsidRPr="00774A4E" w:rsidRDefault="002074D4" w:rsidP="00F649A4">
      <w:pPr>
        <w:pStyle w:val="berschrift2"/>
      </w:pPr>
      <w:bookmarkStart w:id="199" w:name="_Toc501718030"/>
      <w:r w:rsidRPr="00774A4E">
        <w:lastRenderedPageBreak/>
        <w:t>Liste der Fehlercodes</w:t>
      </w:r>
      <w:bookmarkEnd w:id="199"/>
    </w:p>
    <w:p w:rsidR="002074D4" w:rsidRDefault="002074D4" w:rsidP="002074D4">
      <w:pPr>
        <w:pStyle w:val="gemStandard"/>
      </w:pPr>
      <w:r>
        <w:t xml:space="preserve">In der </w:t>
      </w:r>
      <w:r>
        <w:fldChar w:fldCharType="begin"/>
      </w:r>
      <w:r>
        <w:instrText xml:space="preserve"> REF _Ref303756752 \h </w:instrText>
      </w:r>
      <w:r>
        <w:fldChar w:fldCharType="separate"/>
      </w:r>
      <w:r w:rsidR="005B52F3">
        <w:t xml:space="preserve">Tabelle </w:t>
      </w:r>
      <w:r w:rsidR="005B52F3">
        <w:rPr>
          <w:noProof/>
        </w:rPr>
        <w:t>13</w:t>
      </w:r>
      <w:r>
        <w:fldChar w:fldCharType="end"/>
      </w:r>
      <w:r>
        <w:t xml:space="preserve"> und </w:t>
      </w:r>
      <w:r>
        <w:fldChar w:fldCharType="begin"/>
      </w:r>
      <w:r>
        <w:instrText xml:space="preserve"> REF _Ref303756753 \h </w:instrText>
      </w:r>
      <w:r>
        <w:fldChar w:fldCharType="separate"/>
      </w:r>
      <w:r w:rsidR="005B52F3" w:rsidRPr="00BA78DE">
        <w:t xml:space="preserve">Tabelle </w:t>
      </w:r>
      <w:r w:rsidR="005B52F3">
        <w:rPr>
          <w:noProof/>
        </w:rPr>
        <w:t>14</w:t>
      </w:r>
      <w:r>
        <w:fldChar w:fldCharType="end"/>
      </w:r>
      <w:r>
        <w:t xml:space="preserve"> werden die </w:t>
      </w:r>
      <w:r w:rsidRPr="00D94397">
        <w:t xml:space="preserve">Fehlercodes definiert, die übergreifend gelten und die im Zusammenhang mit den im Kapitel </w:t>
      </w:r>
      <w:r w:rsidRPr="00D94397">
        <w:fldChar w:fldCharType="begin"/>
      </w:r>
      <w:r w:rsidRPr="00D94397">
        <w:instrText xml:space="preserve"> REF _Ref303338025 \r \h </w:instrText>
      </w:r>
      <w:r>
        <w:instrText xml:space="preserve"> \* MERGEFORMAT </w:instrText>
      </w:r>
      <w:r w:rsidRPr="00D94397">
        <w:fldChar w:fldCharType="separate"/>
      </w:r>
      <w:r w:rsidR="005B52F3">
        <w:t>3</w:t>
      </w:r>
      <w:r w:rsidRPr="00D94397">
        <w:fldChar w:fldCharType="end"/>
      </w:r>
      <w:r w:rsidRPr="00D94397">
        <w:t xml:space="preserve"> beschriebenen Header-Elementen auftr</w:t>
      </w:r>
      <w:r w:rsidRPr="00D94397">
        <w:t>e</w:t>
      </w:r>
      <w:r w:rsidRPr="00D94397">
        <w:t xml:space="preserve">ten können. Für </w:t>
      </w:r>
      <w:r w:rsidRPr="00BA78DE">
        <w:rPr>
          <w:szCs w:val="22"/>
        </w:rPr>
        <w:t xml:space="preserve">diese Fehlercodes wird der ComponentType nicht aufgeführt. Dieser Wert muss in der </w:t>
      </w:r>
      <w:bookmarkStart w:id="200" w:name="_Hlk306284708"/>
      <w:r w:rsidRPr="00BA78DE">
        <w:rPr>
          <w:szCs w:val="22"/>
        </w:rPr>
        <w:t>Schnittstellenspezifikationen Fachdienste</w:t>
      </w:r>
      <w:bookmarkEnd w:id="200"/>
      <w:r w:rsidRPr="00BA78DE">
        <w:rPr>
          <w:szCs w:val="22"/>
        </w:rPr>
        <w:t xml:space="preserve"> (UFS/VSDD/CMS) festgelegt werden. Außerdem muss in dem Dokument die Def</w:t>
      </w:r>
      <w:r w:rsidRPr="00BA78DE">
        <w:rPr>
          <w:szCs w:val="22"/>
        </w:rPr>
        <w:t>i</w:t>
      </w:r>
      <w:r w:rsidRPr="00BA78DE">
        <w:rPr>
          <w:szCs w:val="22"/>
        </w:rPr>
        <w:t>nition der speziell an der jeweiligen Schnittstelle auftretenden Fehlercodes erfolgen. [</w:t>
      </w:r>
      <w:r w:rsidRPr="00BA78DE">
        <w:rPr>
          <w:rFonts w:cs="Arial"/>
          <w:color w:val="000000"/>
          <w:szCs w:val="22"/>
          <w:shd w:val="clear" w:color="auto" w:fill="FFFFFF"/>
        </w:rPr>
        <w:t>VSDM-A_2902]</w:t>
      </w:r>
    </w:p>
    <w:p w:rsidR="002074D4" w:rsidRDefault="002074D4" w:rsidP="002074D4">
      <w:pPr>
        <w:pStyle w:val="gemStandard"/>
      </w:pPr>
    </w:p>
    <w:p w:rsidR="002074D4" w:rsidRDefault="002074D4" w:rsidP="002074D4">
      <w:pPr>
        <w:pStyle w:val="Beschriftung"/>
        <w:keepNext/>
      </w:pPr>
      <w:bookmarkStart w:id="201" w:name="_Ref303756749"/>
      <w:bookmarkStart w:id="202" w:name="_Ref303756752"/>
      <w:bookmarkStart w:id="203" w:name="_Toc501371145"/>
      <w:r>
        <w:t xml:space="preserve">Tabelle </w:t>
      </w:r>
      <w:r>
        <w:fldChar w:fldCharType="begin"/>
      </w:r>
      <w:r>
        <w:instrText xml:space="preserve"> SEQ Tabelle \* ARABIC </w:instrText>
      </w:r>
      <w:r>
        <w:fldChar w:fldCharType="separate"/>
      </w:r>
      <w:r w:rsidR="005B52F3">
        <w:rPr>
          <w:noProof/>
        </w:rPr>
        <w:t>13</w:t>
      </w:r>
      <w:r>
        <w:fldChar w:fldCharType="end"/>
      </w:r>
      <w:bookmarkEnd w:id="202"/>
      <w:r>
        <w:t>: Tab_SST_VSDM_11 – Übergreifende Fehlercodes</w:t>
      </w:r>
      <w:bookmarkEnd w:id="201"/>
      <w:bookmarkEnd w:id="203"/>
    </w:p>
    <w:tbl>
      <w:tblPr>
        <w:tblpPr w:leftFromText="141" w:rightFromText="141" w:vertAnchor="text" w:horzAnchor="margin" w:tblpX="108" w:tblpY="158"/>
        <w:tblW w:w="13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1316"/>
        <w:gridCol w:w="1024"/>
        <w:gridCol w:w="2588"/>
        <w:gridCol w:w="1620"/>
        <w:gridCol w:w="6212"/>
      </w:tblGrid>
      <w:tr w:rsidR="002074D4" w:rsidRPr="00033252" w:rsidTr="002074D4">
        <w:trPr>
          <w:cantSplit/>
          <w:trHeight w:val="535"/>
          <w:tblHeader/>
        </w:trPr>
        <w:tc>
          <w:tcPr>
            <w:tcW w:w="1028" w:type="dxa"/>
            <w:shd w:val="clear" w:color="auto" w:fill="D9D9D9"/>
          </w:tcPr>
          <w:p w:rsidR="002074D4" w:rsidRPr="00033252" w:rsidRDefault="002074D4" w:rsidP="002074D4">
            <w:pPr>
              <w:pStyle w:val="gemtabohne"/>
              <w:rPr>
                <w:b/>
                <w:bCs w:val="0"/>
                <w:sz w:val="20"/>
                <w:u w:color="000000"/>
              </w:rPr>
            </w:pPr>
            <w:r w:rsidRPr="00033252">
              <w:rPr>
                <w:b/>
                <w:bCs w:val="0"/>
                <w:sz w:val="20"/>
                <w:u w:color="000000"/>
              </w:rPr>
              <w:t>Code</w:t>
            </w:r>
          </w:p>
        </w:tc>
        <w:tc>
          <w:tcPr>
            <w:tcW w:w="1316" w:type="dxa"/>
            <w:shd w:val="clear" w:color="auto" w:fill="D9D9D9"/>
          </w:tcPr>
          <w:p w:rsidR="002074D4" w:rsidRPr="00033252" w:rsidRDefault="002074D4" w:rsidP="002074D4">
            <w:pPr>
              <w:pStyle w:val="gemtabohne"/>
              <w:rPr>
                <w:b/>
                <w:bCs w:val="0"/>
                <w:sz w:val="20"/>
                <w:u w:color="000000"/>
              </w:rPr>
            </w:pPr>
            <w:r w:rsidRPr="00033252">
              <w:rPr>
                <w:b/>
                <w:bCs w:val="0"/>
                <w:sz w:val="20"/>
                <w:u w:color="000000"/>
              </w:rPr>
              <w:t>ErrorType</w:t>
            </w:r>
          </w:p>
        </w:tc>
        <w:tc>
          <w:tcPr>
            <w:tcW w:w="1024" w:type="dxa"/>
            <w:shd w:val="clear" w:color="auto" w:fill="D9D9D9"/>
          </w:tcPr>
          <w:p w:rsidR="002074D4" w:rsidRPr="00033252" w:rsidRDefault="002074D4" w:rsidP="002074D4">
            <w:pPr>
              <w:pStyle w:val="gemtabohne"/>
              <w:rPr>
                <w:b/>
                <w:bCs w:val="0"/>
                <w:sz w:val="20"/>
                <w:u w:color="000000"/>
              </w:rPr>
            </w:pPr>
            <w:r w:rsidRPr="00033252">
              <w:rPr>
                <w:b/>
                <w:bCs w:val="0"/>
                <w:sz w:val="20"/>
                <w:u w:color="000000"/>
              </w:rPr>
              <w:t>Severity</w:t>
            </w:r>
          </w:p>
        </w:tc>
        <w:tc>
          <w:tcPr>
            <w:tcW w:w="2588" w:type="dxa"/>
            <w:shd w:val="clear" w:color="auto" w:fill="D9D9D9"/>
          </w:tcPr>
          <w:p w:rsidR="002074D4" w:rsidRPr="00033252" w:rsidRDefault="002074D4" w:rsidP="002074D4">
            <w:pPr>
              <w:pStyle w:val="gemtabohne"/>
              <w:rPr>
                <w:b/>
                <w:bCs w:val="0"/>
                <w:sz w:val="20"/>
                <w:u w:color="000000"/>
              </w:rPr>
            </w:pPr>
            <w:r w:rsidRPr="00033252">
              <w:rPr>
                <w:b/>
                <w:bCs w:val="0"/>
                <w:sz w:val="20"/>
                <w:u w:color="000000"/>
              </w:rPr>
              <w:t>ErrorText</w:t>
            </w:r>
          </w:p>
        </w:tc>
        <w:tc>
          <w:tcPr>
            <w:tcW w:w="1620" w:type="dxa"/>
            <w:shd w:val="clear" w:color="auto" w:fill="D9D9D9"/>
          </w:tcPr>
          <w:p w:rsidR="002074D4" w:rsidRPr="00033252" w:rsidRDefault="002074D4" w:rsidP="002074D4">
            <w:pPr>
              <w:pStyle w:val="gemtabohne"/>
              <w:rPr>
                <w:b/>
                <w:bCs w:val="0"/>
                <w:sz w:val="20"/>
                <w:u w:color="000000"/>
              </w:rPr>
            </w:pPr>
            <w:r w:rsidRPr="00033252">
              <w:rPr>
                <w:b/>
                <w:bCs w:val="0"/>
                <w:sz w:val="20"/>
                <w:u w:color="000000"/>
              </w:rPr>
              <w:t xml:space="preserve">Befüllung </w:t>
            </w:r>
            <w:r>
              <w:rPr>
                <w:b/>
                <w:bCs w:val="0"/>
                <w:sz w:val="20"/>
                <w:u w:color="000000"/>
              </w:rPr>
              <w:br/>
            </w:r>
            <w:r w:rsidRPr="00033252">
              <w:rPr>
                <w:b/>
                <w:bCs w:val="0"/>
                <w:sz w:val="20"/>
                <w:u w:color="000000"/>
              </w:rPr>
              <w:t>D</w:t>
            </w:r>
            <w:r w:rsidRPr="00033252">
              <w:rPr>
                <w:b/>
                <w:bCs w:val="0"/>
                <w:sz w:val="20"/>
                <w:u w:color="000000"/>
              </w:rPr>
              <w:t>e</w:t>
            </w:r>
            <w:r w:rsidRPr="00033252">
              <w:rPr>
                <w:b/>
                <w:bCs w:val="0"/>
                <w:sz w:val="20"/>
                <w:u w:color="000000"/>
              </w:rPr>
              <w:t>tail</w:t>
            </w:r>
          </w:p>
        </w:tc>
        <w:tc>
          <w:tcPr>
            <w:tcW w:w="6212" w:type="dxa"/>
            <w:shd w:val="clear" w:color="auto" w:fill="D9D9D9"/>
          </w:tcPr>
          <w:p w:rsidR="002074D4" w:rsidRPr="00033252" w:rsidRDefault="002074D4" w:rsidP="002074D4">
            <w:pPr>
              <w:pStyle w:val="gemtabohne"/>
              <w:rPr>
                <w:b/>
                <w:bCs w:val="0"/>
                <w:sz w:val="20"/>
                <w:u w:color="000000"/>
              </w:rPr>
            </w:pPr>
            <w:r w:rsidRPr="00033252">
              <w:rPr>
                <w:b/>
                <w:bCs w:val="0"/>
                <w:sz w:val="20"/>
                <w:u w:color="000000"/>
              </w:rPr>
              <w:t>Auslösende Bedingung</w:t>
            </w:r>
          </w:p>
        </w:tc>
      </w:tr>
      <w:tr w:rsidR="002074D4" w:rsidRPr="00BC1E3D" w:rsidTr="002074D4">
        <w:trPr>
          <w:cantSplit/>
          <w:trHeight w:val="334"/>
        </w:trPr>
        <w:tc>
          <w:tcPr>
            <w:tcW w:w="1028" w:type="dxa"/>
          </w:tcPr>
          <w:p w:rsidR="002074D4" w:rsidRPr="00BC1E3D" w:rsidRDefault="002074D4" w:rsidP="002074D4">
            <w:pPr>
              <w:pStyle w:val="gemtabohne"/>
              <w:rPr>
                <w:bCs w:val="0"/>
                <w:sz w:val="20"/>
                <w:u w:color="000000"/>
              </w:rPr>
            </w:pPr>
            <w:r>
              <w:rPr>
                <w:bCs w:val="0"/>
                <w:sz w:val="20"/>
                <w:u w:color="000000"/>
              </w:rPr>
              <w:t>500</w:t>
            </w:r>
          </w:p>
        </w:tc>
        <w:tc>
          <w:tcPr>
            <w:tcW w:w="1316" w:type="dxa"/>
          </w:tcPr>
          <w:p w:rsidR="002074D4" w:rsidRPr="00BC1E3D" w:rsidRDefault="002074D4" w:rsidP="002074D4">
            <w:pPr>
              <w:pStyle w:val="gemtabohne"/>
              <w:rPr>
                <w:bCs w:val="0"/>
                <w:sz w:val="20"/>
                <w:u w:color="000000"/>
              </w:rPr>
            </w:pPr>
            <w:r w:rsidRPr="00BC1E3D">
              <w:rPr>
                <w:bCs w:val="0"/>
                <w:sz w:val="20"/>
                <w:u w:color="000000"/>
              </w:rPr>
              <w:t>Technical</w:t>
            </w:r>
          </w:p>
        </w:tc>
        <w:tc>
          <w:tcPr>
            <w:tcW w:w="1024" w:type="dxa"/>
          </w:tcPr>
          <w:p w:rsidR="002074D4" w:rsidRPr="00F06076" w:rsidRDefault="002074D4" w:rsidP="002074D4">
            <w:pPr>
              <w:pStyle w:val="gemtabohne"/>
              <w:rPr>
                <w:bCs w:val="0"/>
                <w:sz w:val="20"/>
                <w:u w:color="000000"/>
              </w:rPr>
            </w:pPr>
            <w:r w:rsidRPr="00774A4E">
              <w:rPr>
                <w:rStyle w:val="gemListingZchn"/>
              </w:rPr>
              <w:t>Fatal</w:t>
            </w:r>
          </w:p>
        </w:tc>
        <w:tc>
          <w:tcPr>
            <w:tcW w:w="2588" w:type="dxa"/>
          </w:tcPr>
          <w:p w:rsidR="002074D4" w:rsidRPr="00BC1E3D" w:rsidRDefault="002074D4" w:rsidP="002074D4">
            <w:pPr>
              <w:pStyle w:val="gemtabohne"/>
              <w:rPr>
                <w:bCs w:val="0"/>
                <w:sz w:val="20"/>
                <w:u w:color="000000"/>
              </w:rPr>
            </w:pPr>
            <w:r w:rsidRPr="00A82BDD">
              <w:rPr>
                <w:bCs w:val="0"/>
                <w:sz w:val="20"/>
                <w:u w:color="000000"/>
              </w:rPr>
              <w:t>Internal Se</w:t>
            </w:r>
            <w:r w:rsidRPr="00A82BDD">
              <w:rPr>
                <w:bCs w:val="0"/>
                <w:sz w:val="20"/>
                <w:u w:color="000000"/>
              </w:rPr>
              <w:t>r</w:t>
            </w:r>
            <w:r w:rsidRPr="00A82BDD">
              <w:rPr>
                <w:bCs w:val="0"/>
                <w:sz w:val="20"/>
                <w:u w:color="000000"/>
              </w:rPr>
              <w:t>ver Error</w:t>
            </w:r>
          </w:p>
        </w:tc>
        <w:tc>
          <w:tcPr>
            <w:tcW w:w="1620" w:type="dxa"/>
          </w:tcPr>
          <w:p w:rsidR="002074D4" w:rsidRPr="00BC1E3D" w:rsidRDefault="002074D4" w:rsidP="002074D4">
            <w:pPr>
              <w:pStyle w:val="gemtabohne"/>
              <w:rPr>
                <w:bCs w:val="0"/>
                <w:sz w:val="20"/>
                <w:u w:color="000000"/>
              </w:rPr>
            </w:pPr>
            <w:r w:rsidRPr="00BC1E3D">
              <w:rPr>
                <w:bCs w:val="0"/>
                <w:sz w:val="20"/>
                <w:u w:color="000000"/>
              </w:rPr>
              <w:t>Darf nicht</w:t>
            </w:r>
            <w:r>
              <w:rPr>
                <w:bCs w:val="0"/>
                <w:sz w:val="20"/>
                <w:u w:color="000000"/>
              </w:rPr>
              <w:t xml:space="preserve"> vo</w:t>
            </w:r>
            <w:r>
              <w:rPr>
                <w:bCs w:val="0"/>
                <w:sz w:val="20"/>
                <w:u w:color="000000"/>
              </w:rPr>
              <w:t>r</w:t>
            </w:r>
            <w:r>
              <w:rPr>
                <w:bCs w:val="0"/>
                <w:sz w:val="20"/>
                <w:u w:color="000000"/>
              </w:rPr>
              <w:t>handen sein.</w:t>
            </w:r>
          </w:p>
        </w:tc>
        <w:tc>
          <w:tcPr>
            <w:tcW w:w="6212" w:type="dxa"/>
          </w:tcPr>
          <w:p w:rsidR="002074D4" w:rsidRPr="00BC1E3D" w:rsidRDefault="002074D4" w:rsidP="002074D4">
            <w:pPr>
              <w:pStyle w:val="gemtabohne"/>
              <w:rPr>
                <w:bCs w:val="0"/>
                <w:sz w:val="20"/>
                <w:u w:color="000000"/>
              </w:rPr>
            </w:pPr>
            <w:r w:rsidRPr="00A82BDD">
              <w:rPr>
                <w:bCs w:val="0"/>
                <w:sz w:val="20"/>
                <w:u w:color="000000"/>
              </w:rPr>
              <w:t xml:space="preserve">Der Server </w:t>
            </w:r>
            <w:r>
              <w:rPr>
                <w:bCs w:val="0"/>
                <w:sz w:val="20"/>
                <w:u w:color="000000"/>
              </w:rPr>
              <w:t xml:space="preserve">ist in einen </w:t>
            </w:r>
            <w:r w:rsidRPr="00A82BDD">
              <w:rPr>
                <w:bCs w:val="0"/>
                <w:sz w:val="20"/>
                <w:u w:color="000000"/>
              </w:rPr>
              <w:t>unerwartete</w:t>
            </w:r>
            <w:r>
              <w:rPr>
                <w:bCs w:val="0"/>
                <w:sz w:val="20"/>
                <w:u w:color="000000"/>
              </w:rPr>
              <w:t>n</w:t>
            </w:r>
            <w:r w:rsidRPr="00A82BDD">
              <w:rPr>
                <w:bCs w:val="0"/>
                <w:sz w:val="20"/>
                <w:u w:color="000000"/>
              </w:rPr>
              <w:t xml:space="preserve"> </w:t>
            </w:r>
            <w:r>
              <w:rPr>
                <w:bCs w:val="0"/>
                <w:sz w:val="20"/>
                <w:u w:color="000000"/>
              </w:rPr>
              <w:t>Zustand geraten</w:t>
            </w:r>
            <w:r w:rsidRPr="00A82BDD">
              <w:rPr>
                <w:bCs w:val="0"/>
                <w:sz w:val="20"/>
                <w:u w:color="000000"/>
              </w:rPr>
              <w:t>, de</w:t>
            </w:r>
            <w:r>
              <w:rPr>
                <w:bCs w:val="0"/>
                <w:sz w:val="20"/>
                <w:u w:color="000000"/>
              </w:rPr>
              <w:t>r</w:t>
            </w:r>
            <w:r w:rsidRPr="00A82BDD">
              <w:rPr>
                <w:bCs w:val="0"/>
                <w:sz w:val="20"/>
                <w:u w:color="000000"/>
              </w:rPr>
              <w:t xml:space="preserve"> </w:t>
            </w:r>
            <w:r>
              <w:rPr>
                <w:bCs w:val="0"/>
                <w:sz w:val="20"/>
                <w:u w:color="000000"/>
              </w:rPr>
              <w:t>die we</w:t>
            </w:r>
            <w:r>
              <w:rPr>
                <w:bCs w:val="0"/>
                <w:sz w:val="20"/>
                <w:u w:color="000000"/>
              </w:rPr>
              <w:t>i</w:t>
            </w:r>
            <w:r>
              <w:rPr>
                <w:bCs w:val="0"/>
                <w:sz w:val="20"/>
                <w:u w:color="000000"/>
              </w:rPr>
              <w:t>tere Verarbeitung der Nachricht</w:t>
            </w:r>
            <w:r w:rsidRPr="00A82BDD">
              <w:rPr>
                <w:bCs w:val="0"/>
                <w:sz w:val="20"/>
                <w:u w:color="000000"/>
              </w:rPr>
              <w:t xml:space="preserve"> ve</w:t>
            </w:r>
            <w:r w:rsidRPr="00A82BDD">
              <w:rPr>
                <w:bCs w:val="0"/>
                <w:sz w:val="20"/>
                <w:u w:color="000000"/>
              </w:rPr>
              <w:t>r</w:t>
            </w:r>
            <w:r w:rsidRPr="00A82BDD">
              <w:rPr>
                <w:bCs w:val="0"/>
                <w:sz w:val="20"/>
                <w:u w:color="000000"/>
              </w:rPr>
              <w:t>hindert.</w:t>
            </w:r>
          </w:p>
        </w:tc>
      </w:tr>
      <w:tr w:rsidR="002074D4" w:rsidRPr="00BA78DE" w:rsidTr="002074D4">
        <w:trPr>
          <w:cantSplit/>
          <w:trHeight w:val="1134"/>
        </w:trPr>
        <w:tc>
          <w:tcPr>
            <w:tcW w:w="1028" w:type="dxa"/>
          </w:tcPr>
          <w:p w:rsidR="002074D4" w:rsidRPr="00BA78DE" w:rsidRDefault="002074D4" w:rsidP="002074D4">
            <w:pPr>
              <w:pStyle w:val="gemtabohne"/>
              <w:rPr>
                <w:bCs w:val="0"/>
                <w:sz w:val="20"/>
                <w:u w:color="000000"/>
              </w:rPr>
            </w:pPr>
            <w:r w:rsidRPr="00BA78DE">
              <w:rPr>
                <w:bCs w:val="0"/>
                <w:sz w:val="20"/>
                <w:u w:color="000000"/>
              </w:rPr>
              <w:t>1011</w:t>
            </w:r>
          </w:p>
        </w:tc>
        <w:tc>
          <w:tcPr>
            <w:tcW w:w="1316" w:type="dxa"/>
          </w:tcPr>
          <w:p w:rsidR="002074D4" w:rsidRPr="00BA78DE" w:rsidRDefault="002074D4" w:rsidP="002074D4">
            <w:pPr>
              <w:pStyle w:val="gemtabohne"/>
              <w:rPr>
                <w:bCs w:val="0"/>
                <w:sz w:val="20"/>
                <w:u w:color="000000"/>
              </w:rPr>
            </w:pPr>
            <w:r w:rsidRPr="00BA78DE">
              <w:rPr>
                <w:bCs w:val="0"/>
                <w:sz w:val="20"/>
                <w:u w:color="000000"/>
              </w:rPr>
              <w:t>Technical</w:t>
            </w:r>
          </w:p>
        </w:tc>
        <w:tc>
          <w:tcPr>
            <w:tcW w:w="1024" w:type="dxa"/>
          </w:tcPr>
          <w:p w:rsidR="002074D4" w:rsidRPr="00F06076" w:rsidRDefault="002074D4" w:rsidP="002074D4">
            <w:pPr>
              <w:pStyle w:val="gemtabohne"/>
              <w:rPr>
                <w:bCs w:val="0"/>
                <w:sz w:val="20"/>
                <w:u w:color="000000"/>
              </w:rPr>
            </w:pPr>
            <w:r w:rsidRPr="00774A4E">
              <w:rPr>
                <w:rStyle w:val="gemListingZchn"/>
              </w:rPr>
              <w:t>Fatal</w:t>
            </w:r>
          </w:p>
        </w:tc>
        <w:tc>
          <w:tcPr>
            <w:tcW w:w="2588" w:type="dxa"/>
          </w:tcPr>
          <w:p w:rsidR="002074D4" w:rsidRPr="00BA78DE" w:rsidRDefault="002074D4" w:rsidP="002074D4">
            <w:pPr>
              <w:pStyle w:val="gemtabohne"/>
              <w:rPr>
                <w:bCs w:val="0"/>
                <w:sz w:val="20"/>
                <w:u w:color="000000"/>
              </w:rPr>
            </w:pPr>
            <w:r w:rsidRPr="00BA78DE">
              <w:rPr>
                <w:bCs w:val="0"/>
                <w:sz w:val="20"/>
                <w:u w:color="000000"/>
              </w:rPr>
              <w:t>Die aufgerufene Komp</w:t>
            </w:r>
            <w:r w:rsidRPr="00BA78DE">
              <w:rPr>
                <w:bCs w:val="0"/>
                <w:sz w:val="20"/>
                <w:u w:color="000000"/>
              </w:rPr>
              <w:t>o</w:t>
            </w:r>
            <w:r w:rsidRPr="00BA78DE">
              <w:rPr>
                <w:bCs w:val="0"/>
                <w:sz w:val="20"/>
                <w:u w:color="000000"/>
              </w:rPr>
              <w:t>nente ist temporär nicht verfügbar.</w:t>
            </w:r>
          </w:p>
        </w:tc>
        <w:tc>
          <w:tcPr>
            <w:tcW w:w="1620" w:type="dxa"/>
          </w:tcPr>
          <w:p w:rsidR="002074D4" w:rsidRPr="00BA78DE" w:rsidRDefault="002074D4" w:rsidP="002074D4">
            <w:pPr>
              <w:pStyle w:val="gemtabohne"/>
              <w:rPr>
                <w:bCs w:val="0"/>
                <w:sz w:val="20"/>
                <w:u w:color="000000"/>
              </w:rPr>
            </w:pPr>
            <w:r w:rsidRPr="00BA78DE">
              <w:rPr>
                <w:bCs w:val="0"/>
                <w:sz w:val="20"/>
                <w:u w:color="000000"/>
              </w:rPr>
              <w:t>Soll Informati</w:t>
            </w:r>
            <w:r w:rsidRPr="00BA78DE">
              <w:rPr>
                <w:bCs w:val="0"/>
                <w:sz w:val="20"/>
                <w:u w:color="000000"/>
              </w:rPr>
              <w:t>o</w:t>
            </w:r>
            <w:r w:rsidRPr="00BA78DE">
              <w:rPr>
                <w:bCs w:val="0"/>
                <w:sz w:val="20"/>
                <w:u w:color="000000"/>
              </w:rPr>
              <w:t>nen enthalten, welche Ko</w:t>
            </w:r>
            <w:r w:rsidRPr="00BA78DE">
              <w:rPr>
                <w:bCs w:val="0"/>
                <w:sz w:val="20"/>
                <w:u w:color="000000"/>
              </w:rPr>
              <w:t>m</w:t>
            </w:r>
            <w:r w:rsidRPr="00BA78DE">
              <w:rPr>
                <w:bCs w:val="0"/>
                <w:sz w:val="20"/>
                <w:u w:color="000000"/>
              </w:rPr>
              <w:t>ponente nicht verfügbar ist, aus welchem Grund die Komponente nicht verfügbar ist und ob ein erneuter Ve</w:t>
            </w:r>
            <w:r w:rsidRPr="00BA78DE">
              <w:rPr>
                <w:bCs w:val="0"/>
                <w:sz w:val="20"/>
                <w:u w:color="000000"/>
              </w:rPr>
              <w:t>r</w:t>
            </w:r>
            <w:r w:rsidRPr="00BA78DE">
              <w:rPr>
                <w:bCs w:val="0"/>
                <w:sz w:val="20"/>
                <w:u w:color="000000"/>
              </w:rPr>
              <w:t>such der Übe</w:t>
            </w:r>
            <w:r w:rsidRPr="00BA78DE">
              <w:rPr>
                <w:bCs w:val="0"/>
                <w:sz w:val="20"/>
                <w:u w:color="000000"/>
              </w:rPr>
              <w:t>r</w:t>
            </w:r>
            <w:r w:rsidRPr="00BA78DE">
              <w:rPr>
                <w:bCs w:val="0"/>
                <w:sz w:val="20"/>
                <w:u w:color="000000"/>
              </w:rPr>
              <w:t>tragung sin</w:t>
            </w:r>
            <w:r w:rsidRPr="00BA78DE">
              <w:rPr>
                <w:bCs w:val="0"/>
                <w:sz w:val="20"/>
                <w:u w:color="000000"/>
              </w:rPr>
              <w:t>n</w:t>
            </w:r>
            <w:r w:rsidRPr="00BA78DE">
              <w:rPr>
                <w:bCs w:val="0"/>
                <w:sz w:val="20"/>
                <w:u w:color="000000"/>
              </w:rPr>
              <w:t xml:space="preserve">voll ist. </w:t>
            </w:r>
          </w:p>
        </w:tc>
        <w:tc>
          <w:tcPr>
            <w:tcW w:w="6212" w:type="dxa"/>
          </w:tcPr>
          <w:p w:rsidR="002074D4" w:rsidRPr="00BA78DE" w:rsidRDefault="002074D4" w:rsidP="002074D4">
            <w:pPr>
              <w:pStyle w:val="gemtabohne"/>
              <w:rPr>
                <w:bCs w:val="0"/>
                <w:sz w:val="20"/>
                <w:u w:color="000000"/>
              </w:rPr>
            </w:pPr>
            <w:r w:rsidRPr="00BA78DE">
              <w:rPr>
                <w:bCs w:val="0"/>
                <w:sz w:val="20"/>
                <w:u w:color="000000"/>
              </w:rPr>
              <w:t>Bei der Verarbeitung einer Nac</w:t>
            </w:r>
            <w:r w:rsidRPr="00BA78DE">
              <w:rPr>
                <w:bCs w:val="0"/>
                <w:sz w:val="20"/>
                <w:u w:color="000000"/>
              </w:rPr>
              <w:t>h</w:t>
            </w:r>
            <w:r w:rsidRPr="00BA78DE">
              <w:rPr>
                <w:bCs w:val="0"/>
                <w:sz w:val="20"/>
                <w:u w:color="000000"/>
              </w:rPr>
              <w:t>richt wurde festgestellt, dass für die Verarbeitung dieser Nac</w:t>
            </w:r>
            <w:r w:rsidRPr="00BA78DE">
              <w:rPr>
                <w:bCs w:val="0"/>
                <w:sz w:val="20"/>
                <w:u w:color="000000"/>
              </w:rPr>
              <w:t>h</w:t>
            </w:r>
            <w:r w:rsidRPr="00BA78DE">
              <w:rPr>
                <w:bCs w:val="0"/>
                <w:sz w:val="20"/>
                <w:u w:color="000000"/>
              </w:rPr>
              <w:t xml:space="preserve">richt eine benötigte Komponente nicht verfügbar ist. </w:t>
            </w:r>
          </w:p>
          <w:p w:rsidR="002074D4" w:rsidRPr="00BA78DE" w:rsidRDefault="002074D4" w:rsidP="002074D4">
            <w:pPr>
              <w:pStyle w:val="gemtabohne"/>
              <w:rPr>
                <w:bCs w:val="0"/>
                <w:sz w:val="20"/>
                <w:u w:color="000000"/>
              </w:rPr>
            </w:pPr>
            <w:r w:rsidRPr="00BA78DE">
              <w:rPr>
                <w:bCs w:val="0"/>
                <w:sz w:val="20"/>
                <w:u w:color="000000"/>
              </w:rPr>
              <w:t>Unter Komponenten werden in diesem Zusammenhang interne Systeme z.B. Datenbanken, HSM, usw. verstanden.</w:t>
            </w:r>
          </w:p>
        </w:tc>
      </w:tr>
    </w:tbl>
    <w:p w:rsidR="002074D4" w:rsidRPr="00BA78DE" w:rsidRDefault="002074D4" w:rsidP="002074D4">
      <w:pPr>
        <w:pStyle w:val="gemStandard"/>
      </w:pPr>
    </w:p>
    <w:p w:rsidR="002074D4" w:rsidRPr="00BA78DE" w:rsidRDefault="002074D4" w:rsidP="00F649A4">
      <w:pPr>
        <w:pStyle w:val="Beschriftung"/>
      </w:pPr>
      <w:bookmarkStart w:id="204" w:name="_Ref303756753"/>
      <w:bookmarkStart w:id="205" w:name="_Toc501371146"/>
      <w:bookmarkEnd w:id="187"/>
      <w:bookmarkEnd w:id="188"/>
      <w:bookmarkEnd w:id="189"/>
      <w:bookmarkEnd w:id="190"/>
      <w:bookmarkEnd w:id="191"/>
      <w:r w:rsidRPr="00BA78DE">
        <w:lastRenderedPageBreak/>
        <w:t xml:space="preserve">Tabelle </w:t>
      </w:r>
      <w:r w:rsidRPr="00BA78DE">
        <w:fldChar w:fldCharType="begin"/>
      </w:r>
      <w:r w:rsidRPr="00BA78DE">
        <w:instrText xml:space="preserve"> SEQ Tabelle \* ARABIC </w:instrText>
      </w:r>
      <w:r w:rsidRPr="00BA78DE">
        <w:fldChar w:fldCharType="separate"/>
      </w:r>
      <w:r w:rsidR="005B52F3">
        <w:rPr>
          <w:noProof/>
        </w:rPr>
        <w:t>14</w:t>
      </w:r>
      <w:r w:rsidRPr="00BA78DE">
        <w:fldChar w:fldCharType="end"/>
      </w:r>
      <w:bookmarkEnd w:id="204"/>
      <w:r w:rsidRPr="00BA78DE">
        <w:t xml:space="preserve">: Tab_SST_VSDM_12 – </w:t>
      </w:r>
      <w:r w:rsidRPr="00BA78DE">
        <w:rPr>
          <w:noProof/>
        </w:rPr>
        <w:t>Fehlercodes</w:t>
      </w:r>
      <w:r w:rsidRPr="00BA78DE">
        <w:rPr>
          <w:noProof/>
        </w:rPr>
        <w:t xml:space="preserve"> bezogen auf die </w:t>
      </w:r>
      <w:r w:rsidRPr="00BA78DE">
        <w:t>Header-Elementen</w:t>
      </w:r>
      <w:bookmarkEnd w:id="205"/>
    </w:p>
    <w:tbl>
      <w:tblPr>
        <w:tblpPr w:leftFromText="141" w:rightFromText="141" w:vertAnchor="text" w:horzAnchor="margin" w:tblpX="108" w:tblpY="158"/>
        <w:tblW w:w="13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1316"/>
        <w:gridCol w:w="1024"/>
        <w:gridCol w:w="2588"/>
        <w:gridCol w:w="1620"/>
        <w:gridCol w:w="6212"/>
      </w:tblGrid>
      <w:tr w:rsidR="002074D4" w:rsidRPr="00033252" w:rsidTr="002074D4">
        <w:trPr>
          <w:cantSplit/>
          <w:trHeight w:val="535"/>
          <w:tblHeader/>
        </w:trPr>
        <w:tc>
          <w:tcPr>
            <w:tcW w:w="1028" w:type="dxa"/>
            <w:shd w:val="clear" w:color="auto" w:fill="D9D9D9"/>
          </w:tcPr>
          <w:p w:rsidR="002074D4" w:rsidRPr="00033252" w:rsidRDefault="002074D4" w:rsidP="002074D4">
            <w:pPr>
              <w:pStyle w:val="gemtabohne"/>
              <w:rPr>
                <w:b/>
                <w:bCs w:val="0"/>
                <w:sz w:val="20"/>
                <w:u w:color="000000"/>
              </w:rPr>
            </w:pPr>
            <w:r w:rsidRPr="00033252">
              <w:rPr>
                <w:b/>
                <w:bCs w:val="0"/>
                <w:sz w:val="20"/>
                <w:u w:color="000000"/>
              </w:rPr>
              <w:t>Code</w:t>
            </w:r>
          </w:p>
        </w:tc>
        <w:tc>
          <w:tcPr>
            <w:tcW w:w="1316" w:type="dxa"/>
            <w:shd w:val="clear" w:color="auto" w:fill="D9D9D9"/>
          </w:tcPr>
          <w:p w:rsidR="002074D4" w:rsidRPr="00033252" w:rsidRDefault="002074D4" w:rsidP="002074D4">
            <w:pPr>
              <w:pStyle w:val="gemtabohne"/>
              <w:rPr>
                <w:b/>
                <w:bCs w:val="0"/>
                <w:sz w:val="20"/>
                <w:u w:color="000000"/>
              </w:rPr>
            </w:pPr>
            <w:r w:rsidRPr="00033252">
              <w:rPr>
                <w:b/>
                <w:bCs w:val="0"/>
                <w:sz w:val="20"/>
                <w:u w:color="000000"/>
              </w:rPr>
              <w:t>ErrorType</w:t>
            </w:r>
          </w:p>
        </w:tc>
        <w:tc>
          <w:tcPr>
            <w:tcW w:w="1024" w:type="dxa"/>
            <w:shd w:val="clear" w:color="auto" w:fill="D9D9D9"/>
          </w:tcPr>
          <w:p w:rsidR="002074D4" w:rsidRPr="00033252" w:rsidRDefault="002074D4" w:rsidP="002074D4">
            <w:pPr>
              <w:pStyle w:val="gemtabohne"/>
              <w:rPr>
                <w:b/>
                <w:bCs w:val="0"/>
                <w:sz w:val="20"/>
                <w:u w:color="000000"/>
              </w:rPr>
            </w:pPr>
            <w:r w:rsidRPr="00033252">
              <w:rPr>
                <w:b/>
                <w:bCs w:val="0"/>
                <w:sz w:val="20"/>
                <w:u w:color="000000"/>
              </w:rPr>
              <w:t>Severity</w:t>
            </w:r>
          </w:p>
        </w:tc>
        <w:tc>
          <w:tcPr>
            <w:tcW w:w="2588" w:type="dxa"/>
            <w:shd w:val="clear" w:color="auto" w:fill="D9D9D9"/>
          </w:tcPr>
          <w:p w:rsidR="002074D4" w:rsidRPr="00033252" w:rsidRDefault="002074D4" w:rsidP="002074D4">
            <w:pPr>
              <w:pStyle w:val="gemtabohne"/>
              <w:rPr>
                <w:b/>
                <w:bCs w:val="0"/>
                <w:sz w:val="20"/>
                <w:u w:color="000000"/>
              </w:rPr>
            </w:pPr>
            <w:r w:rsidRPr="00033252">
              <w:rPr>
                <w:b/>
                <w:bCs w:val="0"/>
                <w:sz w:val="20"/>
                <w:u w:color="000000"/>
              </w:rPr>
              <w:t>ErrorText</w:t>
            </w:r>
          </w:p>
        </w:tc>
        <w:tc>
          <w:tcPr>
            <w:tcW w:w="1620" w:type="dxa"/>
            <w:shd w:val="clear" w:color="auto" w:fill="D9D9D9"/>
          </w:tcPr>
          <w:p w:rsidR="002074D4" w:rsidRPr="00033252" w:rsidRDefault="002074D4" w:rsidP="002074D4">
            <w:pPr>
              <w:pStyle w:val="gemtabohne"/>
              <w:rPr>
                <w:b/>
                <w:bCs w:val="0"/>
                <w:sz w:val="20"/>
                <w:u w:color="000000"/>
              </w:rPr>
            </w:pPr>
            <w:r w:rsidRPr="00033252">
              <w:rPr>
                <w:b/>
                <w:bCs w:val="0"/>
                <w:sz w:val="20"/>
                <w:u w:color="000000"/>
              </w:rPr>
              <w:t xml:space="preserve">Befüllung </w:t>
            </w:r>
            <w:r>
              <w:rPr>
                <w:b/>
                <w:bCs w:val="0"/>
                <w:sz w:val="20"/>
                <w:u w:color="000000"/>
              </w:rPr>
              <w:br/>
            </w:r>
            <w:r w:rsidRPr="00033252">
              <w:rPr>
                <w:b/>
                <w:bCs w:val="0"/>
                <w:sz w:val="20"/>
                <w:u w:color="000000"/>
              </w:rPr>
              <w:t>D</w:t>
            </w:r>
            <w:r w:rsidRPr="00033252">
              <w:rPr>
                <w:b/>
                <w:bCs w:val="0"/>
                <w:sz w:val="20"/>
                <w:u w:color="000000"/>
              </w:rPr>
              <w:t>e</w:t>
            </w:r>
            <w:r w:rsidRPr="00033252">
              <w:rPr>
                <w:b/>
                <w:bCs w:val="0"/>
                <w:sz w:val="20"/>
                <w:u w:color="000000"/>
              </w:rPr>
              <w:t>tail</w:t>
            </w:r>
          </w:p>
        </w:tc>
        <w:tc>
          <w:tcPr>
            <w:tcW w:w="6212" w:type="dxa"/>
            <w:shd w:val="clear" w:color="auto" w:fill="D9D9D9"/>
          </w:tcPr>
          <w:p w:rsidR="002074D4" w:rsidRPr="00033252" w:rsidRDefault="002074D4" w:rsidP="002074D4">
            <w:pPr>
              <w:pStyle w:val="gemtabohne"/>
              <w:rPr>
                <w:b/>
                <w:bCs w:val="0"/>
                <w:sz w:val="20"/>
                <w:u w:color="000000"/>
              </w:rPr>
            </w:pPr>
            <w:r w:rsidRPr="00033252">
              <w:rPr>
                <w:b/>
                <w:bCs w:val="0"/>
                <w:sz w:val="20"/>
                <w:u w:color="000000"/>
              </w:rPr>
              <w:t>Auslösende Bedingung</w:t>
            </w:r>
          </w:p>
        </w:tc>
      </w:tr>
      <w:tr w:rsidR="002074D4" w:rsidRPr="00BA78DE" w:rsidTr="002074D4">
        <w:trPr>
          <w:cantSplit/>
          <w:trHeight w:val="1134"/>
        </w:trPr>
        <w:tc>
          <w:tcPr>
            <w:tcW w:w="1028" w:type="dxa"/>
          </w:tcPr>
          <w:p w:rsidR="002074D4" w:rsidRPr="00BA78DE" w:rsidRDefault="002074D4" w:rsidP="002074D4">
            <w:pPr>
              <w:pStyle w:val="gemtabohne"/>
              <w:rPr>
                <w:bCs w:val="0"/>
                <w:sz w:val="20"/>
                <w:u w:color="000000"/>
              </w:rPr>
            </w:pPr>
            <w:r w:rsidRPr="00BA78DE">
              <w:rPr>
                <w:bCs w:val="0"/>
                <w:sz w:val="20"/>
                <w:u w:color="000000"/>
              </w:rPr>
              <w:t>1006</w:t>
            </w:r>
          </w:p>
        </w:tc>
        <w:tc>
          <w:tcPr>
            <w:tcW w:w="1316" w:type="dxa"/>
          </w:tcPr>
          <w:p w:rsidR="002074D4" w:rsidRPr="00BA78DE" w:rsidRDefault="002074D4" w:rsidP="002074D4">
            <w:pPr>
              <w:pStyle w:val="gemtabohne"/>
              <w:rPr>
                <w:bCs w:val="0"/>
                <w:sz w:val="20"/>
                <w:u w:color="000000"/>
              </w:rPr>
            </w:pPr>
            <w:r w:rsidRPr="00BA78DE">
              <w:rPr>
                <w:bCs w:val="0"/>
                <w:sz w:val="20"/>
                <w:u w:color="000000"/>
              </w:rPr>
              <w:t>Security</w:t>
            </w:r>
          </w:p>
        </w:tc>
        <w:tc>
          <w:tcPr>
            <w:tcW w:w="1024" w:type="dxa"/>
          </w:tcPr>
          <w:p w:rsidR="002074D4" w:rsidRPr="00F06076" w:rsidRDefault="002074D4" w:rsidP="002074D4">
            <w:pPr>
              <w:pStyle w:val="gemtabohne"/>
              <w:rPr>
                <w:bCs w:val="0"/>
                <w:sz w:val="20"/>
                <w:u w:color="000000"/>
              </w:rPr>
            </w:pPr>
            <w:r w:rsidRPr="00774A4E">
              <w:rPr>
                <w:rStyle w:val="gemListingZchn"/>
              </w:rPr>
              <w:t>Fatal</w:t>
            </w:r>
          </w:p>
        </w:tc>
        <w:tc>
          <w:tcPr>
            <w:tcW w:w="2588" w:type="dxa"/>
          </w:tcPr>
          <w:p w:rsidR="002074D4" w:rsidRPr="00BA78DE" w:rsidRDefault="002074D4" w:rsidP="002074D4">
            <w:pPr>
              <w:pStyle w:val="gemtabohne"/>
              <w:rPr>
                <w:bCs w:val="0"/>
                <w:sz w:val="20"/>
                <w:u w:color="000000"/>
              </w:rPr>
            </w:pPr>
            <w:r w:rsidRPr="00BA78DE">
              <w:rPr>
                <w:bCs w:val="0"/>
                <w:sz w:val="20"/>
                <w:u w:color="000000"/>
              </w:rPr>
              <w:t>Nachricht zurückgewi</w:t>
            </w:r>
            <w:r w:rsidRPr="00BA78DE">
              <w:rPr>
                <w:bCs w:val="0"/>
                <w:sz w:val="20"/>
                <w:u w:color="000000"/>
              </w:rPr>
              <w:t>e</w:t>
            </w:r>
            <w:r w:rsidRPr="00BA78DE">
              <w:rPr>
                <w:bCs w:val="0"/>
                <w:sz w:val="20"/>
                <w:u w:color="000000"/>
              </w:rPr>
              <w:t>sen. Die Nachricht wurde an einen für diese A</w:t>
            </w:r>
            <w:r w:rsidRPr="00BA78DE">
              <w:rPr>
                <w:bCs w:val="0"/>
                <w:sz w:val="20"/>
                <w:u w:color="000000"/>
              </w:rPr>
              <w:t>n</w:t>
            </w:r>
            <w:r w:rsidRPr="00BA78DE">
              <w:rPr>
                <w:bCs w:val="0"/>
                <w:sz w:val="20"/>
                <w:u w:color="000000"/>
              </w:rPr>
              <w:t>frage nicht zuständigen Fac</w:t>
            </w:r>
            <w:r w:rsidRPr="00BA78DE">
              <w:rPr>
                <w:bCs w:val="0"/>
                <w:sz w:val="20"/>
                <w:u w:color="000000"/>
              </w:rPr>
              <w:t>h</w:t>
            </w:r>
            <w:r w:rsidRPr="00BA78DE">
              <w:rPr>
                <w:bCs w:val="0"/>
                <w:sz w:val="20"/>
                <w:u w:color="000000"/>
              </w:rPr>
              <w:t>dienst weite</w:t>
            </w:r>
            <w:r w:rsidRPr="00BA78DE">
              <w:rPr>
                <w:bCs w:val="0"/>
                <w:sz w:val="20"/>
                <w:u w:color="000000"/>
              </w:rPr>
              <w:t>r</w:t>
            </w:r>
            <w:r w:rsidRPr="00BA78DE">
              <w:rPr>
                <w:bCs w:val="0"/>
                <w:sz w:val="20"/>
                <w:u w:color="000000"/>
              </w:rPr>
              <w:t xml:space="preserve">geleitet. </w:t>
            </w:r>
          </w:p>
        </w:tc>
        <w:tc>
          <w:tcPr>
            <w:tcW w:w="1620" w:type="dxa"/>
          </w:tcPr>
          <w:p w:rsidR="002074D4" w:rsidRPr="00BA78DE" w:rsidRDefault="002074D4" w:rsidP="002074D4">
            <w:pPr>
              <w:pStyle w:val="gemtabohne"/>
              <w:rPr>
                <w:bCs w:val="0"/>
                <w:sz w:val="20"/>
                <w:u w:color="000000"/>
              </w:rPr>
            </w:pPr>
            <w:r w:rsidRPr="00BA78DE">
              <w:rPr>
                <w:bCs w:val="0"/>
                <w:sz w:val="20"/>
                <w:u w:color="000000"/>
              </w:rPr>
              <w:t>We</w:t>
            </w:r>
            <w:r w:rsidRPr="00BA78DE">
              <w:rPr>
                <w:bCs w:val="0"/>
                <w:sz w:val="20"/>
                <w:u w:color="000000"/>
              </w:rPr>
              <w:t>l</w:t>
            </w:r>
            <w:r w:rsidRPr="00BA78DE">
              <w:rPr>
                <w:bCs w:val="0"/>
                <w:sz w:val="20"/>
                <w:u w:color="000000"/>
              </w:rPr>
              <w:t>cher der Lokalisierung</w:t>
            </w:r>
            <w:r w:rsidRPr="00BA78DE">
              <w:rPr>
                <w:bCs w:val="0"/>
                <w:sz w:val="20"/>
                <w:u w:color="000000"/>
              </w:rPr>
              <w:t>s</w:t>
            </w:r>
            <w:r w:rsidRPr="00BA78DE">
              <w:rPr>
                <w:bCs w:val="0"/>
                <w:sz w:val="20"/>
                <w:u w:color="000000"/>
              </w:rPr>
              <w:t>-parameter war ungü</w:t>
            </w:r>
            <w:r w:rsidRPr="00BA78DE">
              <w:rPr>
                <w:bCs w:val="0"/>
                <w:sz w:val="20"/>
                <w:u w:color="000000"/>
              </w:rPr>
              <w:t>l</w:t>
            </w:r>
            <w:r w:rsidRPr="00BA78DE">
              <w:rPr>
                <w:bCs w:val="0"/>
                <w:sz w:val="20"/>
                <w:u w:color="000000"/>
              </w:rPr>
              <w:t>tig und welcher Wert wurde stattde</w:t>
            </w:r>
            <w:r w:rsidRPr="00BA78DE">
              <w:rPr>
                <w:bCs w:val="0"/>
                <w:sz w:val="20"/>
                <w:u w:color="000000"/>
              </w:rPr>
              <w:t>s</w:t>
            </w:r>
            <w:r w:rsidRPr="00BA78DE">
              <w:rPr>
                <w:bCs w:val="0"/>
                <w:sz w:val="20"/>
                <w:u w:color="000000"/>
              </w:rPr>
              <w:t>sen erwa</w:t>
            </w:r>
            <w:r w:rsidRPr="00BA78DE">
              <w:rPr>
                <w:bCs w:val="0"/>
                <w:sz w:val="20"/>
                <w:u w:color="000000"/>
              </w:rPr>
              <w:t>r</w:t>
            </w:r>
            <w:r w:rsidRPr="00BA78DE">
              <w:rPr>
                <w:bCs w:val="0"/>
                <w:sz w:val="20"/>
                <w:u w:color="000000"/>
              </w:rPr>
              <w:t>tet.</w:t>
            </w:r>
          </w:p>
        </w:tc>
        <w:tc>
          <w:tcPr>
            <w:tcW w:w="6212" w:type="dxa"/>
          </w:tcPr>
          <w:p w:rsidR="002074D4" w:rsidRPr="00BA78DE" w:rsidRDefault="002074D4" w:rsidP="002074D4">
            <w:pPr>
              <w:pStyle w:val="gemtabohne"/>
              <w:rPr>
                <w:bCs w:val="0"/>
                <w:sz w:val="20"/>
                <w:u w:color="000000"/>
              </w:rPr>
            </w:pPr>
            <w:r w:rsidRPr="00BA78DE">
              <w:rPr>
                <w:bCs w:val="0"/>
                <w:sz w:val="20"/>
                <w:u w:color="000000"/>
              </w:rPr>
              <w:t>Die Überprüfung der Lokalisi</w:t>
            </w:r>
            <w:r w:rsidRPr="00BA78DE">
              <w:rPr>
                <w:bCs w:val="0"/>
                <w:sz w:val="20"/>
                <w:u w:color="000000"/>
              </w:rPr>
              <w:t>e</w:t>
            </w:r>
            <w:r w:rsidRPr="00BA78DE">
              <w:rPr>
                <w:bCs w:val="0"/>
                <w:sz w:val="20"/>
                <w:u w:color="000000"/>
              </w:rPr>
              <w:t>rungsinformationen innerhalb eines Fachdienstes führt zu dem Ergebnis, dass die Nachricht an den falschen Empfänger (Fac</w:t>
            </w:r>
            <w:r w:rsidRPr="00BA78DE">
              <w:rPr>
                <w:bCs w:val="0"/>
                <w:sz w:val="20"/>
                <w:u w:color="000000"/>
              </w:rPr>
              <w:t>h</w:t>
            </w:r>
            <w:r w:rsidRPr="00BA78DE">
              <w:rPr>
                <w:bCs w:val="0"/>
                <w:sz w:val="20"/>
                <w:u w:color="000000"/>
              </w:rPr>
              <w:t>dienst) gesendet wurde.</w:t>
            </w:r>
          </w:p>
        </w:tc>
      </w:tr>
      <w:tr w:rsidR="002074D4" w:rsidRPr="00BA78DE" w:rsidTr="002074D4">
        <w:trPr>
          <w:cantSplit/>
          <w:trHeight w:val="1245"/>
        </w:trPr>
        <w:tc>
          <w:tcPr>
            <w:tcW w:w="1028" w:type="dxa"/>
          </w:tcPr>
          <w:p w:rsidR="002074D4" w:rsidRPr="00BA78DE" w:rsidRDefault="002074D4" w:rsidP="002074D4">
            <w:pPr>
              <w:pStyle w:val="gemtabohne"/>
              <w:rPr>
                <w:bCs w:val="0"/>
                <w:sz w:val="20"/>
                <w:u w:color="000000"/>
              </w:rPr>
            </w:pPr>
            <w:r w:rsidRPr="00BA78DE">
              <w:rPr>
                <w:bCs w:val="0"/>
                <w:sz w:val="20"/>
                <w:u w:color="000000"/>
              </w:rPr>
              <w:t>1014</w:t>
            </w:r>
          </w:p>
        </w:tc>
        <w:tc>
          <w:tcPr>
            <w:tcW w:w="1316" w:type="dxa"/>
          </w:tcPr>
          <w:p w:rsidR="002074D4" w:rsidRPr="00BA78DE" w:rsidRDefault="002074D4" w:rsidP="002074D4">
            <w:pPr>
              <w:pStyle w:val="gemtabohne"/>
              <w:rPr>
                <w:bCs w:val="0"/>
                <w:sz w:val="20"/>
                <w:u w:color="000000"/>
              </w:rPr>
            </w:pPr>
            <w:r w:rsidRPr="00BA78DE">
              <w:rPr>
                <w:bCs w:val="0"/>
                <w:sz w:val="20"/>
                <w:u w:color="000000"/>
              </w:rPr>
              <w:t>Technical</w:t>
            </w:r>
          </w:p>
        </w:tc>
        <w:tc>
          <w:tcPr>
            <w:tcW w:w="1024" w:type="dxa"/>
          </w:tcPr>
          <w:p w:rsidR="002074D4" w:rsidRPr="00F06076" w:rsidRDefault="002074D4" w:rsidP="002074D4">
            <w:pPr>
              <w:pStyle w:val="gemtabohne"/>
              <w:rPr>
                <w:bCs w:val="0"/>
                <w:sz w:val="20"/>
                <w:u w:color="000000"/>
              </w:rPr>
            </w:pPr>
            <w:r w:rsidRPr="00774A4E">
              <w:rPr>
                <w:rStyle w:val="gemListingZchn"/>
              </w:rPr>
              <w:t>Fatal</w:t>
            </w:r>
          </w:p>
        </w:tc>
        <w:tc>
          <w:tcPr>
            <w:tcW w:w="2588" w:type="dxa"/>
          </w:tcPr>
          <w:p w:rsidR="002074D4" w:rsidRPr="00BA78DE" w:rsidRDefault="002074D4" w:rsidP="002074D4">
            <w:pPr>
              <w:pStyle w:val="gemtabohne"/>
              <w:rPr>
                <w:bCs w:val="0"/>
                <w:sz w:val="20"/>
                <w:u w:color="000000"/>
              </w:rPr>
            </w:pPr>
            <w:r w:rsidRPr="00BA78DE">
              <w:rPr>
                <w:bCs w:val="0"/>
                <w:sz w:val="20"/>
                <w:u w:color="000000"/>
              </w:rPr>
              <w:t>Die zu dieser Conversat</w:t>
            </w:r>
            <w:r w:rsidRPr="00BA78DE">
              <w:rPr>
                <w:bCs w:val="0"/>
                <w:sz w:val="20"/>
                <w:u w:color="000000"/>
              </w:rPr>
              <w:t>i</w:t>
            </w:r>
            <w:r w:rsidRPr="00BA78DE">
              <w:rPr>
                <w:bCs w:val="0"/>
                <w:sz w:val="20"/>
                <w:u w:color="000000"/>
              </w:rPr>
              <w:t>onID zugehörige Fac</w:t>
            </w:r>
            <w:r w:rsidRPr="00BA78DE">
              <w:rPr>
                <w:bCs w:val="0"/>
                <w:sz w:val="20"/>
                <w:u w:color="000000"/>
              </w:rPr>
              <w:t>h</w:t>
            </w:r>
            <w:r w:rsidRPr="00BA78DE">
              <w:rPr>
                <w:bCs w:val="0"/>
                <w:sz w:val="20"/>
                <w:u w:color="000000"/>
              </w:rPr>
              <w:t>dienst-Session ist abg</w:t>
            </w:r>
            <w:r w:rsidRPr="00BA78DE">
              <w:rPr>
                <w:bCs w:val="0"/>
                <w:sz w:val="20"/>
                <w:u w:color="000000"/>
              </w:rPr>
              <w:t>e</w:t>
            </w:r>
            <w:r w:rsidRPr="00BA78DE">
              <w:rPr>
                <w:bCs w:val="0"/>
                <w:sz w:val="20"/>
                <w:u w:color="000000"/>
              </w:rPr>
              <w:t>laufen.</w:t>
            </w:r>
          </w:p>
        </w:tc>
        <w:tc>
          <w:tcPr>
            <w:tcW w:w="1620" w:type="dxa"/>
          </w:tcPr>
          <w:p w:rsidR="002074D4" w:rsidRPr="00BA78DE" w:rsidRDefault="002074D4" w:rsidP="002074D4">
            <w:pPr>
              <w:pStyle w:val="gemtabohne"/>
              <w:rPr>
                <w:bCs w:val="0"/>
                <w:sz w:val="20"/>
                <w:u w:color="000000"/>
              </w:rPr>
            </w:pPr>
            <w:r w:rsidRPr="00BA78DE">
              <w:rPr>
                <w:bCs w:val="0"/>
                <w:sz w:val="20"/>
                <w:u w:color="000000"/>
              </w:rPr>
              <w:t>Darf nicht vo</w:t>
            </w:r>
            <w:r w:rsidRPr="00BA78DE">
              <w:rPr>
                <w:bCs w:val="0"/>
                <w:sz w:val="20"/>
                <w:u w:color="000000"/>
              </w:rPr>
              <w:t>r</w:t>
            </w:r>
            <w:r w:rsidRPr="00BA78DE">
              <w:rPr>
                <w:bCs w:val="0"/>
                <w:sz w:val="20"/>
                <w:u w:color="000000"/>
              </w:rPr>
              <w:t>handen sein.</w:t>
            </w:r>
          </w:p>
        </w:tc>
        <w:tc>
          <w:tcPr>
            <w:tcW w:w="6212" w:type="dxa"/>
          </w:tcPr>
          <w:p w:rsidR="002074D4" w:rsidRPr="00BA78DE" w:rsidRDefault="002074D4" w:rsidP="002074D4">
            <w:pPr>
              <w:pStyle w:val="gemtabohne"/>
              <w:rPr>
                <w:bCs w:val="0"/>
                <w:sz w:val="20"/>
                <w:u w:color="000000"/>
              </w:rPr>
            </w:pPr>
            <w:r w:rsidRPr="00BA78DE">
              <w:rPr>
                <w:bCs w:val="0"/>
                <w:sz w:val="20"/>
                <w:u w:color="000000"/>
              </w:rPr>
              <w:t>Für die in der Nachricht angegeb</w:t>
            </w:r>
            <w:r w:rsidRPr="00BA78DE">
              <w:rPr>
                <w:bCs w:val="0"/>
                <w:sz w:val="20"/>
                <w:u w:color="000000"/>
              </w:rPr>
              <w:t>e</w:t>
            </w:r>
            <w:r w:rsidRPr="00BA78DE">
              <w:rPr>
                <w:bCs w:val="0"/>
                <w:sz w:val="20"/>
                <w:u w:color="000000"/>
              </w:rPr>
              <w:t>ne ConversationID konnte keine zugehörige Session ermittelt werden bzw. die Session ist abgela</w:t>
            </w:r>
            <w:r w:rsidRPr="00BA78DE">
              <w:rPr>
                <w:bCs w:val="0"/>
                <w:sz w:val="20"/>
                <w:u w:color="000000"/>
              </w:rPr>
              <w:t>u</w:t>
            </w:r>
            <w:r w:rsidRPr="00BA78DE">
              <w:rPr>
                <w:bCs w:val="0"/>
                <w:sz w:val="20"/>
                <w:u w:color="000000"/>
              </w:rPr>
              <w:t>fen.</w:t>
            </w:r>
          </w:p>
          <w:p w:rsidR="002074D4" w:rsidRPr="00BA78DE" w:rsidRDefault="002074D4" w:rsidP="002074D4">
            <w:pPr>
              <w:pStyle w:val="gemtabohne"/>
              <w:rPr>
                <w:bCs w:val="0"/>
                <w:sz w:val="20"/>
                <w:u w:color="000000"/>
              </w:rPr>
            </w:pPr>
            <w:r w:rsidRPr="00BA78DE">
              <w:rPr>
                <w:bCs w:val="0"/>
                <w:sz w:val="20"/>
                <w:u w:color="000000"/>
              </w:rPr>
              <w:t>Dieser Fehlercode soll verwendet werden, wenn der Fehlerfall bei der Überprüfung auf Nachrichtenebene auffällt. Alternativ kann der Fehlercode 5 verwe</w:t>
            </w:r>
            <w:r w:rsidRPr="00BA78DE">
              <w:rPr>
                <w:bCs w:val="0"/>
                <w:sz w:val="20"/>
                <w:u w:color="000000"/>
              </w:rPr>
              <w:t>n</w:t>
            </w:r>
            <w:r w:rsidRPr="00BA78DE">
              <w:rPr>
                <w:bCs w:val="0"/>
                <w:sz w:val="20"/>
                <w:u w:color="000000"/>
              </w:rPr>
              <w:t>det werden.</w:t>
            </w:r>
          </w:p>
        </w:tc>
      </w:tr>
      <w:tr w:rsidR="002074D4" w:rsidRPr="00D94397" w:rsidTr="002074D4">
        <w:trPr>
          <w:cantSplit/>
          <w:trHeight w:val="1245"/>
        </w:trPr>
        <w:tc>
          <w:tcPr>
            <w:tcW w:w="1028" w:type="dxa"/>
          </w:tcPr>
          <w:p w:rsidR="002074D4" w:rsidRPr="00BA78DE" w:rsidRDefault="002074D4" w:rsidP="002074D4">
            <w:pPr>
              <w:pStyle w:val="gemtabohne"/>
              <w:rPr>
                <w:bCs w:val="0"/>
                <w:sz w:val="20"/>
                <w:u w:color="000000"/>
              </w:rPr>
            </w:pPr>
            <w:r w:rsidRPr="00BA78DE">
              <w:rPr>
                <w:bCs w:val="0"/>
                <w:sz w:val="20"/>
                <w:u w:color="000000"/>
              </w:rPr>
              <w:t xml:space="preserve">5 </w:t>
            </w:r>
          </w:p>
        </w:tc>
        <w:tc>
          <w:tcPr>
            <w:tcW w:w="1316" w:type="dxa"/>
          </w:tcPr>
          <w:p w:rsidR="002074D4" w:rsidRPr="00BA78DE" w:rsidRDefault="002074D4" w:rsidP="002074D4">
            <w:pPr>
              <w:pStyle w:val="gemtabohne"/>
              <w:rPr>
                <w:bCs w:val="0"/>
                <w:sz w:val="20"/>
                <w:u w:color="000000"/>
              </w:rPr>
            </w:pPr>
            <w:r w:rsidRPr="00BA78DE">
              <w:rPr>
                <w:bCs w:val="0"/>
                <w:sz w:val="20"/>
                <w:u w:color="000000"/>
              </w:rPr>
              <w:t>Techn</w:t>
            </w:r>
            <w:r w:rsidRPr="00BA78DE">
              <w:rPr>
                <w:bCs w:val="0"/>
                <w:sz w:val="20"/>
                <w:u w:color="000000"/>
              </w:rPr>
              <w:t>i</w:t>
            </w:r>
            <w:r w:rsidRPr="00BA78DE">
              <w:rPr>
                <w:bCs w:val="0"/>
                <w:sz w:val="20"/>
                <w:u w:color="000000"/>
              </w:rPr>
              <w:t>cal</w:t>
            </w:r>
          </w:p>
        </w:tc>
        <w:tc>
          <w:tcPr>
            <w:tcW w:w="1024" w:type="dxa"/>
          </w:tcPr>
          <w:p w:rsidR="002074D4" w:rsidRPr="00F06076" w:rsidRDefault="002074D4" w:rsidP="002074D4">
            <w:pPr>
              <w:pStyle w:val="gemtabohne"/>
              <w:rPr>
                <w:bCs w:val="0"/>
                <w:sz w:val="20"/>
                <w:u w:color="000000"/>
              </w:rPr>
            </w:pPr>
            <w:r w:rsidRPr="00774A4E">
              <w:rPr>
                <w:rStyle w:val="gemListingZchn"/>
              </w:rPr>
              <w:t>Fatal</w:t>
            </w:r>
          </w:p>
        </w:tc>
        <w:tc>
          <w:tcPr>
            <w:tcW w:w="2588" w:type="dxa"/>
          </w:tcPr>
          <w:p w:rsidR="002074D4" w:rsidRPr="00BA78DE" w:rsidRDefault="002074D4" w:rsidP="002074D4">
            <w:pPr>
              <w:pStyle w:val="gemtabohne"/>
              <w:rPr>
                <w:bCs w:val="0"/>
                <w:sz w:val="20"/>
                <w:u w:color="000000"/>
              </w:rPr>
            </w:pPr>
            <w:r w:rsidRPr="00BA78DE">
              <w:rPr>
                <w:bCs w:val="0"/>
                <w:sz w:val="20"/>
                <w:u w:color="000000"/>
              </w:rPr>
              <w:t>Die zu dieser Conversat</w:t>
            </w:r>
            <w:r w:rsidRPr="00BA78DE">
              <w:rPr>
                <w:bCs w:val="0"/>
                <w:sz w:val="20"/>
                <w:u w:color="000000"/>
              </w:rPr>
              <w:t>i</w:t>
            </w:r>
            <w:r w:rsidRPr="00BA78DE">
              <w:rPr>
                <w:bCs w:val="0"/>
                <w:sz w:val="20"/>
                <w:u w:color="000000"/>
              </w:rPr>
              <w:t>onID zugehörige Fac</w:t>
            </w:r>
            <w:r w:rsidRPr="00BA78DE">
              <w:rPr>
                <w:bCs w:val="0"/>
                <w:sz w:val="20"/>
                <w:u w:color="000000"/>
              </w:rPr>
              <w:t>h</w:t>
            </w:r>
            <w:r w:rsidRPr="00BA78DE">
              <w:rPr>
                <w:bCs w:val="0"/>
                <w:sz w:val="20"/>
                <w:u w:color="000000"/>
              </w:rPr>
              <w:t>dienst-Session ist abg</w:t>
            </w:r>
            <w:r w:rsidRPr="00BA78DE">
              <w:rPr>
                <w:bCs w:val="0"/>
                <w:sz w:val="20"/>
                <w:u w:color="000000"/>
              </w:rPr>
              <w:t>e</w:t>
            </w:r>
            <w:r w:rsidRPr="00BA78DE">
              <w:rPr>
                <w:bCs w:val="0"/>
                <w:sz w:val="20"/>
                <w:u w:color="000000"/>
              </w:rPr>
              <w:t>laufen.</w:t>
            </w:r>
          </w:p>
        </w:tc>
        <w:tc>
          <w:tcPr>
            <w:tcW w:w="1620" w:type="dxa"/>
          </w:tcPr>
          <w:p w:rsidR="002074D4" w:rsidRPr="00BA78DE" w:rsidRDefault="002074D4" w:rsidP="002074D4">
            <w:pPr>
              <w:pStyle w:val="gemtabohne"/>
              <w:rPr>
                <w:bCs w:val="0"/>
                <w:sz w:val="20"/>
                <w:u w:color="000000"/>
              </w:rPr>
            </w:pPr>
            <w:r w:rsidRPr="00BA78DE">
              <w:rPr>
                <w:bCs w:val="0"/>
                <w:sz w:val="20"/>
                <w:u w:color="000000"/>
              </w:rPr>
              <w:t>Darf nicht vo</w:t>
            </w:r>
            <w:r w:rsidRPr="00BA78DE">
              <w:rPr>
                <w:bCs w:val="0"/>
                <w:sz w:val="20"/>
                <w:u w:color="000000"/>
              </w:rPr>
              <w:t>r</w:t>
            </w:r>
            <w:r w:rsidRPr="00BA78DE">
              <w:rPr>
                <w:bCs w:val="0"/>
                <w:sz w:val="20"/>
                <w:u w:color="000000"/>
              </w:rPr>
              <w:t>handen sein.</w:t>
            </w:r>
          </w:p>
        </w:tc>
        <w:tc>
          <w:tcPr>
            <w:tcW w:w="6212" w:type="dxa"/>
          </w:tcPr>
          <w:p w:rsidR="002074D4" w:rsidRPr="00BA78DE" w:rsidRDefault="002074D4" w:rsidP="002074D4">
            <w:pPr>
              <w:pStyle w:val="gemtabohne"/>
              <w:rPr>
                <w:bCs w:val="0"/>
                <w:sz w:val="20"/>
                <w:u w:color="000000"/>
              </w:rPr>
            </w:pPr>
            <w:r w:rsidRPr="00BA78DE">
              <w:rPr>
                <w:bCs w:val="0"/>
                <w:sz w:val="20"/>
                <w:u w:color="000000"/>
              </w:rPr>
              <w:t>Für die in der Nachricht angegeb</w:t>
            </w:r>
            <w:r w:rsidRPr="00BA78DE">
              <w:rPr>
                <w:bCs w:val="0"/>
                <w:sz w:val="20"/>
                <w:u w:color="000000"/>
              </w:rPr>
              <w:t>e</w:t>
            </w:r>
            <w:r w:rsidRPr="00BA78DE">
              <w:rPr>
                <w:bCs w:val="0"/>
                <w:sz w:val="20"/>
                <w:u w:color="000000"/>
              </w:rPr>
              <w:t>ne ConversationID konnte keine zugehörige Session ermittelt werden bzw. die Session ist abgela</w:t>
            </w:r>
            <w:r w:rsidRPr="00BA78DE">
              <w:rPr>
                <w:bCs w:val="0"/>
                <w:sz w:val="20"/>
                <w:u w:color="000000"/>
              </w:rPr>
              <w:t>u</w:t>
            </w:r>
            <w:r w:rsidRPr="00BA78DE">
              <w:rPr>
                <w:bCs w:val="0"/>
                <w:sz w:val="20"/>
                <w:u w:color="000000"/>
              </w:rPr>
              <w:t>fen.</w:t>
            </w:r>
          </w:p>
          <w:p w:rsidR="002074D4" w:rsidRPr="00D94397" w:rsidRDefault="002074D4" w:rsidP="002074D4">
            <w:pPr>
              <w:pStyle w:val="gemtabohne"/>
              <w:rPr>
                <w:bCs w:val="0"/>
                <w:sz w:val="20"/>
                <w:u w:color="000000"/>
              </w:rPr>
            </w:pPr>
            <w:r w:rsidRPr="00BA78DE">
              <w:rPr>
                <w:bCs w:val="0"/>
                <w:sz w:val="20"/>
                <w:u w:color="000000"/>
              </w:rPr>
              <w:t>Dieser Fehlercode soll verwendet werden, wenn der Fehlerfall in der fachlichen Verarbeitung auf Anwendungsebene auffällt. Alte</w:t>
            </w:r>
            <w:r w:rsidRPr="00BA78DE">
              <w:rPr>
                <w:bCs w:val="0"/>
                <w:sz w:val="20"/>
                <w:u w:color="000000"/>
              </w:rPr>
              <w:t>r</w:t>
            </w:r>
            <w:r w:rsidRPr="00BA78DE">
              <w:rPr>
                <w:bCs w:val="0"/>
                <w:sz w:val="20"/>
                <w:u w:color="000000"/>
              </w:rPr>
              <w:t>nativ kann der Fehlercode 01014 verwe</w:t>
            </w:r>
            <w:r w:rsidRPr="00BA78DE">
              <w:rPr>
                <w:bCs w:val="0"/>
                <w:sz w:val="20"/>
                <w:u w:color="000000"/>
              </w:rPr>
              <w:t>n</w:t>
            </w:r>
            <w:r w:rsidRPr="00BA78DE">
              <w:rPr>
                <w:bCs w:val="0"/>
                <w:sz w:val="20"/>
                <w:u w:color="000000"/>
              </w:rPr>
              <w:t>det werden.</w:t>
            </w:r>
          </w:p>
        </w:tc>
      </w:tr>
    </w:tbl>
    <w:p w:rsidR="002074D4" w:rsidRDefault="002074D4" w:rsidP="002074D4">
      <w:pPr>
        <w:pStyle w:val="gemStandard"/>
        <w:sectPr w:rsidR="002074D4" w:rsidSect="002074D4">
          <w:headerReference w:type="default" r:id="rId21"/>
          <w:footerReference w:type="default" r:id="rId22"/>
          <w:pgSz w:w="16839" w:h="11907" w:orient="landscape" w:code="9"/>
          <w:pgMar w:top="1701" w:right="1701" w:bottom="1469" w:left="1469" w:header="539" w:footer="437" w:gutter="0"/>
          <w:pgBorders w:offsetFrom="page">
            <w:right w:val="single" w:sz="48" w:space="24" w:color="FFCC99"/>
          </w:pgBorders>
          <w:cols w:space="708"/>
          <w:docGrid w:linePitch="360"/>
        </w:sectPr>
      </w:pPr>
    </w:p>
    <w:p w:rsidR="00F649A4" w:rsidRDefault="00F649A4" w:rsidP="00F649A4">
      <w:pPr>
        <w:pStyle w:val="berschrift1"/>
        <w:sectPr w:rsidR="00F649A4" w:rsidSect="002074D4">
          <w:headerReference w:type="even" r:id="rId23"/>
          <w:headerReference w:type="default" r:id="rId24"/>
          <w:footerReference w:type="default" r:id="rId25"/>
          <w:pgSz w:w="11907" w:h="16839" w:code="9"/>
          <w:pgMar w:top="1701" w:right="1701" w:bottom="1469" w:left="1469" w:header="539" w:footer="437" w:gutter="0"/>
          <w:pgBorders w:offsetFrom="page">
            <w:right w:val="single" w:sz="48" w:space="24" w:color="FFCC99"/>
          </w:pgBorders>
          <w:cols w:space="708"/>
          <w:docGrid w:linePitch="360"/>
        </w:sectPr>
      </w:pPr>
      <w:bookmarkStart w:id="206" w:name="_Toc434807561"/>
      <w:bookmarkStart w:id="207" w:name="_Toc434987729"/>
      <w:bookmarkStart w:id="208" w:name="_Toc436799862"/>
      <w:bookmarkStart w:id="209" w:name="_Toc520260033"/>
      <w:bookmarkStart w:id="210" w:name="_Toc126455660"/>
      <w:bookmarkStart w:id="211" w:name="_Toc126575085"/>
      <w:bookmarkStart w:id="212" w:name="_Toc126575345"/>
      <w:bookmarkStart w:id="213" w:name="_Toc175538682"/>
      <w:bookmarkStart w:id="214" w:name="_Toc175543336"/>
      <w:bookmarkStart w:id="215" w:name="_Toc175547596"/>
      <w:bookmarkStart w:id="216" w:name="_Toc126455659"/>
      <w:bookmarkStart w:id="217" w:name="_Toc126575084"/>
      <w:bookmarkStart w:id="218" w:name="_Toc126575344"/>
      <w:bookmarkStart w:id="219" w:name="_Toc175538681"/>
      <w:bookmarkStart w:id="220" w:name="_Toc175543335"/>
      <w:bookmarkStart w:id="221" w:name="_Toc175547595"/>
      <w:bookmarkStart w:id="222" w:name="ANFANG_ABKZG"/>
      <w:bookmarkStart w:id="223" w:name="ENDE_KAP3"/>
      <w:bookmarkStart w:id="224" w:name="_Ref337701617"/>
      <w:bookmarkEnd w:id="84"/>
      <w:bookmarkEnd w:id="222"/>
      <w:bookmarkEnd w:id="223"/>
    </w:p>
    <w:p w:rsidR="002074D4" w:rsidRPr="00774A4E" w:rsidRDefault="002074D4" w:rsidP="00F649A4">
      <w:pPr>
        <w:pStyle w:val="berschrift1"/>
      </w:pPr>
      <w:bookmarkStart w:id="225" w:name="_Toc501718031"/>
      <w:r w:rsidRPr="00774A4E">
        <w:lastRenderedPageBreak/>
        <w:t>Performance-Evaluierung</w:t>
      </w:r>
      <w:bookmarkEnd w:id="224"/>
      <w:bookmarkEnd w:id="225"/>
    </w:p>
    <w:p w:rsidR="002074D4" w:rsidRPr="00B2214C" w:rsidRDefault="002074D4" w:rsidP="002074D4">
      <w:pPr>
        <w:pStyle w:val="gemStandard"/>
      </w:pPr>
      <w:r w:rsidRPr="00B2214C">
        <w:t>Alle VSDM Produkttypen müssen Performance-Kennzahlen erfassen, in einem Perfo</w:t>
      </w:r>
      <w:r w:rsidRPr="00B2214C">
        <w:t>r</w:t>
      </w:r>
      <w:r w:rsidRPr="00B2214C">
        <w:t>mance-Protokoll protokollieren und in dem hier festgelegten Performance-Berichtsformat bereitstellen. Diese Kennzahlen sollen genutzt werden, um während der Testdurchfü</w:t>
      </w:r>
      <w:r w:rsidRPr="00B2214C">
        <w:t>h</w:t>
      </w:r>
      <w:r w:rsidRPr="00B2214C">
        <w:t>rung und Erprobung sowie bei Bedarf selektiv im Produktivbetrieb die Performance-Kennzahlen zu erheben und auszuwerten. Um die Performance der Fachanwendung VSDM mit wenig Aufwand auswerten zu können, wird in diesem Kapitel ein einheitliches Format für die Auswertung der Performance-Kennzahlen b</w:t>
      </w:r>
      <w:r w:rsidRPr="00B2214C">
        <w:t>e</w:t>
      </w:r>
      <w:r w:rsidRPr="00B2214C">
        <w:t>schrieben.</w:t>
      </w:r>
    </w:p>
    <w:p w:rsidR="002074D4" w:rsidRPr="00774A4E" w:rsidRDefault="002074D4" w:rsidP="00F649A4">
      <w:pPr>
        <w:pStyle w:val="berschrift2"/>
      </w:pPr>
      <w:bookmarkStart w:id="226" w:name="_Toc501718032"/>
      <w:r w:rsidRPr="00774A4E">
        <w:t>Performance-Berichtsformat</w:t>
      </w:r>
      <w:bookmarkEnd w:id="226"/>
    </w:p>
    <w:p w:rsidR="002074D4" w:rsidRPr="001B0AAF" w:rsidRDefault="002074D4" w:rsidP="002074D4">
      <w:pPr>
        <w:pStyle w:val="gemStandard"/>
      </w:pPr>
      <w:r w:rsidRPr="00B2214C">
        <w:t>Um die automatisierte Auswertung von Performance-</w:t>
      </w:r>
      <w:r>
        <w:t>K</w:t>
      </w:r>
      <w:r w:rsidRPr="001B0AAF">
        <w:t xml:space="preserve">ennzahlen zu erleichtern, wird das von </w:t>
      </w:r>
      <w:r>
        <w:t>[</w:t>
      </w:r>
      <w:r w:rsidRPr="001B0AAF">
        <w:t>Perf4J</w:t>
      </w:r>
      <w:r>
        <w:t>]</w:t>
      </w:r>
      <w:r w:rsidRPr="001B0AAF">
        <w:t xml:space="preserve"> verwendete Format übernommen. Perf4J ist ein Satz von Utilitys, das ein J</w:t>
      </w:r>
      <w:r w:rsidRPr="001B0AAF">
        <w:t>a</w:t>
      </w:r>
      <w:r w:rsidRPr="001B0AAF">
        <w:t xml:space="preserve">va Framework für die Protokollierung von Performance-Messungen beinhaltet sowie die Tools für die automatisierte Auswertung von Protokollen. </w:t>
      </w:r>
    </w:p>
    <w:p w:rsidR="002074D4" w:rsidRPr="001B0AAF" w:rsidRDefault="002074D4" w:rsidP="002074D4">
      <w:pPr>
        <w:pStyle w:val="gemStandard"/>
        <w:tabs>
          <w:tab w:val="left" w:pos="1991"/>
        </w:tabs>
      </w:pPr>
      <w:r w:rsidRPr="001B0AAF">
        <w:t xml:space="preserve">Die Einträge in Performance-Berichten müssen dem folgenden Format entsprechen: </w:t>
      </w:r>
    </w:p>
    <w:p w:rsidR="002074D4" w:rsidRPr="001B0AAF" w:rsidRDefault="002074D4" w:rsidP="002074D4">
      <w:pPr>
        <w:spacing w:after="0"/>
        <w:jc w:val="left"/>
        <w:rPr>
          <w:rFonts w:eastAsia="Times New Roman" w:cs="Arial"/>
          <w:sz w:val="20"/>
          <w:szCs w:val="20"/>
          <w:lang w:val="en-GB"/>
        </w:rPr>
      </w:pPr>
      <w:r w:rsidRPr="001B0AAF">
        <w:rPr>
          <w:rFonts w:eastAsia="Times New Roman" w:cs="Arial"/>
          <w:sz w:val="20"/>
          <w:szCs w:val="20"/>
          <w:lang w:val="en-GB"/>
        </w:rPr>
        <w:t>INFO: start[$timestamp] time[$duration_in_ms] tag[$operation] me</w:t>
      </w:r>
      <w:r w:rsidRPr="001B0AAF">
        <w:rPr>
          <w:rFonts w:eastAsia="Times New Roman" w:cs="Arial"/>
          <w:sz w:val="20"/>
          <w:szCs w:val="20"/>
          <w:lang w:val="en-GB"/>
        </w:rPr>
        <w:t>s</w:t>
      </w:r>
      <w:r w:rsidRPr="001B0AAF">
        <w:rPr>
          <w:rFonts w:eastAsia="Times New Roman" w:cs="Arial"/>
          <w:sz w:val="20"/>
          <w:szCs w:val="20"/>
          <w:lang w:val="en-GB"/>
        </w:rPr>
        <w:t>sage[$message],</w:t>
      </w:r>
    </w:p>
    <w:p w:rsidR="002074D4" w:rsidRPr="001B0AAF" w:rsidRDefault="002074D4" w:rsidP="002074D4">
      <w:pPr>
        <w:pStyle w:val="gemStandard"/>
      </w:pPr>
      <w:r w:rsidRPr="001B0AAF">
        <w:t>mit</w:t>
      </w:r>
    </w:p>
    <w:p w:rsidR="002074D4" w:rsidRPr="001B0AAF" w:rsidRDefault="002074D4" w:rsidP="002074D4">
      <w:pPr>
        <w:pStyle w:val="gemAufzhlung"/>
      </w:pPr>
      <w:r w:rsidRPr="001B0AAF">
        <w:rPr>
          <w:rFonts w:eastAsia="Times New Roman" w:cs="Arial"/>
          <w:sz w:val="20"/>
          <w:szCs w:val="20"/>
        </w:rPr>
        <w:t xml:space="preserve">$timestamp </w:t>
      </w:r>
      <w:r w:rsidRPr="001B0AAF">
        <w:t xml:space="preserve">eine Unixzeit-Zeitstempel in Millisekunden, </w:t>
      </w:r>
    </w:p>
    <w:p w:rsidR="002074D4" w:rsidRPr="001B0AAF" w:rsidRDefault="002074D4" w:rsidP="002074D4">
      <w:pPr>
        <w:pStyle w:val="gemAufzhlung"/>
      </w:pPr>
      <w:r w:rsidRPr="001B0AAF">
        <w:rPr>
          <w:rFonts w:eastAsia="Times New Roman" w:cs="Arial"/>
          <w:sz w:val="20"/>
          <w:szCs w:val="20"/>
        </w:rPr>
        <w:t xml:space="preserve">$duration_in_ms </w:t>
      </w:r>
      <w:r w:rsidRPr="001B0AAF">
        <w:t>die gemessene Bearbeitungszeit einer Operation in Millis</w:t>
      </w:r>
      <w:r w:rsidRPr="001B0AAF">
        <w:t>e</w:t>
      </w:r>
      <w:r w:rsidRPr="001B0AAF">
        <w:t>kunden,</w:t>
      </w:r>
    </w:p>
    <w:p w:rsidR="002074D4" w:rsidRPr="001B0AAF" w:rsidRDefault="002074D4" w:rsidP="002074D4">
      <w:pPr>
        <w:pStyle w:val="gemAufzhlung"/>
      </w:pPr>
      <w:r w:rsidRPr="001B0AAF">
        <w:rPr>
          <w:rFonts w:eastAsia="Times New Roman" w:cs="Arial"/>
          <w:sz w:val="20"/>
          <w:szCs w:val="20"/>
        </w:rPr>
        <w:t xml:space="preserve">$operation </w:t>
      </w:r>
      <w:r w:rsidRPr="001B0AAF">
        <w:t>die ausgeführte Operation des Produkttyps gem</w:t>
      </w:r>
      <w:r w:rsidRPr="00637308">
        <w:t xml:space="preserve">äß </w:t>
      </w:r>
      <w:r w:rsidRPr="00637308">
        <w:fldChar w:fldCharType="begin"/>
      </w:r>
      <w:r w:rsidRPr="00637308">
        <w:instrText xml:space="preserve"> REF _Ref337701250 \h </w:instrText>
      </w:r>
      <w:r>
        <w:instrText xml:space="preserve"> \* MERGEFORMAT </w:instrText>
      </w:r>
      <w:r w:rsidRPr="00637308">
        <w:fldChar w:fldCharType="separate"/>
      </w:r>
      <w:r w:rsidR="005B52F3" w:rsidRPr="00B2214C">
        <w:t xml:space="preserve">Tabelle </w:t>
      </w:r>
      <w:r w:rsidR="005B52F3">
        <w:rPr>
          <w:noProof/>
        </w:rPr>
        <w:t>15</w:t>
      </w:r>
      <w:r w:rsidRPr="00637308">
        <w:fldChar w:fldCharType="end"/>
      </w:r>
    </w:p>
    <w:p w:rsidR="002074D4" w:rsidRPr="001B0AAF" w:rsidRDefault="002074D4" w:rsidP="002074D4">
      <w:pPr>
        <w:pStyle w:val="gemAufzhlung"/>
      </w:pPr>
      <w:r w:rsidRPr="001B0AAF">
        <w:rPr>
          <w:rFonts w:eastAsia="Times New Roman" w:cs="Arial"/>
          <w:sz w:val="20"/>
          <w:szCs w:val="20"/>
        </w:rPr>
        <w:t xml:space="preserve">$message </w:t>
      </w:r>
      <w:r w:rsidRPr="001B0AAF">
        <w:t>eine Beschreibung der gemessenen Operation (dieser Feld ist opt</w:t>
      </w:r>
      <w:r w:rsidRPr="001B0AAF">
        <w:t>i</w:t>
      </w:r>
      <w:r w:rsidRPr="001B0AAF">
        <w:t>onal).</w:t>
      </w:r>
    </w:p>
    <w:p w:rsidR="002074D4" w:rsidRPr="001B0AAF" w:rsidRDefault="002074D4" w:rsidP="002074D4">
      <w:pPr>
        <w:pStyle w:val="gemStandard"/>
      </w:pPr>
      <w:r w:rsidRPr="001B0AAF">
        <w:t>Ein Beispiel vom Eintrag, der dem oben formulierten Format entspricht:</w:t>
      </w:r>
    </w:p>
    <w:p w:rsidR="002074D4" w:rsidRPr="00774A4E" w:rsidRDefault="002074D4" w:rsidP="002074D4">
      <w:pPr>
        <w:pStyle w:val="gemListing"/>
        <w:rPr>
          <w:lang w:val="en-GB"/>
        </w:rPr>
      </w:pPr>
      <w:r w:rsidRPr="00774A4E">
        <w:rPr>
          <w:lang w:val="en-GB"/>
        </w:rPr>
        <w:t>INFO: start[1000212390109] time[447] tag[UFS.GetUpdateFlags]</w:t>
      </w:r>
    </w:p>
    <w:p w:rsidR="002074D4" w:rsidRPr="00774A4E" w:rsidRDefault="002074D4" w:rsidP="002074D4">
      <w:pPr>
        <w:pStyle w:val="gemStandard"/>
        <w:rPr>
          <w:highlight w:val="yellow"/>
          <w:lang w:val="en-GB"/>
        </w:rPr>
      </w:pPr>
    </w:p>
    <w:p w:rsidR="002074D4" w:rsidRPr="00B2214C" w:rsidRDefault="002074D4" w:rsidP="00F649A4">
      <w:pPr>
        <w:pStyle w:val="Beschriftung"/>
      </w:pPr>
      <w:bookmarkStart w:id="227" w:name="_Ref337701250"/>
      <w:bookmarkStart w:id="228" w:name="_Toc501371147"/>
      <w:r w:rsidRPr="00B2214C">
        <w:t xml:space="preserve">Tabelle </w:t>
      </w:r>
      <w:r w:rsidRPr="00B2214C">
        <w:fldChar w:fldCharType="begin"/>
      </w:r>
      <w:r w:rsidRPr="00B2214C">
        <w:instrText xml:space="preserve"> SEQ Tabelle \* ARABIC </w:instrText>
      </w:r>
      <w:r w:rsidRPr="00B2214C">
        <w:fldChar w:fldCharType="separate"/>
      </w:r>
      <w:r w:rsidR="005B52F3">
        <w:rPr>
          <w:noProof/>
        </w:rPr>
        <w:t>15</w:t>
      </w:r>
      <w:r w:rsidRPr="00B2214C">
        <w:fldChar w:fldCharType="end"/>
      </w:r>
      <w:bookmarkEnd w:id="227"/>
      <w:r w:rsidRPr="00B2214C">
        <w:t xml:space="preserve">: Tab_SST_VSDM_15 – </w:t>
      </w:r>
      <w:r w:rsidRPr="00B2214C">
        <w:rPr>
          <w:noProof/>
        </w:rPr>
        <w:t>Operationen des Performance-Berichts</w:t>
      </w:r>
      <w:bookmarkEnd w:id="22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7"/>
        <w:gridCol w:w="1371"/>
        <w:gridCol w:w="2160"/>
        <w:gridCol w:w="3060"/>
      </w:tblGrid>
      <w:tr w:rsidR="002074D4" w:rsidRPr="00033252" w:rsidTr="002074D4">
        <w:trPr>
          <w:cantSplit/>
          <w:trHeight w:val="535"/>
          <w:tblHeader/>
        </w:trPr>
        <w:tc>
          <w:tcPr>
            <w:tcW w:w="2337" w:type="dxa"/>
            <w:shd w:val="clear" w:color="auto" w:fill="D9D9D9"/>
          </w:tcPr>
          <w:p w:rsidR="002074D4" w:rsidRPr="00033252" w:rsidRDefault="002074D4" w:rsidP="002074D4">
            <w:pPr>
              <w:pStyle w:val="gemtab11ptAbstand"/>
              <w:rPr>
                <w:b/>
                <w:sz w:val="20"/>
                <w:u w:color="000000"/>
              </w:rPr>
            </w:pPr>
            <w:r w:rsidRPr="00033252">
              <w:rPr>
                <w:b/>
                <w:sz w:val="20"/>
                <w:u w:color="000000"/>
              </w:rPr>
              <w:t>$operation</w:t>
            </w:r>
          </w:p>
        </w:tc>
        <w:tc>
          <w:tcPr>
            <w:tcW w:w="1371" w:type="dxa"/>
            <w:shd w:val="clear" w:color="auto" w:fill="D9D9D9"/>
          </w:tcPr>
          <w:p w:rsidR="002074D4" w:rsidRPr="00033252" w:rsidRDefault="002074D4" w:rsidP="002074D4">
            <w:pPr>
              <w:pStyle w:val="gemtab11ptAbstand"/>
              <w:rPr>
                <w:b/>
                <w:sz w:val="20"/>
                <w:u w:color="000000"/>
              </w:rPr>
            </w:pPr>
            <w:r w:rsidRPr="00033252">
              <w:rPr>
                <w:b/>
                <w:sz w:val="20"/>
                <w:u w:color="000000"/>
              </w:rPr>
              <w:t>Produkttyp</w:t>
            </w:r>
          </w:p>
        </w:tc>
        <w:tc>
          <w:tcPr>
            <w:tcW w:w="2160" w:type="dxa"/>
            <w:shd w:val="clear" w:color="auto" w:fill="D9D9D9"/>
          </w:tcPr>
          <w:p w:rsidR="002074D4" w:rsidRPr="00033252" w:rsidRDefault="002074D4" w:rsidP="002074D4">
            <w:pPr>
              <w:pStyle w:val="gemtab11ptAbstand"/>
              <w:rPr>
                <w:b/>
                <w:sz w:val="20"/>
                <w:u w:color="000000"/>
              </w:rPr>
            </w:pPr>
            <w:r w:rsidRPr="00033252">
              <w:rPr>
                <w:b/>
                <w:sz w:val="20"/>
                <w:u w:color="000000"/>
              </w:rPr>
              <w:t>Operat</w:t>
            </w:r>
            <w:r w:rsidRPr="00033252">
              <w:rPr>
                <w:b/>
                <w:sz w:val="20"/>
                <w:u w:color="000000"/>
              </w:rPr>
              <w:t>i</w:t>
            </w:r>
            <w:r w:rsidRPr="00033252">
              <w:rPr>
                <w:b/>
                <w:sz w:val="20"/>
                <w:u w:color="000000"/>
              </w:rPr>
              <w:t>on</w:t>
            </w:r>
          </w:p>
        </w:tc>
        <w:tc>
          <w:tcPr>
            <w:tcW w:w="3060" w:type="dxa"/>
            <w:shd w:val="clear" w:color="auto" w:fill="D9D9D9"/>
          </w:tcPr>
          <w:p w:rsidR="002074D4" w:rsidRPr="00033252" w:rsidRDefault="002074D4" w:rsidP="002074D4">
            <w:pPr>
              <w:pStyle w:val="gemtab11ptAbstand"/>
              <w:rPr>
                <w:b/>
                <w:sz w:val="20"/>
                <w:u w:color="000000"/>
              </w:rPr>
            </w:pPr>
            <w:r w:rsidRPr="00033252">
              <w:rPr>
                <w:b/>
                <w:sz w:val="20"/>
                <w:u w:color="000000"/>
              </w:rPr>
              <w:t>Beschreibung</w:t>
            </w:r>
          </w:p>
        </w:tc>
      </w:tr>
      <w:tr w:rsidR="002074D4" w:rsidRPr="001B0AAF" w:rsidTr="002074D4">
        <w:trPr>
          <w:cantSplit/>
          <w:trHeight w:val="1134"/>
        </w:trPr>
        <w:tc>
          <w:tcPr>
            <w:tcW w:w="2337" w:type="dxa"/>
          </w:tcPr>
          <w:p w:rsidR="002074D4" w:rsidRPr="001B0AAF" w:rsidRDefault="002074D4" w:rsidP="002074D4">
            <w:pPr>
              <w:pStyle w:val="gemtab11ptAbstand"/>
              <w:rPr>
                <w:sz w:val="20"/>
                <w:u w:color="000000"/>
              </w:rPr>
            </w:pPr>
            <w:r w:rsidRPr="001B0AAF">
              <w:rPr>
                <w:sz w:val="20"/>
                <w:u w:color="000000"/>
              </w:rPr>
              <w:t>UFS.GetUpdateFlags</w:t>
            </w:r>
          </w:p>
          <w:p w:rsidR="002074D4" w:rsidRPr="001B0AAF" w:rsidRDefault="002074D4" w:rsidP="002074D4">
            <w:pPr>
              <w:pStyle w:val="gemtab11ptAbstand"/>
              <w:rPr>
                <w:sz w:val="20"/>
                <w:u w:color="000000"/>
              </w:rPr>
            </w:pPr>
          </w:p>
        </w:tc>
        <w:tc>
          <w:tcPr>
            <w:tcW w:w="1371" w:type="dxa"/>
          </w:tcPr>
          <w:p w:rsidR="002074D4" w:rsidRPr="001B0AAF" w:rsidRDefault="002074D4" w:rsidP="002074D4">
            <w:pPr>
              <w:pStyle w:val="gemtab11ptAbstand"/>
              <w:rPr>
                <w:sz w:val="20"/>
                <w:u w:color="000000"/>
              </w:rPr>
            </w:pPr>
            <w:r w:rsidRPr="001B0AAF">
              <w:rPr>
                <w:sz w:val="20"/>
                <w:u w:color="000000"/>
              </w:rPr>
              <w:t>UFS</w:t>
            </w:r>
          </w:p>
        </w:tc>
        <w:tc>
          <w:tcPr>
            <w:tcW w:w="2160" w:type="dxa"/>
          </w:tcPr>
          <w:p w:rsidR="002074D4" w:rsidRPr="001B0AAF" w:rsidRDefault="002074D4" w:rsidP="002074D4">
            <w:pPr>
              <w:pStyle w:val="gemtab11ptAbstand"/>
              <w:rPr>
                <w:sz w:val="20"/>
                <w:u w:color="000000"/>
              </w:rPr>
            </w:pPr>
            <w:r w:rsidRPr="001B0AAF">
              <w:rPr>
                <w:sz w:val="20"/>
                <w:u w:color="000000"/>
              </w:rPr>
              <w:t>GetUpdateFlags</w:t>
            </w:r>
          </w:p>
        </w:tc>
        <w:tc>
          <w:tcPr>
            <w:tcW w:w="3060" w:type="dxa"/>
          </w:tcPr>
          <w:p w:rsidR="002074D4" w:rsidRPr="001B0AAF" w:rsidRDefault="002074D4" w:rsidP="002074D4">
            <w:pPr>
              <w:pStyle w:val="gemtab11ptAbstand"/>
              <w:rPr>
                <w:sz w:val="20"/>
                <w:u w:color="000000"/>
              </w:rPr>
            </w:pPr>
            <w:r w:rsidRPr="001B0AAF">
              <w:rPr>
                <w:sz w:val="20"/>
                <w:u w:color="000000"/>
              </w:rPr>
              <w:t>Bei Aufruf der Operation G</w:t>
            </w:r>
            <w:r w:rsidRPr="001B0AAF">
              <w:rPr>
                <w:sz w:val="20"/>
                <w:u w:color="000000"/>
              </w:rPr>
              <w:t>e</w:t>
            </w:r>
            <w:r w:rsidRPr="001B0AAF">
              <w:rPr>
                <w:sz w:val="20"/>
                <w:u w:color="000000"/>
              </w:rPr>
              <w:t>tUpdateFlags beginnt die Me</w:t>
            </w:r>
            <w:r w:rsidRPr="001B0AAF">
              <w:rPr>
                <w:sz w:val="20"/>
                <w:u w:color="000000"/>
              </w:rPr>
              <w:t>s</w:t>
            </w:r>
            <w:r w:rsidRPr="001B0AAF">
              <w:rPr>
                <w:sz w:val="20"/>
                <w:u w:color="000000"/>
              </w:rPr>
              <w:t>sung mit Annahme der Nac</w:t>
            </w:r>
            <w:r w:rsidRPr="001B0AAF">
              <w:rPr>
                <w:sz w:val="20"/>
                <w:u w:color="000000"/>
              </w:rPr>
              <w:t>h</w:t>
            </w:r>
            <w:r w:rsidRPr="001B0AAF">
              <w:rPr>
                <w:sz w:val="20"/>
                <w:u w:color="000000"/>
              </w:rPr>
              <w:t xml:space="preserve">richt </w:t>
            </w:r>
            <w:r w:rsidRPr="00A03CE4">
              <w:rPr>
                <w:sz w:val="20"/>
                <w:u w:color="000000"/>
              </w:rPr>
              <w:t>an der Aussenschnittstelle des Produkttyps und endet mit dem Versand der An</w:t>
            </w:r>
            <w:r w:rsidRPr="00A03CE4">
              <w:rPr>
                <w:sz w:val="20"/>
                <w:u w:color="000000"/>
              </w:rPr>
              <w:t>t</w:t>
            </w:r>
            <w:r w:rsidRPr="00A03CE4">
              <w:rPr>
                <w:sz w:val="20"/>
                <w:u w:color="000000"/>
              </w:rPr>
              <w:t>wort an der Aussenschnittstelle zum Intermediär VSDM.</w:t>
            </w:r>
          </w:p>
        </w:tc>
      </w:tr>
      <w:tr w:rsidR="002074D4" w:rsidRPr="00A03CE4" w:rsidTr="002074D4">
        <w:trPr>
          <w:cantSplit/>
          <w:trHeight w:val="707"/>
        </w:trPr>
        <w:tc>
          <w:tcPr>
            <w:tcW w:w="2337" w:type="dxa"/>
          </w:tcPr>
          <w:p w:rsidR="002074D4" w:rsidRPr="001B0AAF" w:rsidRDefault="002074D4" w:rsidP="002074D4">
            <w:pPr>
              <w:pStyle w:val="gemtab11ptAbstand"/>
              <w:rPr>
                <w:sz w:val="20"/>
                <w:u w:color="000000"/>
              </w:rPr>
            </w:pPr>
            <w:r w:rsidRPr="001B0AAF">
              <w:rPr>
                <w:sz w:val="20"/>
                <w:u w:color="000000"/>
              </w:rPr>
              <w:lastRenderedPageBreak/>
              <w:t>VSDD.Perform</w:t>
            </w:r>
            <w:r w:rsidRPr="00B2214C">
              <w:softHyphen/>
            </w:r>
            <w:r w:rsidRPr="001B0AAF">
              <w:rPr>
                <w:sz w:val="20"/>
                <w:u w:color="000000"/>
              </w:rPr>
              <w:t>Updates</w:t>
            </w:r>
          </w:p>
          <w:p w:rsidR="002074D4" w:rsidRPr="001B0AAF" w:rsidRDefault="002074D4" w:rsidP="002074D4">
            <w:pPr>
              <w:pStyle w:val="gemtab11ptAbstand"/>
              <w:rPr>
                <w:sz w:val="20"/>
                <w:u w:color="000000"/>
              </w:rPr>
            </w:pPr>
          </w:p>
        </w:tc>
        <w:tc>
          <w:tcPr>
            <w:tcW w:w="1371" w:type="dxa"/>
          </w:tcPr>
          <w:p w:rsidR="002074D4" w:rsidRPr="001B0AAF" w:rsidRDefault="002074D4" w:rsidP="002074D4">
            <w:pPr>
              <w:pStyle w:val="gemtab11ptAbstand"/>
              <w:rPr>
                <w:sz w:val="20"/>
                <w:u w:color="000000"/>
              </w:rPr>
            </w:pPr>
            <w:r w:rsidRPr="001B0AAF">
              <w:rPr>
                <w:sz w:val="20"/>
                <w:u w:color="000000"/>
              </w:rPr>
              <w:t>VSDD</w:t>
            </w:r>
          </w:p>
        </w:tc>
        <w:tc>
          <w:tcPr>
            <w:tcW w:w="2160" w:type="dxa"/>
          </w:tcPr>
          <w:p w:rsidR="002074D4" w:rsidRPr="001B0AAF" w:rsidRDefault="002074D4" w:rsidP="002074D4">
            <w:pPr>
              <w:pStyle w:val="gemtab11ptAbstand"/>
              <w:rPr>
                <w:sz w:val="20"/>
                <w:u w:color="000000"/>
              </w:rPr>
            </w:pPr>
            <w:r w:rsidRPr="001B0AAF">
              <w:rPr>
                <w:sz w:val="20"/>
                <w:u w:color="000000"/>
              </w:rPr>
              <w:t>PerformUpdates</w:t>
            </w:r>
          </w:p>
        </w:tc>
        <w:tc>
          <w:tcPr>
            <w:tcW w:w="3060" w:type="dxa"/>
          </w:tcPr>
          <w:p w:rsidR="002074D4" w:rsidRPr="00A03CE4" w:rsidRDefault="002074D4" w:rsidP="002074D4">
            <w:pPr>
              <w:pStyle w:val="gemtab11ptAbstand"/>
              <w:rPr>
                <w:sz w:val="20"/>
                <w:u w:color="000000"/>
              </w:rPr>
            </w:pPr>
            <w:r w:rsidRPr="00A03CE4">
              <w:rPr>
                <w:sz w:val="20"/>
                <w:u w:color="000000"/>
              </w:rPr>
              <w:t>Bei Aufruf der Operation Pe</w:t>
            </w:r>
            <w:r w:rsidRPr="00A03CE4">
              <w:rPr>
                <w:sz w:val="20"/>
                <w:u w:color="000000"/>
              </w:rPr>
              <w:t>r</w:t>
            </w:r>
            <w:r w:rsidRPr="00A03CE4">
              <w:rPr>
                <w:sz w:val="20"/>
                <w:u w:color="000000"/>
              </w:rPr>
              <w:t>formUpdates beginnt die Me</w:t>
            </w:r>
            <w:r w:rsidRPr="00A03CE4">
              <w:rPr>
                <w:sz w:val="20"/>
                <w:u w:color="000000"/>
              </w:rPr>
              <w:t>s</w:t>
            </w:r>
            <w:r w:rsidRPr="00A03CE4">
              <w:rPr>
                <w:sz w:val="20"/>
                <w:u w:color="000000"/>
              </w:rPr>
              <w:t>sung mit Annahme der Nac</w:t>
            </w:r>
            <w:r w:rsidRPr="00A03CE4">
              <w:rPr>
                <w:sz w:val="20"/>
                <w:u w:color="000000"/>
              </w:rPr>
              <w:t>h</w:t>
            </w:r>
            <w:r w:rsidRPr="00A03CE4">
              <w:rPr>
                <w:sz w:val="20"/>
                <w:u w:color="000000"/>
              </w:rPr>
              <w:t>richt an der Aussenschnittstelle des Produkttyps und endet mit dem Versand der An</w:t>
            </w:r>
            <w:r w:rsidRPr="00A03CE4">
              <w:rPr>
                <w:sz w:val="20"/>
                <w:u w:color="000000"/>
              </w:rPr>
              <w:t>t</w:t>
            </w:r>
            <w:r w:rsidRPr="00A03CE4">
              <w:rPr>
                <w:sz w:val="20"/>
                <w:u w:color="000000"/>
              </w:rPr>
              <w:t>wort an der Aussenschnittstelle zum Intermediär VSDM.</w:t>
            </w:r>
          </w:p>
        </w:tc>
      </w:tr>
      <w:tr w:rsidR="002074D4" w:rsidRPr="00A03CE4" w:rsidTr="002074D4">
        <w:trPr>
          <w:cantSplit/>
          <w:trHeight w:val="1245"/>
        </w:trPr>
        <w:tc>
          <w:tcPr>
            <w:tcW w:w="2337" w:type="dxa"/>
          </w:tcPr>
          <w:p w:rsidR="002074D4" w:rsidRPr="001B0AAF" w:rsidRDefault="002074D4" w:rsidP="002074D4">
            <w:pPr>
              <w:pStyle w:val="gemtab11ptAbstand"/>
              <w:rPr>
                <w:sz w:val="20"/>
                <w:u w:color="000000"/>
              </w:rPr>
            </w:pPr>
            <w:r w:rsidRPr="001B0AAF">
              <w:rPr>
                <w:sz w:val="20"/>
                <w:u w:color="000000"/>
              </w:rPr>
              <w:t>VSDD.GetNext</w:t>
            </w:r>
            <w:r w:rsidRPr="00B2214C">
              <w:softHyphen/>
            </w:r>
            <w:r w:rsidRPr="001B0AAF">
              <w:rPr>
                <w:sz w:val="20"/>
                <w:u w:color="000000"/>
              </w:rPr>
              <w:t>CommandPackage</w:t>
            </w:r>
          </w:p>
          <w:p w:rsidR="002074D4" w:rsidRPr="001B0AAF" w:rsidRDefault="002074D4" w:rsidP="002074D4">
            <w:pPr>
              <w:pStyle w:val="gemtab11ptAbstand"/>
              <w:rPr>
                <w:sz w:val="20"/>
                <w:u w:color="000000"/>
              </w:rPr>
            </w:pPr>
          </w:p>
        </w:tc>
        <w:tc>
          <w:tcPr>
            <w:tcW w:w="1371" w:type="dxa"/>
          </w:tcPr>
          <w:p w:rsidR="002074D4" w:rsidRPr="001B0AAF" w:rsidRDefault="002074D4" w:rsidP="002074D4">
            <w:pPr>
              <w:pStyle w:val="gemtab11ptAbstand"/>
              <w:rPr>
                <w:sz w:val="20"/>
                <w:u w:color="000000"/>
              </w:rPr>
            </w:pPr>
            <w:r w:rsidRPr="001B0AAF">
              <w:rPr>
                <w:sz w:val="20"/>
                <w:u w:color="000000"/>
              </w:rPr>
              <w:t>VSDD</w:t>
            </w:r>
          </w:p>
        </w:tc>
        <w:tc>
          <w:tcPr>
            <w:tcW w:w="2160" w:type="dxa"/>
          </w:tcPr>
          <w:p w:rsidR="002074D4" w:rsidRPr="001B0AAF" w:rsidRDefault="002074D4" w:rsidP="002074D4">
            <w:pPr>
              <w:pStyle w:val="gemtab11ptAbstand"/>
              <w:rPr>
                <w:sz w:val="20"/>
                <w:u w:color="000000"/>
              </w:rPr>
            </w:pPr>
            <w:r w:rsidRPr="001B0AAF">
              <w:rPr>
                <w:sz w:val="20"/>
                <w:u w:color="000000"/>
              </w:rPr>
              <w:t>GetNextComman</w:t>
            </w:r>
            <w:r w:rsidRPr="001B0AAF">
              <w:rPr>
                <w:sz w:val="20"/>
                <w:u w:color="000000"/>
              </w:rPr>
              <w:t>d</w:t>
            </w:r>
            <w:r w:rsidRPr="00B2214C">
              <w:softHyphen/>
            </w:r>
            <w:r w:rsidRPr="001B0AAF">
              <w:rPr>
                <w:sz w:val="20"/>
                <w:u w:color="000000"/>
              </w:rPr>
              <w:t>Package</w:t>
            </w:r>
          </w:p>
        </w:tc>
        <w:tc>
          <w:tcPr>
            <w:tcW w:w="3060" w:type="dxa"/>
          </w:tcPr>
          <w:p w:rsidR="002074D4" w:rsidRPr="00A03CE4" w:rsidRDefault="002074D4" w:rsidP="002074D4">
            <w:pPr>
              <w:pStyle w:val="gemtab11ptAbstand"/>
              <w:rPr>
                <w:sz w:val="20"/>
                <w:u w:color="000000"/>
              </w:rPr>
            </w:pPr>
            <w:r w:rsidRPr="00A03CE4">
              <w:rPr>
                <w:sz w:val="20"/>
                <w:u w:color="000000"/>
              </w:rPr>
              <w:t>Bei Aufruf der Operation GetNextCommandPackage beginnt die Messung mit A</w:t>
            </w:r>
            <w:r w:rsidRPr="00A03CE4">
              <w:rPr>
                <w:sz w:val="20"/>
                <w:u w:color="000000"/>
              </w:rPr>
              <w:t>n</w:t>
            </w:r>
            <w:r w:rsidRPr="00A03CE4">
              <w:rPr>
                <w:sz w:val="20"/>
                <w:u w:color="000000"/>
              </w:rPr>
              <w:t>nahme der Nachricht an der Aussenschnittstelle des Pr</w:t>
            </w:r>
            <w:r w:rsidRPr="00A03CE4">
              <w:rPr>
                <w:sz w:val="20"/>
                <w:u w:color="000000"/>
              </w:rPr>
              <w:t>o</w:t>
            </w:r>
            <w:r w:rsidRPr="00A03CE4">
              <w:rPr>
                <w:sz w:val="20"/>
                <w:u w:color="000000"/>
              </w:rPr>
              <w:t>dukttyps und endet mit dem Ve</w:t>
            </w:r>
            <w:r w:rsidRPr="00A03CE4">
              <w:rPr>
                <w:sz w:val="20"/>
                <w:u w:color="000000"/>
              </w:rPr>
              <w:t>r</w:t>
            </w:r>
            <w:r w:rsidRPr="00A03CE4">
              <w:rPr>
                <w:sz w:val="20"/>
                <w:u w:color="000000"/>
              </w:rPr>
              <w:t>sand der Antwort an der Aussenschnittstelle zum Inte</w:t>
            </w:r>
            <w:r w:rsidRPr="00A03CE4">
              <w:rPr>
                <w:sz w:val="20"/>
                <w:u w:color="000000"/>
              </w:rPr>
              <w:t>r</w:t>
            </w:r>
            <w:r w:rsidRPr="00A03CE4">
              <w:rPr>
                <w:sz w:val="20"/>
                <w:u w:color="000000"/>
              </w:rPr>
              <w:t>med</w:t>
            </w:r>
            <w:r w:rsidRPr="00A03CE4">
              <w:rPr>
                <w:sz w:val="20"/>
                <w:u w:color="000000"/>
              </w:rPr>
              <w:t>i</w:t>
            </w:r>
            <w:r w:rsidRPr="00A03CE4">
              <w:rPr>
                <w:sz w:val="20"/>
                <w:u w:color="000000"/>
              </w:rPr>
              <w:t>är VSDM.</w:t>
            </w:r>
          </w:p>
        </w:tc>
      </w:tr>
      <w:tr w:rsidR="002074D4" w:rsidRPr="00A03CE4" w:rsidTr="002074D4">
        <w:trPr>
          <w:cantSplit/>
          <w:trHeight w:val="1245"/>
        </w:trPr>
        <w:tc>
          <w:tcPr>
            <w:tcW w:w="2337" w:type="dxa"/>
          </w:tcPr>
          <w:p w:rsidR="002074D4" w:rsidRPr="001B0AAF" w:rsidRDefault="002074D4" w:rsidP="002074D4">
            <w:pPr>
              <w:pStyle w:val="gemtab11ptAbstand"/>
              <w:rPr>
                <w:sz w:val="20"/>
                <w:u w:color="000000"/>
              </w:rPr>
            </w:pPr>
            <w:r w:rsidRPr="001B0AAF">
              <w:rPr>
                <w:sz w:val="20"/>
                <w:u w:color="000000"/>
              </w:rPr>
              <w:t>CMS.PerformUpdates</w:t>
            </w:r>
          </w:p>
          <w:p w:rsidR="002074D4" w:rsidRPr="001B0AAF" w:rsidRDefault="002074D4" w:rsidP="002074D4">
            <w:pPr>
              <w:pStyle w:val="gemtab11ptAbstand"/>
              <w:rPr>
                <w:sz w:val="20"/>
                <w:u w:color="000000"/>
              </w:rPr>
            </w:pPr>
          </w:p>
        </w:tc>
        <w:tc>
          <w:tcPr>
            <w:tcW w:w="1371" w:type="dxa"/>
          </w:tcPr>
          <w:p w:rsidR="002074D4" w:rsidRPr="001B0AAF" w:rsidRDefault="002074D4" w:rsidP="002074D4">
            <w:pPr>
              <w:pStyle w:val="gemtab11ptAbstand"/>
              <w:rPr>
                <w:sz w:val="20"/>
                <w:u w:color="000000"/>
              </w:rPr>
            </w:pPr>
            <w:r w:rsidRPr="001B0AAF">
              <w:rPr>
                <w:sz w:val="20"/>
                <w:u w:color="000000"/>
              </w:rPr>
              <w:t>CMS</w:t>
            </w:r>
          </w:p>
        </w:tc>
        <w:tc>
          <w:tcPr>
            <w:tcW w:w="2160" w:type="dxa"/>
          </w:tcPr>
          <w:p w:rsidR="002074D4" w:rsidRPr="001B0AAF" w:rsidRDefault="002074D4" w:rsidP="002074D4">
            <w:pPr>
              <w:pStyle w:val="gemtab11ptAbstand"/>
              <w:rPr>
                <w:sz w:val="20"/>
                <w:u w:color="000000"/>
              </w:rPr>
            </w:pPr>
            <w:r w:rsidRPr="001B0AAF">
              <w:rPr>
                <w:sz w:val="20"/>
                <w:u w:color="000000"/>
              </w:rPr>
              <w:t>PerformUpdates</w:t>
            </w:r>
          </w:p>
        </w:tc>
        <w:tc>
          <w:tcPr>
            <w:tcW w:w="3060" w:type="dxa"/>
          </w:tcPr>
          <w:p w:rsidR="002074D4" w:rsidRPr="00A03CE4" w:rsidRDefault="002074D4" w:rsidP="002074D4">
            <w:pPr>
              <w:pStyle w:val="gemtab11ptAbstand"/>
              <w:rPr>
                <w:sz w:val="20"/>
                <w:u w:color="000000"/>
              </w:rPr>
            </w:pPr>
            <w:r w:rsidRPr="00A03CE4">
              <w:rPr>
                <w:sz w:val="20"/>
                <w:u w:color="000000"/>
              </w:rPr>
              <w:t>Bei Aufruf der Operation Pe</w:t>
            </w:r>
            <w:r w:rsidRPr="00A03CE4">
              <w:rPr>
                <w:sz w:val="20"/>
                <w:u w:color="000000"/>
              </w:rPr>
              <w:t>r</w:t>
            </w:r>
            <w:r w:rsidRPr="00A03CE4">
              <w:rPr>
                <w:sz w:val="20"/>
                <w:u w:color="000000"/>
              </w:rPr>
              <w:t>formUpdates beginnt die Me</w:t>
            </w:r>
            <w:r w:rsidRPr="00A03CE4">
              <w:rPr>
                <w:sz w:val="20"/>
                <w:u w:color="000000"/>
              </w:rPr>
              <w:t>s</w:t>
            </w:r>
            <w:r w:rsidRPr="00A03CE4">
              <w:rPr>
                <w:sz w:val="20"/>
                <w:u w:color="000000"/>
              </w:rPr>
              <w:t>sung mit Annahme der Nac</w:t>
            </w:r>
            <w:r w:rsidRPr="00A03CE4">
              <w:rPr>
                <w:sz w:val="20"/>
                <w:u w:color="000000"/>
              </w:rPr>
              <w:t>h</w:t>
            </w:r>
            <w:r w:rsidRPr="00A03CE4">
              <w:rPr>
                <w:sz w:val="20"/>
                <w:u w:color="000000"/>
              </w:rPr>
              <w:t>richt an der Au</w:t>
            </w:r>
            <w:r w:rsidRPr="00A03CE4">
              <w:rPr>
                <w:sz w:val="20"/>
                <w:u w:color="000000"/>
              </w:rPr>
              <w:t>s</w:t>
            </w:r>
            <w:r w:rsidRPr="00A03CE4">
              <w:rPr>
                <w:sz w:val="20"/>
                <w:u w:color="000000"/>
              </w:rPr>
              <w:t>senschnittstelle des Produk</w:t>
            </w:r>
            <w:r w:rsidRPr="00A03CE4">
              <w:rPr>
                <w:sz w:val="20"/>
                <w:u w:color="000000"/>
              </w:rPr>
              <w:t>t</w:t>
            </w:r>
            <w:r w:rsidRPr="00A03CE4">
              <w:rPr>
                <w:sz w:val="20"/>
                <w:u w:color="000000"/>
              </w:rPr>
              <w:t>typs und endet mit dem Ve</w:t>
            </w:r>
            <w:r w:rsidRPr="00A03CE4">
              <w:rPr>
                <w:sz w:val="20"/>
                <w:u w:color="000000"/>
              </w:rPr>
              <w:t>r</w:t>
            </w:r>
            <w:r w:rsidRPr="00A03CE4">
              <w:rPr>
                <w:sz w:val="20"/>
                <w:u w:color="000000"/>
              </w:rPr>
              <w:t>sand der Antwort an der Au</w:t>
            </w:r>
            <w:r w:rsidRPr="00A03CE4">
              <w:rPr>
                <w:sz w:val="20"/>
                <w:u w:color="000000"/>
              </w:rPr>
              <w:t>s</w:t>
            </w:r>
            <w:r w:rsidRPr="00A03CE4">
              <w:rPr>
                <w:sz w:val="20"/>
                <w:u w:color="000000"/>
              </w:rPr>
              <w:t>senschnittstelle zum Intermed</w:t>
            </w:r>
            <w:r w:rsidRPr="00A03CE4">
              <w:rPr>
                <w:sz w:val="20"/>
                <w:u w:color="000000"/>
              </w:rPr>
              <w:t>i</w:t>
            </w:r>
            <w:r w:rsidRPr="00A03CE4">
              <w:rPr>
                <w:sz w:val="20"/>
                <w:u w:color="000000"/>
              </w:rPr>
              <w:t>är VSDM.</w:t>
            </w:r>
          </w:p>
        </w:tc>
      </w:tr>
      <w:tr w:rsidR="002074D4" w:rsidRPr="00A03CE4" w:rsidTr="002074D4">
        <w:trPr>
          <w:cantSplit/>
          <w:trHeight w:val="1245"/>
        </w:trPr>
        <w:tc>
          <w:tcPr>
            <w:tcW w:w="2337" w:type="dxa"/>
          </w:tcPr>
          <w:p w:rsidR="002074D4" w:rsidRPr="001B0AAF" w:rsidRDefault="002074D4" w:rsidP="002074D4">
            <w:pPr>
              <w:pStyle w:val="gemtab11ptAbstand"/>
              <w:rPr>
                <w:sz w:val="20"/>
                <w:u w:color="000000"/>
              </w:rPr>
            </w:pPr>
            <w:r w:rsidRPr="001B0AAF">
              <w:rPr>
                <w:sz w:val="20"/>
                <w:u w:color="000000"/>
              </w:rPr>
              <w:t>CMS.GetNext</w:t>
            </w:r>
            <w:r w:rsidRPr="00B2214C">
              <w:softHyphen/>
            </w:r>
            <w:r w:rsidRPr="001B0AAF">
              <w:rPr>
                <w:sz w:val="20"/>
                <w:u w:color="000000"/>
              </w:rPr>
              <w:t>CommandPackage</w:t>
            </w:r>
          </w:p>
          <w:p w:rsidR="002074D4" w:rsidRPr="001B0AAF" w:rsidRDefault="002074D4" w:rsidP="002074D4">
            <w:pPr>
              <w:pStyle w:val="gemtab11ptAbstand"/>
              <w:rPr>
                <w:sz w:val="20"/>
                <w:u w:color="000000"/>
              </w:rPr>
            </w:pPr>
          </w:p>
        </w:tc>
        <w:tc>
          <w:tcPr>
            <w:tcW w:w="1371" w:type="dxa"/>
          </w:tcPr>
          <w:p w:rsidR="002074D4" w:rsidRPr="001B0AAF" w:rsidRDefault="002074D4" w:rsidP="002074D4">
            <w:pPr>
              <w:pStyle w:val="gemtab11ptAbstand"/>
              <w:rPr>
                <w:sz w:val="20"/>
                <w:u w:color="000000"/>
              </w:rPr>
            </w:pPr>
            <w:r w:rsidRPr="001B0AAF">
              <w:rPr>
                <w:sz w:val="20"/>
                <w:u w:color="000000"/>
              </w:rPr>
              <w:t>CMS</w:t>
            </w:r>
          </w:p>
        </w:tc>
        <w:tc>
          <w:tcPr>
            <w:tcW w:w="2160" w:type="dxa"/>
          </w:tcPr>
          <w:p w:rsidR="002074D4" w:rsidRPr="001B0AAF" w:rsidRDefault="002074D4" w:rsidP="002074D4">
            <w:pPr>
              <w:pStyle w:val="gemtab11ptAbstand"/>
              <w:rPr>
                <w:sz w:val="20"/>
                <w:u w:color="000000"/>
              </w:rPr>
            </w:pPr>
            <w:r w:rsidRPr="001B0AAF">
              <w:rPr>
                <w:sz w:val="20"/>
                <w:u w:color="000000"/>
              </w:rPr>
              <w:t>GetNextComman</w:t>
            </w:r>
            <w:r w:rsidRPr="001B0AAF">
              <w:rPr>
                <w:sz w:val="20"/>
                <w:u w:color="000000"/>
              </w:rPr>
              <w:t>d</w:t>
            </w:r>
            <w:r w:rsidRPr="00B2214C">
              <w:softHyphen/>
            </w:r>
            <w:r w:rsidRPr="001B0AAF">
              <w:rPr>
                <w:sz w:val="20"/>
                <w:u w:color="000000"/>
              </w:rPr>
              <w:t>Package</w:t>
            </w:r>
          </w:p>
        </w:tc>
        <w:tc>
          <w:tcPr>
            <w:tcW w:w="3060" w:type="dxa"/>
          </w:tcPr>
          <w:p w:rsidR="002074D4" w:rsidRPr="00A03CE4" w:rsidRDefault="002074D4" w:rsidP="002074D4">
            <w:pPr>
              <w:pStyle w:val="gemtab11ptAbstand"/>
              <w:rPr>
                <w:sz w:val="20"/>
                <w:u w:color="000000"/>
              </w:rPr>
            </w:pPr>
            <w:r w:rsidRPr="00A03CE4">
              <w:rPr>
                <w:sz w:val="20"/>
                <w:u w:color="000000"/>
              </w:rPr>
              <w:t>Bei Aufruf der Operation GetNextCommandPackage beginnt die Messung mit A</w:t>
            </w:r>
            <w:r w:rsidRPr="00A03CE4">
              <w:rPr>
                <w:sz w:val="20"/>
                <w:u w:color="000000"/>
              </w:rPr>
              <w:t>n</w:t>
            </w:r>
            <w:r w:rsidRPr="00A03CE4">
              <w:rPr>
                <w:sz w:val="20"/>
                <w:u w:color="000000"/>
              </w:rPr>
              <w:t>nahme der Nachricht an der Aussenschnittstelle des Pr</w:t>
            </w:r>
            <w:r w:rsidRPr="00A03CE4">
              <w:rPr>
                <w:sz w:val="20"/>
                <w:u w:color="000000"/>
              </w:rPr>
              <w:t>o</w:t>
            </w:r>
            <w:r w:rsidRPr="00A03CE4">
              <w:rPr>
                <w:sz w:val="20"/>
                <w:u w:color="000000"/>
              </w:rPr>
              <w:t>dukttyps und endet mit dem Ve</w:t>
            </w:r>
            <w:r w:rsidRPr="00A03CE4">
              <w:rPr>
                <w:sz w:val="20"/>
                <w:u w:color="000000"/>
              </w:rPr>
              <w:t>r</w:t>
            </w:r>
            <w:r w:rsidRPr="00A03CE4">
              <w:rPr>
                <w:sz w:val="20"/>
                <w:u w:color="000000"/>
              </w:rPr>
              <w:t>sand der Antwort an der Aussenschnittstelle zum Inte</w:t>
            </w:r>
            <w:r w:rsidRPr="00A03CE4">
              <w:rPr>
                <w:sz w:val="20"/>
                <w:u w:color="000000"/>
              </w:rPr>
              <w:t>r</w:t>
            </w:r>
            <w:r w:rsidRPr="00A03CE4">
              <w:rPr>
                <w:sz w:val="20"/>
                <w:u w:color="000000"/>
              </w:rPr>
              <w:t>med</w:t>
            </w:r>
            <w:r w:rsidRPr="00A03CE4">
              <w:rPr>
                <w:sz w:val="20"/>
                <w:u w:color="000000"/>
              </w:rPr>
              <w:t>i</w:t>
            </w:r>
            <w:r w:rsidRPr="00A03CE4">
              <w:rPr>
                <w:sz w:val="20"/>
                <w:u w:color="000000"/>
              </w:rPr>
              <w:t>är VSDM.</w:t>
            </w:r>
          </w:p>
        </w:tc>
      </w:tr>
      <w:tr w:rsidR="002074D4" w:rsidRPr="00A03CE4" w:rsidTr="002074D4">
        <w:trPr>
          <w:cantSplit/>
          <w:trHeight w:val="1245"/>
        </w:trPr>
        <w:tc>
          <w:tcPr>
            <w:tcW w:w="2337" w:type="dxa"/>
          </w:tcPr>
          <w:p w:rsidR="002074D4" w:rsidRPr="001B0AAF" w:rsidRDefault="002074D4" w:rsidP="002074D4">
            <w:pPr>
              <w:pStyle w:val="gemtab11ptAbstand"/>
              <w:rPr>
                <w:sz w:val="20"/>
                <w:u w:color="000000"/>
              </w:rPr>
            </w:pPr>
            <w:r w:rsidRPr="001B0AAF">
              <w:rPr>
                <w:sz w:val="20"/>
                <w:u w:color="000000"/>
              </w:rPr>
              <w:t>Intermediaer</w:t>
            </w:r>
            <w:r w:rsidRPr="00A03CE4">
              <w:rPr>
                <w:sz w:val="20"/>
                <w:u w:color="000000"/>
              </w:rPr>
              <w:t>.Intern</w:t>
            </w:r>
          </w:p>
          <w:p w:rsidR="002074D4" w:rsidRPr="001B0AAF" w:rsidRDefault="002074D4" w:rsidP="002074D4">
            <w:pPr>
              <w:pStyle w:val="gemtab11ptAbstand"/>
              <w:rPr>
                <w:sz w:val="20"/>
                <w:u w:color="000000"/>
              </w:rPr>
            </w:pPr>
          </w:p>
        </w:tc>
        <w:tc>
          <w:tcPr>
            <w:tcW w:w="1371" w:type="dxa"/>
          </w:tcPr>
          <w:p w:rsidR="002074D4" w:rsidRPr="001B0AAF" w:rsidRDefault="002074D4" w:rsidP="002074D4">
            <w:pPr>
              <w:pStyle w:val="gemtab11ptAbstand"/>
              <w:rPr>
                <w:sz w:val="20"/>
                <w:u w:color="000000"/>
              </w:rPr>
            </w:pPr>
            <w:r w:rsidRPr="001B0AAF">
              <w:rPr>
                <w:sz w:val="20"/>
                <w:u w:color="000000"/>
              </w:rPr>
              <w:t>Intermediär VSDM</w:t>
            </w:r>
          </w:p>
        </w:tc>
        <w:tc>
          <w:tcPr>
            <w:tcW w:w="2160" w:type="dxa"/>
          </w:tcPr>
          <w:p w:rsidR="002074D4" w:rsidRPr="001B0AAF" w:rsidRDefault="002074D4" w:rsidP="002074D4">
            <w:pPr>
              <w:pStyle w:val="gemtab11ptAbstand"/>
              <w:rPr>
                <w:sz w:val="20"/>
                <w:u w:color="000000"/>
              </w:rPr>
            </w:pPr>
            <w:r w:rsidRPr="001B0AAF">
              <w:rPr>
                <w:sz w:val="20"/>
                <w:u w:color="000000"/>
              </w:rPr>
              <w:t>-</w:t>
            </w:r>
          </w:p>
        </w:tc>
        <w:tc>
          <w:tcPr>
            <w:tcW w:w="3060" w:type="dxa"/>
          </w:tcPr>
          <w:p w:rsidR="002074D4" w:rsidRPr="00A03CE4" w:rsidRDefault="002074D4" w:rsidP="002074D4">
            <w:pPr>
              <w:pStyle w:val="gemtab11ptAbstand"/>
              <w:rPr>
                <w:sz w:val="20"/>
                <w:u w:color="000000"/>
              </w:rPr>
            </w:pPr>
            <w:r w:rsidRPr="00A03CE4">
              <w:rPr>
                <w:sz w:val="20"/>
                <w:u w:color="000000"/>
              </w:rPr>
              <w:t>Die Messung beginnt mit A</w:t>
            </w:r>
            <w:r w:rsidRPr="00A03CE4">
              <w:rPr>
                <w:sz w:val="20"/>
                <w:u w:color="000000"/>
              </w:rPr>
              <w:t>n</w:t>
            </w:r>
            <w:r w:rsidRPr="00A03CE4">
              <w:rPr>
                <w:sz w:val="20"/>
                <w:u w:color="000000"/>
              </w:rPr>
              <w:t>nahme der Anfragenachricht des Fachmoduls an der Au</w:t>
            </w:r>
            <w:r w:rsidRPr="00A03CE4">
              <w:rPr>
                <w:sz w:val="20"/>
                <w:u w:color="000000"/>
              </w:rPr>
              <w:t>s</w:t>
            </w:r>
            <w:r w:rsidRPr="00A03CE4">
              <w:rPr>
                <w:sz w:val="20"/>
                <w:u w:color="000000"/>
              </w:rPr>
              <w:t>senschnittstelle des Produk</w:t>
            </w:r>
            <w:r w:rsidRPr="00A03CE4">
              <w:rPr>
                <w:sz w:val="20"/>
                <w:u w:color="000000"/>
              </w:rPr>
              <w:t>t</w:t>
            </w:r>
            <w:r w:rsidRPr="00A03CE4">
              <w:rPr>
                <w:sz w:val="20"/>
                <w:u w:color="000000"/>
              </w:rPr>
              <w:t>typs und endet, wenn die An</w:t>
            </w:r>
            <w:r w:rsidRPr="00A03CE4">
              <w:rPr>
                <w:sz w:val="20"/>
                <w:u w:color="000000"/>
              </w:rPr>
              <w:t>t</w:t>
            </w:r>
            <w:r w:rsidRPr="00A03CE4">
              <w:rPr>
                <w:sz w:val="20"/>
                <w:u w:color="000000"/>
              </w:rPr>
              <w:t>wort des Fac</w:t>
            </w:r>
            <w:r w:rsidRPr="00A03CE4">
              <w:rPr>
                <w:sz w:val="20"/>
                <w:u w:color="000000"/>
              </w:rPr>
              <w:t>h</w:t>
            </w:r>
            <w:r w:rsidRPr="00A03CE4">
              <w:rPr>
                <w:sz w:val="20"/>
                <w:u w:color="000000"/>
              </w:rPr>
              <w:t>dienstes an der Au</w:t>
            </w:r>
            <w:r w:rsidRPr="00A03CE4">
              <w:rPr>
                <w:sz w:val="20"/>
                <w:u w:color="000000"/>
              </w:rPr>
              <w:t>s</w:t>
            </w:r>
            <w:r w:rsidRPr="00A03CE4">
              <w:rPr>
                <w:sz w:val="20"/>
                <w:u w:color="000000"/>
              </w:rPr>
              <w:t>senschnittstelle an das Fachmodul versendet ist. Hie</w:t>
            </w:r>
            <w:r w:rsidRPr="00A03CE4">
              <w:rPr>
                <w:sz w:val="20"/>
                <w:u w:color="000000"/>
              </w:rPr>
              <w:t>r</w:t>
            </w:r>
            <w:r w:rsidRPr="00A03CE4">
              <w:rPr>
                <w:sz w:val="20"/>
                <w:u w:color="000000"/>
              </w:rPr>
              <w:t>bei ist nur die interne Bearbe</w:t>
            </w:r>
            <w:r w:rsidRPr="00A03CE4">
              <w:rPr>
                <w:sz w:val="20"/>
                <w:u w:color="000000"/>
              </w:rPr>
              <w:t>i</w:t>
            </w:r>
            <w:r w:rsidRPr="00A03CE4">
              <w:rPr>
                <w:sz w:val="20"/>
                <w:u w:color="000000"/>
              </w:rPr>
              <w:t>tungszeit des Intermediärs zu berücksichtigen.</w:t>
            </w:r>
          </w:p>
        </w:tc>
      </w:tr>
      <w:tr w:rsidR="002074D4" w:rsidRPr="00A03CE4" w:rsidTr="002074D4">
        <w:trPr>
          <w:cantSplit/>
          <w:trHeight w:val="328"/>
        </w:trPr>
        <w:tc>
          <w:tcPr>
            <w:tcW w:w="2337" w:type="dxa"/>
          </w:tcPr>
          <w:p w:rsidR="002074D4" w:rsidRPr="00A03CE4" w:rsidRDefault="002074D4" w:rsidP="002074D4">
            <w:pPr>
              <w:pStyle w:val="gemtab11ptAbstand"/>
              <w:rPr>
                <w:sz w:val="20"/>
                <w:u w:color="000000"/>
              </w:rPr>
            </w:pPr>
            <w:r w:rsidRPr="00A03CE4">
              <w:rPr>
                <w:sz w:val="20"/>
                <w:u w:color="000000"/>
              </w:rPr>
              <w:lastRenderedPageBreak/>
              <w:t>FM_VSDM.ReadVSD</w:t>
            </w:r>
          </w:p>
          <w:p w:rsidR="002074D4" w:rsidRPr="00BF4240" w:rsidRDefault="002074D4" w:rsidP="002074D4">
            <w:pPr>
              <w:pStyle w:val="gemtab11ptAbstand"/>
              <w:rPr>
                <w:sz w:val="20"/>
                <w:u w:color="000000"/>
              </w:rPr>
            </w:pPr>
            <w:r w:rsidRPr="00BF4240">
              <w:rPr>
                <w:sz w:val="20"/>
                <w:u w:color="000000"/>
              </w:rPr>
              <w:t xml:space="preserve">.OnlineCheck.Update </w:t>
            </w:r>
          </w:p>
          <w:p w:rsidR="002074D4" w:rsidRPr="00BF4240" w:rsidRDefault="002074D4" w:rsidP="002074D4">
            <w:pPr>
              <w:pStyle w:val="gemtab11ptAbstand"/>
              <w:rPr>
                <w:sz w:val="20"/>
                <w:u w:color="000000"/>
              </w:rPr>
            </w:pPr>
            <w:r w:rsidRPr="00BF4240">
              <w:rPr>
                <w:sz w:val="20"/>
                <w:u w:color="000000"/>
              </w:rPr>
              <w:t>.OnlineCheck.No</w:t>
            </w:r>
            <w:r w:rsidRPr="00A03CE4">
              <w:softHyphen/>
            </w:r>
            <w:r w:rsidRPr="00BF4240">
              <w:rPr>
                <w:sz w:val="20"/>
                <w:u w:color="000000"/>
              </w:rPr>
              <w:t xml:space="preserve">Update </w:t>
            </w:r>
          </w:p>
          <w:p w:rsidR="002074D4" w:rsidRPr="00A03CE4" w:rsidRDefault="002074D4" w:rsidP="002074D4">
            <w:pPr>
              <w:pStyle w:val="gemtab11ptAbstand"/>
              <w:rPr>
                <w:sz w:val="20"/>
                <w:u w:color="000000"/>
                <w:lang w:val="en-GB"/>
              </w:rPr>
            </w:pPr>
            <w:r w:rsidRPr="00A03CE4">
              <w:rPr>
                <w:sz w:val="20"/>
                <w:u w:color="000000"/>
                <w:lang w:val="en-GB"/>
              </w:rPr>
              <w:t>.NoOnlineCheck</w:t>
            </w:r>
          </w:p>
        </w:tc>
        <w:tc>
          <w:tcPr>
            <w:tcW w:w="1371" w:type="dxa"/>
          </w:tcPr>
          <w:p w:rsidR="002074D4" w:rsidRPr="00A03CE4" w:rsidRDefault="002074D4" w:rsidP="002074D4">
            <w:pPr>
              <w:pStyle w:val="gemtab11ptAbstand"/>
              <w:rPr>
                <w:sz w:val="20"/>
                <w:u w:color="000000"/>
              </w:rPr>
            </w:pPr>
            <w:r w:rsidRPr="00A03CE4">
              <w:rPr>
                <w:sz w:val="20"/>
                <w:u w:color="000000"/>
              </w:rPr>
              <w:t>Fachmodul VSDM</w:t>
            </w:r>
          </w:p>
        </w:tc>
        <w:tc>
          <w:tcPr>
            <w:tcW w:w="2160" w:type="dxa"/>
          </w:tcPr>
          <w:p w:rsidR="002074D4" w:rsidRPr="00A03CE4" w:rsidRDefault="002074D4" w:rsidP="002074D4">
            <w:pPr>
              <w:pStyle w:val="gemtab11ptAbstand"/>
              <w:rPr>
                <w:sz w:val="20"/>
                <w:u w:color="000000"/>
              </w:rPr>
            </w:pPr>
            <w:r w:rsidRPr="00A03CE4">
              <w:rPr>
                <w:sz w:val="20"/>
                <w:u w:color="000000"/>
              </w:rPr>
              <w:t>ReadVSD</w:t>
            </w:r>
          </w:p>
        </w:tc>
        <w:tc>
          <w:tcPr>
            <w:tcW w:w="3060" w:type="dxa"/>
          </w:tcPr>
          <w:p w:rsidR="002074D4" w:rsidRPr="00A03CE4" w:rsidRDefault="002074D4" w:rsidP="002074D4">
            <w:pPr>
              <w:pStyle w:val="gemtab11ptAbstand"/>
              <w:rPr>
                <w:sz w:val="20"/>
                <w:u w:color="000000"/>
              </w:rPr>
            </w:pPr>
            <w:r w:rsidRPr="00A03CE4">
              <w:rPr>
                <w:sz w:val="20"/>
                <w:u w:color="000000"/>
              </w:rPr>
              <w:t>Die Messung beginnt mit dem Aufruf der SOAP-Operation an der Aussenschnittstelle des Fachmodules durch das Pr</w:t>
            </w:r>
            <w:r w:rsidRPr="00A03CE4">
              <w:rPr>
                <w:sz w:val="20"/>
                <w:u w:color="000000"/>
              </w:rPr>
              <w:t>i</w:t>
            </w:r>
            <w:r w:rsidRPr="00A03CE4">
              <w:rPr>
                <w:sz w:val="20"/>
                <w:u w:color="000000"/>
              </w:rPr>
              <w:t>märsy</w:t>
            </w:r>
            <w:r w:rsidRPr="00A03CE4">
              <w:rPr>
                <w:sz w:val="20"/>
                <w:u w:color="000000"/>
              </w:rPr>
              <w:t>s</w:t>
            </w:r>
            <w:r w:rsidRPr="00A03CE4">
              <w:rPr>
                <w:sz w:val="20"/>
                <w:u w:color="000000"/>
              </w:rPr>
              <w:t>tem und endet, wenn die Antwort des Fachm</w:t>
            </w:r>
            <w:r w:rsidRPr="00A03CE4">
              <w:rPr>
                <w:sz w:val="20"/>
                <w:u w:color="000000"/>
              </w:rPr>
              <w:t>o</w:t>
            </w:r>
            <w:r w:rsidRPr="00A03CE4">
              <w:rPr>
                <w:sz w:val="20"/>
                <w:u w:color="000000"/>
              </w:rPr>
              <w:t>duls an das Primärsystem ve</w:t>
            </w:r>
            <w:r w:rsidRPr="00A03CE4">
              <w:rPr>
                <w:sz w:val="20"/>
                <w:u w:color="000000"/>
              </w:rPr>
              <w:t>r</w:t>
            </w:r>
            <w:r w:rsidRPr="00A03CE4">
              <w:rPr>
                <w:sz w:val="20"/>
                <w:u w:color="000000"/>
              </w:rPr>
              <w:t>sendet ist.</w:t>
            </w:r>
          </w:p>
        </w:tc>
      </w:tr>
      <w:tr w:rsidR="002074D4" w:rsidRPr="00A03CE4" w:rsidTr="002074D4">
        <w:trPr>
          <w:cantSplit/>
          <w:trHeight w:val="1245"/>
        </w:trPr>
        <w:tc>
          <w:tcPr>
            <w:tcW w:w="2337" w:type="dxa"/>
          </w:tcPr>
          <w:p w:rsidR="002074D4" w:rsidRPr="00A03CE4" w:rsidRDefault="002074D4" w:rsidP="002074D4">
            <w:pPr>
              <w:pStyle w:val="gemtab11ptAbstand"/>
              <w:rPr>
                <w:sz w:val="20"/>
                <w:u w:color="000000"/>
              </w:rPr>
            </w:pPr>
            <w:r w:rsidRPr="00A03CE4">
              <w:rPr>
                <w:sz w:val="20"/>
                <w:u w:color="000000"/>
              </w:rPr>
              <w:t>FM_VSDM.UpdateVSD</w:t>
            </w:r>
          </w:p>
          <w:p w:rsidR="002074D4" w:rsidRPr="00A03CE4" w:rsidRDefault="002074D4" w:rsidP="002074D4">
            <w:pPr>
              <w:pStyle w:val="gemtab11ptAbstand"/>
              <w:rPr>
                <w:sz w:val="20"/>
                <w:u w:color="000000"/>
              </w:rPr>
            </w:pPr>
            <w:r w:rsidRPr="00A03CE4">
              <w:rPr>
                <w:sz w:val="20"/>
                <w:u w:color="000000"/>
              </w:rPr>
              <w:t xml:space="preserve">.OnlineCheck.Update </w:t>
            </w:r>
          </w:p>
          <w:p w:rsidR="002074D4" w:rsidRPr="00A03CE4" w:rsidRDefault="002074D4" w:rsidP="002074D4">
            <w:pPr>
              <w:pStyle w:val="gemtab11ptAbstand"/>
              <w:rPr>
                <w:sz w:val="20"/>
                <w:u w:color="000000"/>
              </w:rPr>
            </w:pPr>
            <w:r w:rsidRPr="00A03CE4">
              <w:rPr>
                <w:sz w:val="20"/>
                <w:u w:color="000000"/>
              </w:rPr>
              <w:t>.OnlineCheck.No</w:t>
            </w:r>
            <w:r w:rsidRPr="00A03CE4">
              <w:softHyphen/>
            </w:r>
            <w:r w:rsidRPr="00A03CE4">
              <w:rPr>
                <w:sz w:val="20"/>
                <w:u w:color="000000"/>
              </w:rPr>
              <w:t>Update</w:t>
            </w:r>
          </w:p>
        </w:tc>
        <w:tc>
          <w:tcPr>
            <w:tcW w:w="1371" w:type="dxa"/>
          </w:tcPr>
          <w:p w:rsidR="002074D4" w:rsidRPr="00A03CE4" w:rsidRDefault="002074D4" w:rsidP="002074D4">
            <w:pPr>
              <w:pStyle w:val="gemtab11ptAbstand"/>
              <w:rPr>
                <w:sz w:val="20"/>
                <w:u w:color="000000"/>
              </w:rPr>
            </w:pPr>
            <w:r w:rsidRPr="00A03CE4">
              <w:rPr>
                <w:sz w:val="20"/>
                <w:u w:color="000000"/>
              </w:rPr>
              <w:t>Fachmodul VSDM</w:t>
            </w:r>
          </w:p>
        </w:tc>
        <w:tc>
          <w:tcPr>
            <w:tcW w:w="2160" w:type="dxa"/>
          </w:tcPr>
          <w:p w:rsidR="002074D4" w:rsidRPr="00A03CE4" w:rsidRDefault="002074D4" w:rsidP="002074D4">
            <w:pPr>
              <w:pStyle w:val="gemtab11ptAbstand"/>
              <w:rPr>
                <w:sz w:val="20"/>
                <w:u w:color="000000"/>
              </w:rPr>
            </w:pPr>
            <w:r w:rsidRPr="00A03CE4">
              <w:rPr>
                <w:sz w:val="20"/>
                <w:u w:color="000000"/>
              </w:rPr>
              <w:t>UpdateVSD</w:t>
            </w:r>
          </w:p>
        </w:tc>
        <w:tc>
          <w:tcPr>
            <w:tcW w:w="3060" w:type="dxa"/>
          </w:tcPr>
          <w:p w:rsidR="002074D4" w:rsidRPr="00A03CE4" w:rsidRDefault="002074D4" w:rsidP="002074D4">
            <w:pPr>
              <w:pStyle w:val="gemtab11ptAbstand"/>
              <w:rPr>
                <w:sz w:val="20"/>
                <w:u w:color="000000"/>
              </w:rPr>
            </w:pPr>
            <w:r w:rsidRPr="00A03CE4">
              <w:rPr>
                <w:sz w:val="20"/>
                <w:u w:color="000000"/>
              </w:rPr>
              <w:t xml:space="preserve">Die Messung beginnt mit dem Eintreffen eines Events „Karte gesteckt“ über die </w:t>
            </w:r>
            <w:r w:rsidRPr="00A03CE4">
              <w:rPr>
                <w:rFonts w:ascii="Courier New" w:hAnsi="Courier New" w:cs="Courier New"/>
                <w:sz w:val="20"/>
                <w:u w:color="000000"/>
              </w:rPr>
              <w:t xml:space="preserve">I_Notification </w:t>
            </w:r>
            <w:r w:rsidRPr="00A03CE4">
              <w:rPr>
                <w:sz w:val="20"/>
                <w:u w:color="000000"/>
              </w:rPr>
              <w:t>Schnittste</w:t>
            </w:r>
            <w:r w:rsidRPr="00A03CE4">
              <w:rPr>
                <w:sz w:val="20"/>
                <w:u w:color="000000"/>
              </w:rPr>
              <w:t>l</w:t>
            </w:r>
            <w:r w:rsidRPr="00A03CE4">
              <w:rPr>
                <w:sz w:val="20"/>
                <w:u w:color="000000"/>
              </w:rPr>
              <w:t>le und endet nach dem Senden der Ergebnisme</w:t>
            </w:r>
            <w:r w:rsidRPr="00A03CE4">
              <w:rPr>
                <w:sz w:val="20"/>
                <w:u w:color="000000"/>
              </w:rPr>
              <w:t>l</w:t>
            </w:r>
            <w:r w:rsidRPr="00A03CE4">
              <w:rPr>
                <w:sz w:val="20"/>
                <w:u w:color="000000"/>
              </w:rPr>
              <w:t>dung an das Kartenterminal.</w:t>
            </w:r>
          </w:p>
        </w:tc>
      </w:tr>
      <w:tr w:rsidR="002074D4" w:rsidRPr="00A03CE4" w:rsidTr="002074D4">
        <w:trPr>
          <w:cantSplit/>
          <w:trHeight w:val="1245"/>
        </w:trPr>
        <w:tc>
          <w:tcPr>
            <w:tcW w:w="2337" w:type="dxa"/>
          </w:tcPr>
          <w:p w:rsidR="002074D4" w:rsidRPr="00A03CE4" w:rsidRDefault="002074D4" w:rsidP="002074D4">
            <w:pPr>
              <w:pStyle w:val="gemtab11ptAbstand"/>
              <w:rPr>
                <w:sz w:val="20"/>
                <w:u w:color="000000"/>
              </w:rPr>
            </w:pPr>
            <w:r w:rsidRPr="00A03CE4">
              <w:rPr>
                <w:sz w:val="20"/>
                <w:u w:color="000000"/>
              </w:rPr>
              <w:t>FM_VSDM.UFS.Get</w:t>
            </w:r>
            <w:r w:rsidRPr="00A03CE4">
              <w:rPr>
                <w:sz w:val="20"/>
                <w:u w:color="000000"/>
              </w:rPr>
              <w:softHyphen/>
              <w:t>Update</w:t>
            </w:r>
            <w:r w:rsidRPr="00A03CE4">
              <w:rPr>
                <w:sz w:val="20"/>
                <w:u w:color="000000"/>
              </w:rPr>
              <w:softHyphen/>
              <w:t>Flags</w:t>
            </w:r>
          </w:p>
        </w:tc>
        <w:tc>
          <w:tcPr>
            <w:tcW w:w="1371" w:type="dxa"/>
          </w:tcPr>
          <w:p w:rsidR="002074D4" w:rsidRPr="00A03CE4" w:rsidRDefault="002074D4" w:rsidP="002074D4">
            <w:pPr>
              <w:pStyle w:val="gemtab11ptAbstand"/>
              <w:rPr>
                <w:sz w:val="20"/>
                <w:u w:color="000000"/>
              </w:rPr>
            </w:pPr>
            <w:r w:rsidRPr="00A03CE4">
              <w:rPr>
                <w:sz w:val="20"/>
                <w:u w:color="000000"/>
              </w:rPr>
              <w:t>Fachmodul VSDM</w:t>
            </w:r>
          </w:p>
        </w:tc>
        <w:tc>
          <w:tcPr>
            <w:tcW w:w="2160" w:type="dxa"/>
          </w:tcPr>
          <w:p w:rsidR="002074D4" w:rsidRPr="00A03CE4" w:rsidRDefault="002074D4" w:rsidP="002074D4">
            <w:pPr>
              <w:pStyle w:val="gemtab11ptAbstand"/>
              <w:rPr>
                <w:sz w:val="20"/>
                <w:u w:color="000000"/>
              </w:rPr>
            </w:pPr>
            <w:r w:rsidRPr="00A03CE4">
              <w:rPr>
                <w:sz w:val="20"/>
                <w:u w:color="000000"/>
              </w:rPr>
              <w:t>GetUpdateFlags</w:t>
            </w:r>
          </w:p>
        </w:tc>
        <w:tc>
          <w:tcPr>
            <w:tcW w:w="3060" w:type="dxa"/>
          </w:tcPr>
          <w:p w:rsidR="002074D4" w:rsidRPr="00A03CE4" w:rsidRDefault="002074D4" w:rsidP="002074D4">
            <w:pPr>
              <w:pStyle w:val="gemtab11ptAbstand"/>
              <w:rPr>
                <w:sz w:val="20"/>
                <w:u w:color="000000"/>
              </w:rPr>
            </w:pPr>
            <w:r w:rsidRPr="00A03CE4">
              <w:rPr>
                <w:sz w:val="20"/>
                <w:u w:color="000000"/>
              </w:rPr>
              <w:t>Die Messung beginnt beim Aufruf der SOAP-Operation durch das Fachmodul und e</w:t>
            </w:r>
            <w:r w:rsidRPr="00A03CE4">
              <w:rPr>
                <w:sz w:val="20"/>
                <w:u w:color="000000"/>
              </w:rPr>
              <w:t>n</w:t>
            </w:r>
            <w:r w:rsidRPr="00A03CE4">
              <w:rPr>
                <w:sz w:val="20"/>
                <w:u w:color="000000"/>
              </w:rPr>
              <w:t>det mit dem Eintreffen der An</w:t>
            </w:r>
            <w:r w:rsidRPr="00A03CE4">
              <w:rPr>
                <w:sz w:val="20"/>
                <w:u w:color="000000"/>
              </w:rPr>
              <w:t>t</w:t>
            </w:r>
            <w:r w:rsidRPr="00A03CE4">
              <w:rPr>
                <w:sz w:val="20"/>
                <w:u w:color="000000"/>
              </w:rPr>
              <w:t>wort.</w:t>
            </w:r>
          </w:p>
        </w:tc>
      </w:tr>
      <w:tr w:rsidR="002074D4" w:rsidRPr="00A03CE4" w:rsidTr="002074D4">
        <w:trPr>
          <w:cantSplit/>
          <w:trHeight w:val="1245"/>
        </w:trPr>
        <w:tc>
          <w:tcPr>
            <w:tcW w:w="2337" w:type="dxa"/>
          </w:tcPr>
          <w:p w:rsidR="002074D4" w:rsidRPr="00BF4240" w:rsidRDefault="002074D4" w:rsidP="002074D4">
            <w:pPr>
              <w:pStyle w:val="gemtab11ptAbstand"/>
              <w:rPr>
                <w:sz w:val="20"/>
                <w:u w:color="000000"/>
                <w:lang w:val="en-GB"/>
              </w:rPr>
            </w:pPr>
            <w:r w:rsidRPr="004D0228">
              <w:rPr>
                <w:sz w:val="20"/>
                <w:u w:color="000000"/>
                <w:lang w:val="en-US"/>
              </w:rPr>
              <w:t>FM_VSDM.CMS</w:t>
            </w:r>
            <w:r w:rsidRPr="00BF4240">
              <w:rPr>
                <w:sz w:val="20"/>
                <w:u w:color="000000"/>
                <w:lang w:val="en-GB"/>
              </w:rPr>
              <w:t xml:space="preserve"> </w:t>
            </w:r>
          </w:p>
          <w:p w:rsidR="002074D4" w:rsidRPr="004D0228" w:rsidRDefault="002074D4" w:rsidP="002074D4">
            <w:pPr>
              <w:pStyle w:val="gemtab11ptAbstand"/>
              <w:rPr>
                <w:sz w:val="20"/>
                <w:u w:color="000000"/>
                <w:lang w:val="en-US"/>
              </w:rPr>
            </w:pPr>
            <w:r w:rsidRPr="004D0228">
              <w:rPr>
                <w:sz w:val="20"/>
                <w:u w:color="000000"/>
                <w:lang w:val="en-US"/>
              </w:rPr>
              <w:t xml:space="preserve">.Performupdates </w:t>
            </w:r>
          </w:p>
          <w:p w:rsidR="002074D4" w:rsidRPr="004D0228" w:rsidRDefault="002074D4" w:rsidP="002074D4">
            <w:pPr>
              <w:pStyle w:val="gemtab11ptAbstand"/>
              <w:rPr>
                <w:sz w:val="20"/>
                <w:u w:color="000000"/>
                <w:lang w:val="en-US"/>
              </w:rPr>
            </w:pPr>
            <w:r w:rsidRPr="004D0228">
              <w:rPr>
                <w:sz w:val="20"/>
                <w:u w:color="000000"/>
                <w:lang w:val="en-US"/>
              </w:rPr>
              <w:t>.GetNextCommand</w:t>
            </w:r>
            <w:r w:rsidRPr="004D0228">
              <w:rPr>
                <w:sz w:val="20"/>
                <w:u w:color="000000"/>
                <w:lang w:val="en-US"/>
              </w:rPr>
              <w:softHyphen/>
              <w:t>Package</w:t>
            </w:r>
          </w:p>
        </w:tc>
        <w:tc>
          <w:tcPr>
            <w:tcW w:w="1371" w:type="dxa"/>
          </w:tcPr>
          <w:p w:rsidR="002074D4" w:rsidRPr="00A03CE4" w:rsidRDefault="002074D4" w:rsidP="002074D4">
            <w:pPr>
              <w:pStyle w:val="gemtab11ptAbstand"/>
              <w:rPr>
                <w:sz w:val="20"/>
                <w:u w:color="000000"/>
                <w:lang w:val="en-GB"/>
              </w:rPr>
            </w:pPr>
            <w:r w:rsidRPr="00A03CE4">
              <w:rPr>
                <w:sz w:val="20"/>
                <w:u w:color="000000"/>
              </w:rPr>
              <w:t>Fachmodul VSDM</w:t>
            </w:r>
          </w:p>
        </w:tc>
        <w:tc>
          <w:tcPr>
            <w:tcW w:w="2160" w:type="dxa"/>
          </w:tcPr>
          <w:p w:rsidR="002074D4" w:rsidRPr="00A03CE4" w:rsidRDefault="002074D4" w:rsidP="002074D4">
            <w:pPr>
              <w:pStyle w:val="gemtab11ptAbstand"/>
              <w:rPr>
                <w:sz w:val="20"/>
                <w:u w:color="000000"/>
              </w:rPr>
            </w:pPr>
            <w:r w:rsidRPr="00A03CE4">
              <w:rPr>
                <w:sz w:val="20"/>
                <w:u w:color="000000"/>
              </w:rPr>
              <w:t>PerformUpdates</w:t>
            </w:r>
          </w:p>
          <w:p w:rsidR="002074D4" w:rsidRPr="00A03CE4" w:rsidRDefault="002074D4" w:rsidP="002074D4">
            <w:pPr>
              <w:pStyle w:val="gemtab11ptAbstand"/>
              <w:rPr>
                <w:sz w:val="20"/>
                <w:u w:color="000000"/>
                <w:lang w:val="en-GB"/>
              </w:rPr>
            </w:pPr>
            <w:r w:rsidRPr="00A03CE4">
              <w:rPr>
                <w:sz w:val="20"/>
                <w:u w:color="000000"/>
              </w:rPr>
              <w:t>GetNextComman</w:t>
            </w:r>
            <w:r w:rsidRPr="00A03CE4">
              <w:rPr>
                <w:sz w:val="20"/>
                <w:u w:color="000000"/>
              </w:rPr>
              <w:t>d</w:t>
            </w:r>
            <w:r w:rsidRPr="00A03CE4">
              <w:softHyphen/>
            </w:r>
            <w:r w:rsidRPr="00A03CE4">
              <w:rPr>
                <w:sz w:val="20"/>
                <w:u w:color="000000"/>
              </w:rPr>
              <w:t>Package</w:t>
            </w:r>
          </w:p>
        </w:tc>
        <w:tc>
          <w:tcPr>
            <w:tcW w:w="3060" w:type="dxa"/>
          </w:tcPr>
          <w:p w:rsidR="002074D4" w:rsidRPr="00A03CE4" w:rsidRDefault="002074D4" w:rsidP="002074D4">
            <w:pPr>
              <w:pStyle w:val="gemtab11ptAbstand"/>
              <w:rPr>
                <w:sz w:val="20"/>
                <w:u w:color="000000"/>
              </w:rPr>
            </w:pPr>
            <w:r w:rsidRPr="00A03CE4">
              <w:rPr>
                <w:sz w:val="20"/>
                <w:u w:color="000000"/>
              </w:rPr>
              <w:t>Die Messung beginnt beim Aufruf der SOAP-Operation durch das Fachmodul und e</w:t>
            </w:r>
            <w:r w:rsidRPr="00A03CE4">
              <w:rPr>
                <w:sz w:val="20"/>
                <w:u w:color="000000"/>
              </w:rPr>
              <w:t>n</w:t>
            </w:r>
            <w:r w:rsidRPr="00A03CE4">
              <w:rPr>
                <w:sz w:val="20"/>
                <w:u w:color="000000"/>
              </w:rPr>
              <w:t>det mit dem Eintreffen der An</w:t>
            </w:r>
            <w:r w:rsidRPr="00A03CE4">
              <w:rPr>
                <w:sz w:val="20"/>
                <w:u w:color="000000"/>
              </w:rPr>
              <w:t>t</w:t>
            </w:r>
            <w:r w:rsidRPr="00A03CE4">
              <w:rPr>
                <w:sz w:val="20"/>
                <w:u w:color="000000"/>
              </w:rPr>
              <w:t>wort.</w:t>
            </w:r>
          </w:p>
        </w:tc>
      </w:tr>
      <w:tr w:rsidR="002074D4" w:rsidRPr="00A03CE4" w:rsidTr="002074D4">
        <w:trPr>
          <w:cantSplit/>
          <w:trHeight w:val="1245"/>
        </w:trPr>
        <w:tc>
          <w:tcPr>
            <w:tcW w:w="2337" w:type="dxa"/>
          </w:tcPr>
          <w:p w:rsidR="002074D4" w:rsidRPr="00BF4240" w:rsidRDefault="002074D4" w:rsidP="002074D4">
            <w:pPr>
              <w:pStyle w:val="gemtab11ptAbstand"/>
              <w:rPr>
                <w:sz w:val="20"/>
                <w:u w:color="000000"/>
                <w:lang w:val="en-GB"/>
              </w:rPr>
            </w:pPr>
            <w:r w:rsidRPr="004D0228">
              <w:rPr>
                <w:sz w:val="20"/>
                <w:u w:color="000000"/>
                <w:lang w:val="en-US"/>
              </w:rPr>
              <w:t>FM_VSDM.VSDD</w:t>
            </w:r>
            <w:r w:rsidRPr="00BF4240">
              <w:rPr>
                <w:sz w:val="20"/>
                <w:u w:color="000000"/>
                <w:lang w:val="en-GB"/>
              </w:rPr>
              <w:t xml:space="preserve"> </w:t>
            </w:r>
          </w:p>
          <w:p w:rsidR="002074D4" w:rsidRPr="004D0228" w:rsidRDefault="002074D4" w:rsidP="002074D4">
            <w:pPr>
              <w:pStyle w:val="gemtab11ptAbstand"/>
              <w:rPr>
                <w:sz w:val="20"/>
                <w:u w:color="000000"/>
                <w:lang w:val="en-US"/>
              </w:rPr>
            </w:pPr>
            <w:r w:rsidRPr="004D0228">
              <w:rPr>
                <w:sz w:val="20"/>
                <w:u w:color="000000"/>
                <w:lang w:val="en-US"/>
              </w:rPr>
              <w:t xml:space="preserve">.Performupdates </w:t>
            </w:r>
          </w:p>
          <w:p w:rsidR="002074D4" w:rsidRPr="004D0228" w:rsidRDefault="002074D4" w:rsidP="002074D4">
            <w:pPr>
              <w:pStyle w:val="gemtab11ptAbstand"/>
              <w:rPr>
                <w:sz w:val="20"/>
                <w:u w:color="000000"/>
                <w:lang w:val="en-US"/>
              </w:rPr>
            </w:pPr>
            <w:r w:rsidRPr="004D0228">
              <w:rPr>
                <w:sz w:val="20"/>
                <w:u w:color="000000"/>
                <w:lang w:val="en-US"/>
              </w:rPr>
              <w:t>.GetNextCommand</w:t>
            </w:r>
            <w:r w:rsidRPr="004D0228">
              <w:rPr>
                <w:sz w:val="20"/>
                <w:u w:color="000000"/>
                <w:lang w:val="en-US"/>
              </w:rPr>
              <w:softHyphen/>
              <w:t>Package</w:t>
            </w:r>
          </w:p>
        </w:tc>
        <w:tc>
          <w:tcPr>
            <w:tcW w:w="1371" w:type="dxa"/>
          </w:tcPr>
          <w:p w:rsidR="002074D4" w:rsidRPr="00A03CE4" w:rsidRDefault="002074D4" w:rsidP="002074D4">
            <w:pPr>
              <w:pStyle w:val="gemtab11ptAbstand"/>
              <w:rPr>
                <w:sz w:val="20"/>
                <w:u w:color="000000"/>
                <w:lang w:val="en-GB"/>
              </w:rPr>
            </w:pPr>
            <w:r w:rsidRPr="00A03CE4">
              <w:rPr>
                <w:sz w:val="20"/>
                <w:u w:color="000000"/>
              </w:rPr>
              <w:t>Fachmodul VSDM</w:t>
            </w:r>
          </w:p>
        </w:tc>
        <w:tc>
          <w:tcPr>
            <w:tcW w:w="2160" w:type="dxa"/>
          </w:tcPr>
          <w:p w:rsidR="002074D4" w:rsidRPr="00A03CE4" w:rsidRDefault="002074D4" w:rsidP="002074D4">
            <w:pPr>
              <w:pStyle w:val="gemtab11ptAbstand"/>
              <w:rPr>
                <w:sz w:val="20"/>
                <w:u w:color="000000"/>
              </w:rPr>
            </w:pPr>
            <w:r w:rsidRPr="00A03CE4">
              <w:rPr>
                <w:sz w:val="20"/>
                <w:u w:color="000000"/>
              </w:rPr>
              <w:t>PerformUpdates</w:t>
            </w:r>
          </w:p>
          <w:p w:rsidR="002074D4" w:rsidRPr="00A03CE4" w:rsidRDefault="002074D4" w:rsidP="002074D4">
            <w:pPr>
              <w:pStyle w:val="gemtab11ptAbstand"/>
              <w:rPr>
                <w:sz w:val="20"/>
                <w:u w:color="000000"/>
                <w:lang w:val="en-GB"/>
              </w:rPr>
            </w:pPr>
            <w:r w:rsidRPr="00A03CE4">
              <w:rPr>
                <w:sz w:val="20"/>
                <w:u w:color="000000"/>
              </w:rPr>
              <w:t>GetNextComman</w:t>
            </w:r>
            <w:r w:rsidRPr="00A03CE4">
              <w:rPr>
                <w:sz w:val="20"/>
                <w:u w:color="000000"/>
              </w:rPr>
              <w:t>d</w:t>
            </w:r>
            <w:r w:rsidRPr="00A03CE4">
              <w:softHyphen/>
            </w:r>
            <w:r w:rsidRPr="00A03CE4">
              <w:rPr>
                <w:sz w:val="20"/>
                <w:u w:color="000000"/>
              </w:rPr>
              <w:t>Package</w:t>
            </w:r>
          </w:p>
        </w:tc>
        <w:tc>
          <w:tcPr>
            <w:tcW w:w="3060" w:type="dxa"/>
          </w:tcPr>
          <w:p w:rsidR="002074D4" w:rsidRPr="00A03CE4" w:rsidRDefault="002074D4" w:rsidP="002074D4">
            <w:pPr>
              <w:pStyle w:val="gemtab11ptAbstand"/>
              <w:rPr>
                <w:sz w:val="20"/>
                <w:u w:color="000000"/>
              </w:rPr>
            </w:pPr>
            <w:r w:rsidRPr="00A03CE4">
              <w:rPr>
                <w:sz w:val="20"/>
                <w:u w:color="000000"/>
              </w:rPr>
              <w:t>Die Messung beginnt beim Aufruf der SOAP-Operation durch das Fachmodul und e</w:t>
            </w:r>
            <w:r w:rsidRPr="00A03CE4">
              <w:rPr>
                <w:sz w:val="20"/>
                <w:u w:color="000000"/>
              </w:rPr>
              <w:t>n</w:t>
            </w:r>
            <w:r w:rsidRPr="00A03CE4">
              <w:rPr>
                <w:sz w:val="20"/>
                <w:u w:color="000000"/>
              </w:rPr>
              <w:t>det mit dem Eintreffen der An</w:t>
            </w:r>
            <w:r w:rsidRPr="00A03CE4">
              <w:rPr>
                <w:sz w:val="20"/>
                <w:u w:color="000000"/>
              </w:rPr>
              <w:t>t</w:t>
            </w:r>
            <w:r w:rsidRPr="00A03CE4">
              <w:rPr>
                <w:sz w:val="20"/>
                <w:u w:color="000000"/>
              </w:rPr>
              <w:t>wort.</w:t>
            </w:r>
          </w:p>
        </w:tc>
      </w:tr>
      <w:tr w:rsidR="002074D4" w:rsidRPr="00A03CE4" w:rsidTr="002074D4">
        <w:trPr>
          <w:cantSplit/>
          <w:trHeight w:val="1245"/>
        </w:trPr>
        <w:tc>
          <w:tcPr>
            <w:tcW w:w="2337" w:type="dxa"/>
          </w:tcPr>
          <w:p w:rsidR="002074D4" w:rsidRPr="00A03CE4" w:rsidRDefault="002074D4" w:rsidP="002074D4">
            <w:pPr>
              <w:pStyle w:val="gemtab11ptAbstand"/>
              <w:rPr>
                <w:sz w:val="20"/>
                <w:u w:color="000000"/>
              </w:rPr>
            </w:pPr>
            <w:r w:rsidRPr="00A03CE4">
              <w:rPr>
                <w:sz w:val="20"/>
                <w:u w:color="000000"/>
              </w:rPr>
              <w:t>FM_VSDM.ReadKVK</w:t>
            </w:r>
          </w:p>
          <w:p w:rsidR="002074D4" w:rsidRPr="00A03CE4" w:rsidRDefault="002074D4" w:rsidP="002074D4">
            <w:pPr>
              <w:pStyle w:val="gemtab11ptAbstand"/>
              <w:rPr>
                <w:sz w:val="20"/>
                <w:u w:color="000000"/>
              </w:rPr>
            </w:pPr>
          </w:p>
        </w:tc>
        <w:tc>
          <w:tcPr>
            <w:tcW w:w="1371" w:type="dxa"/>
          </w:tcPr>
          <w:p w:rsidR="002074D4" w:rsidRPr="00A03CE4" w:rsidRDefault="002074D4" w:rsidP="002074D4">
            <w:pPr>
              <w:pStyle w:val="gemtab11ptAbstand"/>
              <w:rPr>
                <w:sz w:val="20"/>
                <w:u w:color="000000"/>
              </w:rPr>
            </w:pPr>
            <w:r w:rsidRPr="00A03CE4">
              <w:rPr>
                <w:sz w:val="20"/>
                <w:u w:color="000000"/>
              </w:rPr>
              <w:t>Fachmodul VSDM</w:t>
            </w:r>
          </w:p>
        </w:tc>
        <w:tc>
          <w:tcPr>
            <w:tcW w:w="2160" w:type="dxa"/>
          </w:tcPr>
          <w:p w:rsidR="002074D4" w:rsidRPr="00A03CE4" w:rsidRDefault="002074D4" w:rsidP="002074D4">
            <w:pPr>
              <w:pStyle w:val="gemtab11ptAbstand"/>
              <w:rPr>
                <w:sz w:val="20"/>
                <w:u w:color="000000"/>
              </w:rPr>
            </w:pPr>
            <w:r w:rsidRPr="00A03CE4">
              <w:rPr>
                <w:sz w:val="20"/>
                <w:u w:color="000000"/>
              </w:rPr>
              <w:t>ReadKVK</w:t>
            </w:r>
          </w:p>
        </w:tc>
        <w:tc>
          <w:tcPr>
            <w:tcW w:w="3060" w:type="dxa"/>
          </w:tcPr>
          <w:p w:rsidR="002074D4" w:rsidRPr="00A03CE4" w:rsidRDefault="002074D4" w:rsidP="002074D4">
            <w:pPr>
              <w:pStyle w:val="gemtab11ptAbstand"/>
              <w:rPr>
                <w:sz w:val="20"/>
                <w:u w:color="000000"/>
              </w:rPr>
            </w:pPr>
            <w:r w:rsidRPr="00A03CE4">
              <w:rPr>
                <w:sz w:val="20"/>
                <w:u w:color="000000"/>
              </w:rPr>
              <w:t>Die Messung beginnt mit dem Aufruf der SOAP-Operation an der Aussenschnittstelle des Fachmodules durch das Pr</w:t>
            </w:r>
            <w:r w:rsidRPr="00A03CE4">
              <w:rPr>
                <w:sz w:val="20"/>
                <w:u w:color="000000"/>
              </w:rPr>
              <w:t>i</w:t>
            </w:r>
            <w:r w:rsidRPr="00A03CE4">
              <w:rPr>
                <w:sz w:val="20"/>
                <w:u w:color="000000"/>
              </w:rPr>
              <w:t>märsy</w:t>
            </w:r>
            <w:r w:rsidRPr="00A03CE4">
              <w:rPr>
                <w:sz w:val="20"/>
                <w:u w:color="000000"/>
              </w:rPr>
              <w:t>s</w:t>
            </w:r>
            <w:r w:rsidRPr="00A03CE4">
              <w:rPr>
                <w:sz w:val="20"/>
                <w:u w:color="000000"/>
              </w:rPr>
              <w:t>tem und endet, wenn die Antwort des Fachm</w:t>
            </w:r>
            <w:r w:rsidRPr="00A03CE4">
              <w:rPr>
                <w:sz w:val="20"/>
                <w:u w:color="000000"/>
              </w:rPr>
              <w:t>o</w:t>
            </w:r>
            <w:r w:rsidRPr="00A03CE4">
              <w:rPr>
                <w:sz w:val="20"/>
                <w:u w:color="000000"/>
              </w:rPr>
              <w:t>duls an das Primärsystem ve</w:t>
            </w:r>
            <w:r w:rsidRPr="00A03CE4">
              <w:rPr>
                <w:sz w:val="20"/>
                <w:u w:color="000000"/>
              </w:rPr>
              <w:t>r</w:t>
            </w:r>
            <w:r w:rsidRPr="00A03CE4">
              <w:rPr>
                <w:sz w:val="20"/>
                <w:u w:color="000000"/>
              </w:rPr>
              <w:t>sendet ist.</w:t>
            </w:r>
          </w:p>
        </w:tc>
      </w:tr>
    </w:tbl>
    <w:p w:rsidR="002074D4" w:rsidRPr="001B0AAF" w:rsidRDefault="002074D4" w:rsidP="002074D4">
      <w:pPr>
        <w:pStyle w:val="gemStandard"/>
      </w:pPr>
      <w:r w:rsidRPr="001B0AAF">
        <w:t>Die Performanceprotokolle, die von den VSDM Produktt</w:t>
      </w:r>
      <w:r w:rsidRPr="001B0AAF">
        <w:t>y</w:t>
      </w:r>
      <w:r w:rsidRPr="001B0AAF">
        <w:t>pen geführt werden, dürfen von dem beschriebenen Format abwe</w:t>
      </w:r>
      <w:r w:rsidRPr="001B0AAF">
        <w:t>i</w:t>
      </w:r>
      <w:r w:rsidRPr="001B0AAF">
        <w:t>chen und können herstellerspezifisch sein. Es muss aber sichergestellt werden, dass die originär erfassten Performance</w:t>
      </w:r>
      <w:r>
        <w:t>-P</w:t>
      </w:r>
      <w:r w:rsidRPr="001B0AAF">
        <w:t>rotokolle in das hier beschrieben Bericht</w:t>
      </w:r>
      <w:r>
        <w:t>sf</w:t>
      </w:r>
      <w:r w:rsidRPr="001B0AAF">
        <w:t>ormat automatisiert überführt werden, bevor sie zur Auswe</w:t>
      </w:r>
      <w:r w:rsidRPr="001B0AAF">
        <w:t>r</w:t>
      </w:r>
      <w:r w:rsidRPr="001B0AAF">
        <w:t>tung übe</w:t>
      </w:r>
      <w:r w:rsidRPr="001B0AAF">
        <w:t>r</w:t>
      </w:r>
      <w:r w:rsidRPr="001B0AAF">
        <w:t>geben werden.</w:t>
      </w:r>
      <w:r>
        <w:t xml:space="preserve"> </w:t>
      </w:r>
      <w:r w:rsidRPr="001B0AAF">
        <w:t>[VSDM-A_2951] [VSDM-A_2952]</w:t>
      </w:r>
    </w:p>
    <w:p w:rsidR="00F649A4" w:rsidRDefault="00F649A4" w:rsidP="00F649A4">
      <w:pPr>
        <w:pStyle w:val="berschrift1"/>
        <w:sectPr w:rsidR="00F649A4" w:rsidSect="002074D4">
          <w:pgSz w:w="11907" w:h="16839" w:code="9"/>
          <w:pgMar w:top="1701" w:right="1701" w:bottom="1469" w:left="1469" w:header="539" w:footer="437" w:gutter="0"/>
          <w:pgBorders w:offsetFrom="page">
            <w:right w:val="single" w:sz="48" w:space="24" w:color="FFCC99"/>
          </w:pgBorders>
          <w:cols w:space="708"/>
          <w:docGrid w:linePitch="360"/>
        </w:sectPr>
      </w:pPr>
    </w:p>
    <w:p w:rsidR="002074D4" w:rsidRPr="00774A4E" w:rsidRDefault="002074D4" w:rsidP="00F649A4">
      <w:pPr>
        <w:pStyle w:val="berschrift1"/>
      </w:pPr>
      <w:bookmarkStart w:id="229" w:name="_Toc501718033"/>
      <w:r w:rsidRPr="00774A4E">
        <w:lastRenderedPageBreak/>
        <w:t>Anhang A</w:t>
      </w:r>
      <w:bookmarkEnd w:id="216"/>
      <w:bookmarkEnd w:id="217"/>
      <w:bookmarkEnd w:id="218"/>
      <w:bookmarkEnd w:id="219"/>
      <w:bookmarkEnd w:id="220"/>
      <w:bookmarkEnd w:id="221"/>
      <w:r w:rsidRPr="00774A4E">
        <w:t xml:space="preserve"> - Verzeichnisse</w:t>
      </w:r>
      <w:bookmarkEnd w:id="229"/>
    </w:p>
    <w:p w:rsidR="002074D4" w:rsidRPr="00774A4E" w:rsidRDefault="002074D4" w:rsidP="00F649A4">
      <w:pPr>
        <w:pStyle w:val="berschrift2"/>
      </w:pPr>
      <w:bookmarkStart w:id="230" w:name="_Hlk306611441"/>
      <w:bookmarkStart w:id="231" w:name="_Toc501718034"/>
      <w:r w:rsidRPr="00774A4E">
        <w:t>– Abkürzungen</w:t>
      </w:r>
      <w:bookmarkEnd w:id="206"/>
      <w:bookmarkEnd w:id="207"/>
      <w:bookmarkEnd w:id="208"/>
      <w:bookmarkEnd w:id="209"/>
      <w:bookmarkEnd w:id="210"/>
      <w:bookmarkEnd w:id="211"/>
      <w:bookmarkEnd w:id="212"/>
      <w:bookmarkEnd w:id="213"/>
      <w:bookmarkEnd w:id="214"/>
      <w:bookmarkEnd w:id="215"/>
      <w:bookmarkEnd w:id="2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1"/>
        <w:gridCol w:w="7422"/>
      </w:tblGrid>
      <w:tr w:rsidR="002074D4" w:rsidRPr="00396864" w:rsidTr="002074D4">
        <w:trPr>
          <w:tblHeader/>
        </w:trPr>
        <w:tc>
          <w:tcPr>
            <w:tcW w:w="1548" w:type="dxa"/>
            <w:shd w:val="clear" w:color="auto" w:fill="E0E0E0"/>
          </w:tcPr>
          <w:bookmarkEnd w:id="230"/>
          <w:p w:rsidR="002074D4" w:rsidRPr="00396864" w:rsidRDefault="002074D4" w:rsidP="002074D4">
            <w:pPr>
              <w:pStyle w:val="gemtab11ptAbstand"/>
              <w:rPr>
                <w:b/>
                <w:bCs/>
                <w:sz w:val="20"/>
              </w:rPr>
            </w:pPr>
            <w:r w:rsidRPr="00396864">
              <w:rPr>
                <w:b/>
                <w:bCs/>
                <w:sz w:val="20"/>
              </w:rPr>
              <w:t>Abkürzung</w:t>
            </w:r>
          </w:p>
        </w:tc>
        <w:tc>
          <w:tcPr>
            <w:tcW w:w="7662" w:type="dxa"/>
            <w:shd w:val="clear" w:color="auto" w:fill="E0E0E0"/>
          </w:tcPr>
          <w:p w:rsidR="002074D4" w:rsidRPr="00396864" w:rsidRDefault="002074D4" w:rsidP="002074D4">
            <w:pPr>
              <w:pStyle w:val="gemtab11ptAbstand"/>
              <w:rPr>
                <w:b/>
                <w:bCs/>
                <w:sz w:val="20"/>
              </w:rPr>
            </w:pPr>
            <w:r w:rsidRPr="00396864">
              <w:rPr>
                <w:b/>
                <w:bCs/>
                <w:sz w:val="20"/>
              </w:rPr>
              <w:t>Bedeutung</w:t>
            </w:r>
          </w:p>
        </w:tc>
      </w:tr>
      <w:tr w:rsidR="002074D4" w:rsidRPr="00396864" w:rsidTr="002074D4">
        <w:tc>
          <w:tcPr>
            <w:tcW w:w="1548" w:type="dxa"/>
            <w:shd w:val="clear" w:color="auto" w:fill="auto"/>
          </w:tcPr>
          <w:p w:rsidR="002074D4" w:rsidRPr="00396864" w:rsidRDefault="002074D4" w:rsidP="002074D4">
            <w:pPr>
              <w:pStyle w:val="gemtab11ptAbstand"/>
              <w:rPr>
                <w:sz w:val="20"/>
              </w:rPr>
            </w:pPr>
            <w:r w:rsidRPr="00396864">
              <w:rPr>
                <w:sz w:val="20"/>
              </w:rPr>
              <w:t>ACT</w:t>
            </w:r>
          </w:p>
        </w:tc>
        <w:tc>
          <w:tcPr>
            <w:tcW w:w="7662" w:type="dxa"/>
            <w:shd w:val="clear" w:color="auto" w:fill="auto"/>
          </w:tcPr>
          <w:p w:rsidR="002074D4" w:rsidRPr="00396864" w:rsidRDefault="002074D4" w:rsidP="002074D4">
            <w:pPr>
              <w:pStyle w:val="gemtab11ptAbstand"/>
              <w:rPr>
                <w:sz w:val="20"/>
              </w:rPr>
            </w:pPr>
            <w:r w:rsidRPr="00396864">
              <w:rPr>
                <w:sz w:val="20"/>
              </w:rPr>
              <w:t>Aktivitätsdiagramm</w:t>
            </w:r>
          </w:p>
        </w:tc>
      </w:tr>
      <w:tr w:rsidR="002074D4" w:rsidRPr="00396864" w:rsidTr="002074D4">
        <w:tc>
          <w:tcPr>
            <w:tcW w:w="1548" w:type="dxa"/>
            <w:shd w:val="clear" w:color="auto" w:fill="auto"/>
          </w:tcPr>
          <w:p w:rsidR="002074D4" w:rsidRPr="00396864" w:rsidRDefault="002074D4" w:rsidP="002074D4">
            <w:pPr>
              <w:pStyle w:val="gemtab11ptAbstand"/>
              <w:rPr>
                <w:sz w:val="20"/>
              </w:rPr>
            </w:pPr>
            <w:r w:rsidRPr="00396864">
              <w:rPr>
                <w:sz w:val="20"/>
              </w:rPr>
              <w:t>C2C</w:t>
            </w:r>
          </w:p>
        </w:tc>
        <w:tc>
          <w:tcPr>
            <w:tcW w:w="7662" w:type="dxa"/>
            <w:shd w:val="clear" w:color="auto" w:fill="auto"/>
          </w:tcPr>
          <w:p w:rsidR="002074D4" w:rsidRPr="00396864" w:rsidRDefault="002074D4" w:rsidP="002074D4">
            <w:pPr>
              <w:pStyle w:val="gemtab11ptAbstand"/>
              <w:rPr>
                <w:sz w:val="20"/>
              </w:rPr>
            </w:pPr>
            <w:r w:rsidRPr="00396864">
              <w:rPr>
                <w:sz w:val="20"/>
              </w:rPr>
              <w:t>Card to Card</w:t>
            </w:r>
          </w:p>
        </w:tc>
      </w:tr>
      <w:tr w:rsidR="002074D4" w:rsidRPr="00396864" w:rsidTr="002074D4">
        <w:tc>
          <w:tcPr>
            <w:tcW w:w="1548" w:type="dxa"/>
            <w:shd w:val="clear" w:color="auto" w:fill="auto"/>
          </w:tcPr>
          <w:p w:rsidR="002074D4" w:rsidRPr="00396864" w:rsidRDefault="002074D4" w:rsidP="002074D4">
            <w:pPr>
              <w:pStyle w:val="gemtab11ptAbstand"/>
              <w:rPr>
                <w:sz w:val="20"/>
              </w:rPr>
            </w:pPr>
            <w:r w:rsidRPr="00396864">
              <w:rPr>
                <w:sz w:val="20"/>
              </w:rPr>
              <w:t>CCS</w:t>
            </w:r>
          </w:p>
        </w:tc>
        <w:tc>
          <w:tcPr>
            <w:tcW w:w="7662" w:type="dxa"/>
            <w:shd w:val="clear" w:color="auto" w:fill="auto"/>
          </w:tcPr>
          <w:p w:rsidR="002074D4" w:rsidRPr="00396864" w:rsidRDefault="002074D4" w:rsidP="002074D4">
            <w:pPr>
              <w:pStyle w:val="gemtab11ptAbstand"/>
              <w:rPr>
                <w:sz w:val="20"/>
              </w:rPr>
            </w:pPr>
            <w:r w:rsidRPr="00396864">
              <w:rPr>
                <w:sz w:val="20"/>
              </w:rPr>
              <w:t>Card Communication Service</w:t>
            </w:r>
          </w:p>
        </w:tc>
      </w:tr>
      <w:tr w:rsidR="002074D4" w:rsidRPr="00396864" w:rsidTr="002074D4">
        <w:tc>
          <w:tcPr>
            <w:tcW w:w="1548" w:type="dxa"/>
            <w:shd w:val="clear" w:color="auto" w:fill="auto"/>
          </w:tcPr>
          <w:p w:rsidR="002074D4" w:rsidRPr="00396864" w:rsidRDefault="002074D4" w:rsidP="002074D4">
            <w:pPr>
              <w:pStyle w:val="gemtab11ptAbstand"/>
              <w:rPr>
                <w:sz w:val="20"/>
              </w:rPr>
            </w:pPr>
            <w:r w:rsidRPr="00396864">
              <w:rPr>
                <w:sz w:val="20"/>
              </w:rPr>
              <w:t>CMP</w:t>
            </w:r>
          </w:p>
        </w:tc>
        <w:tc>
          <w:tcPr>
            <w:tcW w:w="7662" w:type="dxa"/>
            <w:shd w:val="clear" w:color="auto" w:fill="auto"/>
          </w:tcPr>
          <w:p w:rsidR="002074D4" w:rsidRPr="00396864" w:rsidRDefault="002074D4" w:rsidP="002074D4">
            <w:pPr>
              <w:pStyle w:val="gemtab11ptAbstand"/>
              <w:rPr>
                <w:sz w:val="20"/>
              </w:rPr>
            </w:pPr>
            <w:r w:rsidRPr="00396864">
              <w:rPr>
                <w:sz w:val="20"/>
              </w:rPr>
              <w:t>Komponentendiagramm</w:t>
            </w:r>
          </w:p>
        </w:tc>
      </w:tr>
      <w:tr w:rsidR="002074D4" w:rsidRPr="00396864" w:rsidTr="002074D4">
        <w:tc>
          <w:tcPr>
            <w:tcW w:w="1548" w:type="dxa"/>
            <w:shd w:val="clear" w:color="auto" w:fill="auto"/>
          </w:tcPr>
          <w:p w:rsidR="002074D4" w:rsidRPr="00396864" w:rsidRDefault="002074D4" w:rsidP="002074D4">
            <w:pPr>
              <w:pStyle w:val="gemtab11ptAbstand"/>
              <w:rPr>
                <w:sz w:val="20"/>
              </w:rPr>
            </w:pPr>
            <w:r w:rsidRPr="00396864">
              <w:rPr>
                <w:sz w:val="20"/>
              </w:rPr>
              <w:t>CMS</w:t>
            </w:r>
          </w:p>
        </w:tc>
        <w:tc>
          <w:tcPr>
            <w:tcW w:w="7662" w:type="dxa"/>
            <w:shd w:val="clear" w:color="auto" w:fill="auto"/>
          </w:tcPr>
          <w:p w:rsidR="002074D4" w:rsidRPr="00396864" w:rsidRDefault="002074D4" w:rsidP="002074D4">
            <w:pPr>
              <w:pStyle w:val="gemtab11ptAbstand"/>
              <w:rPr>
                <w:sz w:val="20"/>
              </w:rPr>
            </w:pPr>
            <w:r w:rsidRPr="00396864">
              <w:rPr>
                <w:sz w:val="20"/>
              </w:rPr>
              <w:t>Card Management System</w:t>
            </w:r>
          </w:p>
        </w:tc>
      </w:tr>
      <w:tr w:rsidR="002074D4" w:rsidRPr="00396864" w:rsidTr="002074D4">
        <w:tc>
          <w:tcPr>
            <w:tcW w:w="1548" w:type="dxa"/>
            <w:shd w:val="clear" w:color="auto" w:fill="auto"/>
          </w:tcPr>
          <w:p w:rsidR="002074D4" w:rsidRPr="00396864" w:rsidRDefault="002074D4" w:rsidP="002074D4">
            <w:pPr>
              <w:pStyle w:val="gemtab11ptAbstand"/>
              <w:rPr>
                <w:sz w:val="20"/>
              </w:rPr>
            </w:pPr>
            <w:r w:rsidRPr="00396864">
              <w:rPr>
                <w:sz w:val="20"/>
              </w:rPr>
              <w:t>eGK</w:t>
            </w:r>
          </w:p>
        </w:tc>
        <w:tc>
          <w:tcPr>
            <w:tcW w:w="7662" w:type="dxa"/>
            <w:shd w:val="clear" w:color="auto" w:fill="auto"/>
          </w:tcPr>
          <w:p w:rsidR="002074D4" w:rsidRPr="00396864" w:rsidRDefault="002074D4" w:rsidP="002074D4">
            <w:pPr>
              <w:pStyle w:val="gemtab11ptAbstand"/>
              <w:rPr>
                <w:sz w:val="20"/>
              </w:rPr>
            </w:pPr>
            <w:r w:rsidRPr="00396864">
              <w:rPr>
                <w:sz w:val="20"/>
              </w:rPr>
              <w:t>elektronische Gesundheitskarte</w:t>
            </w:r>
          </w:p>
        </w:tc>
      </w:tr>
      <w:tr w:rsidR="002074D4" w:rsidRPr="00396864" w:rsidTr="002074D4">
        <w:tc>
          <w:tcPr>
            <w:tcW w:w="1548" w:type="dxa"/>
            <w:shd w:val="clear" w:color="auto" w:fill="auto"/>
          </w:tcPr>
          <w:p w:rsidR="002074D4" w:rsidRPr="00396864" w:rsidRDefault="002074D4" w:rsidP="002074D4">
            <w:pPr>
              <w:pStyle w:val="gemtab11ptAbstand"/>
              <w:rPr>
                <w:sz w:val="20"/>
              </w:rPr>
            </w:pPr>
            <w:r w:rsidRPr="00396864">
              <w:rPr>
                <w:sz w:val="20"/>
              </w:rPr>
              <w:t>GVD</w:t>
            </w:r>
          </w:p>
        </w:tc>
        <w:tc>
          <w:tcPr>
            <w:tcW w:w="7662" w:type="dxa"/>
            <w:shd w:val="clear" w:color="auto" w:fill="auto"/>
          </w:tcPr>
          <w:p w:rsidR="002074D4" w:rsidRPr="00396864" w:rsidRDefault="002074D4" w:rsidP="002074D4">
            <w:pPr>
              <w:pStyle w:val="gemtab11ptAbstand"/>
              <w:rPr>
                <w:sz w:val="20"/>
              </w:rPr>
            </w:pPr>
            <w:r w:rsidRPr="00396864">
              <w:rPr>
                <w:sz w:val="20"/>
              </w:rPr>
              <w:t>Geschützte Versichertendaten</w:t>
            </w:r>
          </w:p>
        </w:tc>
      </w:tr>
      <w:tr w:rsidR="002074D4" w:rsidRPr="00396864" w:rsidTr="002074D4">
        <w:tc>
          <w:tcPr>
            <w:tcW w:w="1548" w:type="dxa"/>
            <w:shd w:val="clear" w:color="auto" w:fill="auto"/>
          </w:tcPr>
          <w:p w:rsidR="002074D4" w:rsidRPr="00396864" w:rsidRDefault="002074D4" w:rsidP="002074D4">
            <w:pPr>
              <w:pStyle w:val="gemtab11ptAbstand"/>
              <w:rPr>
                <w:sz w:val="20"/>
              </w:rPr>
            </w:pPr>
            <w:r w:rsidRPr="00396864">
              <w:rPr>
                <w:sz w:val="20"/>
              </w:rPr>
              <w:t>HBA</w:t>
            </w:r>
          </w:p>
        </w:tc>
        <w:tc>
          <w:tcPr>
            <w:tcW w:w="7662" w:type="dxa"/>
            <w:shd w:val="clear" w:color="auto" w:fill="auto"/>
          </w:tcPr>
          <w:p w:rsidR="002074D4" w:rsidRPr="00396864" w:rsidRDefault="002074D4" w:rsidP="002074D4">
            <w:pPr>
              <w:pStyle w:val="gemtab11ptAbstand"/>
              <w:rPr>
                <w:sz w:val="20"/>
              </w:rPr>
            </w:pPr>
            <w:r w:rsidRPr="00396864">
              <w:rPr>
                <w:sz w:val="20"/>
              </w:rPr>
              <w:t>Heilberufsausweis</w:t>
            </w:r>
          </w:p>
        </w:tc>
      </w:tr>
      <w:tr w:rsidR="002074D4" w:rsidRPr="00396864" w:rsidTr="002074D4">
        <w:tc>
          <w:tcPr>
            <w:tcW w:w="1548" w:type="dxa"/>
            <w:shd w:val="clear" w:color="auto" w:fill="auto"/>
          </w:tcPr>
          <w:p w:rsidR="002074D4" w:rsidRPr="00396864" w:rsidRDefault="002074D4" w:rsidP="002074D4">
            <w:pPr>
              <w:pStyle w:val="gemtab11ptAbstand"/>
              <w:rPr>
                <w:sz w:val="20"/>
              </w:rPr>
            </w:pPr>
            <w:r w:rsidRPr="00396864">
              <w:rPr>
                <w:sz w:val="20"/>
              </w:rPr>
              <w:t>HCA</w:t>
            </w:r>
          </w:p>
        </w:tc>
        <w:tc>
          <w:tcPr>
            <w:tcW w:w="7662" w:type="dxa"/>
            <w:shd w:val="clear" w:color="auto" w:fill="auto"/>
          </w:tcPr>
          <w:p w:rsidR="002074D4" w:rsidRPr="00396864" w:rsidRDefault="002074D4" w:rsidP="002074D4">
            <w:pPr>
              <w:pStyle w:val="gemtab11ptAbstand"/>
              <w:rPr>
                <w:sz w:val="20"/>
              </w:rPr>
            </w:pPr>
            <w:r w:rsidRPr="00396864">
              <w:rPr>
                <w:sz w:val="20"/>
              </w:rPr>
              <w:t>Healthcareapplication</w:t>
            </w:r>
          </w:p>
        </w:tc>
      </w:tr>
      <w:tr w:rsidR="002074D4" w:rsidRPr="00396864" w:rsidTr="002074D4">
        <w:tc>
          <w:tcPr>
            <w:tcW w:w="1548" w:type="dxa"/>
            <w:shd w:val="clear" w:color="auto" w:fill="auto"/>
          </w:tcPr>
          <w:p w:rsidR="002074D4" w:rsidRPr="00396864" w:rsidRDefault="002074D4" w:rsidP="002074D4">
            <w:pPr>
              <w:pStyle w:val="gemtab11ptAbstand"/>
              <w:rPr>
                <w:sz w:val="20"/>
              </w:rPr>
            </w:pPr>
            <w:r w:rsidRPr="00396864">
              <w:rPr>
                <w:sz w:val="20"/>
              </w:rPr>
              <w:t>HTTP</w:t>
            </w:r>
          </w:p>
        </w:tc>
        <w:tc>
          <w:tcPr>
            <w:tcW w:w="7662" w:type="dxa"/>
            <w:shd w:val="clear" w:color="auto" w:fill="auto"/>
          </w:tcPr>
          <w:p w:rsidR="002074D4" w:rsidRPr="00396864" w:rsidRDefault="002074D4" w:rsidP="002074D4">
            <w:pPr>
              <w:pStyle w:val="gemtab11ptAbstand"/>
              <w:rPr>
                <w:sz w:val="20"/>
              </w:rPr>
            </w:pPr>
            <w:r w:rsidRPr="00396864">
              <w:rPr>
                <w:sz w:val="20"/>
              </w:rPr>
              <w:t>Hypertext Transfer Prot</w:t>
            </w:r>
            <w:r w:rsidRPr="00396864">
              <w:rPr>
                <w:sz w:val="20"/>
              </w:rPr>
              <w:t>o</w:t>
            </w:r>
            <w:r w:rsidRPr="00396864">
              <w:rPr>
                <w:sz w:val="20"/>
              </w:rPr>
              <w:t>cols</w:t>
            </w:r>
          </w:p>
        </w:tc>
      </w:tr>
      <w:tr w:rsidR="002074D4" w:rsidRPr="00396864" w:rsidTr="002074D4">
        <w:tc>
          <w:tcPr>
            <w:tcW w:w="1548" w:type="dxa"/>
            <w:shd w:val="clear" w:color="auto" w:fill="auto"/>
          </w:tcPr>
          <w:p w:rsidR="002074D4" w:rsidRPr="00396864" w:rsidRDefault="002074D4" w:rsidP="002074D4">
            <w:pPr>
              <w:pStyle w:val="gemtab11ptAbstand"/>
              <w:rPr>
                <w:sz w:val="20"/>
              </w:rPr>
            </w:pPr>
            <w:r w:rsidRPr="00396864">
              <w:rPr>
                <w:sz w:val="20"/>
              </w:rPr>
              <w:t>ICCSN</w:t>
            </w:r>
          </w:p>
        </w:tc>
        <w:tc>
          <w:tcPr>
            <w:tcW w:w="7662" w:type="dxa"/>
            <w:shd w:val="clear" w:color="auto" w:fill="auto"/>
          </w:tcPr>
          <w:p w:rsidR="002074D4" w:rsidRPr="00396864" w:rsidRDefault="002074D4" w:rsidP="002074D4">
            <w:pPr>
              <w:pStyle w:val="gemtab11ptAbstand"/>
              <w:rPr>
                <w:sz w:val="20"/>
                <w:lang w:val="en-GB"/>
              </w:rPr>
            </w:pPr>
            <w:r w:rsidRPr="00396864">
              <w:rPr>
                <w:sz w:val="20"/>
                <w:lang w:val="en-GB"/>
              </w:rPr>
              <w:t>Integrated Circuit Card Serial Number</w:t>
            </w:r>
          </w:p>
        </w:tc>
      </w:tr>
      <w:tr w:rsidR="002074D4" w:rsidRPr="00396864" w:rsidTr="002074D4">
        <w:tc>
          <w:tcPr>
            <w:tcW w:w="1548" w:type="dxa"/>
            <w:shd w:val="clear" w:color="auto" w:fill="auto"/>
          </w:tcPr>
          <w:p w:rsidR="002074D4" w:rsidRPr="00396864" w:rsidRDefault="002074D4" w:rsidP="002074D4">
            <w:pPr>
              <w:pStyle w:val="gemtab11ptAbstand"/>
              <w:rPr>
                <w:sz w:val="20"/>
              </w:rPr>
            </w:pPr>
            <w:r w:rsidRPr="00396864">
              <w:rPr>
                <w:sz w:val="20"/>
              </w:rPr>
              <w:t>ID</w:t>
            </w:r>
          </w:p>
        </w:tc>
        <w:tc>
          <w:tcPr>
            <w:tcW w:w="7662" w:type="dxa"/>
            <w:shd w:val="clear" w:color="auto" w:fill="auto"/>
          </w:tcPr>
          <w:p w:rsidR="002074D4" w:rsidRPr="00396864" w:rsidRDefault="002074D4" w:rsidP="002074D4">
            <w:pPr>
              <w:pStyle w:val="gemtab11ptAbstand"/>
              <w:rPr>
                <w:sz w:val="20"/>
              </w:rPr>
            </w:pPr>
            <w:r w:rsidRPr="00396864">
              <w:rPr>
                <w:sz w:val="20"/>
              </w:rPr>
              <w:t>Identification</w:t>
            </w:r>
          </w:p>
        </w:tc>
      </w:tr>
      <w:tr w:rsidR="002074D4" w:rsidRPr="00396864" w:rsidTr="002074D4">
        <w:tc>
          <w:tcPr>
            <w:tcW w:w="1548" w:type="dxa"/>
            <w:shd w:val="clear" w:color="auto" w:fill="auto"/>
          </w:tcPr>
          <w:p w:rsidR="002074D4" w:rsidRPr="00396864" w:rsidRDefault="002074D4" w:rsidP="002074D4">
            <w:pPr>
              <w:pStyle w:val="gemtab11ptAbstand"/>
              <w:rPr>
                <w:sz w:val="20"/>
              </w:rPr>
            </w:pPr>
            <w:r w:rsidRPr="00396864">
              <w:rPr>
                <w:sz w:val="20"/>
              </w:rPr>
              <w:t>IP</w:t>
            </w:r>
          </w:p>
        </w:tc>
        <w:tc>
          <w:tcPr>
            <w:tcW w:w="7662" w:type="dxa"/>
            <w:shd w:val="clear" w:color="auto" w:fill="auto"/>
          </w:tcPr>
          <w:p w:rsidR="002074D4" w:rsidRPr="00396864" w:rsidRDefault="002074D4" w:rsidP="002074D4">
            <w:pPr>
              <w:pStyle w:val="gemtab11ptAbstand"/>
              <w:rPr>
                <w:sz w:val="20"/>
              </w:rPr>
            </w:pPr>
            <w:r w:rsidRPr="00396864">
              <w:rPr>
                <w:sz w:val="20"/>
              </w:rPr>
              <w:t>Internet Protocol</w:t>
            </w:r>
          </w:p>
        </w:tc>
      </w:tr>
      <w:tr w:rsidR="002074D4" w:rsidRPr="00396864" w:rsidTr="002074D4">
        <w:tc>
          <w:tcPr>
            <w:tcW w:w="1548" w:type="dxa"/>
            <w:shd w:val="clear" w:color="auto" w:fill="auto"/>
          </w:tcPr>
          <w:p w:rsidR="002074D4" w:rsidRPr="00396864" w:rsidRDefault="002074D4" w:rsidP="002074D4">
            <w:pPr>
              <w:pStyle w:val="gemtab11ptAbstand"/>
              <w:rPr>
                <w:sz w:val="20"/>
              </w:rPr>
            </w:pPr>
            <w:r w:rsidRPr="00396864">
              <w:rPr>
                <w:sz w:val="20"/>
              </w:rPr>
              <w:t>ISO</w:t>
            </w:r>
          </w:p>
        </w:tc>
        <w:tc>
          <w:tcPr>
            <w:tcW w:w="7662" w:type="dxa"/>
            <w:shd w:val="clear" w:color="auto" w:fill="auto"/>
          </w:tcPr>
          <w:p w:rsidR="002074D4" w:rsidRPr="00396864" w:rsidRDefault="002074D4" w:rsidP="002074D4">
            <w:pPr>
              <w:pStyle w:val="gemtab11ptAbstand"/>
              <w:rPr>
                <w:sz w:val="20"/>
              </w:rPr>
            </w:pPr>
            <w:r w:rsidRPr="00396864">
              <w:rPr>
                <w:sz w:val="20"/>
              </w:rPr>
              <w:t>International Organization for Standardization</w:t>
            </w:r>
          </w:p>
        </w:tc>
      </w:tr>
      <w:tr w:rsidR="002074D4" w:rsidRPr="00396864" w:rsidTr="002074D4">
        <w:tc>
          <w:tcPr>
            <w:tcW w:w="1548" w:type="dxa"/>
            <w:shd w:val="clear" w:color="auto" w:fill="auto"/>
          </w:tcPr>
          <w:p w:rsidR="002074D4" w:rsidRPr="00396864" w:rsidRDefault="002074D4" w:rsidP="002074D4">
            <w:pPr>
              <w:pStyle w:val="gemtab11ptAbstand"/>
              <w:rPr>
                <w:sz w:val="20"/>
              </w:rPr>
            </w:pPr>
            <w:r w:rsidRPr="00396864">
              <w:rPr>
                <w:sz w:val="20"/>
              </w:rPr>
              <w:t>KVNR</w:t>
            </w:r>
          </w:p>
        </w:tc>
        <w:tc>
          <w:tcPr>
            <w:tcW w:w="7662" w:type="dxa"/>
            <w:shd w:val="clear" w:color="auto" w:fill="auto"/>
          </w:tcPr>
          <w:p w:rsidR="002074D4" w:rsidRPr="00396864" w:rsidRDefault="002074D4" w:rsidP="002074D4">
            <w:pPr>
              <w:pStyle w:val="gemtab11ptAbstand"/>
              <w:rPr>
                <w:sz w:val="20"/>
              </w:rPr>
            </w:pPr>
            <w:r w:rsidRPr="00396864">
              <w:rPr>
                <w:sz w:val="20"/>
              </w:rPr>
              <w:t>Krankenversicherungsnummer</w:t>
            </w:r>
          </w:p>
        </w:tc>
      </w:tr>
      <w:tr w:rsidR="002074D4" w:rsidRPr="00396864" w:rsidTr="002074D4">
        <w:tc>
          <w:tcPr>
            <w:tcW w:w="1548" w:type="dxa"/>
            <w:shd w:val="clear" w:color="auto" w:fill="auto"/>
          </w:tcPr>
          <w:p w:rsidR="002074D4" w:rsidRPr="00396864" w:rsidRDefault="002074D4" w:rsidP="002074D4">
            <w:pPr>
              <w:pStyle w:val="gemtab11ptAbstand"/>
              <w:rPr>
                <w:sz w:val="20"/>
              </w:rPr>
            </w:pPr>
            <w:r w:rsidRPr="00396864">
              <w:rPr>
                <w:sz w:val="20"/>
              </w:rPr>
              <w:t>KVK</w:t>
            </w:r>
          </w:p>
        </w:tc>
        <w:tc>
          <w:tcPr>
            <w:tcW w:w="7662" w:type="dxa"/>
            <w:shd w:val="clear" w:color="auto" w:fill="auto"/>
          </w:tcPr>
          <w:p w:rsidR="002074D4" w:rsidRPr="00396864" w:rsidRDefault="002074D4" w:rsidP="002074D4">
            <w:pPr>
              <w:pStyle w:val="gemtab11ptAbstand"/>
              <w:rPr>
                <w:sz w:val="20"/>
              </w:rPr>
            </w:pPr>
            <w:r w:rsidRPr="00396864">
              <w:rPr>
                <w:sz w:val="20"/>
              </w:rPr>
              <w:t>Krankenversichertenkarte</w:t>
            </w:r>
          </w:p>
        </w:tc>
      </w:tr>
      <w:tr w:rsidR="002074D4" w:rsidRPr="00396864" w:rsidTr="002074D4">
        <w:tc>
          <w:tcPr>
            <w:tcW w:w="1548" w:type="dxa"/>
            <w:shd w:val="clear" w:color="auto" w:fill="auto"/>
          </w:tcPr>
          <w:p w:rsidR="002074D4" w:rsidRPr="00396864" w:rsidRDefault="002074D4" w:rsidP="002074D4">
            <w:pPr>
              <w:pStyle w:val="gemtab11ptAbstand"/>
              <w:rPr>
                <w:sz w:val="20"/>
              </w:rPr>
            </w:pPr>
            <w:r w:rsidRPr="00396864">
              <w:rPr>
                <w:sz w:val="20"/>
              </w:rPr>
              <w:t>NTP</w:t>
            </w:r>
          </w:p>
        </w:tc>
        <w:tc>
          <w:tcPr>
            <w:tcW w:w="7662" w:type="dxa"/>
            <w:shd w:val="clear" w:color="auto" w:fill="auto"/>
          </w:tcPr>
          <w:p w:rsidR="002074D4" w:rsidRPr="00396864" w:rsidRDefault="002074D4" w:rsidP="002074D4">
            <w:pPr>
              <w:pStyle w:val="gemtab11ptAbstand"/>
              <w:rPr>
                <w:sz w:val="20"/>
              </w:rPr>
            </w:pPr>
            <w:r w:rsidRPr="00396864">
              <w:rPr>
                <w:sz w:val="20"/>
              </w:rPr>
              <w:t>Network Time Protocol</w:t>
            </w:r>
          </w:p>
        </w:tc>
      </w:tr>
      <w:tr w:rsidR="002074D4" w:rsidRPr="00396864" w:rsidTr="002074D4">
        <w:tc>
          <w:tcPr>
            <w:tcW w:w="1548" w:type="dxa"/>
            <w:shd w:val="clear" w:color="auto" w:fill="auto"/>
          </w:tcPr>
          <w:p w:rsidR="002074D4" w:rsidRPr="00396864" w:rsidRDefault="002074D4" w:rsidP="002074D4">
            <w:pPr>
              <w:pStyle w:val="gemtab11ptAbstand"/>
              <w:rPr>
                <w:sz w:val="20"/>
              </w:rPr>
            </w:pPr>
            <w:r w:rsidRPr="00396864">
              <w:rPr>
                <w:sz w:val="20"/>
              </w:rPr>
              <w:t>OCSP</w:t>
            </w:r>
          </w:p>
        </w:tc>
        <w:tc>
          <w:tcPr>
            <w:tcW w:w="7662" w:type="dxa"/>
            <w:shd w:val="clear" w:color="auto" w:fill="auto"/>
          </w:tcPr>
          <w:p w:rsidR="002074D4" w:rsidRPr="00396864" w:rsidRDefault="002074D4" w:rsidP="002074D4">
            <w:pPr>
              <w:pStyle w:val="gemtab11ptAbstand"/>
              <w:rPr>
                <w:sz w:val="20"/>
              </w:rPr>
            </w:pPr>
            <w:bookmarkStart w:id="232" w:name="_Hlk306349765"/>
            <w:r w:rsidRPr="00396864">
              <w:rPr>
                <w:sz w:val="20"/>
              </w:rPr>
              <w:t>Online Certificate Status Protocol</w:t>
            </w:r>
            <w:bookmarkEnd w:id="232"/>
          </w:p>
        </w:tc>
      </w:tr>
      <w:tr w:rsidR="002074D4" w:rsidRPr="00396864" w:rsidTr="002074D4">
        <w:tc>
          <w:tcPr>
            <w:tcW w:w="1548" w:type="dxa"/>
            <w:shd w:val="clear" w:color="auto" w:fill="auto"/>
          </w:tcPr>
          <w:p w:rsidR="002074D4" w:rsidRPr="00396864" w:rsidRDefault="002074D4" w:rsidP="002074D4">
            <w:pPr>
              <w:pStyle w:val="gemtab11ptAbstand"/>
              <w:rPr>
                <w:sz w:val="20"/>
              </w:rPr>
            </w:pPr>
            <w:r w:rsidRPr="00396864">
              <w:rPr>
                <w:sz w:val="20"/>
              </w:rPr>
              <w:t>PD</w:t>
            </w:r>
          </w:p>
        </w:tc>
        <w:tc>
          <w:tcPr>
            <w:tcW w:w="7662" w:type="dxa"/>
            <w:shd w:val="clear" w:color="auto" w:fill="auto"/>
          </w:tcPr>
          <w:p w:rsidR="002074D4" w:rsidRPr="00396864" w:rsidRDefault="002074D4" w:rsidP="002074D4">
            <w:pPr>
              <w:pStyle w:val="gemtab11ptAbstand"/>
              <w:rPr>
                <w:sz w:val="20"/>
                <w:lang w:val="en-GB"/>
              </w:rPr>
            </w:pPr>
            <w:r w:rsidRPr="00396864">
              <w:rPr>
                <w:sz w:val="20"/>
                <w:lang w:val="en-GB"/>
              </w:rPr>
              <w:t>Persönliche Versichertendaten</w:t>
            </w:r>
          </w:p>
        </w:tc>
      </w:tr>
      <w:tr w:rsidR="002074D4" w:rsidRPr="00396864" w:rsidTr="002074D4">
        <w:tc>
          <w:tcPr>
            <w:tcW w:w="1548" w:type="dxa"/>
            <w:shd w:val="clear" w:color="auto" w:fill="auto"/>
          </w:tcPr>
          <w:p w:rsidR="002074D4" w:rsidRPr="00396864" w:rsidRDefault="002074D4" w:rsidP="002074D4">
            <w:pPr>
              <w:pStyle w:val="gemtab11ptAbstand"/>
              <w:rPr>
                <w:sz w:val="20"/>
              </w:rPr>
            </w:pPr>
            <w:r w:rsidRPr="00396864">
              <w:rPr>
                <w:sz w:val="20"/>
              </w:rPr>
              <w:t>SMC (B/A/KTR)</w:t>
            </w:r>
          </w:p>
        </w:tc>
        <w:tc>
          <w:tcPr>
            <w:tcW w:w="7662" w:type="dxa"/>
            <w:shd w:val="clear" w:color="auto" w:fill="auto"/>
          </w:tcPr>
          <w:p w:rsidR="002074D4" w:rsidRPr="00396864" w:rsidRDefault="002074D4" w:rsidP="002074D4">
            <w:pPr>
              <w:pStyle w:val="gemtab11ptAbstand"/>
              <w:rPr>
                <w:sz w:val="20"/>
              </w:rPr>
            </w:pPr>
            <w:r w:rsidRPr="00396864">
              <w:rPr>
                <w:sz w:val="20"/>
              </w:rPr>
              <w:t>Security Module Card</w:t>
            </w:r>
          </w:p>
        </w:tc>
      </w:tr>
      <w:tr w:rsidR="002074D4" w:rsidRPr="00396864" w:rsidTr="002074D4">
        <w:tc>
          <w:tcPr>
            <w:tcW w:w="1548" w:type="dxa"/>
            <w:shd w:val="clear" w:color="auto" w:fill="auto"/>
          </w:tcPr>
          <w:p w:rsidR="002074D4" w:rsidRPr="00396864" w:rsidRDefault="002074D4" w:rsidP="002074D4">
            <w:pPr>
              <w:pStyle w:val="gemtab11ptAbstand"/>
              <w:rPr>
                <w:sz w:val="20"/>
              </w:rPr>
            </w:pPr>
            <w:r w:rsidRPr="00396864">
              <w:rPr>
                <w:sz w:val="20"/>
              </w:rPr>
              <w:t>SSL</w:t>
            </w:r>
          </w:p>
        </w:tc>
        <w:tc>
          <w:tcPr>
            <w:tcW w:w="7662" w:type="dxa"/>
            <w:shd w:val="clear" w:color="auto" w:fill="auto"/>
          </w:tcPr>
          <w:p w:rsidR="002074D4" w:rsidRPr="00396864" w:rsidRDefault="002074D4" w:rsidP="002074D4">
            <w:pPr>
              <w:pStyle w:val="gemtab11ptAbstand"/>
              <w:rPr>
                <w:sz w:val="20"/>
              </w:rPr>
            </w:pPr>
            <w:r w:rsidRPr="00396864">
              <w:rPr>
                <w:sz w:val="20"/>
              </w:rPr>
              <w:t>S</w:t>
            </w:r>
            <w:r w:rsidRPr="00396864">
              <w:rPr>
                <w:sz w:val="20"/>
              </w:rPr>
              <w:t>e</w:t>
            </w:r>
            <w:r w:rsidRPr="00396864">
              <w:rPr>
                <w:sz w:val="20"/>
              </w:rPr>
              <w:t>cure Sockets Layer</w:t>
            </w:r>
          </w:p>
        </w:tc>
      </w:tr>
      <w:tr w:rsidR="002074D4" w:rsidRPr="00396864" w:rsidTr="002074D4">
        <w:tc>
          <w:tcPr>
            <w:tcW w:w="1548" w:type="dxa"/>
            <w:shd w:val="clear" w:color="auto" w:fill="auto"/>
          </w:tcPr>
          <w:p w:rsidR="002074D4" w:rsidRPr="00396864" w:rsidRDefault="002074D4" w:rsidP="002074D4">
            <w:pPr>
              <w:pStyle w:val="gemtab11ptAbstand"/>
              <w:rPr>
                <w:sz w:val="20"/>
              </w:rPr>
            </w:pPr>
            <w:r w:rsidRPr="00396864">
              <w:rPr>
                <w:sz w:val="20"/>
              </w:rPr>
              <w:t>TI</w:t>
            </w:r>
          </w:p>
        </w:tc>
        <w:tc>
          <w:tcPr>
            <w:tcW w:w="7662" w:type="dxa"/>
            <w:shd w:val="clear" w:color="auto" w:fill="auto"/>
          </w:tcPr>
          <w:p w:rsidR="002074D4" w:rsidRPr="00396864" w:rsidRDefault="002074D4" w:rsidP="002074D4">
            <w:pPr>
              <w:pStyle w:val="gemtab11ptAbstand"/>
              <w:rPr>
                <w:sz w:val="20"/>
              </w:rPr>
            </w:pPr>
            <w:r w:rsidRPr="00396864">
              <w:rPr>
                <w:sz w:val="20"/>
              </w:rPr>
              <w:t>Telematikinfrastruktur</w:t>
            </w:r>
          </w:p>
        </w:tc>
      </w:tr>
      <w:tr w:rsidR="002074D4" w:rsidRPr="00396864" w:rsidTr="002074D4">
        <w:tc>
          <w:tcPr>
            <w:tcW w:w="1548" w:type="dxa"/>
            <w:shd w:val="clear" w:color="auto" w:fill="auto"/>
          </w:tcPr>
          <w:p w:rsidR="002074D4" w:rsidRPr="00396864" w:rsidRDefault="002074D4" w:rsidP="002074D4">
            <w:pPr>
              <w:pStyle w:val="gemtab11ptAbstand"/>
              <w:rPr>
                <w:sz w:val="20"/>
              </w:rPr>
            </w:pPr>
            <w:r w:rsidRPr="00396864">
              <w:rPr>
                <w:sz w:val="20"/>
              </w:rPr>
              <w:t>TLS</w:t>
            </w:r>
          </w:p>
        </w:tc>
        <w:tc>
          <w:tcPr>
            <w:tcW w:w="7662" w:type="dxa"/>
            <w:shd w:val="clear" w:color="auto" w:fill="auto"/>
          </w:tcPr>
          <w:p w:rsidR="002074D4" w:rsidRPr="00396864" w:rsidRDefault="002074D4" w:rsidP="002074D4">
            <w:pPr>
              <w:pStyle w:val="gemtab11ptAbstand"/>
              <w:rPr>
                <w:sz w:val="20"/>
              </w:rPr>
            </w:pPr>
            <w:bookmarkStart w:id="233" w:name="_Hlk306278097"/>
            <w:r w:rsidRPr="00396864">
              <w:rPr>
                <w:sz w:val="20"/>
              </w:rPr>
              <w:t>Transport Layer Security</w:t>
            </w:r>
            <w:bookmarkEnd w:id="233"/>
            <w:r w:rsidRPr="00396864">
              <w:rPr>
                <w:sz w:val="20"/>
              </w:rPr>
              <w:t xml:space="preserve">, die Vorgängerbezeichnung </w:t>
            </w:r>
            <w:bookmarkStart w:id="234" w:name="_Hlk306278119"/>
            <w:r w:rsidRPr="00396864">
              <w:rPr>
                <w:sz w:val="20"/>
              </w:rPr>
              <w:t>ist SSL</w:t>
            </w:r>
            <w:bookmarkEnd w:id="234"/>
          </w:p>
        </w:tc>
      </w:tr>
      <w:tr w:rsidR="002074D4" w:rsidRPr="00396864" w:rsidTr="002074D4">
        <w:tc>
          <w:tcPr>
            <w:tcW w:w="1548" w:type="dxa"/>
            <w:shd w:val="clear" w:color="auto" w:fill="auto"/>
          </w:tcPr>
          <w:p w:rsidR="002074D4" w:rsidRPr="00396864" w:rsidRDefault="002074D4" w:rsidP="002074D4">
            <w:pPr>
              <w:pStyle w:val="gemtab11ptAbstand"/>
              <w:rPr>
                <w:sz w:val="20"/>
              </w:rPr>
            </w:pPr>
            <w:r w:rsidRPr="00396864">
              <w:rPr>
                <w:sz w:val="20"/>
              </w:rPr>
              <w:t>TTD</w:t>
            </w:r>
          </w:p>
        </w:tc>
        <w:tc>
          <w:tcPr>
            <w:tcW w:w="7662" w:type="dxa"/>
            <w:shd w:val="clear" w:color="auto" w:fill="auto"/>
          </w:tcPr>
          <w:p w:rsidR="002074D4" w:rsidRPr="00396864" w:rsidRDefault="002074D4" w:rsidP="002074D4">
            <w:pPr>
              <w:pStyle w:val="gemtab11ptAbstand"/>
              <w:rPr>
                <w:sz w:val="20"/>
              </w:rPr>
            </w:pPr>
            <w:r w:rsidRPr="00396864">
              <w:rPr>
                <w:sz w:val="20"/>
              </w:rPr>
              <w:t>Telematik Transport D</w:t>
            </w:r>
            <w:r w:rsidRPr="00396864">
              <w:rPr>
                <w:sz w:val="20"/>
              </w:rPr>
              <w:t>e</w:t>
            </w:r>
            <w:r w:rsidRPr="00396864">
              <w:rPr>
                <w:sz w:val="20"/>
              </w:rPr>
              <w:t>tails</w:t>
            </w:r>
          </w:p>
        </w:tc>
      </w:tr>
      <w:tr w:rsidR="002074D4" w:rsidRPr="00396864" w:rsidTr="002074D4">
        <w:tc>
          <w:tcPr>
            <w:tcW w:w="1548" w:type="dxa"/>
            <w:shd w:val="clear" w:color="auto" w:fill="auto"/>
          </w:tcPr>
          <w:p w:rsidR="002074D4" w:rsidRPr="00396864" w:rsidRDefault="002074D4" w:rsidP="002074D4">
            <w:pPr>
              <w:pStyle w:val="gemtab11ptAbstand"/>
              <w:rPr>
                <w:sz w:val="20"/>
              </w:rPr>
            </w:pPr>
            <w:r w:rsidRPr="00396864">
              <w:rPr>
                <w:sz w:val="20"/>
              </w:rPr>
              <w:t>UFS</w:t>
            </w:r>
          </w:p>
        </w:tc>
        <w:tc>
          <w:tcPr>
            <w:tcW w:w="7662" w:type="dxa"/>
            <w:shd w:val="clear" w:color="auto" w:fill="auto"/>
          </w:tcPr>
          <w:p w:rsidR="002074D4" w:rsidRPr="00396864" w:rsidRDefault="002074D4" w:rsidP="002074D4">
            <w:pPr>
              <w:pStyle w:val="gemtab11ptAbstand"/>
              <w:rPr>
                <w:sz w:val="20"/>
              </w:rPr>
            </w:pPr>
            <w:r w:rsidRPr="00396864">
              <w:rPr>
                <w:sz w:val="20"/>
              </w:rPr>
              <w:t>Update Flag Service</w:t>
            </w:r>
          </w:p>
        </w:tc>
      </w:tr>
      <w:tr w:rsidR="002074D4" w:rsidRPr="00396864" w:rsidTr="002074D4">
        <w:tc>
          <w:tcPr>
            <w:tcW w:w="1548" w:type="dxa"/>
            <w:shd w:val="clear" w:color="auto" w:fill="auto"/>
          </w:tcPr>
          <w:p w:rsidR="002074D4" w:rsidRPr="00396864" w:rsidRDefault="002074D4" w:rsidP="002074D4">
            <w:pPr>
              <w:pStyle w:val="gemtab11ptAbstand"/>
              <w:rPr>
                <w:sz w:val="20"/>
              </w:rPr>
            </w:pPr>
            <w:r w:rsidRPr="00396864">
              <w:rPr>
                <w:sz w:val="20"/>
              </w:rPr>
              <w:t>UML</w:t>
            </w:r>
          </w:p>
        </w:tc>
        <w:tc>
          <w:tcPr>
            <w:tcW w:w="7662" w:type="dxa"/>
            <w:shd w:val="clear" w:color="auto" w:fill="auto"/>
          </w:tcPr>
          <w:p w:rsidR="002074D4" w:rsidRPr="00396864" w:rsidRDefault="002074D4" w:rsidP="002074D4">
            <w:pPr>
              <w:pStyle w:val="gemtab11ptAbstand"/>
              <w:rPr>
                <w:sz w:val="20"/>
              </w:rPr>
            </w:pPr>
            <w:r w:rsidRPr="00396864">
              <w:rPr>
                <w:sz w:val="20"/>
              </w:rPr>
              <w:t>Unified Modeling Language</w:t>
            </w:r>
          </w:p>
        </w:tc>
      </w:tr>
      <w:tr w:rsidR="002074D4" w:rsidRPr="00396864" w:rsidTr="002074D4">
        <w:tc>
          <w:tcPr>
            <w:tcW w:w="1548" w:type="dxa"/>
            <w:shd w:val="clear" w:color="auto" w:fill="auto"/>
          </w:tcPr>
          <w:p w:rsidR="002074D4" w:rsidRPr="00396864" w:rsidRDefault="002074D4" w:rsidP="002074D4">
            <w:pPr>
              <w:pStyle w:val="gemtab11ptAbstand"/>
              <w:rPr>
                <w:sz w:val="20"/>
              </w:rPr>
            </w:pPr>
            <w:r w:rsidRPr="00396864">
              <w:rPr>
                <w:sz w:val="20"/>
              </w:rPr>
              <w:t>SOAP</w:t>
            </w:r>
          </w:p>
        </w:tc>
        <w:tc>
          <w:tcPr>
            <w:tcW w:w="7662" w:type="dxa"/>
            <w:shd w:val="clear" w:color="auto" w:fill="auto"/>
          </w:tcPr>
          <w:p w:rsidR="002074D4" w:rsidRPr="00396864" w:rsidRDefault="002074D4" w:rsidP="002074D4">
            <w:pPr>
              <w:pStyle w:val="gemtab11ptAbstand"/>
              <w:rPr>
                <w:sz w:val="20"/>
              </w:rPr>
            </w:pPr>
            <w:r w:rsidRPr="00396864">
              <w:rPr>
                <w:sz w:val="20"/>
              </w:rPr>
              <w:t>Simple Object Access Protocol</w:t>
            </w:r>
          </w:p>
        </w:tc>
      </w:tr>
      <w:tr w:rsidR="002074D4" w:rsidRPr="00396864" w:rsidTr="002074D4">
        <w:tc>
          <w:tcPr>
            <w:tcW w:w="1548" w:type="dxa"/>
            <w:shd w:val="clear" w:color="auto" w:fill="auto"/>
          </w:tcPr>
          <w:p w:rsidR="002074D4" w:rsidRPr="00396864" w:rsidRDefault="002074D4" w:rsidP="002074D4">
            <w:pPr>
              <w:pStyle w:val="gemtab11ptAbstand"/>
              <w:rPr>
                <w:sz w:val="20"/>
              </w:rPr>
            </w:pPr>
            <w:r w:rsidRPr="00396864">
              <w:rPr>
                <w:sz w:val="20"/>
              </w:rPr>
              <w:t>VD</w:t>
            </w:r>
          </w:p>
        </w:tc>
        <w:tc>
          <w:tcPr>
            <w:tcW w:w="7662" w:type="dxa"/>
            <w:shd w:val="clear" w:color="auto" w:fill="auto"/>
          </w:tcPr>
          <w:p w:rsidR="002074D4" w:rsidRPr="00396864" w:rsidRDefault="002074D4" w:rsidP="002074D4">
            <w:pPr>
              <w:pStyle w:val="gemtab11ptAbstand"/>
              <w:rPr>
                <w:sz w:val="20"/>
              </w:rPr>
            </w:pPr>
            <w:r w:rsidRPr="00396864">
              <w:rPr>
                <w:sz w:val="20"/>
              </w:rPr>
              <w:t>Allgemeine Versicherungsdaten</w:t>
            </w:r>
          </w:p>
        </w:tc>
      </w:tr>
      <w:tr w:rsidR="002074D4" w:rsidRPr="00396864" w:rsidTr="002074D4">
        <w:tc>
          <w:tcPr>
            <w:tcW w:w="1548" w:type="dxa"/>
            <w:shd w:val="clear" w:color="auto" w:fill="auto"/>
          </w:tcPr>
          <w:p w:rsidR="002074D4" w:rsidRPr="00396864" w:rsidRDefault="002074D4" w:rsidP="002074D4">
            <w:pPr>
              <w:pStyle w:val="gemtab11ptAbstand"/>
              <w:rPr>
                <w:sz w:val="20"/>
              </w:rPr>
            </w:pPr>
            <w:r w:rsidRPr="00396864">
              <w:rPr>
                <w:sz w:val="20"/>
              </w:rPr>
              <w:t>VSD</w:t>
            </w:r>
          </w:p>
        </w:tc>
        <w:tc>
          <w:tcPr>
            <w:tcW w:w="7662" w:type="dxa"/>
            <w:shd w:val="clear" w:color="auto" w:fill="auto"/>
          </w:tcPr>
          <w:p w:rsidR="002074D4" w:rsidRPr="00396864" w:rsidRDefault="002074D4" w:rsidP="002074D4">
            <w:pPr>
              <w:pStyle w:val="gemtab11ptAbstand"/>
              <w:rPr>
                <w:sz w:val="20"/>
              </w:rPr>
            </w:pPr>
            <w:r w:rsidRPr="00396864">
              <w:rPr>
                <w:sz w:val="20"/>
              </w:rPr>
              <w:t>Versichertenstammdaten</w:t>
            </w:r>
          </w:p>
        </w:tc>
      </w:tr>
      <w:tr w:rsidR="002074D4" w:rsidRPr="00396864" w:rsidTr="002074D4">
        <w:tc>
          <w:tcPr>
            <w:tcW w:w="1548" w:type="dxa"/>
            <w:shd w:val="clear" w:color="auto" w:fill="auto"/>
          </w:tcPr>
          <w:p w:rsidR="002074D4" w:rsidRPr="00396864" w:rsidRDefault="002074D4" w:rsidP="002074D4">
            <w:pPr>
              <w:pStyle w:val="gemtab11ptAbstand"/>
              <w:rPr>
                <w:sz w:val="20"/>
              </w:rPr>
            </w:pPr>
            <w:r w:rsidRPr="00396864">
              <w:rPr>
                <w:sz w:val="20"/>
              </w:rPr>
              <w:lastRenderedPageBreak/>
              <w:t>VSDD</w:t>
            </w:r>
          </w:p>
        </w:tc>
        <w:tc>
          <w:tcPr>
            <w:tcW w:w="7662" w:type="dxa"/>
            <w:shd w:val="clear" w:color="auto" w:fill="auto"/>
          </w:tcPr>
          <w:p w:rsidR="002074D4" w:rsidRPr="00396864" w:rsidRDefault="002074D4" w:rsidP="002074D4">
            <w:pPr>
              <w:pStyle w:val="gemtab11ptAbstand"/>
              <w:rPr>
                <w:sz w:val="20"/>
              </w:rPr>
            </w:pPr>
            <w:r w:rsidRPr="00396864">
              <w:rPr>
                <w:sz w:val="20"/>
              </w:rPr>
              <w:t>Versichertenstammdatendienst</w:t>
            </w:r>
          </w:p>
        </w:tc>
      </w:tr>
      <w:tr w:rsidR="002074D4" w:rsidRPr="00396864" w:rsidTr="002074D4">
        <w:tc>
          <w:tcPr>
            <w:tcW w:w="1548" w:type="dxa"/>
            <w:shd w:val="clear" w:color="auto" w:fill="auto"/>
          </w:tcPr>
          <w:p w:rsidR="002074D4" w:rsidRPr="00396864" w:rsidRDefault="002074D4" w:rsidP="002074D4">
            <w:pPr>
              <w:pStyle w:val="gemtab11ptAbstand"/>
              <w:rPr>
                <w:sz w:val="20"/>
              </w:rPr>
            </w:pPr>
            <w:r w:rsidRPr="00396864">
              <w:rPr>
                <w:sz w:val="20"/>
              </w:rPr>
              <w:t>VSDM</w:t>
            </w:r>
          </w:p>
        </w:tc>
        <w:tc>
          <w:tcPr>
            <w:tcW w:w="7662" w:type="dxa"/>
            <w:shd w:val="clear" w:color="auto" w:fill="auto"/>
          </w:tcPr>
          <w:p w:rsidR="002074D4" w:rsidRPr="00396864" w:rsidRDefault="002074D4" w:rsidP="002074D4">
            <w:pPr>
              <w:pStyle w:val="gemtab11ptAbstand"/>
              <w:rPr>
                <w:sz w:val="20"/>
              </w:rPr>
            </w:pPr>
            <w:r w:rsidRPr="00396864">
              <w:rPr>
                <w:sz w:val="20"/>
              </w:rPr>
              <w:t>Versichertenstammdatenmanagement</w:t>
            </w:r>
          </w:p>
        </w:tc>
      </w:tr>
      <w:tr w:rsidR="002074D4" w:rsidRPr="00396864" w:rsidTr="002074D4">
        <w:tc>
          <w:tcPr>
            <w:tcW w:w="1548" w:type="dxa"/>
            <w:shd w:val="clear" w:color="auto" w:fill="auto"/>
          </w:tcPr>
          <w:p w:rsidR="002074D4" w:rsidRPr="00396864" w:rsidRDefault="002074D4" w:rsidP="002074D4">
            <w:pPr>
              <w:pStyle w:val="gemtab11ptAbstand"/>
              <w:rPr>
                <w:sz w:val="20"/>
              </w:rPr>
            </w:pPr>
            <w:r w:rsidRPr="00396864">
              <w:rPr>
                <w:sz w:val="20"/>
              </w:rPr>
              <w:t>WSDL</w:t>
            </w:r>
          </w:p>
        </w:tc>
        <w:tc>
          <w:tcPr>
            <w:tcW w:w="7662" w:type="dxa"/>
            <w:shd w:val="clear" w:color="auto" w:fill="auto"/>
          </w:tcPr>
          <w:p w:rsidR="002074D4" w:rsidRPr="00396864" w:rsidRDefault="002074D4" w:rsidP="002074D4">
            <w:pPr>
              <w:pStyle w:val="gemtab11ptAbstand"/>
              <w:rPr>
                <w:sz w:val="20"/>
                <w:lang w:val="en-GB"/>
              </w:rPr>
            </w:pPr>
            <w:r w:rsidRPr="00396864">
              <w:rPr>
                <w:sz w:val="20"/>
                <w:lang w:val="en-GB"/>
              </w:rPr>
              <w:t xml:space="preserve">Web Services Description Language </w:t>
            </w:r>
          </w:p>
        </w:tc>
      </w:tr>
      <w:tr w:rsidR="002074D4" w:rsidRPr="00396864" w:rsidTr="002074D4">
        <w:tc>
          <w:tcPr>
            <w:tcW w:w="1548" w:type="dxa"/>
            <w:shd w:val="clear" w:color="auto" w:fill="auto"/>
          </w:tcPr>
          <w:p w:rsidR="002074D4" w:rsidRPr="00396864" w:rsidRDefault="002074D4" w:rsidP="002074D4">
            <w:pPr>
              <w:pStyle w:val="gemtab11ptAbstand"/>
              <w:rPr>
                <w:sz w:val="20"/>
              </w:rPr>
            </w:pPr>
            <w:r w:rsidRPr="00396864">
              <w:rPr>
                <w:sz w:val="20"/>
              </w:rPr>
              <w:t>XML</w:t>
            </w:r>
          </w:p>
        </w:tc>
        <w:tc>
          <w:tcPr>
            <w:tcW w:w="7662" w:type="dxa"/>
            <w:shd w:val="clear" w:color="auto" w:fill="auto"/>
          </w:tcPr>
          <w:p w:rsidR="002074D4" w:rsidRPr="00396864" w:rsidRDefault="002074D4" w:rsidP="002074D4">
            <w:pPr>
              <w:pStyle w:val="gemtab11ptAbstand"/>
              <w:rPr>
                <w:sz w:val="20"/>
              </w:rPr>
            </w:pPr>
            <w:r w:rsidRPr="00396864">
              <w:rPr>
                <w:sz w:val="20"/>
              </w:rPr>
              <w:t>Extensible Markup Language</w:t>
            </w:r>
          </w:p>
        </w:tc>
      </w:tr>
    </w:tbl>
    <w:p w:rsidR="002074D4" w:rsidRPr="00774A4E" w:rsidRDefault="002074D4" w:rsidP="00F649A4">
      <w:pPr>
        <w:pStyle w:val="berschrift2"/>
      </w:pPr>
      <w:bookmarkStart w:id="235" w:name="_Toc434807562"/>
      <w:bookmarkStart w:id="236" w:name="_Toc434987730"/>
      <w:bookmarkStart w:id="237" w:name="_Toc436799863"/>
      <w:bookmarkStart w:id="238" w:name="ANFANG_DEFS"/>
      <w:bookmarkStart w:id="239" w:name="ENDE_ABKZG"/>
      <w:bookmarkStart w:id="240" w:name="_Toc520260034"/>
      <w:bookmarkStart w:id="241" w:name="_Toc126455661"/>
      <w:bookmarkStart w:id="242" w:name="_Toc126575086"/>
      <w:bookmarkStart w:id="243" w:name="_Toc126575346"/>
      <w:bookmarkStart w:id="244" w:name="_Toc175538683"/>
      <w:bookmarkStart w:id="245" w:name="_Toc175543337"/>
      <w:bookmarkStart w:id="246" w:name="_Toc175547597"/>
      <w:bookmarkStart w:id="247" w:name="_Toc501718035"/>
      <w:bookmarkEnd w:id="238"/>
      <w:bookmarkEnd w:id="239"/>
      <w:r w:rsidRPr="00774A4E">
        <w:t xml:space="preserve">A2 – </w:t>
      </w:r>
      <w:bookmarkEnd w:id="235"/>
      <w:bookmarkEnd w:id="236"/>
      <w:bookmarkEnd w:id="237"/>
      <w:bookmarkEnd w:id="240"/>
      <w:r w:rsidRPr="00774A4E">
        <w:t>Glossar</w:t>
      </w:r>
      <w:bookmarkEnd w:id="241"/>
      <w:bookmarkEnd w:id="242"/>
      <w:bookmarkEnd w:id="243"/>
      <w:bookmarkEnd w:id="244"/>
      <w:bookmarkEnd w:id="245"/>
      <w:bookmarkEnd w:id="246"/>
      <w:bookmarkEnd w:id="247"/>
    </w:p>
    <w:p w:rsidR="002074D4" w:rsidRPr="00EE667D" w:rsidRDefault="002074D4" w:rsidP="002074D4">
      <w:pPr>
        <w:pStyle w:val="gemStandard"/>
        <w:rPr>
          <w:szCs w:val="22"/>
        </w:rPr>
      </w:pPr>
      <w:bookmarkStart w:id="248" w:name="_Toc520260035"/>
      <w:bookmarkStart w:id="249" w:name="ANFANG_ABBTABS"/>
      <w:bookmarkStart w:id="250" w:name="ENDE_DEFS"/>
      <w:bookmarkStart w:id="251" w:name="_Toc126455662"/>
      <w:bookmarkStart w:id="252" w:name="_Toc126575087"/>
      <w:bookmarkStart w:id="253" w:name="_Toc126575347"/>
      <w:bookmarkStart w:id="254" w:name="_Toc175538684"/>
      <w:bookmarkStart w:id="255" w:name="_Toc175543338"/>
      <w:bookmarkStart w:id="256" w:name="_Toc175547598"/>
      <w:bookmarkEnd w:id="249"/>
      <w:bookmarkEnd w:id="250"/>
      <w:r w:rsidRPr="00EE667D">
        <w:rPr>
          <w:szCs w:val="22"/>
        </w:rPr>
        <w:t xml:space="preserve">Das </w:t>
      </w:r>
      <w:r>
        <w:rPr>
          <w:szCs w:val="22"/>
        </w:rPr>
        <w:t>G</w:t>
      </w:r>
      <w:r w:rsidRPr="00EE667D">
        <w:rPr>
          <w:szCs w:val="22"/>
        </w:rPr>
        <w:t>lossar wird als eigenständiges Dokument</w:t>
      </w:r>
      <w:r>
        <w:rPr>
          <w:szCs w:val="22"/>
        </w:rPr>
        <w:t>, vgl [gemGlossar_TI]</w:t>
      </w:r>
      <w:r w:rsidRPr="00EE667D">
        <w:rPr>
          <w:szCs w:val="22"/>
        </w:rPr>
        <w:t xml:space="preserve"> zur Verfügung g</w:t>
      </w:r>
      <w:r w:rsidRPr="00EE667D">
        <w:rPr>
          <w:szCs w:val="22"/>
        </w:rPr>
        <w:t>e</w:t>
      </w:r>
      <w:r w:rsidRPr="00EE667D">
        <w:rPr>
          <w:szCs w:val="22"/>
        </w:rPr>
        <w:t>stellt.</w:t>
      </w:r>
      <w:r w:rsidRPr="00CA526D">
        <w:rPr>
          <w:rStyle w:val="Funotenzeichen"/>
          <w:u w:color="000000"/>
        </w:rPr>
        <w:t xml:space="preserve"> </w:t>
      </w:r>
    </w:p>
    <w:p w:rsidR="002074D4" w:rsidRPr="00774A4E" w:rsidRDefault="002074D4" w:rsidP="00F649A4">
      <w:pPr>
        <w:pStyle w:val="berschrift2"/>
      </w:pPr>
      <w:bookmarkStart w:id="257" w:name="_Toc501718036"/>
      <w:r w:rsidRPr="00774A4E">
        <w:t>A3 – Abbildungsverzeichnis</w:t>
      </w:r>
      <w:bookmarkEnd w:id="251"/>
      <w:bookmarkEnd w:id="252"/>
      <w:bookmarkEnd w:id="253"/>
      <w:bookmarkEnd w:id="254"/>
      <w:bookmarkEnd w:id="255"/>
      <w:bookmarkEnd w:id="256"/>
      <w:bookmarkEnd w:id="257"/>
    </w:p>
    <w:p w:rsidR="005B52F3" w:rsidRPr="002074D4" w:rsidRDefault="002074D4">
      <w:pPr>
        <w:pStyle w:val="Abbildungsverzeichnis"/>
        <w:tabs>
          <w:tab w:val="right" w:leader="dot" w:pos="8727"/>
        </w:tabs>
        <w:rPr>
          <w:rFonts w:ascii="Calibri" w:eastAsia="Times New Roman" w:hAnsi="Calibri"/>
          <w:noProof/>
          <w:szCs w:val="22"/>
        </w:rPr>
      </w:pPr>
      <w:r>
        <w:fldChar w:fldCharType="begin"/>
      </w:r>
      <w:r>
        <w:instrText xml:space="preserve"> TOC \h \z \c "Abbildung" </w:instrText>
      </w:r>
      <w:r>
        <w:fldChar w:fldCharType="separate"/>
      </w:r>
      <w:hyperlink w:anchor="_Toc501371126" w:history="1">
        <w:r w:rsidR="005B52F3" w:rsidRPr="0032789D">
          <w:rPr>
            <w:rStyle w:val="Hyperlink"/>
            <w:noProof/>
          </w:rPr>
          <w:t>Abbildung 1 – Dokumentenhierarchie im Projekt VSDM</w:t>
        </w:r>
        <w:r w:rsidR="005B52F3">
          <w:rPr>
            <w:noProof/>
            <w:webHidden/>
          </w:rPr>
          <w:tab/>
        </w:r>
        <w:r w:rsidR="005B52F3">
          <w:rPr>
            <w:rStyle w:val="Hyperlink"/>
            <w:noProof/>
          </w:rPr>
          <w:fldChar w:fldCharType="begin"/>
        </w:r>
        <w:r w:rsidR="005B52F3">
          <w:rPr>
            <w:noProof/>
            <w:webHidden/>
          </w:rPr>
          <w:instrText xml:space="preserve"> PAGEREF _Toc501371126 \h </w:instrText>
        </w:r>
        <w:r w:rsidR="005B52F3">
          <w:rPr>
            <w:rStyle w:val="Hyperlink"/>
            <w:noProof/>
          </w:rPr>
        </w:r>
        <w:r w:rsidR="005B52F3">
          <w:rPr>
            <w:rStyle w:val="Hyperlink"/>
            <w:noProof/>
          </w:rPr>
          <w:fldChar w:fldCharType="separate"/>
        </w:r>
        <w:r w:rsidR="005B52F3">
          <w:rPr>
            <w:noProof/>
            <w:webHidden/>
          </w:rPr>
          <w:t>6</w:t>
        </w:r>
        <w:r w:rsidR="005B52F3">
          <w:rPr>
            <w:rStyle w:val="Hyperlink"/>
            <w:noProof/>
          </w:rPr>
          <w:fldChar w:fldCharType="end"/>
        </w:r>
      </w:hyperlink>
    </w:p>
    <w:p w:rsidR="005B52F3" w:rsidRPr="002074D4" w:rsidRDefault="005B52F3">
      <w:pPr>
        <w:pStyle w:val="Abbildungsverzeichnis"/>
        <w:tabs>
          <w:tab w:val="right" w:leader="dot" w:pos="8727"/>
        </w:tabs>
        <w:rPr>
          <w:rFonts w:ascii="Calibri" w:eastAsia="Times New Roman" w:hAnsi="Calibri"/>
          <w:noProof/>
          <w:szCs w:val="22"/>
        </w:rPr>
      </w:pPr>
      <w:hyperlink w:anchor="_Toc501371127" w:history="1">
        <w:r w:rsidRPr="0032789D">
          <w:rPr>
            <w:rStyle w:val="Hyperlink"/>
            <w:noProof/>
          </w:rPr>
          <w:t>Abbildung 2 – Schematischer Vergleich der SOAP-Struktur mit und ohne TTD</w:t>
        </w:r>
        <w:r>
          <w:rPr>
            <w:noProof/>
            <w:webHidden/>
          </w:rPr>
          <w:tab/>
        </w:r>
        <w:r>
          <w:rPr>
            <w:rStyle w:val="Hyperlink"/>
            <w:noProof/>
          </w:rPr>
          <w:fldChar w:fldCharType="begin"/>
        </w:r>
        <w:r>
          <w:rPr>
            <w:noProof/>
            <w:webHidden/>
          </w:rPr>
          <w:instrText xml:space="preserve"> PAGEREF _Toc501371127 \h </w:instrText>
        </w:r>
        <w:r>
          <w:rPr>
            <w:rStyle w:val="Hyperlink"/>
            <w:noProof/>
          </w:rPr>
        </w:r>
        <w:r>
          <w:rPr>
            <w:rStyle w:val="Hyperlink"/>
            <w:noProof/>
          </w:rPr>
          <w:fldChar w:fldCharType="separate"/>
        </w:r>
        <w:r>
          <w:rPr>
            <w:noProof/>
            <w:webHidden/>
          </w:rPr>
          <w:t>8</w:t>
        </w:r>
        <w:r>
          <w:rPr>
            <w:rStyle w:val="Hyperlink"/>
            <w:noProof/>
          </w:rPr>
          <w:fldChar w:fldCharType="end"/>
        </w:r>
      </w:hyperlink>
    </w:p>
    <w:p w:rsidR="005B52F3" w:rsidRPr="002074D4" w:rsidRDefault="005B52F3">
      <w:pPr>
        <w:pStyle w:val="Abbildungsverzeichnis"/>
        <w:tabs>
          <w:tab w:val="right" w:leader="dot" w:pos="8727"/>
        </w:tabs>
        <w:rPr>
          <w:rFonts w:ascii="Calibri" w:eastAsia="Times New Roman" w:hAnsi="Calibri"/>
          <w:noProof/>
          <w:szCs w:val="22"/>
        </w:rPr>
      </w:pPr>
      <w:hyperlink w:anchor="_Toc501371128" w:history="1">
        <w:r w:rsidRPr="0032789D">
          <w:rPr>
            <w:rStyle w:val="Hyperlink"/>
            <w:noProof/>
          </w:rPr>
          <w:t>Abbildung 3 – Vergleich no-pipelining vs. pipelining</w:t>
        </w:r>
        <w:r>
          <w:rPr>
            <w:noProof/>
            <w:webHidden/>
          </w:rPr>
          <w:tab/>
        </w:r>
        <w:r>
          <w:rPr>
            <w:rStyle w:val="Hyperlink"/>
            <w:noProof/>
          </w:rPr>
          <w:fldChar w:fldCharType="begin"/>
        </w:r>
        <w:r>
          <w:rPr>
            <w:noProof/>
            <w:webHidden/>
          </w:rPr>
          <w:instrText xml:space="preserve"> PAGEREF _Toc501371128 \h </w:instrText>
        </w:r>
        <w:r>
          <w:rPr>
            <w:rStyle w:val="Hyperlink"/>
            <w:noProof/>
          </w:rPr>
        </w:r>
        <w:r>
          <w:rPr>
            <w:rStyle w:val="Hyperlink"/>
            <w:noProof/>
          </w:rPr>
          <w:fldChar w:fldCharType="separate"/>
        </w:r>
        <w:r>
          <w:rPr>
            <w:noProof/>
            <w:webHidden/>
          </w:rPr>
          <w:t>11</w:t>
        </w:r>
        <w:r>
          <w:rPr>
            <w:rStyle w:val="Hyperlink"/>
            <w:noProof/>
          </w:rPr>
          <w:fldChar w:fldCharType="end"/>
        </w:r>
      </w:hyperlink>
    </w:p>
    <w:p w:rsidR="005B52F3" w:rsidRPr="002074D4" w:rsidRDefault="005B52F3">
      <w:pPr>
        <w:pStyle w:val="Abbildungsverzeichnis"/>
        <w:tabs>
          <w:tab w:val="right" w:leader="dot" w:pos="8727"/>
        </w:tabs>
        <w:rPr>
          <w:rFonts w:ascii="Calibri" w:eastAsia="Times New Roman" w:hAnsi="Calibri"/>
          <w:noProof/>
          <w:szCs w:val="22"/>
        </w:rPr>
      </w:pPr>
      <w:hyperlink w:anchor="_Toc501371129" w:history="1">
        <w:r w:rsidRPr="0032789D">
          <w:rPr>
            <w:rStyle w:val="Hyperlink"/>
            <w:noProof/>
          </w:rPr>
          <w:t>Abbildung 4 – Beispiel für den Connection-Pool des Intermediärs</w:t>
        </w:r>
        <w:r>
          <w:rPr>
            <w:noProof/>
            <w:webHidden/>
          </w:rPr>
          <w:tab/>
        </w:r>
        <w:r>
          <w:rPr>
            <w:rStyle w:val="Hyperlink"/>
            <w:noProof/>
          </w:rPr>
          <w:fldChar w:fldCharType="begin"/>
        </w:r>
        <w:r>
          <w:rPr>
            <w:noProof/>
            <w:webHidden/>
          </w:rPr>
          <w:instrText xml:space="preserve"> PAGEREF _Toc501371129 \h </w:instrText>
        </w:r>
        <w:r>
          <w:rPr>
            <w:rStyle w:val="Hyperlink"/>
            <w:noProof/>
          </w:rPr>
        </w:r>
        <w:r>
          <w:rPr>
            <w:rStyle w:val="Hyperlink"/>
            <w:noProof/>
          </w:rPr>
          <w:fldChar w:fldCharType="separate"/>
        </w:r>
        <w:r>
          <w:rPr>
            <w:noProof/>
            <w:webHidden/>
          </w:rPr>
          <w:t>12</w:t>
        </w:r>
        <w:r>
          <w:rPr>
            <w:rStyle w:val="Hyperlink"/>
            <w:noProof/>
          </w:rPr>
          <w:fldChar w:fldCharType="end"/>
        </w:r>
      </w:hyperlink>
    </w:p>
    <w:p w:rsidR="005B52F3" w:rsidRPr="002074D4" w:rsidRDefault="005B52F3">
      <w:pPr>
        <w:pStyle w:val="Abbildungsverzeichnis"/>
        <w:tabs>
          <w:tab w:val="right" w:leader="dot" w:pos="8727"/>
        </w:tabs>
        <w:rPr>
          <w:rFonts w:ascii="Calibri" w:eastAsia="Times New Roman" w:hAnsi="Calibri"/>
          <w:noProof/>
          <w:szCs w:val="22"/>
        </w:rPr>
      </w:pPr>
      <w:hyperlink w:anchor="_Toc501371130" w:history="1">
        <w:r w:rsidRPr="0032789D">
          <w:rPr>
            <w:rStyle w:val="Hyperlink"/>
            <w:noProof/>
          </w:rPr>
          <w:t>Abbildung 5 – Beispiel Endpunkt-Adresse</w:t>
        </w:r>
        <w:r>
          <w:rPr>
            <w:noProof/>
            <w:webHidden/>
          </w:rPr>
          <w:tab/>
        </w:r>
        <w:r>
          <w:rPr>
            <w:rStyle w:val="Hyperlink"/>
            <w:noProof/>
          </w:rPr>
          <w:fldChar w:fldCharType="begin"/>
        </w:r>
        <w:r>
          <w:rPr>
            <w:noProof/>
            <w:webHidden/>
          </w:rPr>
          <w:instrText xml:space="preserve"> PAGEREF _Toc501371130 \h </w:instrText>
        </w:r>
        <w:r>
          <w:rPr>
            <w:rStyle w:val="Hyperlink"/>
            <w:noProof/>
          </w:rPr>
        </w:r>
        <w:r>
          <w:rPr>
            <w:rStyle w:val="Hyperlink"/>
            <w:noProof/>
          </w:rPr>
          <w:fldChar w:fldCharType="separate"/>
        </w:r>
        <w:r>
          <w:rPr>
            <w:noProof/>
            <w:webHidden/>
          </w:rPr>
          <w:t>18</w:t>
        </w:r>
        <w:r>
          <w:rPr>
            <w:rStyle w:val="Hyperlink"/>
            <w:noProof/>
          </w:rPr>
          <w:fldChar w:fldCharType="end"/>
        </w:r>
      </w:hyperlink>
    </w:p>
    <w:p w:rsidR="005B52F3" w:rsidRPr="002074D4" w:rsidRDefault="005B52F3">
      <w:pPr>
        <w:pStyle w:val="Abbildungsverzeichnis"/>
        <w:tabs>
          <w:tab w:val="right" w:leader="dot" w:pos="8727"/>
        </w:tabs>
        <w:rPr>
          <w:rFonts w:ascii="Calibri" w:eastAsia="Times New Roman" w:hAnsi="Calibri"/>
          <w:noProof/>
          <w:szCs w:val="22"/>
        </w:rPr>
      </w:pPr>
      <w:hyperlink w:anchor="_Toc501371131" w:history="1">
        <w:r w:rsidRPr="0032789D">
          <w:rPr>
            <w:rStyle w:val="Hyperlink"/>
            <w:noProof/>
            <w:lang w:val="en-GB"/>
          </w:rPr>
          <w:t>Abbildung 6 – Element ServiceLocalization</w:t>
        </w:r>
        <w:r>
          <w:rPr>
            <w:noProof/>
            <w:webHidden/>
          </w:rPr>
          <w:tab/>
        </w:r>
        <w:r>
          <w:rPr>
            <w:rStyle w:val="Hyperlink"/>
            <w:noProof/>
          </w:rPr>
          <w:fldChar w:fldCharType="begin"/>
        </w:r>
        <w:r>
          <w:rPr>
            <w:noProof/>
            <w:webHidden/>
          </w:rPr>
          <w:instrText xml:space="preserve"> PAGEREF _Toc501371131 \h </w:instrText>
        </w:r>
        <w:r>
          <w:rPr>
            <w:rStyle w:val="Hyperlink"/>
            <w:noProof/>
          </w:rPr>
        </w:r>
        <w:r>
          <w:rPr>
            <w:rStyle w:val="Hyperlink"/>
            <w:noProof/>
          </w:rPr>
          <w:fldChar w:fldCharType="separate"/>
        </w:r>
        <w:r>
          <w:rPr>
            <w:noProof/>
            <w:webHidden/>
          </w:rPr>
          <w:t>19</w:t>
        </w:r>
        <w:r>
          <w:rPr>
            <w:rStyle w:val="Hyperlink"/>
            <w:noProof/>
          </w:rPr>
          <w:fldChar w:fldCharType="end"/>
        </w:r>
      </w:hyperlink>
    </w:p>
    <w:p w:rsidR="005B52F3" w:rsidRPr="002074D4" w:rsidRDefault="005B52F3">
      <w:pPr>
        <w:pStyle w:val="Abbildungsverzeichnis"/>
        <w:tabs>
          <w:tab w:val="right" w:leader="dot" w:pos="8727"/>
        </w:tabs>
        <w:rPr>
          <w:rFonts w:ascii="Calibri" w:eastAsia="Times New Roman" w:hAnsi="Calibri"/>
          <w:noProof/>
          <w:szCs w:val="22"/>
        </w:rPr>
      </w:pPr>
      <w:hyperlink w:anchor="_Toc501371132" w:history="1">
        <w:r w:rsidRPr="0032789D">
          <w:rPr>
            <w:rStyle w:val="Hyperlink"/>
            <w:noProof/>
          </w:rPr>
          <w:t>Abbildung 7 – Element SessionIdentifier</w:t>
        </w:r>
        <w:r>
          <w:rPr>
            <w:noProof/>
            <w:webHidden/>
          </w:rPr>
          <w:tab/>
        </w:r>
        <w:r>
          <w:rPr>
            <w:rStyle w:val="Hyperlink"/>
            <w:noProof/>
          </w:rPr>
          <w:fldChar w:fldCharType="begin"/>
        </w:r>
        <w:r>
          <w:rPr>
            <w:noProof/>
            <w:webHidden/>
          </w:rPr>
          <w:instrText xml:space="preserve"> PAGEREF _Toc501371132 \h </w:instrText>
        </w:r>
        <w:r>
          <w:rPr>
            <w:rStyle w:val="Hyperlink"/>
            <w:noProof/>
          </w:rPr>
        </w:r>
        <w:r>
          <w:rPr>
            <w:rStyle w:val="Hyperlink"/>
            <w:noProof/>
          </w:rPr>
          <w:fldChar w:fldCharType="separate"/>
        </w:r>
        <w:r>
          <w:rPr>
            <w:noProof/>
            <w:webHidden/>
          </w:rPr>
          <w:t>20</w:t>
        </w:r>
        <w:r>
          <w:rPr>
            <w:rStyle w:val="Hyperlink"/>
            <w:noProof/>
          </w:rPr>
          <w:fldChar w:fldCharType="end"/>
        </w:r>
      </w:hyperlink>
    </w:p>
    <w:p w:rsidR="002074D4" w:rsidRPr="0095746E" w:rsidRDefault="002074D4" w:rsidP="00F649A4">
      <w:pPr>
        <w:pStyle w:val="berschrift2"/>
      </w:pPr>
      <w:r>
        <w:fldChar w:fldCharType="end"/>
      </w:r>
      <w:bookmarkStart w:id="258" w:name="_Toc126455663"/>
      <w:bookmarkStart w:id="259" w:name="_Toc126575088"/>
      <w:bookmarkStart w:id="260" w:name="_Toc126575348"/>
      <w:bookmarkStart w:id="261" w:name="_Toc175538685"/>
      <w:bookmarkStart w:id="262" w:name="_Toc175543339"/>
      <w:bookmarkStart w:id="263" w:name="_Toc175547599"/>
      <w:bookmarkStart w:id="264" w:name="_Toc501718037"/>
      <w:r w:rsidRPr="0095746E">
        <w:t>A4 – Tabellen</w:t>
      </w:r>
      <w:bookmarkEnd w:id="248"/>
      <w:r w:rsidRPr="0095746E">
        <w:t>verzeichnis</w:t>
      </w:r>
      <w:bookmarkEnd w:id="258"/>
      <w:bookmarkEnd w:id="259"/>
      <w:bookmarkEnd w:id="260"/>
      <w:bookmarkEnd w:id="261"/>
      <w:bookmarkEnd w:id="262"/>
      <w:bookmarkEnd w:id="263"/>
      <w:bookmarkEnd w:id="264"/>
    </w:p>
    <w:bookmarkStart w:id="265" w:name="ANFANG_REFDOKS"/>
    <w:bookmarkStart w:id="266" w:name="ENDE_ABBTABS"/>
    <w:bookmarkStart w:id="267" w:name="_Toc244580834"/>
    <w:bookmarkEnd w:id="265"/>
    <w:bookmarkEnd w:id="266"/>
    <w:p w:rsidR="005B52F3" w:rsidRPr="002074D4" w:rsidRDefault="002074D4">
      <w:pPr>
        <w:pStyle w:val="Abbildungsverzeichnis"/>
        <w:tabs>
          <w:tab w:val="right" w:leader="dot" w:pos="8727"/>
        </w:tabs>
        <w:rPr>
          <w:rFonts w:ascii="Calibri" w:eastAsia="Times New Roman" w:hAnsi="Calibri"/>
          <w:noProof/>
          <w:szCs w:val="22"/>
        </w:rPr>
      </w:pPr>
      <w:r>
        <w:fldChar w:fldCharType="begin"/>
      </w:r>
      <w:r>
        <w:instrText xml:space="preserve"> TOC \h \z \c "Tabelle" </w:instrText>
      </w:r>
      <w:r>
        <w:fldChar w:fldCharType="separate"/>
      </w:r>
      <w:hyperlink w:anchor="_Toc501371133" w:history="1">
        <w:r w:rsidR="005B52F3" w:rsidRPr="00F70CB0">
          <w:rPr>
            <w:rStyle w:val="Hyperlink"/>
            <w:noProof/>
          </w:rPr>
          <w:t>Tabelle 1: Tab_SST_VSDM_62 – Eingangsdaten für die Prüfung des Fachmodul Client-Zertifikats [VSDM-A_2228]</w:t>
        </w:r>
        <w:r w:rsidR="005B52F3">
          <w:rPr>
            <w:noProof/>
            <w:webHidden/>
          </w:rPr>
          <w:tab/>
        </w:r>
        <w:r w:rsidR="005B52F3">
          <w:rPr>
            <w:rStyle w:val="Hyperlink"/>
            <w:noProof/>
          </w:rPr>
          <w:fldChar w:fldCharType="begin"/>
        </w:r>
        <w:r w:rsidR="005B52F3">
          <w:rPr>
            <w:noProof/>
            <w:webHidden/>
          </w:rPr>
          <w:instrText xml:space="preserve"> PAGEREF _Toc501371133 \h </w:instrText>
        </w:r>
        <w:r w:rsidR="005B52F3">
          <w:rPr>
            <w:rStyle w:val="Hyperlink"/>
            <w:noProof/>
          </w:rPr>
        </w:r>
        <w:r w:rsidR="005B52F3">
          <w:rPr>
            <w:rStyle w:val="Hyperlink"/>
            <w:noProof/>
          </w:rPr>
          <w:fldChar w:fldCharType="separate"/>
        </w:r>
        <w:r w:rsidR="005B52F3">
          <w:rPr>
            <w:noProof/>
            <w:webHidden/>
          </w:rPr>
          <w:t>13</w:t>
        </w:r>
        <w:r w:rsidR="005B52F3">
          <w:rPr>
            <w:rStyle w:val="Hyperlink"/>
            <w:noProof/>
          </w:rPr>
          <w:fldChar w:fldCharType="end"/>
        </w:r>
      </w:hyperlink>
    </w:p>
    <w:p w:rsidR="005B52F3" w:rsidRPr="002074D4" w:rsidRDefault="005B52F3">
      <w:pPr>
        <w:pStyle w:val="Abbildungsverzeichnis"/>
        <w:tabs>
          <w:tab w:val="right" w:leader="dot" w:pos="8727"/>
        </w:tabs>
        <w:rPr>
          <w:rFonts w:ascii="Calibri" w:eastAsia="Times New Roman" w:hAnsi="Calibri"/>
          <w:noProof/>
          <w:szCs w:val="22"/>
        </w:rPr>
      </w:pPr>
      <w:hyperlink w:anchor="_Toc501371134" w:history="1">
        <w:r w:rsidRPr="00F70CB0">
          <w:rPr>
            <w:rStyle w:val="Hyperlink"/>
            <w:noProof/>
          </w:rPr>
          <w:t>Tabelle 2: Tab_SST_VSDM_65 – Zulässige Rollen bei Prüfung des Fachmodul Client-Zertifikats [VSDM-A_2228]</w:t>
        </w:r>
        <w:r>
          <w:rPr>
            <w:noProof/>
            <w:webHidden/>
          </w:rPr>
          <w:tab/>
        </w:r>
        <w:r>
          <w:rPr>
            <w:rStyle w:val="Hyperlink"/>
            <w:noProof/>
          </w:rPr>
          <w:fldChar w:fldCharType="begin"/>
        </w:r>
        <w:r>
          <w:rPr>
            <w:noProof/>
            <w:webHidden/>
          </w:rPr>
          <w:instrText xml:space="preserve"> PAGEREF _Toc501371134 \h </w:instrText>
        </w:r>
        <w:r>
          <w:rPr>
            <w:rStyle w:val="Hyperlink"/>
            <w:noProof/>
          </w:rPr>
        </w:r>
        <w:r>
          <w:rPr>
            <w:rStyle w:val="Hyperlink"/>
            <w:noProof/>
          </w:rPr>
          <w:fldChar w:fldCharType="separate"/>
        </w:r>
        <w:r>
          <w:rPr>
            <w:noProof/>
            <w:webHidden/>
          </w:rPr>
          <w:t>13</w:t>
        </w:r>
        <w:r>
          <w:rPr>
            <w:rStyle w:val="Hyperlink"/>
            <w:noProof/>
          </w:rPr>
          <w:fldChar w:fldCharType="end"/>
        </w:r>
      </w:hyperlink>
    </w:p>
    <w:p w:rsidR="005B52F3" w:rsidRPr="002074D4" w:rsidRDefault="005B52F3">
      <w:pPr>
        <w:pStyle w:val="Abbildungsverzeichnis"/>
        <w:tabs>
          <w:tab w:val="right" w:leader="dot" w:pos="8727"/>
        </w:tabs>
        <w:rPr>
          <w:rFonts w:ascii="Calibri" w:eastAsia="Times New Roman" w:hAnsi="Calibri"/>
          <w:noProof/>
          <w:szCs w:val="22"/>
        </w:rPr>
      </w:pPr>
      <w:hyperlink w:anchor="_Toc501371135" w:history="1">
        <w:r w:rsidRPr="00F70CB0">
          <w:rPr>
            <w:rStyle w:val="Hyperlink"/>
            <w:noProof/>
          </w:rPr>
          <w:t>Tabelle 3: Tab_SST_VSDM_63 – Eingangsdaten für die Prüfung des Fachdienste Server-Zertifikats [VSDM-A_2223]</w:t>
        </w:r>
        <w:r>
          <w:rPr>
            <w:noProof/>
            <w:webHidden/>
          </w:rPr>
          <w:tab/>
        </w:r>
        <w:r>
          <w:rPr>
            <w:rStyle w:val="Hyperlink"/>
            <w:noProof/>
          </w:rPr>
          <w:fldChar w:fldCharType="begin"/>
        </w:r>
        <w:r>
          <w:rPr>
            <w:noProof/>
            <w:webHidden/>
          </w:rPr>
          <w:instrText xml:space="preserve"> PAGEREF _Toc501371135 \h </w:instrText>
        </w:r>
        <w:r>
          <w:rPr>
            <w:rStyle w:val="Hyperlink"/>
            <w:noProof/>
          </w:rPr>
        </w:r>
        <w:r>
          <w:rPr>
            <w:rStyle w:val="Hyperlink"/>
            <w:noProof/>
          </w:rPr>
          <w:fldChar w:fldCharType="separate"/>
        </w:r>
        <w:r>
          <w:rPr>
            <w:noProof/>
            <w:webHidden/>
          </w:rPr>
          <w:t>14</w:t>
        </w:r>
        <w:r>
          <w:rPr>
            <w:rStyle w:val="Hyperlink"/>
            <w:noProof/>
          </w:rPr>
          <w:fldChar w:fldCharType="end"/>
        </w:r>
      </w:hyperlink>
    </w:p>
    <w:p w:rsidR="005B52F3" w:rsidRPr="002074D4" w:rsidRDefault="005B52F3">
      <w:pPr>
        <w:pStyle w:val="Abbildungsverzeichnis"/>
        <w:tabs>
          <w:tab w:val="right" w:leader="dot" w:pos="8727"/>
        </w:tabs>
        <w:rPr>
          <w:rFonts w:ascii="Calibri" w:eastAsia="Times New Roman" w:hAnsi="Calibri"/>
          <w:noProof/>
          <w:szCs w:val="22"/>
        </w:rPr>
      </w:pPr>
      <w:hyperlink w:anchor="_Toc501371136" w:history="1">
        <w:r w:rsidRPr="00F70CB0">
          <w:rPr>
            <w:rStyle w:val="Hyperlink"/>
            <w:noProof/>
          </w:rPr>
          <w:t>Tabelle 4: Tab_SST_VSDM_66 – Zulässige Rollen bei Prüfung des Fachdienste Server-Zertifikats [VSDM-A_2223]</w:t>
        </w:r>
        <w:r>
          <w:rPr>
            <w:noProof/>
            <w:webHidden/>
          </w:rPr>
          <w:tab/>
        </w:r>
        <w:r>
          <w:rPr>
            <w:rStyle w:val="Hyperlink"/>
            <w:noProof/>
          </w:rPr>
          <w:fldChar w:fldCharType="begin"/>
        </w:r>
        <w:r>
          <w:rPr>
            <w:noProof/>
            <w:webHidden/>
          </w:rPr>
          <w:instrText xml:space="preserve"> PAGEREF _Toc501371136 \h </w:instrText>
        </w:r>
        <w:r>
          <w:rPr>
            <w:rStyle w:val="Hyperlink"/>
            <w:noProof/>
          </w:rPr>
        </w:r>
        <w:r>
          <w:rPr>
            <w:rStyle w:val="Hyperlink"/>
            <w:noProof/>
          </w:rPr>
          <w:fldChar w:fldCharType="separate"/>
        </w:r>
        <w:r>
          <w:rPr>
            <w:noProof/>
            <w:webHidden/>
          </w:rPr>
          <w:t>14</w:t>
        </w:r>
        <w:r>
          <w:rPr>
            <w:rStyle w:val="Hyperlink"/>
            <w:noProof/>
          </w:rPr>
          <w:fldChar w:fldCharType="end"/>
        </w:r>
      </w:hyperlink>
    </w:p>
    <w:p w:rsidR="005B52F3" w:rsidRPr="002074D4" w:rsidRDefault="005B52F3">
      <w:pPr>
        <w:pStyle w:val="Abbildungsverzeichnis"/>
        <w:tabs>
          <w:tab w:val="right" w:leader="dot" w:pos="8727"/>
        </w:tabs>
        <w:rPr>
          <w:rFonts w:ascii="Calibri" w:eastAsia="Times New Roman" w:hAnsi="Calibri"/>
          <w:noProof/>
          <w:szCs w:val="22"/>
        </w:rPr>
      </w:pPr>
      <w:hyperlink w:anchor="_Toc501371137" w:history="1">
        <w:r w:rsidRPr="00F70CB0">
          <w:rPr>
            <w:rStyle w:val="Hyperlink"/>
            <w:noProof/>
          </w:rPr>
          <w:t>Tabelle 5: Tab_SST_VSDM_64 – Eingangsdaten für die Prüfung des Intermediär Client-Zertifikats [VSDM-A_2254]</w:t>
        </w:r>
        <w:r>
          <w:rPr>
            <w:noProof/>
            <w:webHidden/>
          </w:rPr>
          <w:tab/>
        </w:r>
        <w:r>
          <w:rPr>
            <w:rStyle w:val="Hyperlink"/>
            <w:noProof/>
          </w:rPr>
          <w:fldChar w:fldCharType="begin"/>
        </w:r>
        <w:r>
          <w:rPr>
            <w:noProof/>
            <w:webHidden/>
          </w:rPr>
          <w:instrText xml:space="preserve"> PAGEREF _Toc501371137 \h </w:instrText>
        </w:r>
        <w:r>
          <w:rPr>
            <w:rStyle w:val="Hyperlink"/>
            <w:noProof/>
          </w:rPr>
        </w:r>
        <w:r>
          <w:rPr>
            <w:rStyle w:val="Hyperlink"/>
            <w:noProof/>
          </w:rPr>
          <w:fldChar w:fldCharType="separate"/>
        </w:r>
        <w:r>
          <w:rPr>
            <w:noProof/>
            <w:webHidden/>
          </w:rPr>
          <w:t>15</w:t>
        </w:r>
        <w:r>
          <w:rPr>
            <w:rStyle w:val="Hyperlink"/>
            <w:noProof/>
          </w:rPr>
          <w:fldChar w:fldCharType="end"/>
        </w:r>
      </w:hyperlink>
    </w:p>
    <w:p w:rsidR="005B52F3" w:rsidRPr="002074D4" w:rsidRDefault="005B52F3">
      <w:pPr>
        <w:pStyle w:val="Abbildungsverzeichnis"/>
        <w:tabs>
          <w:tab w:val="right" w:leader="dot" w:pos="8727"/>
        </w:tabs>
        <w:rPr>
          <w:rFonts w:ascii="Calibri" w:eastAsia="Times New Roman" w:hAnsi="Calibri"/>
          <w:noProof/>
          <w:szCs w:val="22"/>
        </w:rPr>
      </w:pPr>
      <w:hyperlink w:anchor="_Toc501371138" w:history="1">
        <w:r w:rsidRPr="00F70CB0">
          <w:rPr>
            <w:rStyle w:val="Hyperlink"/>
            <w:noProof/>
          </w:rPr>
          <w:t>Tabelle 6: Tab_SST_VSDM_67 – Zulässige Rollen bei Prüfung des Intermediär VSDM Client-Zertifikats [VSDM-A_2254]</w:t>
        </w:r>
        <w:r>
          <w:rPr>
            <w:noProof/>
            <w:webHidden/>
          </w:rPr>
          <w:tab/>
        </w:r>
        <w:r>
          <w:rPr>
            <w:rStyle w:val="Hyperlink"/>
            <w:noProof/>
          </w:rPr>
          <w:fldChar w:fldCharType="begin"/>
        </w:r>
        <w:r>
          <w:rPr>
            <w:noProof/>
            <w:webHidden/>
          </w:rPr>
          <w:instrText xml:space="preserve"> PAGEREF _Toc501371138 \h </w:instrText>
        </w:r>
        <w:r>
          <w:rPr>
            <w:rStyle w:val="Hyperlink"/>
            <w:noProof/>
          </w:rPr>
        </w:r>
        <w:r>
          <w:rPr>
            <w:rStyle w:val="Hyperlink"/>
            <w:noProof/>
          </w:rPr>
          <w:fldChar w:fldCharType="separate"/>
        </w:r>
        <w:r>
          <w:rPr>
            <w:noProof/>
            <w:webHidden/>
          </w:rPr>
          <w:t>15</w:t>
        </w:r>
        <w:r>
          <w:rPr>
            <w:rStyle w:val="Hyperlink"/>
            <w:noProof/>
          </w:rPr>
          <w:fldChar w:fldCharType="end"/>
        </w:r>
      </w:hyperlink>
    </w:p>
    <w:p w:rsidR="005B52F3" w:rsidRPr="002074D4" w:rsidRDefault="005B52F3">
      <w:pPr>
        <w:pStyle w:val="Abbildungsverzeichnis"/>
        <w:tabs>
          <w:tab w:val="right" w:leader="dot" w:pos="8727"/>
        </w:tabs>
        <w:rPr>
          <w:rFonts w:ascii="Calibri" w:eastAsia="Times New Roman" w:hAnsi="Calibri"/>
          <w:noProof/>
          <w:szCs w:val="22"/>
        </w:rPr>
      </w:pPr>
      <w:hyperlink w:anchor="_Toc501371139" w:history="1">
        <w:r w:rsidRPr="00F70CB0">
          <w:rPr>
            <w:rStyle w:val="Hyperlink"/>
            <w:noProof/>
          </w:rPr>
          <w:t>Tabelle 7: Tab_SST_VSDM_01 Kodierung der Endpunkt-Adresse [VSDM-A_2209] [VSDM-A_2234]</w:t>
        </w:r>
        <w:r>
          <w:rPr>
            <w:noProof/>
            <w:webHidden/>
          </w:rPr>
          <w:tab/>
        </w:r>
        <w:r>
          <w:rPr>
            <w:rStyle w:val="Hyperlink"/>
            <w:noProof/>
          </w:rPr>
          <w:fldChar w:fldCharType="begin"/>
        </w:r>
        <w:r>
          <w:rPr>
            <w:noProof/>
            <w:webHidden/>
          </w:rPr>
          <w:instrText xml:space="preserve"> PAGEREF _Toc501371139 \h </w:instrText>
        </w:r>
        <w:r>
          <w:rPr>
            <w:rStyle w:val="Hyperlink"/>
            <w:noProof/>
          </w:rPr>
        </w:r>
        <w:r>
          <w:rPr>
            <w:rStyle w:val="Hyperlink"/>
            <w:noProof/>
          </w:rPr>
          <w:fldChar w:fldCharType="separate"/>
        </w:r>
        <w:r>
          <w:rPr>
            <w:noProof/>
            <w:webHidden/>
          </w:rPr>
          <w:t>17</w:t>
        </w:r>
        <w:r>
          <w:rPr>
            <w:rStyle w:val="Hyperlink"/>
            <w:noProof/>
          </w:rPr>
          <w:fldChar w:fldCharType="end"/>
        </w:r>
      </w:hyperlink>
    </w:p>
    <w:p w:rsidR="005B52F3" w:rsidRPr="002074D4" w:rsidRDefault="005B52F3">
      <w:pPr>
        <w:pStyle w:val="Abbildungsverzeichnis"/>
        <w:tabs>
          <w:tab w:val="right" w:leader="dot" w:pos="8727"/>
        </w:tabs>
        <w:rPr>
          <w:rFonts w:ascii="Calibri" w:eastAsia="Times New Roman" w:hAnsi="Calibri"/>
          <w:noProof/>
          <w:szCs w:val="22"/>
        </w:rPr>
      </w:pPr>
      <w:hyperlink w:anchor="_Toc501371140" w:history="1">
        <w:r w:rsidRPr="00F70CB0">
          <w:rPr>
            <w:rStyle w:val="Hyperlink"/>
            <w:noProof/>
            <w:lang w:val="en-GB"/>
          </w:rPr>
          <w:t>Tabelle 8: Tab_SST_VSDM_02 – Element ServiceLocalization [VSDM-A_2211]</w:t>
        </w:r>
        <w:r>
          <w:rPr>
            <w:noProof/>
            <w:webHidden/>
          </w:rPr>
          <w:tab/>
        </w:r>
        <w:r>
          <w:rPr>
            <w:rStyle w:val="Hyperlink"/>
            <w:noProof/>
          </w:rPr>
          <w:fldChar w:fldCharType="begin"/>
        </w:r>
        <w:r>
          <w:rPr>
            <w:noProof/>
            <w:webHidden/>
          </w:rPr>
          <w:instrText xml:space="preserve"> PAGEREF _Toc501371140 \h </w:instrText>
        </w:r>
        <w:r>
          <w:rPr>
            <w:rStyle w:val="Hyperlink"/>
            <w:noProof/>
          </w:rPr>
        </w:r>
        <w:r>
          <w:rPr>
            <w:rStyle w:val="Hyperlink"/>
            <w:noProof/>
          </w:rPr>
          <w:fldChar w:fldCharType="separate"/>
        </w:r>
        <w:r>
          <w:rPr>
            <w:noProof/>
            <w:webHidden/>
          </w:rPr>
          <w:t>19</w:t>
        </w:r>
        <w:r>
          <w:rPr>
            <w:rStyle w:val="Hyperlink"/>
            <w:noProof/>
          </w:rPr>
          <w:fldChar w:fldCharType="end"/>
        </w:r>
      </w:hyperlink>
    </w:p>
    <w:p w:rsidR="005B52F3" w:rsidRPr="002074D4" w:rsidRDefault="005B52F3">
      <w:pPr>
        <w:pStyle w:val="Abbildungsverzeichnis"/>
        <w:tabs>
          <w:tab w:val="right" w:leader="dot" w:pos="8727"/>
        </w:tabs>
        <w:rPr>
          <w:rFonts w:ascii="Calibri" w:eastAsia="Times New Roman" w:hAnsi="Calibri"/>
          <w:noProof/>
          <w:szCs w:val="22"/>
        </w:rPr>
      </w:pPr>
      <w:hyperlink w:anchor="_Toc501371141" w:history="1">
        <w:r w:rsidRPr="00F70CB0">
          <w:rPr>
            <w:rStyle w:val="Hyperlink"/>
            <w:noProof/>
            <w:lang w:val="da-DK"/>
          </w:rPr>
          <w:t>Tabelle 9: Tab_SST_VSDM_03 – Element Type [VSDM-A_2211]</w:t>
        </w:r>
        <w:r>
          <w:rPr>
            <w:noProof/>
            <w:webHidden/>
          </w:rPr>
          <w:tab/>
        </w:r>
        <w:r>
          <w:rPr>
            <w:rStyle w:val="Hyperlink"/>
            <w:noProof/>
          </w:rPr>
          <w:fldChar w:fldCharType="begin"/>
        </w:r>
        <w:r>
          <w:rPr>
            <w:noProof/>
            <w:webHidden/>
          </w:rPr>
          <w:instrText xml:space="preserve"> PAGEREF _Toc501371141 \h </w:instrText>
        </w:r>
        <w:r>
          <w:rPr>
            <w:rStyle w:val="Hyperlink"/>
            <w:noProof/>
          </w:rPr>
        </w:r>
        <w:r>
          <w:rPr>
            <w:rStyle w:val="Hyperlink"/>
            <w:noProof/>
          </w:rPr>
          <w:fldChar w:fldCharType="separate"/>
        </w:r>
        <w:r>
          <w:rPr>
            <w:noProof/>
            <w:webHidden/>
          </w:rPr>
          <w:t>20</w:t>
        </w:r>
        <w:r>
          <w:rPr>
            <w:rStyle w:val="Hyperlink"/>
            <w:noProof/>
          </w:rPr>
          <w:fldChar w:fldCharType="end"/>
        </w:r>
      </w:hyperlink>
    </w:p>
    <w:p w:rsidR="005B52F3" w:rsidRPr="002074D4" w:rsidRDefault="005B52F3">
      <w:pPr>
        <w:pStyle w:val="Abbildungsverzeichnis"/>
        <w:tabs>
          <w:tab w:val="right" w:leader="dot" w:pos="8727"/>
        </w:tabs>
        <w:rPr>
          <w:rFonts w:ascii="Calibri" w:eastAsia="Times New Roman" w:hAnsi="Calibri"/>
          <w:noProof/>
          <w:szCs w:val="22"/>
        </w:rPr>
      </w:pPr>
      <w:hyperlink w:anchor="_Toc501371142" w:history="1">
        <w:r w:rsidRPr="00F70CB0">
          <w:rPr>
            <w:rStyle w:val="Hyperlink"/>
            <w:noProof/>
          </w:rPr>
          <w:t>Tabelle 10: Tab_SST_VSDM_04 – Element Provider [VSDM-A_2211]</w:t>
        </w:r>
        <w:r>
          <w:rPr>
            <w:noProof/>
            <w:webHidden/>
          </w:rPr>
          <w:tab/>
        </w:r>
        <w:r>
          <w:rPr>
            <w:rStyle w:val="Hyperlink"/>
            <w:noProof/>
          </w:rPr>
          <w:fldChar w:fldCharType="begin"/>
        </w:r>
        <w:r>
          <w:rPr>
            <w:noProof/>
            <w:webHidden/>
          </w:rPr>
          <w:instrText xml:space="preserve"> PAGEREF _Toc501371142 \h </w:instrText>
        </w:r>
        <w:r>
          <w:rPr>
            <w:rStyle w:val="Hyperlink"/>
            <w:noProof/>
          </w:rPr>
        </w:r>
        <w:r>
          <w:rPr>
            <w:rStyle w:val="Hyperlink"/>
            <w:noProof/>
          </w:rPr>
          <w:fldChar w:fldCharType="separate"/>
        </w:r>
        <w:r>
          <w:rPr>
            <w:noProof/>
            <w:webHidden/>
          </w:rPr>
          <w:t>20</w:t>
        </w:r>
        <w:r>
          <w:rPr>
            <w:rStyle w:val="Hyperlink"/>
            <w:noProof/>
          </w:rPr>
          <w:fldChar w:fldCharType="end"/>
        </w:r>
      </w:hyperlink>
    </w:p>
    <w:p w:rsidR="005B52F3" w:rsidRPr="002074D4" w:rsidRDefault="005B52F3">
      <w:pPr>
        <w:pStyle w:val="Abbildungsverzeichnis"/>
        <w:tabs>
          <w:tab w:val="right" w:leader="dot" w:pos="8727"/>
        </w:tabs>
        <w:rPr>
          <w:rFonts w:ascii="Calibri" w:eastAsia="Times New Roman" w:hAnsi="Calibri"/>
          <w:noProof/>
          <w:szCs w:val="22"/>
        </w:rPr>
      </w:pPr>
      <w:hyperlink w:anchor="_Toc501371143" w:history="1">
        <w:r w:rsidRPr="00F70CB0">
          <w:rPr>
            <w:rStyle w:val="Hyperlink"/>
            <w:noProof/>
          </w:rPr>
          <w:t>Tabelle 11: Tab_SST_VSDM_05 – Element SessionIdentifier [VSDM-A_2212] [VSDM-A_2264]</w:t>
        </w:r>
        <w:r>
          <w:rPr>
            <w:noProof/>
            <w:webHidden/>
          </w:rPr>
          <w:tab/>
        </w:r>
        <w:r>
          <w:rPr>
            <w:rStyle w:val="Hyperlink"/>
            <w:noProof/>
          </w:rPr>
          <w:fldChar w:fldCharType="begin"/>
        </w:r>
        <w:r>
          <w:rPr>
            <w:noProof/>
            <w:webHidden/>
          </w:rPr>
          <w:instrText xml:space="preserve"> PAGEREF _Toc501371143 \h </w:instrText>
        </w:r>
        <w:r>
          <w:rPr>
            <w:rStyle w:val="Hyperlink"/>
            <w:noProof/>
          </w:rPr>
        </w:r>
        <w:r>
          <w:rPr>
            <w:rStyle w:val="Hyperlink"/>
            <w:noProof/>
          </w:rPr>
          <w:fldChar w:fldCharType="separate"/>
        </w:r>
        <w:r>
          <w:rPr>
            <w:noProof/>
            <w:webHidden/>
          </w:rPr>
          <w:t>20</w:t>
        </w:r>
        <w:r>
          <w:rPr>
            <w:rStyle w:val="Hyperlink"/>
            <w:noProof/>
          </w:rPr>
          <w:fldChar w:fldCharType="end"/>
        </w:r>
      </w:hyperlink>
    </w:p>
    <w:p w:rsidR="005B52F3" w:rsidRPr="002074D4" w:rsidRDefault="005B52F3">
      <w:pPr>
        <w:pStyle w:val="Abbildungsverzeichnis"/>
        <w:tabs>
          <w:tab w:val="right" w:leader="dot" w:pos="8727"/>
        </w:tabs>
        <w:rPr>
          <w:rFonts w:ascii="Calibri" w:eastAsia="Times New Roman" w:hAnsi="Calibri"/>
          <w:noProof/>
          <w:szCs w:val="22"/>
        </w:rPr>
      </w:pPr>
      <w:hyperlink w:anchor="_Toc501371144" w:history="1">
        <w:r w:rsidRPr="00F70CB0">
          <w:rPr>
            <w:rStyle w:val="Hyperlink"/>
            <w:noProof/>
            <w:lang w:val="en-GB"/>
          </w:rPr>
          <w:t>Tabelle 12: Tab_SST_VSDM_06 - Element ConversationID [VSDM-A_2212] [VSDM-A_2264] [VSDM-A_2299] [VSDM-A_2301] [VSDM-A_2330]</w:t>
        </w:r>
        <w:r>
          <w:rPr>
            <w:noProof/>
            <w:webHidden/>
          </w:rPr>
          <w:tab/>
        </w:r>
        <w:r>
          <w:rPr>
            <w:rStyle w:val="Hyperlink"/>
            <w:noProof/>
          </w:rPr>
          <w:fldChar w:fldCharType="begin"/>
        </w:r>
        <w:r>
          <w:rPr>
            <w:noProof/>
            <w:webHidden/>
          </w:rPr>
          <w:instrText xml:space="preserve"> PAGEREF _Toc501371144 \h </w:instrText>
        </w:r>
        <w:r>
          <w:rPr>
            <w:rStyle w:val="Hyperlink"/>
            <w:noProof/>
          </w:rPr>
        </w:r>
        <w:r>
          <w:rPr>
            <w:rStyle w:val="Hyperlink"/>
            <w:noProof/>
          </w:rPr>
          <w:fldChar w:fldCharType="separate"/>
        </w:r>
        <w:r>
          <w:rPr>
            <w:noProof/>
            <w:webHidden/>
          </w:rPr>
          <w:t>21</w:t>
        </w:r>
        <w:r>
          <w:rPr>
            <w:rStyle w:val="Hyperlink"/>
            <w:noProof/>
          </w:rPr>
          <w:fldChar w:fldCharType="end"/>
        </w:r>
      </w:hyperlink>
    </w:p>
    <w:p w:rsidR="005B52F3" w:rsidRPr="002074D4" w:rsidRDefault="005B52F3">
      <w:pPr>
        <w:pStyle w:val="Abbildungsverzeichnis"/>
        <w:tabs>
          <w:tab w:val="right" w:leader="dot" w:pos="8727"/>
        </w:tabs>
        <w:rPr>
          <w:rFonts w:ascii="Calibri" w:eastAsia="Times New Roman" w:hAnsi="Calibri"/>
          <w:noProof/>
          <w:szCs w:val="22"/>
        </w:rPr>
      </w:pPr>
      <w:hyperlink w:anchor="_Toc501371145" w:history="1">
        <w:r w:rsidRPr="00F70CB0">
          <w:rPr>
            <w:rStyle w:val="Hyperlink"/>
            <w:noProof/>
          </w:rPr>
          <w:t>Tabelle 13: Tab_SST_VSDM_11 – Übergreifende Fehlercodes</w:t>
        </w:r>
        <w:r>
          <w:rPr>
            <w:noProof/>
            <w:webHidden/>
          </w:rPr>
          <w:tab/>
        </w:r>
        <w:r>
          <w:rPr>
            <w:rStyle w:val="Hyperlink"/>
            <w:noProof/>
          </w:rPr>
          <w:fldChar w:fldCharType="begin"/>
        </w:r>
        <w:r>
          <w:rPr>
            <w:noProof/>
            <w:webHidden/>
          </w:rPr>
          <w:instrText xml:space="preserve"> PAGEREF _Toc501371145 \h </w:instrText>
        </w:r>
        <w:r>
          <w:rPr>
            <w:rStyle w:val="Hyperlink"/>
            <w:noProof/>
          </w:rPr>
        </w:r>
        <w:r>
          <w:rPr>
            <w:rStyle w:val="Hyperlink"/>
            <w:noProof/>
          </w:rPr>
          <w:fldChar w:fldCharType="separate"/>
        </w:r>
        <w:r>
          <w:rPr>
            <w:noProof/>
            <w:webHidden/>
          </w:rPr>
          <w:t>25</w:t>
        </w:r>
        <w:r>
          <w:rPr>
            <w:rStyle w:val="Hyperlink"/>
            <w:noProof/>
          </w:rPr>
          <w:fldChar w:fldCharType="end"/>
        </w:r>
      </w:hyperlink>
    </w:p>
    <w:p w:rsidR="005B52F3" w:rsidRPr="002074D4" w:rsidRDefault="005B52F3">
      <w:pPr>
        <w:pStyle w:val="Abbildungsverzeichnis"/>
        <w:tabs>
          <w:tab w:val="right" w:leader="dot" w:pos="8727"/>
        </w:tabs>
        <w:rPr>
          <w:rFonts w:ascii="Calibri" w:eastAsia="Times New Roman" w:hAnsi="Calibri"/>
          <w:noProof/>
          <w:szCs w:val="22"/>
        </w:rPr>
      </w:pPr>
      <w:hyperlink w:anchor="_Toc501371146" w:history="1">
        <w:r w:rsidRPr="00F70CB0">
          <w:rPr>
            <w:rStyle w:val="Hyperlink"/>
            <w:noProof/>
          </w:rPr>
          <w:t>Tabelle 14: Tab_SST_VSDM_12 – Fehlercodes bezogen auf die Header-Elementen</w:t>
        </w:r>
        <w:r>
          <w:rPr>
            <w:noProof/>
            <w:webHidden/>
          </w:rPr>
          <w:tab/>
        </w:r>
        <w:r>
          <w:rPr>
            <w:rStyle w:val="Hyperlink"/>
            <w:noProof/>
          </w:rPr>
          <w:fldChar w:fldCharType="begin"/>
        </w:r>
        <w:r>
          <w:rPr>
            <w:noProof/>
            <w:webHidden/>
          </w:rPr>
          <w:instrText xml:space="preserve"> PAGEREF _Toc501371146 \h </w:instrText>
        </w:r>
        <w:r>
          <w:rPr>
            <w:rStyle w:val="Hyperlink"/>
            <w:noProof/>
          </w:rPr>
        </w:r>
        <w:r>
          <w:rPr>
            <w:rStyle w:val="Hyperlink"/>
            <w:noProof/>
          </w:rPr>
          <w:fldChar w:fldCharType="separate"/>
        </w:r>
        <w:r>
          <w:rPr>
            <w:noProof/>
            <w:webHidden/>
          </w:rPr>
          <w:t>26</w:t>
        </w:r>
        <w:r>
          <w:rPr>
            <w:rStyle w:val="Hyperlink"/>
            <w:noProof/>
          </w:rPr>
          <w:fldChar w:fldCharType="end"/>
        </w:r>
      </w:hyperlink>
    </w:p>
    <w:p w:rsidR="005B52F3" w:rsidRPr="002074D4" w:rsidRDefault="005B52F3">
      <w:pPr>
        <w:pStyle w:val="Abbildungsverzeichnis"/>
        <w:tabs>
          <w:tab w:val="right" w:leader="dot" w:pos="8727"/>
        </w:tabs>
        <w:rPr>
          <w:rFonts w:ascii="Calibri" w:eastAsia="Times New Roman" w:hAnsi="Calibri"/>
          <w:noProof/>
          <w:szCs w:val="22"/>
        </w:rPr>
      </w:pPr>
      <w:hyperlink w:anchor="_Toc501371147" w:history="1">
        <w:r w:rsidRPr="00F70CB0">
          <w:rPr>
            <w:rStyle w:val="Hyperlink"/>
            <w:noProof/>
          </w:rPr>
          <w:t>Tabelle 15: Tab_SST_VSDM_15 – Operationen des Performance-Berichts</w:t>
        </w:r>
        <w:r>
          <w:rPr>
            <w:noProof/>
            <w:webHidden/>
          </w:rPr>
          <w:tab/>
        </w:r>
        <w:r>
          <w:rPr>
            <w:rStyle w:val="Hyperlink"/>
            <w:noProof/>
          </w:rPr>
          <w:fldChar w:fldCharType="begin"/>
        </w:r>
        <w:r>
          <w:rPr>
            <w:noProof/>
            <w:webHidden/>
          </w:rPr>
          <w:instrText xml:space="preserve"> PAGEREF _Toc501371147 \h </w:instrText>
        </w:r>
        <w:r>
          <w:rPr>
            <w:rStyle w:val="Hyperlink"/>
            <w:noProof/>
          </w:rPr>
        </w:r>
        <w:r>
          <w:rPr>
            <w:rStyle w:val="Hyperlink"/>
            <w:noProof/>
          </w:rPr>
          <w:fldChar w:fldCharType="separate"/>
        </w:r>
        <w:r>
          <w:rPr>
            <w:noProof/>
            <w:webHidden/>
          </w:rPr>
          <w:t>27</w:t>
        </w:r>
        <w:r>
          <w:rPr>
            <w:rStyle w:val="Hyperlink"/>
            <w:noProof/>
          </w:rPr>
          <w:fldChar w:fldCharType="end"/>
        </w:r>
      </w:hyperlink>
    </w:p>
    <w:p w:rsidR="005B52F3" w:rsidRPr="002074D4" w:rsidRDefault="005B52F3">
      <w:pPr>
        <w:pStyle w:val="Abbildungsverzeichnis"/>
        <w:tabs>
          <w:tab w:val="right" w:leader="dot" w:pos="8727"/>
        </w:tabs>
        <w:rPr>
          <w:rFonts w:ascii="Calibri" w:eastAsia="Times New Roman" w:hAnsi="Calibri"/>
          <w:noProof/>
          <w:szCs w:val="22"/>
        </w:rPr>
      </w:pPr>
      <w:hyperlink w:anchor="_Toc501371148" w:history="1">
        <w:r w:rsidRPr="00F70CB0">
          <w:rPr>
            <w:rStyle w:val="Hyperlink"/>
            <w:noProof/>
          </w:rPr>
          <w:t>Tabelle 16: Tab_SST_VSDM_13 – Eingangsanforderungen mit Nachweis der Abdeckung</w:t>
        </w:r>
        <w:r>
          <w:rPr>
            <w:noProof/>
            <w:webHidden/>
          </w:rPr>
          <w:tab/>
        </w:r>
        <w:r>
          <w:rPr>
            <w:rStyle w:val="Hyperlink"/>
            <w:noProof/>
          </w:rPr>
          <w:fldChar w:fldCharType="begin"/>
        </w:r>
        <w:r>
          <w:rPr>
            <w:noProof/>
            <w:webHidden/>
          </w:rPr>
          <w:instrText xml:space="preserve"> PAGEREF _Toc501371148 \h </w:instrText>
        </w:r>
        <w:r>
          <w:rPr>
            <w:rStyle w:val="Hyperlink"/>
            <w:noProof/>
          </w:rPr>
        </w:r>
        <w:r>
          <w:rPr>
            <w:rStyle w:val="Hyperlink"/>
            <w:noProof/>
          </w:rPr>
          <w:fldChar w:fldCharType="separate"/>
        </w:r>
        <w:r>
          <w:rPr>
            <w:noProof/>
            <w:webHidden/>
          </w:rPr>
          <w:t>34</w:t>
        </w:r>
        <w:r>
          <w:rPr>
            <w:rStyle w:val="Hyperlink"/>
            <w:noProof/>
          </w:rPr>
          <w:fldChar w:fldCharType="end"/>
        </w:r>
      </w:hyperlink>
    </w:p>
    <w:p w:rsidR="005B52F3" w:rsidRPr="002074D4" w:rsidRDefault="005B52F3">
      <w:pPr>
        <w:pStyle w:val="Abbildungsverzeichnis"/>
        <w:tabs>
          <w:tab w:val="right" w:leader="dot" w:pos="8727"/>
        </w:tabs>
        <w:rPr>
          <w:rFonts w:ascii="Calibri" w:eastAsia="Times New Roman" w:hAnsi="Calibri"/>
          <w:noProof/>
          <w:szCs w:val="22"/>
        </w:rPr>
      </w:pPr>
      <w:hyperlink w:anchor="_Toc501371149" w:history="1">
        <w:r w:rsidRPr="00F70CB0">
          <w:rPr>
            <w:rStyle w:val="Hyperlink"/>
            <w:noProof/>
          </w:rPr>
          <w:t>Tabelle 17: Tab_SST_VSDM_14 – Ausgangsanforderungen mit Nachweis der Erfüllung</w:t>
        </w:r>
        <w:r>
          <w:rPr>
            <w:noProof/>
            <w:webHidden/>
          </w:rPr>
          <w:tab/>
        </w:r>
        <w:r>
          <w:rPr>
            <w:rStyle w:val="Hyperlink"/>
            <w:noProof/>
          </w:rPr>
          <w:fldChar w:fldCharType="begin"/>
        </w:r>
        <w:r>
          <w:rPr>
            <w:noProof/>
            <w:webHidden/>
          </w:rPr>
          <w:instrText xml:space="preserve"> PAGEREF _Toc501371149 \h </w:instrText>
        </w:r>
        <w:r>
          <w:rPr>
            <w:rStyle w:val="Hyperlink"/>
            <w:noProof/>
          </w:rPr>
        </w:r>
        <w:r>
          <w:rPr>
            <w:rStyle w:val="Hyperlink"/>
            <w:noProof/>
          </w:rPr>
          <w:fldChar w:fldCharType="separate"/>
        </w:r>
        <w:r>
          <w:rPr>
            <w:noProof/>
            <w:webHidden/>
          </w:rPr>
          <w:t>40</w:t>
        </w:r>
        <w:r>
          <w:rPr>
            <w:rStyle w:val="Hyperlink"/>
            <w:noProof/>
          </w:rPr>
          <w:fldChar w:fldCharType="end"/>
        </w:r>
      </w:hyperlink>
    </w:p>
    <w:p w:rsidR="002074D4" w:rsidRDefault="002074D4" w:rsidP="00F649A4">
      <w:pPr>
        <w:pStyle w:val="berschrift2"/>
      </w:pPr>
      <w:r>
        <w:fldChar w:fldCharType="end"/>
      </w:r>
      <w:bookmarkStart w:id="268" w:name="_Toc501718038"/>
      <w:r w:rsidRPr="00262F15">
        <w:t xml:space="preserve">A5 </w:t>
      </w:r>
      <w:r>
        <w:t xml:space="preserve">– </w:t>
      </w:r>
      <w:r w:rsidRPr="00262F15">
        <w:t>Referenzierte Dokumente</w:t>
      </w:r>
      <w:bookmarkEnd w:id="267"/>
      <w:bookmarkEnd w:id="268"/>
    </w:p>
    <w:p w:rsidR="002074D4" w:rsidRPr="00774A4E" w:rsidRDefault="002074D4" w:rsidP="00F649A4">
      <w:pPr>
        <w:pStyle w:val="berschrift3"/>
      </w:pPr>
      <w:bookmarkStart w:id="269" w:name="_Toc501718039"/>
      <w:r>
        <w:t>A5.1</w:t>
      </w:r>
      <w:r w:rsidRPr="00774A4E">
        <w:t xml:space="preserve"> – Dokumente der gematik</w:t>
      </w:r>
      <w:bookmarkEnd w:id="269"/>
    </w:p>
    <w:p w:rsidR="002074D4" w:rsidRPr="00EE667D" w:rsidRDefault="002074D4" w:rsidP="002074D4">
      <w:pPr>
        <w:pStyle w:val="gemStandard"/>
      </w:pPr>
      <w:r w:rsidRPr="00EE667D">
        <w:t>Die nachfolgende Tabelle enthält die Bezeichnung der in dem vorliegenden Dokument referenzierten Dokumente der gematik zur Telematikinfrastruktur. Der mit der vorliege</w:t>
      </w:r>
      <w:r w:rsidRPr="00EE667D">
        <w:t>n</w:t>
      </w:r>
      <w:r w:rsidRPr="00EE667D">
        <w:t>den Version korrelierende Entwicklungsstand dieser Konzepte und Spezifikationen wird pro Release in einer Dokumentenlandkarte definiert, Version und Stand der referenzie</w:t>
      </w:r>
      <w:r w:rsidRPr="00EE667D">
        <w:t>r</w:t>
      </w:r>
      <w:r w:rsidRPr="00EE667D">
        <w:t>ten Dokumente sind daher in der nachfolgenden Tabelle nicht aufgeführt. Deren zu di</w:t>
      </w:r>
      <w:r w:rsidRPr="00EE667D">
        <w:t>e</w:t>
      </w:r>
      <w:r w:rsidRPr="00EE667D">
        <w:t>sem Dokument passende jeweils gültige Versionsnummer entnehmen Sie bitte der akt</w:t>
      </w:r>
      <w:r w:rsidRPr="00EE667D">
        <w:t>u</w:t>
      </w:r>
      <w:r w:rsidRPr="00EE667D">
        <w:t>ellsten, auf der Internetseite der gematik veröffentlichten Dokumentenlandkarte, in der die vorliegende Version aufgeführt wird.</w:t>
      </w:r>
    </w:p>
    <w:p w:rsidR="002074D4" w:rsidRPr="00D843DD" w:rsidRDefault="002074D4" w:rsidP="002074D4">
      <w:pPr>
        <w:pStyle w:val="gemStandard"/>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3"/>
        <w:gridCol w:w="5937"/>
      </w:tblGrid>
      <w:tr w:rsidR="002074D4" w:rsidRPr="00396864" w:rsidTr="002074D4">
        <w:trPr>
          <w:tblHeader/>
        </w:trPr>
        <w:tc>
          <w:tcPr>
            <w:tcW w:w="2993" w:type="dxa"/>
            <w:shd w:val="clear" w:color="auto" w:fill="E0E0E0"/>
          </w:tcPr>
          <w:p w:rsidR="002074D4" w:rsidRPr="00396864" w:rsidRDefault="002074D4" w:rsidP="002074D4">
            <w:pPr>
              <w:pStyle w:val="gemtab11ptAbstand"/>
              <w:rPr>
                <w:b/>
                <w:bCs/>
                <w:sz w:val="20"/>
              </w:rPr>
            </w:pPr>
            <w:r w:rsidRPr="00396864">
              <w:rPr>
                <w:b/>
                <w:bCs/>
                <w:sz w:val="20"/>
              </w:rPr>
              <w:t>[Quelle]</w:t>
            </w:r>
          </w:p>
        </w:tc>
        <w:tc>
          <w:tcPr>
            <w:tcW w:w="5937" w:type="dxa"/>
            <w:shd w:val="clear" w:color="auto" w:fill="E0E0E0"/>
          </w:tcPr>
          <w:p w:rsidR="002074D4" w:rsidRPr="00396864" w:rsidRDefault="002074D4" w:rsidP="002074D4">
            <w:pPr>
              <w:pStyle w:val="gemtab11ptAbstand"/>
              <w:rPr>
                <w:b/>
                <w:bCs/>
                <w:sz w:val="20"/>
              </w:rPr>
            </w:pPr>
            <w:r w:rsidRPr="00396864">
              <w:rPr>
                <w:b/>
                <w:bCs/>
                <w:sz w:val="20"/>
              </w:rPr>
              <w:t>Herausgeber (Erscheinungsdatum): Titel</w:t>
            </w:r>
          </w:p>
        </w:tc>
      </w:tr>
      <w:tr w:rsidR="002074D4" w:rsidRPr="00396864" w:rsidTr="002074D4">
        <w:tc>
          <w:tcPr>
            <w:tcW w:w="2993" w:type="dxa"/>
            <w:shd w:val="clear" w:color="auto" w:fill="auto"/>
          </w:tcPr>
          <w:p w:rsidR="002074D4" w:rsidRPr="00396864" w:rsidRDefault="002074D4" w:rsidP="002074D4">
            <w:pPr>
              <w:pStyle w:val="gemtab11ptAbstand"/>
              <w:rPr>
                <w:sz w:val="20"/>
                <w:u w:color="000000"/>
              </w:rPr>
            </w:pPr>
            <w:r w:rsidRPr="00396864">
              <w:rPr>
                <w:sz w:val="20"/>
                <w:u w:color="000000"/>
              </w:rPr>
              <w:t>[gemGlossar_TI]</w:t>
            </w:r>
          </w:p>
        </w:tc>
        <w:tc>
          <w:tcPr>
            <w:tcW w:w="5937" w:type="dxa"/>
            <w:shd w:val="clear" w:color="auto" w:fill="auto"/>
          </w:tcPr>
          <w:p w:rsidR="002074D4" w:rsidRPr="00396864" w:rsidRDefault="002074D4" w:rsidP="002074D4">
            <w:pPr>
              <w:pStyle w:val="gemtab11ptAbstand"/>
              <w:rPr>
                <w:sz w:val="20"/>
              </w:rPr>
            </w:pPr>
            <w:r w:rsidRPr="00396864">
              <w:rPr>
                <w:sz w:val="20"/>
              </w:rPr>
              <w:t>gematik: Glossar der TI</w:t>
            </w:r>
          </w:p>
        </w:tc>
      </w:tr>
      <w:tr w:rsidR="002074D4" w:rsidRPr="00396864" w:rsidTr="002074D4">
        <w:tc>
          <w:tcPr>
            <w:tcW w:w="2993" w:type="dxa"/>
            <w:shd w:val="clear" w:color="auto" w:fill="auto"/>
          </w:tcPr>
          <w:p w:rsidR="002074D4" w:rsidRPr="00396864" w:rsidRDefault="002074D4" w:rsidP="002074D4">
            <w:pPr>
              <w:pStyle w:val="gemtab11ptAbstand"/>
              <w:rPr>
                <w:sz w:val="20"/>
                <w:u w:color="000000"/>
              </w:rPr>
            </w:pPr>
            <w:r w:rsidRPr="00396864">
              <w:rPr>
                <w:sz w:val="20"/>
                <w:u w:color="000000"/>
              </w:rPr>
              <w:t>[gemKPT_Sich_VSDM]</w:t>
            </w:r>
          </w:p>
        </w:tc>
        <w:tc>
          <w:tcPr>
            <w:tcW w:w="5937" w:type="dxa"/>
            <w:shd w:val="clear" w:color="auto" w:fill="auto"/>
          </w:tcPr>
          <w:p w:rsidR="002074D4" w:rsidRPr="00396864" w:rsidRDefault="002074D4" w:rsidP="002074D4">
            <w:pPr>
              <w:pStyle w:val="gemtab11ptAbstand"/>
              <w:rPr>
                <w:sz w:val="20"/>
                <w:u w:color="000000"/>
              </w:rPr>
            </w:pPr>
            <w:r w:rsidRPr="00396864">
              <w:rPr>
                <w:sz w:val="20"/>
              </w:rPr>
              <w:t xml:space="preserve">gematik: </w:t>
            </w:r>
            <w:r w:rsidRPr="00396864">
              <w:rPr>
                <w:sz w:val="20"/>
                <w:u w:color="000000"/>
              </w:rPr>
              <w:t>Sicherheitskonzept Versichertenstammdatenmanag</w:t>
            </w:r>
            <w:r w:rsidRPr="00396864">
              <w:rPr>
                <w:sz w:val="20"/>
                <w:u w:color="000000"/>
              </w:rPr>
              <w:t>e</w:t>
            </w:r>
            <w:r w:rsidRPr="00396864">
              <w:rPr>
                <w:sz w:val="20"/>
                <w:u w:color="000000"/>
              </w:rPr>
              <w:t>ment</w:t>
            </w:r>
          </w:p>
        </w:tc>
      </w:tr>
      <w:tr w:rsidR="002074D4" w:rsidRPr="00396864" w:rsidTr="002074D4">
        <w:tc>
          <w:tcPr>
            <w:tcW w:w="2993" w:type="dxa"/>
            <w:shd w:val="clear" w:color="auto" w:fill="auto"/>
          </w:tcPr>
          <w:p w:rsidR="002074D4" w:rsidRPr="00396864" w:rsidRDefault="002074D4" w:rsidP="002074D4">
            <w:pPr>
              <w:pStyle w:val="gemtab11ptAbstand"/>
              <w:rPr>
                <w:sz w:val="20"/>
                <w:u w:color="000000"/>
              </w:rPr>
            </w:pPr>
            <w:r w:rsidRPr="00396864">
              <w:rPr>
                <w:sz w:val="20"/>
              </w:rPr>
              <w:t>[gemSpec_Kon]</w:t>
            </w:r>
          </w:p>
        </w:tc>
        <w:tc>
          <w:tcPr>
            <w:tcW w:w="5937" w:type="dxa"/>
            <w:shd w:val="clear" w:color="auto" w:fill="auto"/>
          </w:tcPr>
          <w:p w:rsidR="002074D4" w:rsidRPr="00396864" w:rsidRDefault="002074D4" w:rsidP="002074D4">
            <w:pPr>
              <w:pStyle w:val="gemtab11ptAbstand"/>
              <w:rPr>
                <w:sz w:val="20"/>
              </w:rPr>
            </w:pPr>
            <w:r w:rsidRPr="00396864">
              <w:rPr>
                <w:sz w:val="20"/>
              </w:rPr>
              <w:t>gematik: Spezifikation Konnektor</w:t>
            </w:r>
          </w:p>
        </w:tc>
      </w:tr>
      <w:tr w:rsidR="002074D4" w:rsidRPr="00396864" w:rsidTr="002074D4">
        <w:tc>
          <w:tcPr>
            <w:tcW w:w="2993" w:type="dxa"/>
            <w:shd w:val="clear" w:color="auto" w:fill="auto"/>
          </w:tcPr>
          <w:p w:rsidR="002074D4" w:rsidRPr="00396864" w:rsidRDefault="002074D4" w:rsidP="002074D4">
            <w:pPr>
              <w:pStyle w:val="gemtab11ptAbstand"/>
              <w:rPr>
                <w:sz w:val="20"/>
              </w:rPr>
            </w:pPr>
            <w:r w:rsidRPr="00396864">
              <w:rPr>
                <w:sz w:val="20"/>
              </w:rPr>
              <w:t>[gemSpec_Krypt]</w:t>
            </w:r>
          </w:p>
        </w:tc>
        <w:tc>
          <w:tcPr>
            <w:tcW w:w="5937" w:type="dxa"/>
            <w:shd w:val="clear" w:color="auto" w:fill="auto"/>
          </w:tcPr>
          <w:p w:rsidR="002074D4" w:rsidRPr="00396864" w:rsidRDefault="002074D4" w:rsidP="002074D4">
            <w:pPr>
              <w:pStyle w:val="gemtab11ptAbstand"/>
              <w:rPr>
                <w:sz w:val="20"/>
              </w:rPr>
            </w:pPr>
            <w:r w:rsidRPr="00396864">
              <w:rPr>
                <w:sz w:val="20"/>
              </w:rPr>
              <w:t>gematik: Verwendung krypto</w:t>
            </w:r>
            <w:r w:rsidRPr="00396864">
              <w:rPr>
                <w:sz w:val="20"/>
              </w:rPr>
              <w:softHyphen/>
              <w:t>graphischer Algorithmen in der Telemat</w:t>
            </w:r>
            <w:r w:rsidRPr="00396864">
              <w:rPr>
                <w:sz w:val="20"/>
              </w:rPr>
              <w:t>i</w:t>
            </w:r>
            <w:r w:rsidRPr="00396864">
              <w:rPr>
                <w:sz w:val="20"/>
              </w:rPr>
              <w:t>kinfrastruktur</w:t>
            </w:r>
          </w:p>
        </w:tc>
      </w:tr>
      <w:tr w:rsidR="002074D4" w:rsidRPr="00396864" w:rsidTr="002074D4">
        <w:tc>
          <w:tcPr>
            <w:tcW w:w="2993" w:type="dxa"/>
            <w:shd w:val="clear" w:color="auto" w:fill="auto"/>
          </w:tcPr>
          <w:p w:rsidR="002074D4" w:rsidRPr="00944219" w:rsidRDefault="002074D4" w:rsidP="002074D4">
            <w:pPr>
              <w:pStyle w:val="gemtab11ptAbstand"/>
              <w:rPr>
                <w:sz w:val="20"/>
                <w:highlight w:val="yellow"/>
              </w:rPr>
            </w:pPr>
            <w:r w:rsidRPr="00944219">
              <w:rPr>
                <w:sz w:val="20"/>
              </w:rPr>
              <w:t>[gemSpec_KTR-AdV]</w:t>
            </w:r>
          </w:p>
        </w:tc>
        <w:tc>
          <w:tcPr>
            <w:tcW w:w="5937" w:type="dxa"/>
            <w:shd w:val="clear" w:color="auto" w:fill="auto"/>
          </w:tcPr>
          <w:p w:rsidR="002074D4" w:rsidRPr="00396864" w:rsidRDefault="002074D4" w:rsidP="002074D4">
            <w:pPr>
              <w:pStyle w:val="gemtab11ptAbstand"/>
              <w:rPr>
                <w:sz w:val="20"/>
              </w:rPr>
            </w:pPr>
            <w:r w:rsidRPr="00944219">
              <w:rPr>
                <w:sz w:val="20"/>
              </w:rPr>
              <w:t>gematik: Spezifikation KTR-AdV</w:t>
            </w:r>
          </w:p>
        </w:tc>
      </w:tr>
      <w:tr w:rsidR="002074D4" w:rsidRPr="00396864" w:rsidTr="002074D4">
        <w:tc>
          <w:tcPr>
            <w:tcW w:w="2993" w:type="dxa"/>
            <w:shd w:val="clear" w:color="auto" w:fill="auto"/>
          </w:tcPr>
          <w:p w:rsidR="002074D4" w:rsidRPr="00396864" w:rsidRDefault="002074D4" w:rsidP="002074D4">
            <w:pPr>
              <w:pStyle w:val="gemtab11ptAbstand"/>
              <w:rPr>
                <w:sz w:val="20"/>
                <w:u w:color="000000"/>
              </w:rPr>
            </w:pPr>
            <w:r w:rsidRPr="00396864">
              <w:rPr>
                <w:sz w:val="20"/>
                <w:u w:color="000000"/>
              </w:rPr>
              <w:t>[gemSpec_OID]</w:t>
            </w:r>
          </w:p>
        </w:tc>
        <w:tc>
          <w:tcPr>
            <w:tcW w:w="5937" w:type="dxa"/>
            <w:shd w:val="clear" w:color="auto" w:fill="auto"/>
          </w:tcPr>
          <w:p w:rsidR="002074D4" w:rsidRPr="00396864" w:rsidRDefault="002074D4" w:rsidP="002074D4">
            <w:pPr>
              <w:pStyle w:val="gemtab11ptAbstand"/>
              <w:rPr>
                <w:sz w:val="20"/>
              </w:rPr>
            </w:pPr>
            <w:r w:rsidRPr="00396864">
              <w:rPr>
                <w:sz w:val="20"/>
              </w:rPr>
              <w:t>gematik: Spezifikation Festlegung von OIDs</w:t>
            </w:r>
          </w:p>
        </w:tc>
      </w:tr>
      <w:tr w:rsidR="002074D4" w:rsidRPr="00396864" w:rsidTr="002074D4">
        <w:tc>
          <w:tcPr>
            <w:tcW w:w="2993" w:type="dxa"/>
            <w:shd w:val="clear" w:color="auto" w:fill="auto"/>
          </w:tcPr>
          <w:p w:rsidR="002074D4" w:rsidRPr="00396864" w:rsidRDefault="002074D4" w:rsidP="002074D4">
            <w:pPr>
              <w:pStyle w:val="gemtab11ptAbstand"/>
              <w:rPr>
                <w:sz w:val="20"/>
                <w:u w:color="000000"/>
              </w:rPr>
            </w:pPr>
            <w:r w:rsidRPr="00396864">
              <w:rPr>
                <w:sz w:val="20"/>
              </w:rPr>
              <w:t>[gemSpec_OM]</w:t>
            </w:r>
          </w:p>
        </w:tc>
        <w:tc>
          <w:tcPr>
            <w:tcW w:w="5937" w:type="dxa"/>
            <w:shd w:val="clear" w:color="auto" w:fill="auto"/>
          </w:tcPr>
          <w:p w:rsidR="002074D4" w:rsidRPr="00396864" w:rsidRDefault="002074D4" w:rsidP="002074D4">
            <w:pPr>
              <w:pStyle w:val="gemtab11ptAbstand"/>
              <w:rPr>
                <w:sz w:val="20"/>
                <w:u w:color="000000"/>
              </w:rPr>
            </w:pPr>
            <w:r w:rsidRPr="00396864">
              <w:rPr>
                <w:sz w:val="20"/>
              </w:rPr>
              <w:t>gematik: Übergreifende Spezifikation Operations und Maint</w:t>
            </w:r>
            <w:r w:rsidRPr="00396864">
              <w:rPr>
                <w:sz w:val="20"/>
              </w:rPr>
              <w:t>e</w:t>
            </w:r>
            <w:r w:rsidRPr="00396864">
              <w:rPr>
                <w:sz w:val="20"/>
              </w:rPr>
              <w:t xml:space="preserve">nance </w:t>
            </w:r>
          </w:p>
        </w:tc>
      </w:tr>
      <w:tr w:rsidR="002074D4" w:rsidRPr="00396864" w:rsidTr="002074D4">
        <w:tc>
          <w:tcPr>
            <w:tcW w:w="2993" w:type="dxa"/>
            <w:shd w:val="clear" w:color="auto" w:fill="auto"/>
          </w:tcPr>
          <w:p w:rsidR="002074D4" w:rsidRPr="00396864" w:rsidRDefault="002074D4" w:rsidP="002074D4">
            <w:pPr>
              <w:pStyle w:val="gemtab11ptAbstand"/>
              <w:rPr>
                <w:sz w:val="20"/>
                <w:u w:color="000000"/>
              </w:rPr>
            </w:pPr>
            <w:r w:rsidRPr="00396864">
              <w:rPr>
                <w:sz w:val="20"/>
                <w:u w:color="000000"/>
              </w:rPr>
              <w:t>[gemSpec_PKI]</w:t>
            </w:r>
          </w:p>
        </w:tc>
        <w:tc>
          <w:tcPr>
            <w:tcW w:w="5937" w:type="dxa"/>
            <w:shd w:val="clear" w:color="auto" w:fill="auto"/>
          </w:tcPr>
          <w:p w:rsidR="002074D4" w:rsidRPr="00396864" w:rsidRDefault="002074D4" w:rsidP="002074D4">
            <w:pPr>
              <w:pStyle w:val="gemtab11ptAbstand"/>
              <w:rPr>
                <w:sz w:val="20"/>
                <w:u w:color="000000"/>
              </w:rPr>
            </w:pPr>
            <w:r w:rsidRPr="00396864">
              <w:rPr>
                <w:sz w:val="20"/>
              </w:rPr>
              <w:t xml:space="preserve">gematik: </w:t>
            </w:r>
            <w:r w:rsidRPr="00396864">
              <w:rPr>
                <w:sz w:val="20"/>
                <w:u w:color="000000"/>
              </w:rPr>
              <w:t>PKI der TI-Plattform Spez</w:t>
            </w:r>
            <w:r w:rsidRPr="00396864">
              <w:rPr>
                <w:sz w:val="20"/>
                <w:u w:color="000000"/>
              </w:rPr>
              <w:t>i</w:t>
            </w:r>
            <w:r w:rsidRPr="00396864">
              <w:rPr>
                <w:sz w:val="20"/>
                <w:u w:color="000000"/>
              </w:rPr>
              <w:t>fikation</w:t>
            </w:r>
          </w:p>
        </w:tc>
      </w:tr>
      <w:tr w:rsidR="002074D4" w:rsidRPr="00396864" w:rsidTr="002074D4">
        <w:tc>
          <w:tcPr>
            <w:tcW w:w="2993" w:type="dxa"/>
            <w:shd w:val="clear" w:color="auto" w:fill="auto"/>
          </w:tcPr>
          <w:p w:rsidR="002074D4" w:rsidRPr="00396864" w:rsidRDefault="002074D4" w:rsidP="002074D4">
            <w:pPr>
              <w:pStyle w:val="gemtab11ptAbstand"/>
              <w:rPr>
                <w:sz w:val="20"/>
              </w:rPr>
            </w:pPr>
            <w:bookmarkStart w:id="270" w:name="_Hlk306358210"/>
            <w:r w:rsidRPr="00396864">
              <w:rPr>
                <w:sz w:val="20"/>
              </w:rPr>
              <w:t>[gemSpec_SST_FD_VSDM]</w:t>
            </w:r>
          </w:p>
        </w:tc>
        <w:tc>
          <w:tcPr>
            <w:tcW w:w="5937" w:type="dxa"/>
            <w:shd w:val="clear" w:color="auto" w:fill="auto"/>
          </w:tcPr>
          <w:p w:rsidR="002074D4" w:rsidRPr="00396864" w:rsidRDefault="002074D4" w:rsidP="002074D4">
            <w:pPr>
              <w:pStyle w:val="gemtab11ptAbstand"/>
              <w:rPr>
                <w:sz w:val="20"/>
              </w:rPr>
            </w:pPr>
            <w:r w:rsidRPr="00396864">
              <w:rPr>
                <w:sz w:val="20"/>
              </w:rPr>
              <w:t xml:space="preserve">gematik: Schnittstellenspezifikation Fachdienste (UFS/VSDD/CMS) </w:t>
            </w:r>
          </w:p>
        </w:tc>
      </w:tr>
      <w:bookmarkEnd w:id="270"/>
      <w:tr w:rsidR="002074D4" w:rsidRPr="00396864" w:rsidTr="002074D4">
        <w:tc>
          <w:tcPr>
            <w:tcW w:w="2993" w:type="dxa"/>
            <w:shd w:val="clear" w:color="auto" w:fill="auto"/>
          </w:tcPr>
          <w:p w:rsidR="002074D4" w:rsidRPr="00396864" w:rsidRDefault="002074D4" w:rsidP="002074D4">
            <w:pPr>
              <w:pStyle w:val="gemtab11ptAbstand"/>
              <w:rPr>
                <w:sz w:val="20"/>
                <w:u w:color="000000"/>
              </w:rPr>
            </w:pPr>
            <w:r w:rsidRPr="00396864">
              <w:rPr>
                <w:sz w:val="20"/>
                <w:u w:color="000000"/>
              </w:rPr>
              <w:t>[gemSysL_VSDM]</w:t>
            </w:r>
          </w:p>
        </w:tc>
        <w:tc>
          <w:tcPr>
            <w:tcW w:w="5937" w:type="dxa"/>
            <w:shd w:val="clear" w:color="auto" w:fill="auto"/>
          </w:tcPr>
          <w:p w:rsidR="002074D4" w:rsidRPr="00396864" w:rsidRDefault="002074D4" w:rsidP="002074D4">
            <w:pPr>
              <w:pStyle w:val="gemtab11ptAbstand"/>
              <w:rPr>
                <w:sz w:val="20"/>
                <w:u w:color="000000"/>
              </w:rPr>
            </w:pPr>
            <w:r w:rsidRPr="00396864">
              <w:rPr>
                <w:sz w:val="20"/>
              </w:rPr>
              <w:t xml:space="preserve">gematik: </w:t>
            </w:r>
            <w:r w:rsidRPr="00396864">
              <w:rPr>
                <w:sz w:val="20"/>
                <w:u w:color="000000"/>
              </w:rPr>
              <w:t>Systemspezifisches Konzept Versichertenstammd</w:t>
            </w:r>
            <w:r w:rsidRPr="00396864">
              <w:rPr>
                <w:sz w:val="20"/>
                <w:u w:color="000000"/>
              </w:rPr>
              <w:t>a</w:t>
            </w:r>
            <w:r w:rsidRPr="00396864">
              <w:rPr>
                <w:sz w:val="20"/>
                <w:u w:color="000000"/>
              </w:rPr>
              <w:t>tenman</w:t>
            </w:r>
            <w:r w:rsidRPr="00396864">
              <w:rPr>
                <w:sz w:val="20"/>
                <w:u w:color="000000"/>
              </w:rPr>
              <w:t>a</w:t>
            </w:r>
            <w:r w:rsidRPr="00396864">
              <w:rPr>
                <w:sz w:val="20"/>
                <w:u w:color="000000"/>
              </w:rPr>
              <w:t xml:space="preserve">gement </w:t>
            </w:r>
          </w:p>
        </w:tc>
      </w:tr>
    </w:tbl>
    <w:p w:rsidR="002074D4" w:rsidRPr="00774A4E" w:rsidRDefault="002074D4" w:rsidP="00F649A4">
      <w:pPr>
        <w:pStyle w:val="berschrift3"/>
      </w:pPr>
      <w:bookmarkStart w:id="271" w:name="_Toc501718040"/>
      <w:r w:rsidRPr="00774A4E">
        <w:lastRenderedPageBreak/>
        <w:t>A5.2 – Weitere Dokumente</w:t>
      </w:r>
      <w:bookmarkEnd w:id="271"/>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7"/>
        <w:gridCol w:w="7113"/>
      </w:tblGrid>
      <w:tr w:rsidR="002074D4" w:rsidRPr="00396864" w:rsidTr="002074D4">
        <w:trPr>
          <w:tblHeader/>
        </w:trPr>
        <w:tc>
          <w:tcPr>
            <w:tcW w:w="1806" w:type="dxa"/>
            <w:shd w:val="clear" w:color="auto" w:fill="E0E0E0"/>
          </w:tcPr>
          <w:p w:rsidR="002074D4" w:rsidRPr="00396864" w:rsidRDefault="002074D4" w:rsidP="002074D4">
            <w:pPr>
              <w:pStyle w:val="gemtab11ptAbstand"/>
              <w:rPr>
                <w:b/>
                <w:bCs/>
                <w:sz w:val="20"/>
              </w:rPr>
            </w:pPr>
            <w:r w:rsidRPr="00396864">
              <w:rPr>
                <w:b/>
                <w:bCs/>
                <w:sz w:val="20"/>
              </w:rPr>
              <w:t>[Quelle]</w:t>
            </w:r>
          </w:p>
        </w:tc>
        <w:tc>
          <w:tcPr>
            <w:tcW w:w="7124" w:type="dxa"/>
            <w:shd w:val="clear" w:color="auto" w:fill="E0E0E0"/>
          </w:tcPr>
          <w:p w:rsidR="002074D4" w:rsidRPr="00396864" w:rsidRDefault="002074D4" w:rsidP="002074D4">
            <w:pPr>
              <w:pStyle w:val="gemtab11ptAbstand"/>
              <w:rPr>
                <w:b/>
                <w:bCs/>
                <w:sz w:val="20"/>
              </w:rPr>
            </w:pPr>
            <w:r w:rsidRPr="00396864">
              <w:rPr>
                <w:b/>
                <w:bCs/>
                <w:sz w:val="20"/>
              </w:rPr>
              <w:t>Herausgeber (Erscheinungsdatum): Titel</w:t>
            </w:r>
          </w:p>
        </w:tc>
      </w:tr>
      <w:tr w:rsidR="002074D4" w:rsidRPr="00396864" w:rsidTr="002074D4">
        <w:tc>
          <w:tcPr>
            <w:tcW w:w="1806" w:type="dxa"/>
            <w:shd w:val="clear" w:color="auto" w:fill="auto"/>
          </w:tcPr>
          <w:p w:rsidR="002074D4" w:rsidRPr="00396864" w:rsidRDefault="002074D4" w:rsidP="002074D4">
            <w:pPr>
              <w:pStyle w:val="gemtabohne"/>
              <w:rPr>
                <w:sz w:val="20"/>
                <w:u w:color="000000"/>
              </w:rPr>
            </w:pPr>
            <w:r w:rsidRPr="00396864">
              <w:rPr>
                <w:sz w:val="20"/>
                <w:u w:color="000000"/>
              </w:rPr>
              <w:t>[BasicProfile1.2]</w:t>
            </w:r>
          </w:p>
        </w:tc>
        <w:tc>
          <w:tcPr>
            <w:tcW w:w="7124" w:type="dxa"/>
            <w:shd w:val="clear" w:color="auto" w:fill="auto"/>
          </w:tcPr>
          <w:p w:rsidR="002074D4" w:rsidRPr="00396864" w:rsidRDefault="002074D4" w:rsidP="002074D4">
            <w:pPr>
              <w:pStyle w:val="gemtabohne"/>
              <w:rPr>
                <w:sz w:val="20"/>
                <w:u w:color="000000"/>
                <w:lang w:val="en-GB"/>
              </w:rPr>
            </w:pPr>
            <w:r w:rsidRPr="00396864">
              <w:rPr>
                <w:sz w:val="20"/>
                <w:u w:color="000000"/>
                <w:lang w:val="en-GB"/>
              </w:rPr>
              <w:t>Basic Profile Version 1.2, 2010-11-09</w:t>
            </w:r>
          </w:p>
          <w:p w:rsidR="002074D4" w:rsidRPr="00396864" w:rsidRDefault="002074D4" w:rsidP="002074D4">
            <w:pPr>
              <w:pStyle w:val="gemtabohne"/>
              <w:rPr>
                <w:color w:val="0000FF"/>
                <w:sz w:val="20"/>
                <w:u w:val="single"/>
                <w:lang w:val="en-GB"/>
              </w:rPr>
            </w:pPr>
            <w:r w:rsidRPr="00396864">
              <w:rPr>
                <w:rStyle w:val="Hyperlink"/>
                <w:sz w:val="20"/>
                <w:lang w:val="en-GB"/>
              </w:rPr>
              <w:t xml:space="preserve">http://ws-i.org/profiles/basicprofile-1.2-2010-11-09.html </w:t>
            </w:r>
          </w:p>
        </w:tc>
      </w:tr>
      <w:tr w:rsidR="002074D4" w:rsidRPr="00396864" w:rsidTr="002074D4">
        <w:tc>
          <w:tcPr>
            <w:tcW w:w="1806" w:type="dxa"/>
            <w:shd w:val="clear" w:color="auto" w:fill="auto"/>
          </w:tcPr>
          <w:p w:rsidR="002074D4" w:rsidRPr="00396864" w:rsidRDefault="002074D4" w:rsidP="002074D4">
            <w:pPr>
              <w:pStyle w:val="gemtabohne"/>
              <w:rPr>
                <w:sz w:val="20"/>
                <w:u w:color="000000"/>
              </w:rPr>
            </w:pPr>
            <w:r w:rsidRPr="00396864">
              <w:rPr>
                <w:sz w:val="20"/>
              </w:rPr>
              <w:t>[CMCommon.xsd]</w:t>
            </w:r>
          </w:p>
        </w:tc>
        <w:tc>
          <w:tcPr>
            <w:tcW w:w="7124" w:type="dxa"/>
            <w:shd w:val="clear" w:color="auto" w:fill="auto"/>
          </w:tcPr>
          <w:p w:rsidR="002074D4" w:rsidRPr="00396864" w:rsidRDefault="002074D4" w:rsidP="002074D4">
            <w:pPr>
              <w:pStyle w:val="gemtabohne"/>
              <w:rPr>
                <w:sz w:val="20"/>
                <w:u w:color="000000"/>
              </w:rPr>
            </w:pPr>
            <w:r w:rsidRPr="00396864">
              <w:rPr>
                <w:sz w:val="20"/>
                <w:u w:color="000000"/>
              </w:rPr>
              <w:t>XML Schema für Card Management Messages</w:t>
            </w:r>
          </w:p>
        </w:tc>
      </w:tr>
      <w:tr w:rsidR="002074D4" w:rsidRPr="00396864" w:rsidTr="002074D4">
        <w:tc>
          <w:tcPr>
            <w:tcW w:w="1806" w:type="dxa"/>
            <w:shd w:val="clear" w:color="auto" w:fill="auto"/>
          </w:tcPr>
          <w:p w:rsidR="002074D4" w:rsidRPr="00396864" w:rsidRDefault="002074D4" w:rsidP="002074D4">
            <w:pPr>
              <w:pStyle w:val="gemtabohne"/>
              <w:rPr>
                <w:sz w:val="20"/>
              </w:rPr>
            </w:pPr>
            <w:r w:rsidRPr="00396864">
              <w:rPr>
                <w:sz w:val="20"/>
              </w:rPr>
              <w:t>[HTTP 1.1]</w:t>
            </w:r>
          </w:p>
        </w:tc>
        <w:tc>
          <w:tcPr>
            <w:tcW w:w="7124" w:type="dxa"/>
            <w:shd w:val="clear" w:color="auto" w:fill="auto"/>
          </w:tcPr>
          <w:p w:rsidR="002074D4" w:rsidRPr="00396864" w:rsidRDefault="002074D4" w:rsidP="002074D4">
            <w:pPr>
              <w:pStyle w:val="gemtabohne"/>
              <w:rPr>
                <w:sz w:val="20"/>
                <w:u w:color="000000"/>
              </w:rPr>
            </w:pPr>
            <w:r w:rsidRPr="00396864">
              <w:rPr>
                <w:sz w:val="20"/>
                <w:u w:color="000000"/>
              </w:rPr>
              <w:t>Hypertext Transfer Protocol -- HTTP/1.1</w:t>
            </w:r>
          </w:p>
          <w:p w:rsidR="002074D4" w:rsidRPr="00396864" w:rsidRDefault="002074D4" w:rsidP="002074D4">
            <w:pPr>
              <w:pStyle w:val="gemtabohne"/>
              <w:rPr>
                <w:sz w:val="20"/>
                <w:u w:color="000000"/>
              </w:rPr>
            </w:pPr>
            <w:hyperlink r:id="rId26" w:history="1">
              <w:r w:rsidRPr="00396864">
                <w:rPr>
                  <w:rStyle w:val="Hyperlink"/>
                  <w:sz w:val="20"/>
                  <w:u w:color="000000"/>
                </w:rPr>
                <w:t>http://www.w3.org/Protocols/rfc2616/rfc2616.html</w:t>
              </w:r>
            </w:hyperlink>
          </w:p>
        </w:tc>
      </w:tr>
      <w:tr w:rsidR="002074D4" w:rsidRPr="00396864" w:rsidTr="002074D4">
        <w:tc>
          <w:tcPr>
            <w:tcW w:w="1806" w:type="dxa"/>
            <w:shd w:val="clear" w:color="auto" w:fill="auto"/>
          </w:tcPr>
          <w:p w:rsidR="002074D4" w:rsidRPr="00396864" w:rsidRDefault="002074D4" w:rsidP="002074D4">
            <w:pPr>
              <w:pStyle w:val="gemtabohne"/>
              <w:rPr>
                <w:sz w:val="20"/>
                <w:u w:color="000000"/>
              </w:rPr>
            </w:pPr>
            <w:r w:rsidRPr="00396864">
              <w:rPr>
                <w:sz w:val="20"/>
              </w:rPr>
              <w:t>[HTTP1.1-sec3]</w:t>
            </w:r>
          </w:p>
        </w:tc>
        <w:tc>
          <w:tcPr>
            <w:tcW w:w="7124" w:type="dxa"/>
            <w:shd w:val="clear" w:color="auto" w:fill="auto"/>
          </w:tcPr>
          <w:p w:rsidR="002074D4" w:rsidRPr="00396864" w:rsidRDefault="002074D4" w:rsidP="002074D4">
            <w:pPr>
              <w:pStyle w:val="gemtabohne"/>
              <w:rPr>
                <w:sz w:val="20"/>
                <w:u w:color="000000"/>
                <w:lang/>
              </w:rPr>
            </w:pPr>
            <w:r w:rsidRPr="00396864">
              <w:rPr>
                <w:sz w:val="20"/>
                <w:u w:color="000000"/>
                <w:lang/>
              </w:rPr>
              <w:t>Hypertext Transfer Protocol -- HTTP/1.1 - Protocol Param</w:t>
            </w:r>
            <w:r w:rsidRPr="00396864">
              <w:rPr>
                <w:sz w:val="20"/>
                <w:u w:color="000000"/>
                <w:lang/>
              </w:rPr>
              <w:t>e</w:t>
            </w:r>
            <w:r w:rsidRPr="00396864">
              <w:rPr>
                <w:sz w:val="20"/>
                <w:u w:color="000000"/>
                <w:lang/>
              </w:rPr>
              <w:t>ters</w:t>
            </w:r>
          </w:p>
          <w:p w:rsidR="002074D4" w:rsidRPr="00396864" w:rsidRDefault="002074D4" w:rsidP="002074D4">
            <w:pPr>
              <w:pStyle w:val="gemtabohne"/>
              <w:rPr>
                <w:sz w:val="20"/>
                <w:u w:color="000000"/>
                <w:lang/>
              </w:rPr>
            </w:pPr>
            <w:hyperlink r:id="rId27" w:history="1">
              <w:r w:rsidRPr="00396864">
                <w:rPr>
                  <w:rStyle w:val="Hyperlink"/>
                  <w:sz w:val="20"/>
                  <w:u w:color="000000"/>
                  <w:lang/>
                </w:rPr>
                <w:t>http://www.w3.org/Protocols/rfc2616/rfc2616-sec3.html</w:t>
              </w:r>
            </w:hyperlink>
          </w:p>
        </w:tc>
      </w:tr>
      <w:tr w:rsidR="002074D4" w:rsidRPr="00396864" w:rsidTr="002074D4">
        <w:tc>
          <w:tcPr>
            <w:tcW w:w="1806" w:type="dxa"/>
            <w:shd w:val="clear" w:color="auto" w:fill="auto"/>
          </w:tcPr>
          <w:p w:rsidR="002074D4" w:rsidRPr="00396864" w:rsidRDefault="002074D4" w:rsidP="002074D4">
            <w:pPr>
              <w:pStyle w:val="gemtabohne"/>
              <w:rPr>
                <w:sz w:val="20"/>
              </w:rPr>
            </w:pPr>
            <w:r w:rsidRPr="00396864">
              <w:rPr>
                <w:sz w:val="20"/>
              </w:rPr>
              <w:t>[Perf4j]</w:t>
            </w:r>
          </w:p>
        </w:tc>
        <w:tc>
          <w:tcPr>
            <w:tcW w:w="7124" w:type="dxa"/>
            <w:shd w:val="clear" w:color="auto" w:fill="auto"/>
          </w:tcPr>
          <w:p w:rsidR="002074D4" w:rsidRPr="00396864" w:rsidRDefault="002074D4" w:rsidP="002074D4">
            <w:pPr>
              <w:pStyle w:val="gemtabohne"/>
              <w:rPr>
                <w:sz w:val="20"/>
                <w:u w:color="000000"/>
                <w:lang w:val="en-GB"/>
              </w:rPr>
            </w:pPr>
            <w:r w:rsidRPr="00396864">
              <w:rPr>
                <w:sz w:val="20"/>
                <w:u w:color="000000"/>
                <w:lang w:val="en-GB"/>
              </w:rPr>
              <w:t xml:space="preserve">Perf4J Developer Guide </w:t>
            </w:r>
            <w:hyperlink r:id="rId28" w:history="1">
              <w:r w:rsidRPr="00396864">
                <w:rPr>
                  <w:rStyle w:val="Hyperlink"/>
                  <w:sz w:val="20"/>
                  <w:lang w:val="en-GB"/>
                </w:rPr>
                <w:t>http://perf4j.codehaus.org/devguide.html</w:t>
              </w:r>
            </w:hyperlink>
          </w:p>
        </w:tc>
      </w:tr>
      <w:tr w:rsidR="002074D4" w:rsidRPr="00396864" w:rsidTr="002074D4">
        <w:tc>
          <w:tcPr>
            <w:tcW w:w="1806" w:type="dxa"/>
            <w:shd w:val="clear" w:color="auto" w:fill="auto"/>
          </w:tcPr>
          <w:p w:rsidR="002074D4" w:rsidRPr="00396864" w:rsidRDefault="002074D4" w:rsidP="002074D4">
            <w:pPr>
              <w:pStyle w:val="gemtabohne"/>
              <w:rPr>
                <w:sz w:val="20"/>
              </w:rPr>
            </w:pPr>
            <w:r w:rsidRPr="00396864">
              <w:rPr>
                <w:sz w:val="20"/>
              </w:rPr>
              <w:t>[RFC2119]</w:t>
            </w:r>
          </w:p>
        </w:tc>
        <w:tc>
          <w:tcPr>
            <w:tcW w:w="7124" w:type="dxa"/>
            <w:shd w:val="clear" w:color="auto" w:fill="auto"/>
          </w:tcPr>
          <w:p w:rsidR="002074D4" w:rsidRPr="00396864" w:rsidRDefault="002074D4" w:rsidP="002074D4">
            <w:pPr>
              <w:pStyle w:val="gemtabohne"/>
              <w:rPr>
                <w:sz w:val="20"/>
                <w:u w:color="000000"/>
                <w:lang w:val="en-GB"/>
              </w:rPr>
            </w:pPr>
            <w:r w:rsidRPr="00396864">
              <w:rPr>
                <w:rFonts w:ascii="ArialMT" w:hAnsi="ArialMT" w:cs="ArialMT"/>
                <w:color w:val="000000"/>
                <w:sz w:val="20"/>
                <w:lang w:val="en-GB"/>
              </w:rPr>
              <w:t>RFC 2119 (März 1997): Key words for use in RFCs to Indicate R</w:t>
            </w:r>
            <w:r w:rsidRPr="00396864">
              <w:rPr>
                <w:rFonts w:ascii="ArialMT" w:hAnsi="ArialMT" w:cs="ArialMT"/>
                <w:color w:val="000000"/>
                <w:sz w:val="20"/>
                <w:lang w:val="en-GB"/>
              </w:rPr>
              <w:t>e</w:t>
            </w:r>
            <w:r w:rsidRPr="00396864">
              <w:rPr>
                <w:rFonts w:ascii="ArialMT" w:hAnsi="ArialMT" w:cs="ArialMT"/>
                <w:color w:val="000000"/>
                <w:sz w:val="20"/>
                <w:lang w:val="en-GB"/>
              </w:rPr>
              <w:t>quirement Levels S. Bradne</w:t>
            </w:r>
            <w:r w:rsidRPr="00EE1921">
              <w:rPr>
                <w:color w:val="000000"/>
                <w:sz w:val="20"/>
                <w:lang w:val="en-GB"/>
              </w:rPr>
              <w:t xml:space="preserve">r, </w:t>
            </w:r>
            <w:r w:rsidRPr="00EE1921">
              <w:rPr>
                <w:color w:val="0000FF"/>
                <w:sz w:val="20"/>
                <w:lang w:val="en-GB"/>
              </w:rPr>
              <w:t>http://tools.ietf.org/html/rfc2109</w:t>
            </w:r>
          </w:p>
        </w:tc>
      </w:tr>
      <w:tr w:rsidR="002074D4" w:rsidRPr="00396864" w:rsidTr="002074D4">
        <w:tc>
          <w:tcPr>
            <w:tcW w:w="1806" w:type="dxa"/>
            <w:shd w:val="clear" w:color="auto" w:fill="auto"/>
          </w:tcPr>
          <w:p w:rsidR="002074D4" w:rsidRPr="00396864" w:rsidRDefault="002074D4" w:rsidP="002074D4">
            <w:pPr>
              <w:pStyle w:val="gemtabohne"/>
              <w:rPr>
                <w:sz w:val="20"/>
              </w:rPr>
            </w:pPr>
            <w:r w:rsidRPr="00396864">
              <w:rPr>
                <w:sz w:val="20"/>
              </w:rPr>
              <w:t>[RFC5077]</w:t>
            </w:r>
          </w:p>
        </w:tc>
        <w:tc>
          <w:tcPr>
            <w:tcW w:w="7124" w:type="dxa"/>
            <w:shd w:val="clear" w:color="auto" w:fill="auto"/>
          </w:tcPr>
          <w:p w:rsidR="002074D4" w:rsidRPr="00396864" w:rsidRDefault="002074D4" w:rsidP="002074D4">
            <w:pPr>
              <w:pStyle w:val="gemtabohne"/>
              <w:rPr>
                <w:sz w:val="20"/>
                <w:u w:color="000000"/>
                <w:lang w:val="en-GB"/>
              </w:rPr>
            </w:pPr>
            <w:r w:rsidRPr="00396864">
              <w:rPr>
                <w:sz w:val="20"/>
                <w:u w:color="000000"/>
                <w:lang w:val="en-GB"/>
              </w:rPr>
              <w:t>RFC 5077 - Transport Layer Security (TLS) Session Resumption without Server-Side State</w:t>
            </w:r>
          </w:p>
          <w:p w:rsidR="002074D4" w:rsidRPr="00396864" w:rsidRDefault="002074D4" w:rsidP="002074D4">
            <w:pPr>
              <w:pStyle w:val="gemtabohne"/>
              <w:rPr>
                <w:sz w:val="20"/>
                <w:u w:color="000000"/>
                <w:lang w:val="en-GB"/>
              </w:rPr>
            </w:pPr>
            <w:hyperlink r:id="rId29" w:history="1">
              <w:r w:rsidRPr="00396864">
                <w:rPr>
                  <w:rStyle w:val="Hyperlink"/>
                  <w:sz w:val="20"/>
                  <w:u w:color="000000"/>
                  <w:lang w:val="en-GB"/>
                </w:rPr>
                <w:t>http://tools.ietf.org/html/rfc5077</w:t>
              </w:r>
            </w:hyperlink>
          </w:p>
        </w:tc>
      </w:tr>
      <w:tr w:rsidR="002074D4" w:rsidRPr="004234C0" w:rsidTr="002074D4">
        <w:tc>
          <w:tcPr>
            <w:tcW w:w="1806" w:type="dxa"/>
            <w:shd w:val="clear" w:color="auto" w:fill="auto"/>
          </w:tcPr>
          <w:p w:rsidR="002074D4" w:rsidRPr="004234C0" w:rsidRDefault="002074D4" w:rsidP="002074D4">
            <w:pPr>
              <w:pStyle w:val="gemtabohne"/>
              <w:rPr>
                <w:sz w:val="20"/>
              </w:rPr>
            </w:pPr>
            <w:r w:rsidRPr="004234C0">
              <w:rPr>
                <w:sz w:val="20"/>
              </w:rPr>
              <w:t>[RFC7239]</w:t>
            </w:r>
          </w:p>
        </w:tc>
        <w:tc>
          <w:tcPr>
            <w:tcW w:w="7124" w:type="dxa"/>
            <w:shd w:val="clear" w:color="auto" w:fill="auto"/>
          </w:tcPr>
          <w:p w:rsidR="002074D4" w:rsidRPr="004234C0" w:rsidRDefault="002074D4" w:rsidP="002074D4">
            <w:pPr>
              <w:pStyle w:val="gemtabohne"/>
              <w:rPr>
                <w:sz w:val="20"/>
                <w:u w:color="000000"/>
                <w:lang w:val="en-US"/>
              </w:rPr>
            </w:pPr>
            <w:r w:rsidRPr="004234C0">
              <w:rPr>
                <w:sz w:val="20"/>
                <w:u w:color="000000"/>
                <w:lang w:val="en-GB"/>
              </w:rPr>
              <w:t>RFC 7239 (Juni 2014): Forwarded HTTP Extension</w:t>
            </w:r>
            <w:r w:rsidRPr="004234C0">
              <w:rPr>
                <w:sz w:val="20"/>
                <w:u w:color="000000"/>
                <w:lang w:val="en-GB"/>
              </w:rPr>
              <w:br/>
            </w:r>
            <w:hyperlink r:id="rId30" w:history="1">
              <w:r w:rsidRPr="004234C0">
                <w:rPr>
                  <w:rStyle w:val="Hyperlink"/>
                  <w:sz w:val="20"/>
                  <w:u w:color="000000"/>
                  <w:lang w:val="en-GB"/>
                </w:rPr>
                <w:t>http://tools.ietf.org/html/rfc7239</w:t>
              </w:r>
            </w:hyperlink>
          </w:p>
        </w:tc>
      </w:tr>
      <w:tr w:rsidR="002074D4" w:rsidRPr="00396864" w:rsidTr="002074D4">
        <w:tc>
          <w:tcPr>
            <w:tcW w:w="1806" w:type="dxa"/>
            <w:shd w:val="clear" w:color="auto" w:fill="auto"/>
          </w:tcPr>
          <w:p w:rsidR="002074D4" w:rsidRPr="00396864" w:rsidRDefault="002074D4" w:rsidP="002074D4">
            <w:pPr>
              <w:pStyle w:val="gemtabohne"/>
              <w:rPr>
                <w:sz w:val="20"/>
                <w:u w:color="000000"/>
              </w:rPr>
            </w:pPr>
            <w:r w:rsidRPr="00396864">
              <w:rPr>
                <w:sz w:val="20"/>
                <w:u w:color="000000"/>
              </w:rPr>
              <w:t>[SOAP1.1]</w:t>
            </w:r>
          </w:p>
        </w:tc>
        <w:tc>
          <w:tcPr>
            <w:tcW w:w="7124" w:type="dxa"/>
            <w:shd w:val="clear" w:color="auto" w:fill="auto"/>
          </w:tcPr>
          <w:p w:rsidR="002074D4" w:rsidRPr="00396864" w:rsidRDefault="002074D4" w:rsidP="002074D4">
            <w:pPr>
              <w:pStyle w:val="gemtabohne"/>
              <w:rPr>
                <w:sz w:val="20"/>
                <w:u w:color="000000"/>
                <w:lang w:val="en-GB"/>
              </w:rPr>
            </w:pPr>
            <w:r w:rsidRPr="00396864">
              <w:rPr>
                <w:sz w:val="20"/>
                <w:u w:color="000000"/>
                <w:lang w:val="en-GB"/>
              </w:rPr>
              <w:t>Simple Object Access Protocol (SOAP) 1.1, W3C Note 08 May 2000</w:t>
            </w:r>
          </w:p>
          <w:p w:rsidR="002074D4" w:rsidRPr="00396864" w:rsidRDefault="002074D4" w:rsidP="002074D4">
            <w:pPr>
              <w:pStyle w:val="gemtabohne"/>
              <w:rPr>
                <w:color w:val="0000FF"/>
                <w:sz w:val="20"/>
                <w:u w:val="single"/>
                <w:lang w:val="en-GB"/>
              </w:rPr>
            </w:pPr>
            <w:hyperlink r:id="rId31" w:history="1">
              <w:r w:rsidRPr="00396864">
                <w:rPr>
                  <w:rStyle w:val="Hyperlink"/>
                  <w:sz w:val="20"/>
                  <w:lang w:val="en-GB"/>
                </w:rPr>
                <w:t>http://www.w3.org/TR/2000/NOTE-SOAP-20000508/</w:t>
              </w:r>
            </w:hyperlink>
          </w:p>
        </w:tc>
      </w:tr>
      <w:tr w:rsidR="002074D4" w:rsidRPr="00396864" w:rsidTr="002074D4">
        <w:tc>
          <w:tcPr>
            <w:tcW w:w="1806" w:type="dxa"/>
            <w:shd w:val="clear" w:color="auto" w:fill="auto"/>
          </w:tcPr>
          <w:p w:rsidR="002074D4" w:rsidRPr="00396864" w:rsidRDefault="002074D4" w:rsidP="002074D4">
            <w:pPr>
              <w:pStyle w:val="gemtabohne"/>
              <w:rPr>
                <w:sz w:val="20"/>
                <w:u w:color="000000"/>
              </w:rPr>
            </w:pPr>
            <w:r w:rsidRPr="00396864">
              <w:rPr>
                <w:sz w:val="20"/>
                <w:u w:color="000000"/>
              </w:rPr>
              <w:t>[WSDL1.1]</w:t>
            </w:r>
          </w:p>
        </w:tc>
        <w:tc>
          <w:tcPr>
            <w:tcW w:w="7124" w:type="dxa"/>
            <w:shd w:val="clear" w:color="auto" w:fill="auto"/>
          </w:tcPr>
          <w:p w:rsidR="002074D4" w:rsidRPr="00396864" w:rsidRDefault="002074D4" w:rsidP="002074D4">
            <w:pPr>
              <w:pStyle w:val="gemtabohne"/>
              <w:rPr>
                <w:sz w:val="20"/>
                <w:u w:color="000000"/>
                <w:lang w:val="en-GB"/>
              </w:rPr>
            </w:pPr>
            <w:r w:rsidRPr="00396864">
              <w:rPr>
                <w:sz w:val="20"/>
                <w:u w:color="000000"/>
                <w:lang w:val="en-GB"/>
              </w:rPr>
              <w:t xml:space="preserve">Web Services Description Language (WSDL) 1.1, W3C Note 15 March 2001 </w:t>
            </w:r>
          </w:p>
          <w:p w:rsidR="002074D4" w:rsidRPr="00396864" w:rsidRDefault="002074D4" w:rsidP="002074D4">
            <w:pPr>
              <w:pStyle w:val="gemtabohne"/>
              <w:rPr>
                <w:color w:val="0000FF"/>
                <w:sz w:val="20"/>
                <w:u w:val="single"/>
                <w:lang w:val="en-GB"/>
              </w:rPr>
            </w:pPr>
            <w:hyperlink r:id="rId32" w:history="1">
              <w:r w:rsidRPr="00396864">
                <w:rPr>
                  <w:rStyle w:val="Hyperlink"/>
                  <w:sz w:val="20"/>
                  <w:lang w:val="en-GB"/>
                </w:rPr>
                <w:t>http://www.w3.org/TR/wsdl</w:t>
              </w:r>
            </w:hyperlink>
          </w:p>
        </w:tc>
      </w:tr>
      <w:tr w:rsidR="002074D4" w:rsidRPr="00396864" w:rsidTr="002074D4">
        <w:tc>
          <w:tcPr>
            <w:tcW w:w="1806" w:type="dxa"/>
            <w:shd w:val="clear" w:color="auto" w:fill="auto"/>
          </w:tcPr>
          <w:p w:rsidR="002074D4" w:rsidRPr="00396864" w:rsidRDefault="002074D4" w:rsidP="002074D4">
            <w:pPr>
              <w:pStyle w:val="gemtabohne"/>
              <w:rPr>
                <w:sz w:val="20"/>
                <w:u w:color="000000"/>
              </w:rPr>
            </w:pPr>
            <w:r w:rsidRPr="00396864">
              <w:rPr>
                <w:sz w:val="20"/>
                <w:u w:color="000000"/>
              </w:rPr>
              <w:t>[XML Datat</w:t>
            </w:r>
            <w:r w:rsidRPr="00396864">
              <w:rPr>
                <w:sz w:val="20"/>
                <w:u w:color="000000"/>
              </w:rPr>
              <w:t>y</w:t>
            </w:r>
            <w:r w:rsidRPr="00396864">
              <w:rPr>
                <w:sz w:val="20"/>
                <w:u w:color="000000"/>
              </w:rPr>
              <w:t>pes]</w:t>
            </w:r>
          </w:p>
        </w:tc>
        <w:tc>
          <w:tcPr>
            <w:tcW w:w="7124" w:type="dxa"/>
            <w:shd w:val="clear" w:color="auto" w:fill="auto"/>
          </w:tcPr>
          <w:p w:rsidR="002074D4" w:rsidRPr="00396864" w:rsidRDefault="002074D4" w:rsidP="002074D4">
            <w:pPr>
              <w:pStyle w:val="gemtabohne"/>
              <w:rPr>
                <w:sz w:val="20"/>
                <w:u w:color="000000"/>
                <w:lang w:val="en-GB"/>
              </w:rPr>
            </w:pPr>
            <w:r w:rsidRPr="00396864">
              <w:rPr>
                <w:sz w:val="20"/>
                <w:u w:color="000000"/>
                <w:lang w:val="en-GB"/>
              </w:rPr>
              <w:t>XML Schema Part 2: Datatypes Second Edition</w:t>
            </w:r>
          </w:p>
          <w:p w:rsidR="002074D4" w:rsidRPr="00396864" w:rsidRDefault="002074D4" w:rsidP="002074D4">
            <w:pPr>
              <w:pStyle w:val="gemtabohne"/>
              <w:rPr>
                <w:sz w:val="20"/>
                <w:u w:color="000000"/>
                <w:lang w:val="en-GB"/>
              </w:rPr>
            </w:pPr>
            <w:r w:rsidRPr="00396864">
              <w:rPr>
                <w:sz w:val="20"/>
                <w:u w:color="000000"/>
                <w:lang w:val="en-GB"/>
              </w:rPr>
              <w:t>W3C Recommendation 28 October 2004</w:t>
            </w:r>
          </w:p>
          <w:p w:rsidR="002074D4" w:rsidRPr="00396864" w:rsidRDefault="002074D4" w:rsidP="002074D4">
            <w:pPr>
              <w:pStyle w:val="gemtabohne"/>
              <w:rPr>
                <w:color w:val="0000FF"/>
                <w:sz w:val="20"/>
                <w:u w:val="single"/>
                <w:lang w:val="en-GB"/>
              </w:rPr>
            </w:pPr>
            <w:hyperlink r:id="rId33" w:history="1">
              <w:r w:rsidRPr="00396864">
                <w:rPr>
                  <w:rStyle w:val="Hyperlink"/>
                  <w:sz w:val="20"/>
                  <w:lang w:val="en-GB"/>
                </w:rPr>
                <w:t>http://www.w3.org/TR/2004/REC-xmlschema-2-20041028/</w:t>
              </w:r>
            </w:hyperlink>
          </w:p>
        </w:tc>
      </w:tr>
    </w:tbl>
    <w:p w:rsidR="002074D4" w:rsidRPr="00926E7E" w:rsidRDefault="002074D4" w:rsidP="002074D4">
      <w:pPr>
        <w:pStyle w:val="gemStandard"/>
        <w:rPr>
          <w:lang w:val="en-GB"/>
        </w:rPr>
      </w:pPr>
    </w:p>
    <w:p w:rsidR="00F649A4" w:rsidRDefault="00F649A4" w:rsidP="00F649A4">
      <w:pPr>
        <w:pStyle w:val="berschrift1"/>
        <w:sectPr w:rsidR="00F649A4" w:rsidSect="002074D4">
          <w:pgSz w:w="11907" w:h="16839" w:code="9"/>
          <w:pgMar w:top="1701" w:right="1701" w:bottom="1469" w:left="1469" w:header="539" w:footer="437" w:gutter="0"/>
          <w:pgBorders w:offsetFrom="page">
            <w:right w:val="single" w:sz="48" w:space="24" w:color="FFCC99"/>
          </w:pgBorders>
          <w:cols w:space="708"/>
          <w:docGrid w:linePitch="360"/>
        </w:sectPr>
      </w:pPr>
      <w:bookmarkStart w:id="272" w:name="_Toc303167047"/>
      <w:bookmarkStart w:id="273" w:name="_Hlk306627976"/>
    </w:p>
    <w:p w:rsidR="002074D4" w:rsidRPr="00774A4E" w:rsidRDefault="002074D4" w:rsidP="00F649A4">
      <w:pPr>
        <w:pStyle w:val="berschrift1"/>
      </w:pPr>
      <w:bookmarkStart w:id="274" w:name="_Toc501718041"/>
      <w:r w:rsidRPr="00774A4E">
        <w:lastRenderedPageBreak/>
        <w:t>Anhang B</w:t>
      </w:r>
      <w:bookmarkEnd w:id="272"/>
      <w:r w:rsidRPr="00774A4E">
        <w:t xml:space="preserve"> - Anforderungshaushalt</w:t>
      </w:r>
      <w:bookmarkEnd w:id="274"/>
    </w:p>
    <w:p w:rsidR="002074D4" w:rsidRPr="00774A4E" w:rsidRDefault="002074D4" w:rsidP="00F649A4">
      <w:pPr>
        <w:pStyle w:val="berschrift2"/>
      </w:pPr>
      <w:bookmarkStart w:id="275" w:name="_Ref300812617"/>
      <w:bookmarkStart w:id="276" w:name="_Toc303167048"/>
      <w:bookmarkStart w:id="277" w:name="_Ref304815160"/>
      <w:bookmarkStart w:id="278" w:name="_Toc501718042"/>
      <w:r w:rsidRPr="00774A4E">
        <w:t xml:space="preserve">– </w:t>
      </w:r>
      <w:bookmarkEnd w:id="275"/>
      <w:r w:rsidRPr="00774A4E">
        <w:t>Eingangsanforderungen</w:t>
      </w:r>
      <w:bookmarkEnd w:id="276"/>
      <w:bookmarkEnd w:id="277"/>
      <w:bookmarkEnd w:id="278"/>
    </w:p>
    <w:p w:rsidR="002074D4" w:rsidRDefault="002074D4" w:rsidP="00F649A4">
      <w:pPr>
        <w:pStyle w:val="Beschriftung"/>
        <w:rPr>
          <w:noProof/>
        </w:rPr>
      </w:pPr>
      <w:bookmarkStart w:id="279" w:name="_Ref306365384"/>
      <w:bookmarkStart w:id="280" w:name="_Toc501371148"/>
      <w:r w:rsidRPr="00E34983">
        <w:t xml:space="preserve">Tabelle </w:t>
      </w:r>
      <w:r w:rsidRPr="00E34983">
        <w:fldChar w:fldCharType="begin"/>
      </w:r>
      <w:r w:rsidRPr="00E34983">
        <w:instrText xml:space="preserve"> SEQ Tabelle \* ARABIC </w:instrText>
      </w:r>
      <w:r w:rsidRPr="00E34983">
        <w:fldChar w:fldCharType="separate"/>
      </w:r>
      <w:r w:rsidR="005B52F3">
        <w:rPr>
          <w:noProof/>
        </w:rPr>
        <w:t>16</w:t>
      </w:r>
      <w:r w:rsidRPr="00E34983">
        <w:fldChar w:fldCharType="end"/>
      </w:r>
      <w:bookmarkEnd w:id="279"/>
      <w:r w:rsidRPr="00E34983">
        <w:rPr>
          <w:noProof/>
        </w:rPr>
        <w:t xml:space="preserve">: </w:t>
      </w:r>
      <w:r>
        <w:rPr>
          <w:noProof/>
        </w:rPr>
        <w:t xml:space="preserve">Tab_SST_VSDM_13 – </w:t>
      </w:r>
      <w:r w:rsidRPr="00E34983">
        <w:rPr>
          <w:noProof/>
        </w:rPr>
        <w:t>Eingangsanforderungen</w:t>
      </w:r>
      <w:r>
        <w:rPr>
          <w:noProof/>
        </w:rPr>
        <w:t xml:space="preserve"> </w:t>
      </w:r>
      <w:r w:rsidRPr="00E34983">
        <w:rPr>
          <w:noProof/>
        </w:rPr>
        <w:t>mit Nachweis der Abdeckung</w:t>
      </w:r>
      <w:bookmarkEnd w:id="2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3"/>
        <w:gridCol w:w="1651"/>
        <w:gridCol w:w="4767"/>
        <w:gridCol w:w="1592"/>
      </w:tblGrid>
      <w:tr w:rsidR="002074D4" w:rsidRPr="00396864" w:rsidTr="002074D4">
        <w:trPr>
          <w:tblHeader/>
        </w:trPr>
        <w:tc>
          <w:tcPr>
            <w:tcW w:w="527" w:type="pct"/>
            <w:shd w:val="clear" w:color="auto" w:fill="E0E0E0"/>
          </w:tcPr>
          <w:p w:rsidR="002074D4" w:rsidRPr="00396864" w:rsidRDefault="002074D4" w:rsidP="002074D4">
            <w:pPr>
              <w:pStyle w:val="gemtab11ptAbstand"/>
              <w:rPr>
                <w:b/>
                <w:bCs/>
                <w:sz w:val="20"/>
              </w:rPr>
            </w:pPr>
            <w:r w:rsidRPr="00396864">
              <w:rPr>
                <w:b/>
                <w:bCs/>
                <w:sz w:val="20"/>
              </w:rPr>
              <w:t>AFO-ID</w:t>
            </w:r>
          </w:p>
        </w:tc>
        <w:tc>
          <w:tcPr>
            <w:tcW w:w="922" w:type="pct"/>
            <w:shd w:val="clear" w:color="auto" w:fill="E0E0E0"/>
          </w:tcPr>
          <w:p w:rsidR="002074D4" w:rsidRPr="00396864" w:rsidRDefault="002074D4" w:rsidP="002074D4">
            <w:pPr>
              <w:pStyle w:val="gemtab11ptAbstand"/>
              <w:rPr>
                <w:b/>
                <w:bCs/>
                <w:sz w:val="20"/>
              </w:rPr>
            </w:pPr>
            <w:r w:rsidRPr="00396864">
              <w:rPr>
                <w:b/>
                <w:bCs/>
                <w:sz w:val="20"/>
              </w:rPr>
              <w:t>Quelle</w:t>
            </w:r>
          </w:p>
        </w:tc>
        <w:tc>
          <w:tcPr>
            <w:tcW w:w="2662" w:type="pct"/>
            <w:shd w:val="clear" w:color="auto" w:fill="E0E0E0"/>
          </w:tcPr>
          <w:p w:rsidR="002074D4" w:rsidRPr="00396864" w:rsidRDefault="002074D4" w:rsidP="002074D4">
            <w:pPr>
              <w:pStyle w:val="gemtab11ptAbstand"/>
              <w:rPr>
                <w:b/>
                <w:bCs/>
                <w:sz w:val="20"/>
              </w:rPr>
            </w:pPr>
            <w:r w:rsidRPr="00396864">
              <w:rPr>
                <w:b/>
                <w:bCs/>
                <w:sz w:val="20"/>
              </w:rPr>
              <w:t>Beschreibung</w:t>
            </w:r>
          </w:p>
        </w:tc>
        <w:tc>
          <w:tcPr>
            <w:tcW w:w="889" w:type="pct"/>
            <w:shd w:val="clear" w:color="auto" w:fill="E0E0E0"/>
          </w:tcPr>
          <w:p w:rsidR="002074D4" w:rsidRPr="00396864" w:rsidRDefault="002074D4" w:rsidP="002074D4">
            <w:pPr>
              <w:pStyle w:val="gemtab11ptAbstand"/>
              <w:rPr>
                <w:b/>
                <w:bCs/>
                <w:sz w:val="20"/>
              </w:rPr>
            </w:pPr>
            <w:r w:rsidRPr="00396864">
              <w:rPr>
                <w:b/>
                <w:bCs/>
                <w:sz w:val="20"/>
              </w:rPr>
              <w:t>Umg</w:t>
            </w:r>
            <w:r w:rsidRPr="00396864">
              <w:rPr>
                <w:b/>
                <w:bCs/>
                <w:sz w:val="20"/>
              </w:rPr>
              <w:t>e</w:t>
            </w:r>
            <w:r w:rsidRPr="00396864">
              <w:rPr>
                <w:b/>
                <w:bCs/>
                <w:sz w:val="20"/>
              </w:rPr>
              <w:t>setzt durch</w:t>
            </w:r>
          </w:p>
        </w:tc>
      </w:tr>
      <w:tr w:rsidR="002074D4" w:rsidRPr="00396864" w:rsidTr="002074D4">
        <w:tc>
          <w:tcPr>
            <w:tcW w:w="527" w:type="pct"/>
            <w:shd w:val="clear" w:color="auto" w:fill="auto"/>
          </w:tcPr>
          <w:p w:rsidR="002074D4" w:rsidRPr="004234C0" w:rsidRDefault="002074D4" w:rsidP="002074D4">
            <w:pPr>
              <w:pStyle w:val="gemtab11ptAbstand"/>
              <w:rPr>
                <w:sz w:val="20"/>
              </w:rPr>
            </w:pPr>
            <w:r w:rsidRPr="004234C0">
              <w:rPr>
                <w:sz w:val="20"/>
              </w:rPr>
              <w:t>CR-A_11</w:t>
            </w:r>
          </w:p>
        </w:tc>
        <w:tc>
          <w:tcPr>
            <w:tcW w:w="922" w:type="pct"/>
            <w:shd w:val="clear" w:color="auto" w:fill="auto"/>
          </w:tcPr>
          <w:p w:rsidR="002074D4" w:rsidRPr="004234C0" w:rsidRDefault="002074D4" w:rsidP="002074D4">
            <w:pPr>
              <w:pStyle w:val="gemtab11ptAbstand"/>
              <w:rPr>
                <w:sz w:val="20"/>
              </w:rPr>
            </w:pPr>
            <w:r w:rsidRPr="004234C0">
              <w:rPr>
                <w:sz w:val="20"/>
              </w:rPr>
              <w:t>Ä_2; 1012705</w:t>
            </w:r>
          </w:p>
        </w:tc>
        <w:tc>
          <w:tcPr>
            <w:tcW w:w="2662" w:type="pct"/>
            <w:shd w:val="clear" w:color="auto" w:fill="auto"/>
          </w:tcPr>
          <w:p w:rsidR="002074D4" w:rsidRPr="004234C0" w:rsidRDefault="002074D4" w:rsidP="002074D4">
            <w:pPr>
              <w:pStyle w:val="gemtab11ptAbstand"/>
              <w:rPr>
                <w:sz w:val="20"/>
              </w:rPr>
            </w:pPr>
            <w:r w:rsidRPr="004234C0">
              <w:rPr>
                <w:sz w:val="20"/>
              </w:rPr>
              <w:t>Die nachrichtenbasierte Middleware der TI-Plattform MUSS Mechanismen zur Perfo</w:t>
            </w:r>
            <w:r w:rsidRPr="004234C0">
              <w:rPr>
                <w:sz w:val="20"/>
              </w:rPr>
              <w:t>r</w:t>
            </w:r>
            <w:r w:rsidRPr="004234C0">
              <w:rPr>
                <w:sz w:val="20"/>
              </w:rPr>
              <w:t>mance-Optimierung der Transportsicherung berücksicht</w:t>
            </w:r>
            <w:r w:rsidRPr="004234C0">
              <w:rPr>
                <w:sz w:val="20"/>
              </w:rPr>
              <w:t>i</w:t>
            </w:r>
            <w:r w:rsidRPr="004234C0">
              <w:rPr>
                <w:sz w:val="20"/>
              </w:rPr>
              <w:t>gen.</w:t>
            </w:r>
            <w:r w:rsidRPr="004234C0">
              <w:rPr>
                <w:sz w:val="20"/>
              </w:rPr>
              <w:br/>
              <w:t>Wird die Kommunikation zwischen dezentr</w:t>
            </w:r>
            <w:r w:rsidRPr="004234C0">
              <w:rPr>
                <w:sz w:val="20"/>
              </w:rPr>
              <w:t>a</w:t>
            </w:r>
            <w:r w:rsidRPr="004234C0">
              <w:rPr>
                <w:sz w:val="20"/>
              </w:rPr>
              <w:t>len Komponenten und Intermediär oder zwischen I</w:t>
            </w:r>
            <w:r w:rsidRPr="004234C0">
              <w:rPr>
                <w:sz w:val="20"/>
              </w:rPr>
              <w:t>n</w:t>
            </w:r>
            <w:r w:rsidRPr="004234C0">
              <w:rPr>
                <w:sz w:val="20"/>
              </w:rPr>
              <w:t>termediär und Fachdiensten auf Transportebene durch dedizierte Ma</w:t>
            </w:r>
            <w:r w:rsidRPr="004234C0">
              <w:rPr>
                <w:sz w:val="20"/>
              </w:rPr>
              <w:t>ß</w:t>
            </w:r>
            <w:r w:rsidRPr="004234C0">
              <w:rPr>
                <w:sz w:val="20"/>
              </w:rPr>
              <w:t>nahmen gesichert, gilt</w:t>
            </w:r>
            <w:r w:rsidRPr="004234C0">
              <w:rPr>
                <w:sz w:val="20"/>
              </w:rPr>
              <w:br/>
              <w:t>- Der wiederholten Aufbau einer sicheren Verbi</w:t>
            </w:r>
            <w:r w:rsidRPr="004234C0">
              <w:rPr>
                <w:sz w:val="20"/>
              </w:rPr>
              <w:t>n</w:t>
            </w:r>
            <w:r w:rsidRPr="004234C0">
              <w:rPr>
                <w:sz w:val="20"/>
              </w:rPr>
              <w:t>dung zwischen Komponenten MUSS durch geei</w:t>
            </w:r>
            <w:r w:rsidRPr="004234C0">
              <w:rPr>
                <w:sz w:val="20"/>
              </w:rPr>
              <w:t>g</w:t>
            </w:r>
            <w:r w:rsidRPr="004234C0">
              <w:rPr>
                <w:sz w:val="20"/>
              </w:rPr>
              <w:t>nete M</w:t>
            </w:r>
            <w:r w:rsidRPr="004234C0">
              <w:rPr>
                <w:sz w:val="20"/>
              </w:rPr>
              <w:t>e</w:t>
            </w:r>
            <w:r w:rsidRPr="004234C0">
              <w:rPr>
                <w:sz w:val="20"/>
              </w:rPr>
              <w:t>chanismen beschleunigt werden.</w:t>
            </w:r>
            <w:r w:rsidRPr="004234C0">
              <w:rPr>
                <w:sz w:val="20"/>
              </w:rPr>
              <w:br/>
              <w:t>- Eine bereits etablierte sichere Verbi</w:t>
            </w:r>
            <w:r w:rsidRPr="004234C0">
              <w:rPr>
                <w:sz w:val="20"/>
              </w:rPr>
              <w:t>n</w:t>
            </w:r>
            <w:r w:rsidRPr="004234C0">
              <w:rPr>
                <w:sz w:val="20"/>
              </w:rPr>
              <w:t>dung MUSS für eine noch zu definierende Zei</w:t>
            </w:r>
            <w:r w:rsidRPr="004234C0">
              <w:rPr>
                <w:sz w:val="20"/>
              </w:rPr>
              <w:t>t</w:t>
            </w:r>
            <w:r w:rsidRPr="004234C0">
              <w:rPr>
                <w:sz w:val="20"/>
              </w:rPr>
              <w:t>spanne durch nachfo</w:t>
            </w:r>
            <w:r w:rsidRPr="004234C0">
              <w:rPr>
                <w:sz w:val="20"/>
              </w:rPr>
              <w:t>l</w:t>
            </w:r>
            <w:r w:rsidRPr="004234C0">
              <w:rPr>
                <w:sz w:val="20"/>
              </w:rPr>
              <w:t>gende Nachrichten nachgenutzt werden.</w:t>
            </w:r>
            <w:r w:rsidRPr="004234C0">
              <w:rPr>
                <w:sz w:val="20"/>
              </w:rPr>
              <w:br/>
              <w:t>- Zwischen Intermediär und Fachdienst MÜ</w:t>
            </w:r>
            <w:r w:rsidRPr="004234C0">
              <w:rPr>
                <w:sz w:val="20"/>
              </w:rPr>
              <w:t>S</w:t>
            </w:r>
            <w:r w:rsidRPr="004234C0">
              <w:rPr>
                <w:sz w:val="20"/>
              </w:rPr>
              <w:t>SEN bestehende Verbindungen in unte</w:t>
            </w:r>
            <w:r w:rsidRPr="004234C0">
              <w:rPr>
                <w:sz w:val="20"/>
              </w:rPr>
              <w:t>r</w:t>
            </w:r>
            <w:r w:rsidRPr="004234C0">
              <w:rPr>
                <w:sz w:val="20"/>
              </w:rPr>
              <w:t>schiedlichen fachlichen Ko</w:t>
            </w:r>
            <w:r w:rsidRPr="004234C0">
              <w:rPr>
                <w:sz w:val="20"/>
              </w:rPr>
              <w:t>n</w:t>
            </w:r>
            <w:r w:rsidRPr="004234C0">
              <w:rPr>
                <w:sz w:val="20"/>
              </w:rPr>
              <w:t>texten nutzbar sein.</w:t>
            </w:r>
          </w:p>
        </w:tc>
        <w:tc>
          <w:tcPr>
            <w:tcW w:w="889" w:type="pct"/>
            <w:shd w:val="clear" w:color="auto" w:fill="auto"/>
          </w:tcPr>
          <w:p w:rsidR="002074D4" w:rsidRPr="00396864" w:rsidRDefault="002074D4" w:rsidP="002074D4">
            <w:pPr>
              <w:pStyle w:val="gemtab11ptAbstand"/>
              <w:rPr>
                <w:sz w:val="20"/>
                <w:lang w:val="en-GB"/>
              </w:rPr>
            </w:pPr>
            <w:r w:rsidRPr="004234C0">
              <w:rPr>
                <w:sz w:val="20"/>
                <w:lang w:val="en-GB"/>
              </w:rPr>
              <w:t>VSDM-A_2199</w:t>
            </w:r>
            <w:r w:rsidRPr="004234C0">
              <w:rPr>
                <w:sz w:val="20"/>
                <w:lang w:val="en-GB"/>
              </w:rPr>
              <w:br/>
              <w:t>VSDM-A_2200</w:t>
            </w:r>
            <w:r w:rsidRPr="004234C0">
              <w:rPr>
                <w:sz w:val="20"/>
                <w:lang w:val="en-GB"/>
              </w:rPr>
              <w:br/>
              <w:t>VSDM-A_2225</w:t>
            </w:r>
            <w:r w:rsidRPr="004234C0">
              <w:rPr>
                <w:sz w:val="20"/>
                <w:lang w:val="en-GB"/>
              </w:rPr>
              <w:br/>
              <w:t>VSDM-A_2226</w:t>
            </w:r>
            <w:r w:rsidRPr="004234C0">
              <w:rPr>
                <w:sz w:val="20"/>
                <w:lang w:val="en-GB"/>
              </w:rPr>
              <w:br/>
              <w:t>VSDM-A_2255</w:t>
            </w:r>
            <w:r w:rsidRPr="004234C0">
              <w:rPr>
                <w:sz w:val="20"/>
                <w:lang w:val="en-GB"/>
              </w:rPr>
              <w:br/>
              <w:t>VSDM-A_2256</w:t>
            </w:r>
            <w:r w:rsidRPr="004234C0">
              <w:rPr>
                <w:sz w:val="20"/>
                <w:lang w:val="en-GB"/>
              </w:rPr>
              <w:br/>
              <w:t>VSDM-A_3066</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CR-A_2</w:t>
            </w:r>
          </w:p>
        </w:tc>
        <w:tc>
          <w:tcPr>
            <w:tcW w:w="922" w:type="pct"/>
            <w:shd w:val="clear" w:color="auto" w:fill="auto"/>
          </w:tcPr>
          <w:p w:rsidR="002074D4" w:rsidRPr="00396864" w:rsidRDefault="002074D4" w:rsidP="002074D4">
            <w:pPr>
              <w:pStyle w:val="gemtab11ptAbstand"/>
              <w:rPr>
                <w:sz w:val="20"/>
              </w:rPr>
            </w:pPr>
            <w:r w:rsidRPr="00396864">
              <w:rPr>
                <w:sz w:val="20"/>
              </w:rPr>
              <w:t>Ä_2; 1012705</w:t>
            </w:r>
          </w:p>
        </w:tc>
        <w:tc>
          <w:tcPr>
            <w:tcW w:w="2662" w:type="pct"/>
            <w:shd w:val="clear" w:color="auto" w:fill="auto"/>
          </w:tcPr>
          <w:p w:rsidR="002074D4" w:rsidRPr="00396864" w:rsidRDefault="002074D4" w:rsidP="002074D4">
            <w:pPr>
              <w:pStyle w:val="gemtab11ptAbstand"/>
              <w:rPr>
                <w:sz w:val="20"/>
              </w:rPr>
            </w:pPr>
            <w:r w:rsidRPr="00396864">
              <w:rPr>
                <w:sz w:val="20"/>
              </w:rPr>
              <w:t>Die nachrichtenbasierte Middleware der TI-Plattform MUSS eine sichere Kommunikation zw</w:t>
            </w:r>
            <w:r w:rsidRPr="00396864">
              <w:rPr>
                <w:sz w:val="20"/>
              </w:rPr>
              <w:t>i</w:t>
            </w:r>
            <w:r w:rsidRPr="00396864">
              <w:rPr>
                <w:sz w:val="20"/>
              </w:rPr>
              <w:t>schen Fachmodulen und Fachdiensten über no</w:t>
            </w:r>
            <w:r w:rsidRPr="00396864">
              <w:rPr>
                <w:sz w:val="20"/>
              </w:rPr>
              <w:t>r</w:t>
            </w:r>
            <w:r w:rsidRPr="00396864">
              <w:rPr>
                <w:sz w:val="20"/>
              </w:rPr>
              <w:t>mierte und generische Schnittstellen auf Anwe</w:t>
            </w:r>
            <w:r w:rsidRPr="00396864">
              <w:rPr>
                <w:sz w:val="20"/>
              </w:rPr>
              <w:t>n</w:t>
            </w:r>
            <w:r w:rsidRPr="00396864">
              <w:rPr>
                <w:sz w:val="20"/>
              </w:rPr>
              <w:t>dung</w:t>
            </w:r>
            <w:r w:rsidRPr="00396864">
              <w:rPr>
                <w:sz w:val="20"/>
              </w:rPr>
              <w:t>s</w:t>
            </w:r>
            <w:r w:rsidRPr="00396864">
              <w:rPr>
                <w:sz w:val="20"/>
              </w:rPr>
              <w:t>ebene anbieten.</w:t>
            </w:r>
          </w:p>
        </w:tc>
        <w:tc>
          <w:tcPr>
            <w:tcW w:w="889" w:type="pct"/>
            <w:shd w:val="clear" w:color="auto" w:fill="auto"/>
          </w:tcPr>
          <w:p w:rsidR="002074D4" w:rsidRPr="00396864" w:rsidRDefault="002074D4" w:rsidP="002074D4">
            <w:pPr>
              <w:pStyle w:val="gemtab11ptAbstand"/>
              <w:rPr>
                <w:sz w:val="20"/>
                <w:lang w:val="en-GB"/>
              </w:rPr>
            </w:pPr>
            <w:r w:rsidRPr="00396864">
              <w:rPr>
                <w:sz w:val="20"/>
                <w:lang w:val="en-GB"/>
              </w:rPr>
              <w:t>VSDM-A_2189</w:t>
            </w:r>
            <w:r w:rsidRPr="00396864">
              <w:rPr>
                <w:sz w:val="20"/>
                <w:lang w:val="en-GB"/>
              </w:rPr>
              <w:br/>
              <w:t>VSDM-A_2190</w:t>
            </w:r>
            <w:r w:rsidRPr="00396864">
              <w:rPr>
                <w:sz w:val="20"/>
                <w:lang w:val="en-GB"/>
              </w:rPr>
              <w:br/>
              <w:t>VSDM-A_2202</w:t>
            </w:r>
            <w:r w:rsidRPr="00396864">
              <w:rPr>
                <w:sz w:val="20"/>
                <w:lang w:val="en-GB"/>
              </w:rPr>
              <w:br/>
              <w:t>VSDM-A_2203</w:t>
            </w:r>
            <w:r w:rsidRPr="00396864">
              <w:rPr>
                <w:sz w:val="20"/>
                <w:lang w:val="en-GB"/>
              </w:rPr>
              <w:br/>
              <w:t>VSDM-A_2241</w:t>
            </w:r>
            <w:r w:rsidRPr="00396864">
              <w:rPr>
                <w:sz w:val="20"/>
                <w:lang w:val="en-GB"/>
              </w:rPr>
              <w:br/>
              <w:t>VSDM-A_2242</w:t>
            </w:r>
            <w:r w:rsidRPr="00396864">
              <w:rPr>
                <w:sz w:val="20"/>
                <w:lang w:val="en-GB"/>
              </w:rPr>
              <w:br/>
              <w:t>VSDM-A_2243</w:t>
            </w:r>
            <w:r w:rsidRPr="00396864">
              <w:rPr>
                <w:sz w:val="20"/>
                <w:lang w:val="en-GB"/>
              </w:rPr>
              <w:br/>
              <w:t>VSDM-A_2261</w:t>
            </w:r>
            <w:r w:rsidRPr="00396864">
              <w:rPr>
                <w:sz w:val="20"/>
                <w:lang w:val="en-GB"/>
              </w:rPr>
              <w:br/>
              <w:t>VSDM-A_2262</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CR-A_3</w:t>
            </w:r>
          </w:p>
        </w:tc>
        <w:tc>
          <w:tcPr>
            <w:tcW w:w="922" w:type="pct"/>
            <w:shd w:val="clear" w:color="auto" w:fill="auto"/>
          </w:tcPr>
          <w:p w:rsidR="002074D4" w:rsidRPr="00396864" w:rsidRDefault="002074D4" w:rsidP="002074D4">
            <w:pPr>
              <w:pStyle w:val="gemtab11ptAbstand"/>
              <w:rPr>
                <w:sz w:val="20"/>
              </w:rPr>
            </w:pPr>
            <w:r w:rsidRPr="00396864">
              <w:rPr>
                <w:sz w:val="20"/>
              </w:rPr>
              <w:t>Ä_2; 1012705</w:t>
            </w:r>
          </w:p>
        </w:tc>
        <w:tc>
          <w:tcPr>
            <w:tcW w:w="2662" w:type="pct"/>
            <w:shd w:val="clear" w:color="auto" w:fill="auto"/>
          </w:tcPr>
          <w:p w:rsidR="002074D4" w:rsidRPr="00396864" w:rsidRDefault="002074D4" w:rsidP="002074D4">
            <w:pPr>
              <w:pStyle w:val="gemtab11ptAbstand"/>
              <w:rPr>
                <w:sz w:val="20"/>
              </w:rPr>
            </w:pPr>
            <w:r w:rsidRPr="00396864">
              <w:rPr>
                <w:sz w:val="20"/>
              </w:rPr>
              <w:t>Die nachrichtenbasierte Middleware der TI-Plattform MUSS den Aufruf von Operationen des Fachdienstes durch Fachmodule nach dem Req</w:t>
            </w:r>
            <w:r w:rsidRPr="00396864">
              <w:rPr>
                <w:sz w:val="20"/>
              </w:rPr>
              <w:t>u</w:t>
            </w:r>
            <w:r w:rsidRPr="00396864">
              <w:rPr>
                <w:sz w:val="20"/>
              </w:rPr>
              <w:t>est-Response Pattern unterstützen.</w:t>
            </w:r>
          </w:p>
        </w:tc>
        <w:tc>
          <w:tcPr>
            <w:tcW w:w="889" w:type="pct"/>
            <w:shd w:val="clear" w:color="auto" w:fill="auto"/>
          </w:tcPr>
          <w:p w:rsidR="002074D4" w:rsidRPr="00396864" w:rsidRDefault="002074D4" w:rsidP="002074D4">
            <w:pPr>
              <w:pStyle w:val="gemtab11ptAbstand"/>
              <w:rPr>
                <w:sz w:val="20"/>
              </w:rPr>
            </w:pPr>
            <w:r w:rsidRPr="00396864">
              <w:rPr>
                <w:sz w:val="20"/>
              </w:rPr>
              <w:t>VSDM-A_2190</w:t>
            </w:r>
            <w:r w:rsidRPr="00396864">
              <w:rPr>
                <w:sz w:val="20"/>
              </w:rPr>
              <w:br/>
              <w:t>VSDM-A_2242</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CR-A_4</w:t>
            </w:r>
          </w:p>
        </w:tc>
        <w:tc>
          <w:tcPr>
            <w:tcW w:w="922" w:type="pct"/>
            <w:shd w:val="clear" w:color="auto" w:fill="auto"/>
          </w:tcPr>
          <w:p w:rsidR="002074D4" w:rsidRPr="00396864" w:rsidRDefault="002074D4" w:rsidP="002074D4">
            <w:pPr>
              <w:pStyle w:val="gemtab11ptAbstand"/>
              <w:rPr>
                <w:sz w:val="20"/>
              </w:rPr>
            </w:pPr>
            <w:r w:rsidRPr="00396864">
              <w:rPr>
                <w:sz w:val="20"/>
              </w:rPr>
              <w:t>Ä_2; 1012705</w:t>
            </w:r>
          </w:p>
        </w:tc>
        <w:tc>
          <w:tcPr>
            <w:tcW w:w="2662" w:type="pct"/>
            <w:shd w:val="clear" w:color="auto" w:fill="auto"/>
          </w:tcPr>
          <w:p w:rsidR="002074D4" w:rsidRPr="00396864" w:rsidRDefault="002074D4" w:rsidP="002074D4">
            <w:pPr>
              <w:pStyle w:val="gemtab11ptAbstand"/>
              <w:rPr>
                <w:sz w:val="20"/>
              </w:rPr>
            </w:pPr>
            <w:r w:rsidRPr="00396864">
              <w:rPr>
                <w:sz w:val="20"/>
              </w:rPr>
              <w:t>Die nachrichtenbasierte Middleware der TI-Plattform MUSS die Kommunikationsebene vol</w:t>
            </w:r>
            <w:r w:rsidRPr="00396864">
              <w:rPr>
                <w:sz w:val="20"/>
              </w:rPr>
              <w:t>l</w:t>
            </w:r>
            <w:r w:rsidRPr="00396864">
              <w:rPr>
                <w:sz w:val="20"/>
              </w:rPr>
              <w:t>ständig kapseln und von der Fachlogik durch no</w:t>
            </w:r>
            <w:r w:rsidRPr="00396864">
              <w:rPr>
                <w:sz w:val="20"/>
              </w:rPr>
              <w:t>r</w:t>
            </w:r>
            <w:r w:rsidRPr="00396864">
              <w:rPr>
                <w:sz w:val="20"/>
              </w:rPr>
              <w:t>mierte und versionierte Schnittstellen entkoppeln.</w:t>
            </w:r>
          </w:p>
        </w:tc>
        <w:tc>
          <w:tcPr>
            <w:tcW w:w="889" w:type="pct"/>
            <w:shd w:val="clear" w:color="auto" w:fill="auto"/>
          </w:tcPr>
          <w:p w:rsidR="002074D4" w:rsidRPr="00396864" w:rsidRDefault="002074D4" w:rsidP="002074D4">
            <w:pPr>
              <w:pStyle w:val="gemtab11ptAbstand"/>
              <w:rPr>
                <w:sz w:val="20"/>
                <w:lang w:val="en-GB"/>
              </w:rPr>
            </w:pPr>
            <w:r w:rsidRPr="00396864">
              <w:rPr>
                <w:sz w:val="20"/>
                <w:lang w:val="en-GB"/>
              </w:rPr>
              <w:t>VSDM-A_2189</w:t>
            </w:r>
            <w:r w:rsidRPr="00396864">
              <w:rPr>
                <w:sz w:val="20"/>
                <w:lang w:val="en-GB"/>
              </w:rPr>
              <w:br/>
              <w:t>VSDM-A_2190</w:t>
            </w:r>
            <w:r w:rsidRPr="00396864">
              <w:rPr>
                <w:sz w:val="20"/>
                <w:lang w:val="en-GB"/>
              </w:rPr>
              <w:br/>
              <w:t>VSDM-A_2202</w:t>
            </w:r>
            <w:r w:rsidRPr="00396864">
              <w:rPr>
                <w:sz w:val="20"/>
                <w:lang w:val="en-GB"/>
              </w:rPr>
              <w:br/>
              <w:t>VSDM-A_2203</w:t>
            </w:r>
            <w:r w:rsidRPr="00396864">
              <w:rPr>
                <w:sz w:val="20"/>
                <w:lang w:val="en-GB"/>
              </w:rPr>
              <w:br/>
              <w:t>VSDM-A_2241</w:t>
            </w:r>
            <w:r w:rsidRPr="00396864">
              <w:rPr>
                <w:sz w:val="20"/>
                <w:lang w:val="en-GB"/>
              </w:rPr>
              <w:br/>
              <w:t>VSDM-A_2242</w:t>
            </w:r>
            <w:r w:rsidRPr="00396864">
              <w:rPr>
                <w:sz w:val="20"/>
                <w:lang w:val="en-GB"/>
              </w:rPr>
              <w:br/>
              <w:t>VSDM-A_2261</w:t>
            </w:r>
            <w:r w:rsidRPr="00396864">
              <w:rPr>
                <w:sz w:val="20"/>
                <w:lang w:val="en-GB"/>
              </w:rPr>
              <w:br/>
              <w:t>VSDM-A_2262</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CR-A_5</w:t>
            </w:r>
          </w:p>
        </w:tc>
        <w:tc>
          <w:tcPr>
            <w:tcW w:w="922" w:type="pct"/>
            <w:shd w:val="clear" w:color="auto" w:fill="auto"/>
          </w:tcPr>
          <w:p w:rsidR="002074D4" w:rsidRPr="00396864" w:rsidRDefault="002074D4" w:rsidP="002074D4">
            <w:pPr>
              <w:pStyle w:val="gemtab11ptAbstand"/>
              <w:rPr>
                <w:sz w:val="20"/>
              </w:rPr>
            </w:pPr>
            <w:r w:rsidRPr="00396864">
              <w:rPr>
                <w:sz w:val="20"/>
              </w:rPr>
              <w:t>Ä_2; 1012705</w:t>
            </w:r>
          </w:p>
        </w:tc>
        <w:tc>
          <w:tcPr>
            <w:tcW w:w="2662" w:type="pct"/>
            <w:shd w:val="clear" w:color="auto" w:fill="auto"/>
          </w:tcPr>
          <w:p w:rsidR="002074D4" w:rsidRPr="00396864" w:rsidRDefault="002074D4" w:rsidP="002074D4">
            <w:pPr>
              <w:pStyle w:val="gemtab11ptAbstand"/>
              <w:rPr>
                <w:sz w:val="20"/>
              </w:rPr>
            </w:pPr>
            <w:r w:rsidRPr="00396864">
              <w:rPr>
                <w:sz w:val="20"/>
              </w:rPr>
              <w:t>Die nachrichtenbasierte Middleware der TI-Plattform SOLL Schutzmechanismen gegen b</w:t>
            </w:r>
            <w:r w:rsidRPr="00396864">
              <w:rPr>
                <w:sz w:val="20"/>
              </w:rPr>
              <w:t>e</w:t>
            </w:r>
            <w:r w:rsidRPr="00396864">
              <w:rPr>
                <w:sz w:val="20"/>
              </w:rPr>
              <w:t>kannte Angriffe auf nachrichtenbasierte Sy</w:t>
            </w:r>
            <w:r w:rsidRPr="00396864">
              <w:rPr>
                <w:sz w:val="20"/>
              </w:rPr>
              <w:t>s</w:t>
            </w:r>
            <w:r w:rsidRPr="00396864">
              <w:rPr>
                <w:sz w:val="20"/>
              </w:rPr>
              <w:t>teme enthalten. Dazu zählen Angriffe durch Wiederei</w:t>
            </w:r>
            <w:r w:rsidRPr="00396864">
              <w:rPr>
                <w:sz w:val="20"/>
              </w:rPr>
              <w:t>n</w:t>
            </w:r>
            <w:r w:rsidRPr="00396864">
              <w:rPr>
                <w:sz w:val="20"/>
              </w:rPr>
              <w:lastRenderedPageBreak/>
              <w:t>spi</w:t>
            </w:r>
            <w:r w:rsidRPr="00396864">
              <w:rPr>
                <w:sz w:val="20"/>
              </w:rPr>
              <w:t>e</w:t>
            </w:r>
            <w:r w:rsidRPr="00396864">
              <w:rPr>
                <w:sz w:val="20"/>
              </w:rPr>
              <w:t>lung.</w:t>
            </w:r>
          </w:p>
        </w:tc>
        <w:tc>
          <w:tcPr>
            <w:tcW w:w="889" w:type="pct"/>
            <w:shd w:val="clear" w:color="auto" w:fill="auto"/>
          </w:tcPr>
          <w:p w:rsidR="002074D4" w:rsidRPr="00396864" w:rsidRDefault="002074D4" w:rsidP="002074D4">
            <w:pPr>
              <w:pStyle w:val="gemtab11ptAbstand"/>
              <w:rPr>
                <w:sz w:val="20"/>
                <w:lang w:val="en-GB"/>
              </w:rPr>
            </w:pPr>
            <w:r w:rsidRPr="00396864">
              <w:rPr>
                <w:sz w:val="20"/>
                <w:lang w:val="en-GB"/>
              </w:rPr>
              <w:lastRenderedPageBreak/>
              <w:t>VSDM-A_2189</w:t>
            </w:r>
            <w:r w:rsidRPr="00396864">
              <w:rPr>
                <w:sz w:val="20"/>
                <w:lang w:val="en-GB"/>
              </w:rPr>
              <w:br/>
              <w:t>VSDM-A_2194</w:t>
            </w:r>
            <w:r w:rsidRPr="00396864">
              <w:rPr>
                <w:sz w:val="20"/>
                <w:lang w:val="en-GB"/>
              </w:rPr>
              <w:br/>
              <w:t>VSDM-A_2204</w:t>
            </w:r>
            <w:r w:rsidRPr="00396864">
              <w:rPr>
                <w:sz w:val="20"/>
                <w:lang w:val="en-GB"/>
              </w:rPr>
              <w:br/>
              <w:t>VSDM-A_2205</w:t>
            </w:r>
            <w:r w:rsidRPr="00396864">
              <w:rPr>
                <w:sz w:val="20"/>
                <w:lang w:val="en-GB"/>
              </w:rPr>
              <w:br/>
            </w:r>
            <w:r w:rsidRPr="00396864">
              <w:rPr>
                <w:sz w:val="20"/>
                <w:lang w:val="en-GB"/>
              </w:rPr>
              <w:lastRenderedPageBreak/>
              <w:t>VSDM-A_2206</w:t>
            </w:r>
            <w:r w:rsidRPr="00396864">
              <w:rPr>
                <w:sz w:val="20"/>
                <w:lang w:val="en-GB"/>
              </w:rPr>
              <w:br/>
              <w:t>VSDM-A_2223</w:t>
            </w:r>
            <w:r w:rsidRPr="00396864">
              <w:rPr>
                <w:sz w:val="20"/>
                <w:lang w:val="en-GB"/>
              </w:rPr>
              <w:br/>
              <w:t>VSDM-A_2228</w:t>
            </w:r>
            <w:r w:rsidRPr="00396864">
              <w:rPr>
                <w:sz w:val="20"/>
                <w:lang w:val="en-GB"/>
              </w:rPr>
              <w:br/>
              <w:t>VSDM-A_2241</w:t>
            </w:r>
            <w:r w:rsidRPr="00396864">
              <w:rPr>
                <w:sz w:val="20"/>
                <w:lang w:val="en-GB"/>
              </w:rPr>
              <w:br/>
              <w:t>VSDM-A_2243</w:t>
            </w:r>
            <w:r w:rsidRPr="00396864">
              <w:rPr>
                <w:sz w:val="20"/>
                <w:lang w:val="en-GB"/>
              </w:rPr>
              <w:br/>
              <w:t>VSDM-A_2254</w:t>
            </w:r>
            <w:r w:rsidRPr="00396864">
              <w:rPr>
                <w:sz w:val="20"/>
                <w:lang w:val="en-GB"/>
              </w:rPr>
              <w:br/>
              <w:t>VSDM-A_2257</w:t>
            </w:r>
            <w:r w:rsidRPr="00396864">
              <w:rPr>
                <w:sz w:val="20"/>
                <w:lang w:val="en-GB"/>
              </w:rPr>
              <w:br/>
              <w:t>VSDM-A_2258</w:t>
            </w:r>
            <w:r w:rsidRPr="00396864">
              <w:rPr>
                <w:sz w:val="20"/>
                <w:lang w:val="en-GB"/>
              </w:rPr>
              <w:br/>
              <w:t>VSDM-A_2263</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lastRenderedPageBreak/>
              <w:t>CR-A_6</w:t>
            </w:r>
          </w:p>
        </w:tc>
        <w:tc>
          <w:tcPr>
            <w:tcW w:w="922" w:type="pct"/>
            <w:shd w:val="clear" w:color="auto" w:fill="auto"/>
          </w:tcPr>
          <w:p w:rsidR="002074D4" w:rsidRPr="00396864" w:rsidRDefault="002074D4" w:rsidP="002074D4">
            <w:pPr>
              <w:pStyle w:val="gemtab11ptAbstand"/>
              <w:rPr>
                <w:sz w:val="20"/>
              </w:rPr>
            </w:pPr>
            <w:r w:rsidRPr="00396864">
              <w:rPr>
                <w:sz w:val="20"/>
              </w:rPr>
              <w:t>Ä_2; 1012705</w:t>
            </w:r>
          </w:p>
        </w:tc>
        <w:tc>
          <w:tcPr>
            <w:tcW w:w="2662" w:type="pct"/>
            <w:shd w:val="clear" w:color="auto" w:fill="auto"/>
          </w:tcPr>
          <w:p w:rsidR="002074D4" w:rsidRPr="00396864" w:rsidRDefault="002074D4" w:rsidP="002074D4">
            <w:pPr>
              <w:pStyle w:val="gemtab11ptAbstand"/>
              <w:rPr>
                <w:sz w:val="20"/>
              </w:rPr>
            </w:pPr>
            <w:r w:rsidRPr="00396864">
              <w:rPr>
                <w:sz w:val="20"/>
              </w:rPr>
              <w:t>Die nachrichtenbasierte Middleware der TI-Plattform MUSS vollständig von fachlichen Date</w:t>
            </w:r>
            <w:r w:rsidRPr="00396864">
              <w:rPr>
                <w:sz w:val="20"/>
              </w:rPr>
              <w:t>n</w:t>
            </w:r>
            <w:r w:rsidRPr="00396864">
              <w:rPr>
                <w:sz w:val="20"/>
              </w:rPr>
              <w:t>strukturen entkoppelt sein, so dass Änderungen an fachlichen Datenstrukturen keine Änderungen an der Middl</w:t>
            </w:r>
            <w:r w:rsidRPr="00396864">
              <w:rPr>
                <w:sz w:val="20"/>
              </w:rPr>
              <w:t>e</w:t>
            </w:r>
            <w:r w:rsidRPr="00396864">
              <w:rPr>
                <w:sz w:val="20"/>
              </w:rPr>
              <w:t>ware erfordern.</w:t>
            </w:r>
          </w:p>
        </w:tc>
        <w:tc>
          <w:tcPr>
            <w:tcW w:w="889" w:type="pct"/>
            <w:shd w:val="clear" w:color="auto" w:fill="auto"/>
          </w:tcPr>
          <w:p w:rsidR="002074D4" w:rsidRPr="00396864" w:rsidRDefault="002074D4" w:rsidP="002074D4">
            <w:pPr>
              <w:pStyle w:val="gemtab11ptAbstand"/>
              <w:rPr>
                <w:sz w:val="20"/>
                <w:lang w:val="en-GB"/>
              </w:rPr>
            </w:pPr>
            <w:r w:rsidRPr="00396864">
              <w:rPr>
                <w:sz w:val="20"/>
                <w:lang w:val="en-GB"/>
              </w:rPr>
              <w:t>VSDM-A_2190</w:t>
            </w:r>
            <w:r w:rsidRPr="00396864">
              <w:rPr>
                <w:sz w:val="20"/>
                <w:lang w:val="en-GB"/>
              </w:rPr>
              <w:br/>
              <w:t>VSDM-A_2231</w:t>
            </w:r>
            <w:r w:rsidRPr="00396864">
              <w:rPr>
                <w:sz w:val="20"/>
                <w:lang w:val="en-GB"/>
              </w:rPr>
              <w:br/>
              <w:t>VSDM-A_2242</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CR-A_7</w:t>
            </w:r>
          </w:p>
        </w:tc>
        <w:tc>
          <w:tcPr>
            <w:tcW w:w="922" w:type="pct"/>
            <w:shd w:val="clear" w:color="auto" w:fill="auto"/>
          </w:tcPr>
          <w:p w:rsidR="002074D4" w:rsidRPr="00396864" w:rsidRDefault="002074D4" w:rsidP="002074D4">
            <w:pPr>
              <w:pStyle w:val="gemtab11ptAbstand"/>
              <w:rPr>
                <w:sz w:val="20"/>
              </w:rPr>
            </w:pPr>
            <w:r w:rsidRPr="00396864">
              <w:rPr>
                <w:sz w:val="20"/>
              </w:rPr>
              <w:t>Ä_2; 1012705</w:t>
            </w:r>
          </w:p>
        </w:tc>
        <w:tc>
          <w:tcPr>
            <w:tcW w:w="2662" w:type="pct"/>
            <w:shd w:val="clear" w:color="auto" w:fill="auto"/>
          </w:tcPr>
          <w:p w:rsidR="002074D4" w:rsidRPr="00396864" w:rsidRDefault="002074D4" w:rsidP="002074D4">
            <w:pPr>
              <w:pStyle w:val="gemtab11ptAbstand"/>
              <w:rPr>
                <w:sz w:val="20"/>
              </w:rPr>
            </w:pPr>
            <w:r w:rsidRPr="00396864">
              <w:rPr>
                <w:sz w:val="20"/>
              </w:rPr>
              <w:t>Ein Intermediär der nachrichtenbasierte Middl</w:t>
            </w:r>
            <w:r w:rsidRPr="00396864">
              <w:rPr>
                <w:sz w:val="20"/>
              </w:rPr>
              <w:t>e</w:t>
            </w:r>
            <w:r w:rsidRPr="00396864">
              <w:rPr>
                <w:sz w:val="20"/>
              </w:rPr>
              <w:t>ware der TI-Plattform KANN für eingehende Nac</w:t>
            </w:r>
            <w:r w:rsidRPr="00396864">
              <w:rPr>
                <w:sz w:val="20"/>
              </w:rPr>
              <w:t>h</w:t>
            </w:r>
            <w:r w:rsidRPr="00396864">
              <w:rPr>
                <w:sz w:val="20"/>
              </w:rPr>
              <w:t>ric</w:t>
            </w:r>
            <w:r w:rsidRPr="00396864">
              <w:rPr>
                <w:sz w:val="20"/>
              </w:rPr>
              <w:t>h</w:t>
            </w:r>
            <w:r w:rsidRPr="00396864">
              <w:rPr>
                <w:sz w:val="20"/>
              </w:rPr>
              <w:t>ten den relevanten Fachdienst anhand von Metainfo</w:t>
            </w:r>
            <w:r w:rsidRPr="00396864">
              <w:rPr>
                <w:sz w:val="20"/>
              </w:rPr>
              <w:t>r</w:t>
            </w:r>
            <w:r w:rsidRPr="00396864">
              <w:rPr>
                <w:sz w:val="20"/>
              </w:rPr>
              <w:t>mationen der Nachrichten bestimmen und die Nachrichten zu dem korrekten Fachdienst we</w:t>
            </w:r>
            <w:r w:rsidRPr="00396864">
              <w:rPr>
                <w:sz w:val="20"/>
              </w:rPr>
              <w:t>i</w:t>
            </w:r>
            <w:r w:rsidRPr="00396864">
              <w:rPr>
                <w:sz w:val="20"/>
              </w:rPr>
              <w:t>terleiten.</w:t>
            </w:r>
          </w:p>
        </w:tc>
        <w:tc>
          <w:tcPr>
            <w:tcW w:w="889" w:type="pct"/>
            <w:shd w:val="clear" w:color="auto" w:fill="auto"/>
          </w:tcPr>
          <w:p w:rsidR="002074D4" w:rsidRPr="00396864" w:rsidRDefault="002074D4" w:rsidP="002074D4">
            <w:pPr>
              <w:pStyle w:val="gemtab11ptAbstand"/>
              <w:rPr>
                <w:sz w:val="20"/>
              </w:rPr>
            </w:pPr>
            <w:r w:rsidRPr="00396864">
              <w:rPr>
                <w:sz w:val="20"/>
              </w:rPr>
              <w:t>VSDM-A_2234</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CR-A_8</w:t>
            </w:r>
          </w:p>
        </w:tc>
        <w:tc>
          <w:tcPr>
            <w:tcW w:w="922" w:type="pct"/>
            <w:shd w:val="clear" w:color="auto" w:fill="auto"/>
          </w:tcPr>
          <w:p w:rsidR="002074D4" w:rsidRPr="00396864" w:rsidRDefault="002074D4" w:rsidP="002074D4">
            <w:pPr>
              <w:pStyle w:val="gemtab11ptAbstand"/>
              <w:rPr>
                <w:sz w:val="20"/>
              </w:rPr>
            </w:pPr>
            <w:r w:rsidRPr="00396864">
              <w:rPr>
                <w:sz w:val="20"/>
              </w:rPr>
              <w:t>Ä_2; 1012705</w:t>
            </w:r>
          </w:p>
        </w:tc>
        <w:tc>
          <w:tcPr>
            <w:tcW w:w="2662" w:type="pct"/>
            <w:shd w:val="clear" w:color="auto" w:fill="auto"/>
          </w:tcPr>
          <w:p w:rsidR="002074D4" w:rsidRPr="00396864" w:rsidRDefault="002074D4" w:rsidP="002074D4">
            <w:pPr>
              <w:pStyle w:val="gemtab11ptAbstand"/>
              <w:rPr>
                <w:sz w:val="20"/>
              </w:rPr>
            </w:pPr>
            <w:r w:rsidRPr="00396864">
              <w:rPr>
                <w:sz w:val="20"/>
              </w:rPr>
              <w:t>Ein Intermediär der nachrichtenbasierten Middl</w:t>
            </w:r>
            <w:r w:rsidRPr="00396864">
              <w:rPr>
                <w:sz w:val="20"/>
              </w:rPr>
              <w:t>e</w:t>
            </w:r>
            <w:r w:rsidRPr="00396864">
              <w:rPr>
                <w:sz w:val="20"/>
              </w:rPr>
              <w:t>ware der TI-Plattform MUSS fachliche Datenstru</w:t>
            </w:r>
            <w:r w:rsidRPr="00396864">
              <w:rPr>
                <w:sz w:val="20"/>
              </w:rPr>
              <w:t>k</w:t>
            </w:r>
            <w:r w:rsidRPr="00396864">
              <w:rPr>
                <w:sz w:val="20"/>
              </w:rPr>
              <w:t>turen transparent behandeln.</w:t>
            </w:r>
          </w:p>
        </w:tc>
        <w:tc>
          <w:tcPr>
            <w:tcW w:w="889" w:type="pct"/>
            <w:shd w:val="clear" w:color="auto" w:fill="auto"/>
          </w:tcPr>
          <w:p w:rsidR="002074D4" w:rsidRPr="00396864" w:rsidRDefault="002074D4" w:rsidP="002074D4">
            <w:pPr>
              <w:pStyle w:val="gemtab11ptAbstand"/>
              <w:rPr>
                <w:sz w:val="20"/>
                <w:lang w:val="en-GB"/>
              </w:rPr>
            </w:pPr>
            <w:r w:rsidRPr="00396864">
              <w:rPr>
                <w:sz w:val="20"/>
                <w:lang w:val="en-GB"/>
              </w:rPr>
              <w:t>VSDM-A_2231</w:t>
            </w:r>
            <w:r w:rsidRPr="00396864">
              <w:rPr>
                <w:sz w:val="20"/>
                <w:lang w:val="en-GB"/>
              </w:rPr>
              <w:br/>
              <w:t>VSDM-A_2233</w:t>
            </w:r>
            <w:r w:rsidRPr="00396864">
              <w:rPr>
                <w:sz w:val="20"/>
                <w:lang w:val="en-GB"/>
              </w:rPr>
              <w:br/>
              <w:t>VSDM-A_2271</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CR-A_9</w:t>
            </w:r>
          </w:p>
        </w:tc>
        <w:tc>
          <w:tcPr>
            <w:tcW w:w="922" w:type="pct"/>
            <w:shd w:val="clear" w:color="auto" w:fill="auto"/>
          </w:tcPr>
          <w:p w:rsidR="002074D4" w:rsidRPr="00396864" w:rsidRDefault="002074D4" w:rsidP="002074D4">
            <w:pPr>
              <w:pStyle w:val="gemtab11ptAbstand"/>
              <w:rPr>
                <w:sz w:val="20"/>
              </w:rPr>
            </w:pPr>
            <w:r w:rsidRPr="00396864">
              <w:rPr>
                <w:sz w:val="20"/>
              </w:rPr>
              <w:t>Ä_2; 1012705</w:t>
            </w:r>
          </w:p>
        </w:tc>
        <w:tc>
          <w:tcPr>
            <w:tcW w:w="2662" w:type="pct"/>
            <w:shd w:val="clear" w:color="auto" w:fill="auto"/>
          </w:tcPr>
          <w:p w:rsidR="002074D4" w:rsidRPr="00396864" w:rsidRDefault="002074D4" w:rsidP="002074D4">
            <w:pPr>
              <w:pStyle w:val="gemtab11ptAbstand"/>
              <w:rPr>
                <w:sz w:val="20"/>
              </w:rPr>
            </w:pPr>
            <w:r w:rsidRPr="00396864">
              <w:rPr>
                <w:sz w:val="20"/>
              </w:rPr>
              <w:t>Die nachrichtenbasierte Middleware der TI-Plattform MUSS Interoperabilität durch einf</w:t>
            </w:r>
            <w:r w:rsidRPr="00396864">
              <w:rPr>
                <w:sz w:val="20"/>
              </w:rPr>
              <w:t>a</w:t>
            </w:r>
            <w:r w:rsidRPr="00396864">
              <w:rPr>
                <w:sz w:val="20"/>
              </w:rPr>
              <w:t>che und, sofern verfügbar, standardbasierte Mech</w:t>
            </w:r>
            <w:r w:rsidRPr="00396864">
              <w:rPr>
                <w:sz w:val="20"/>
              </w:rPr>
              <w:t>a</w:t>
            </w:r>
            <w:r w:rsidRPr="00396864">
              <w:rPr>
                <w:sz w:val="20"/>
              </w:rPr>
              <w:t>nismen siche</w:t>
            </w:r>
            <w:r w:rsidRPr="00396864">
              <w:rPr>
                <w:sz w:val="20"/>
              </w:rPr>
              <w:t>r</w:t>
            </w:r>
            <w:r w:rsidRPr="00396864">
              <w:rPr>
                <w:sz w:val="20"/>
              </w:rPr>
              <w:t>stellen. Entscheidend für die Eignung eines Standards ist dabei vorra</w:t>
            </w:r>
            <w:r w:rsidRPr="00396864">
              <w:rPr>
                <w:sz w:val="20"/>
              </w:rPr>
              <w:t>n</w:t>
            </w:r>
            <w:r w:rsidRPr="00396864">
              <w:rPr>
                <w:sz w:val="20"/>
              </w:rPr>
              <w:t>gig die Reife und Akzeptanz in der Industrie und nachrangig der Status des Sta</w:t>
            </w:r>
            <w:r w:rsidRPr="00396864">
              <w:rPr>
                <w:sz w:val="20"/>
              </w:rPr>
              <w:t>n</w:t>
            </w:r>
            <w:r w:rsidRPr="00396864">
              <w:rPr>
                <w:sz w:val="20"/>
              </w:rPr>
              <w:t>dards.</w:t>
            </w:r>
          </w:p>
        </w:tc>
        <w:tc>
          <w:tcPr>
            <w:tcW w:w="889" w:type="pct"/>
            <w:shd w:val="clear" w:color="auto" w:fill="auto"/>
          </w:tcPr>
          <w:p w:rsidR="002074D4" w:rsidRPr="00396864" w:rsidRDefault="002074D4" w:rsidP="002074D4">
            <w:pPr>
              <w:pStyle w:val="gemtab11ptAbstand"/>
              <w:rPr>
                <w:sz w:val="20"/>
                <w:lang w:val="en-GB"/>
              </w:rPr>
            </w:pPr>
            <w:r w:rsidRPr="00396864">
              <w:rPr>
                <w:sz w:val="20"/>
                <w:lang w:val="en-GB"/>
              </w:rPr>
              <w:t>VSDM-A_2189</w:t>
            </w:r>
            <w:r w:rsidRPr="00396864">
              <w:rPr>
                <w:sz w:val="20"/>
                <w:lang w:val="en-GB"/>
              </w:rPr>
              <w:br/>
              <w:t>VSDM-A_2190</w:t>
            </w:r>
            <w:r w:rsidRPr="00396864">
              <w:rPr>
                <w:sz w:val="20"/>
                <w:lang w:val="en-GB"/>
              </w:rPr>
              <w:br/>
              <w:t>VSDM-A_2202</w:t>
            </w:r>
            <w:r w:rsidRPr="00396864">
              <w:rPr>
                <w:sz w:val="20"/>
                <w:lang w:val="en-GB"/>
              </w:rPr>
              <w:br/>
              <w:t>VSDM-A_2203</w:t>
            </w:r>
            <w:r w:rsidRPr="00396864">
              <w:rPr>
                <w:sz w:val="20"/>
                <w:lang w:val="en-GB"/>
              </w:rPr>
              <w:br/>
              <w:t>VSDM-A_2204</w:t>
            </w:r>
            <w:r w:rsidRPr="00396864">
              <w:rPr>
                <w:sz w:val="20"/>
                <w:lang w:val="en-GB"/>
              </w:rPr>
              <w:br/>
              <w:t>VSDM-A_2206</w:t>
            </w:r>
            <w:r w:rsidRPr="00396864">
              <w:rPr>
                <w:sz w:val="20"/>
                <w:lang w:val="en-GB"/>
              </w:rPr>
              <w:br/>
              <w:t>VSDM-A_2207</w:t>
            </w:r>
            <w:r w:rsidRPr="00396864">
              <w:rPr>
                <w:sz w:val="20"/>
                <w:lang w:val="en-GB"/>
              </w:rPr>
              <w:br/>
              <w:t>VSDM-A_2208</w:t>
            </w:r>
            <w:r w:rsidRPr="00396864">
              <w:rPr>
                <w:sz w:val="20"/>
                <w:lang w:val="en-GB"/>
              </w:rPr>
              <w:br/>
              <w:t>VSDM-A_2233</w:t>
            </w:r>
            <w:r w:rsidRPr="00396864">
              <w:rPr>
                <w:sz w:val="20"/>
                <w:lang w:val="en-GB"/>
              </w:rPr>
              <w:br/>
              <w:t>VSDM-A_2241</w:t>
            </w:r>
            <w:r w:rsidRPr="00396864">
              <w:rPr>
                <w:sz w:val="20"/>
                <w:lang w:val="en-GB"/>
              </w:rPr>
              <w:br/>
              <w:t>VSDM-A_2242</w:t>
            </w:r>
            <w:r w:rsidRPr="00396864">
              <w:rPr>
                <w:sz w:val="20"/>
                <w:lang w:val="en-GB"/>
              </w:rPr>
              <w:br/>
              <w:t>VSDM-A_2243</w:t>
            </w:r>
            <w:r w:rsidRPr="00396864">
              <w:rPr>
                <w:sz w:val="20"/>
                <w:lang w:val="en-GB"/>
              </w:rPr>
              <w:br/>
              <w:t>VSDM-A_2258</w:t>
            </w:r>
            <w:r w:rsidRPr="00396864">
              <w:rPr>
                <w:sz w:val="20"/>
                <w:lang w:val="en-GB"/>
              </w:rPr>
              <w:br/>
              <w:t>VSDM-A_2259</w:t>
            </w:r>
            <w:r w:rsidRPr="00396864">
              <w:rPr>
                <w:sz w:val="20"/>
                <w:lang w:val="en-GB"/>
              </w:rPr>
              <w:br/>
              <w:t>VSDM-A_2260</w:t>
            </w:r>
            <w:r w:rsidRPr="00396864">
              <w:rPr>
                <w:sz w:val="20"/>
                <w:lang w:val="en-GB"/>
              </w:rPr>
              <w:br/>
              <w:t>VSDM-A_2261</w:t>
            </w:r>
            <w:r w:rsidRPr="00396864">
              <w:rPr>
                <w:sz w:val="20"/>
                <w:lang w:val="en-GB"/>
              </w:rPr>
              <w:br/>
              <w:t>VSDM-A_2262</w:t>
            </w:r>
            <w:r w:rsidRPr="00396864">
              <w:rPr>
                <w:sz w:val="20"/>
                <w:lang w:val="en-GB"/>
              </w:rPr>
              <w:br/>
              <w:t>VSDM-A_2263</w:t>
            </w:r>
            <w:r w:rsidRPr="00396864">
              <w:rPr>
                <w:sz w:val="20"/>
                <w:lang w:val="en-GB"/>
              </w:rPr>
              <w:br/>
              <w:t>VSDM-A_2312</w:t>
            </w:r>
            <w:r w:rsidRPr="00396864">
              <w:rPr>
                <w:sz w:val="20"/>
                <w:lang w:val="en-GB"/>
              </w:rPr>
              <w:br/>
              <w:t>VSDM-A_2313</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GS-A_2062</w:t>
            </w:r>
          </w:p>
        </w:tc>
        <w:tc>
          <w:tcPr>
            <w:tcW w:w="922" w:type="pct"/>
            <w:shd w:val="clear" w:color="auto" w:fill="auto"/>
          </w:tcPr>
          <w:p w:rsidR="002074D4" w:rsidRPr="00396864" w:rsidRDefault="002074D4" w:rsidP="002074D4">
            <w:pPr>
              <w:pStyle w:val="gemtab11ptAbstand"/>
              <w:rPr>
                <w:sz w:val="20"/>
              </w:rPr>
            </w:pPr>
            <w:r w:rsidRPr="00396864">
              <w:rPr>
                <w:sz w:val="20"/>
              </w:rPr>
              <w:t>StGB, § 203, A</w:t>
            </w:r>
            <w:r w:rsidRPr="00396864">
              <w:rPr>
                <w:sz w:val="20"/>
              </w:rPr>
              <w:t>b</w:t>
            </w:r>
            <w:r w:rsidRPr="00396864">
              <w:rPr>
                <w:sz w:val="20"/>
              </w:rPr>
              <w:t>satz 1</w:t>
            </w:r>
            <w:r w:rsidRPr="00396864">
              <w:rPr>
                <w:sz w:val="20"/>
              </w:rPr>
              <w:br/>
              <w:t>[g</w:t>
            </w:r>
            <w:r w:rsidRPr="00396864">
              <w:rPr>
                <w:sz w:val="20"/>
              </w:rPr>
              <w:t>e</w:t>
            </w:r>
            <w:r w:rsidRPr="00396864">
              <w:rPr>
                <w:sz w:val="20"/>
              </w:rPr>
              <w:t>mÜK_DS_TI]</w:t>
            </w:r>
          </w:p>
        </w:tc>
        <w:tc>
          <w:tcPr>
            <w:tcW w:w="2662" w:type="pct"/>
            <w:shd w:val="clear" w:color="auto" w:fill="auto"/>
          </w:tcPr>
          <w:p w:rsidR="002074D4" w:rsidRPr="00396864" w:rsidRDefault="002074D4" w:rsidP="002074D4">
            <w:pPr>
              <w:pStyle w:val="gemtab11ptAbstand"/>
              <w:rPr>
                <w:sz w:val="20"/>
              </w:rPr>
            </w:pPr>
            <w:r w:rsidRPr="00396864">
              <w:rPr>
                <w:sz w:val="20"/>
              </w:rPr>
              <w:t>Die TI MUSS gewährleisten, dass durch ihren Ei</w:t>
            </w:r>
            <w:r w:rsidRPr="00396864">
              <w:rPr>
                <w:sz w:val="20"/>
              </w:rPr>
              <w:t>n</w:t>
            </w:r>
            <w:r w:rsidRPr="00396864">
              <w:rPr>
                <w:sz w:val="20"/>
              </w:rPr>
              <w:t>satz der uneingeschränkte Schutz der Schweig</w:t>
            </w:r>
            <w:r w:rsidRPr="00396864">
              <w:rPr>
                <w:sz w:val="20"/>
              </w:rPr>
              <w:t>e</w:t>
            </w:r>
            <w:r w:rsidRPr="00396864">
              <w:rPr>
                <w:sz w:val="20"/>
              </w:rPr>
              <w:t>pflicht der Heil- und Gesundheitsb</w:t>
            </w:r>
            <w:r w:rsidRPr="00396864">
              <w:rPr>
                <w:sz w:val="20"/>
              </w:rPr>
              <w:t>e</w:t>
            </w:r>
            <w:r w:rsidRPr="00396864">
              <w:rPr>
                <w:sz w:val="20"/>
              </w:rPr>
              <w:t>rufe in der TI gewährleistet werden kann.</w:t>
            </w:r>
          </w:p>
        </w:tc>
        <w:tc>
          <w:tcPr>
            <w:tcW w:w="889" w:type="pct"/>
            <w:shd w:val="clear" w:color="auto" w:fill="auto"/>
          </w:tcPr>
          <w:p w:rsidR="002074D4" w:rsidRPr="00396864" w:rsidRDefault="002074D4" w:rsidP="002074D4">
            <w:pPr>
              <w:pStyle w:val="gemtab11ptAbstand"/>
              <w:rPr>
                <w:sz w:val="20"/>
                <w:lang w:val="en-GB"/>
              </w:rPr>
            </w:pPr>
            <w:r w:rsidRPr="00396864">
              <w:rPr>
                <w:sz w:val="20"/>
                <w:lang w:val="en-GB"/>
              </w:rPr>
              <w:t>VSDM-A_2217</w:t>
            </w:r>
            <w:r w:rsidRPr="00396864">
              <w:rPr>
                <w:sz w:val="20"/>
                <w:lang w:val="en-GB"/>
              </w:rPr>
              <w:br/>
              <w:t>VSDM-A_2238</w:t>
            </w:r>
            <w:r w:rsidRPr="00396864">
              <w:rPr>
                <w:sz w:val="20"/>
                <w:lang w:val="en-GB"/>
              </w:rPr>
              <w:br/>
              <w:t>VSDM-A_2268</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GS-A_2063</w:t>
            </w:r>
          </w:p>
        </w:tc>
        <w:tc>
          <w:tcPr>
            <w:tcW w:w="922" w:type="pct"/>
            <w:shd w:val="clear" w:color="auto" w:fill="auto"/>
          </w:tcPr>
          <w:p w:rsidR="002074D4" w:rsidRPr="00396864" w:rsidRDefault="002074D4" w:rsidP="002074D4">
            <w:pPr>
              <w:pStyle w:val="gemtab11ptAbstand"/>
              <w:rPr>
                <w:sz w:val="20"/>
              </w:rPr>
            </w:pPr>
            <w:r w:rsidRPr="00396864">
              <w:rPr>
                <w:sz w:val="20"/>
              </w:rPr>
              <w:t>StGB, § 203, A</w:t>
            </w:r>
            <w:r w:rsidRPr="00396864">
              <w:rPr>
                <w:sz w:val="20"/>
              </w:rPr>
              <w:t>b</w:t>
            </w:r>
            <w:r w:rsidRPr="00396864">
              <w:rPr>
                <w:sz w:val="20"/>
              </w:rPr>
              <w:t>satz 1</w:t>
            </w:r>
            <w:r w:rsidRPr="00396864">
              <w:rPr>
                <w:sz w:val="20"/>
              </w:rPr>
              <w:br/>
              <w:t>[g</w:t>
            </w:r>
            <w:r w:rsidRPr="00396864">
              <w:rPr>
                <w:sz w:val="20"/>
              </w:rPr>
              <w:t>e</w:t>
            </w:r>
            <w:r w:rsidRPr="00396864">
              <w:rPr>
                <w:sz w:val="20"/>
              </w:rPr>
              <w:t>mÜK_DS_TI]</w:t>
            </w:r>
          </w:p>
        </w:tc>
        <w:tc>
          <w:tcPr>
            <w:tcW w:w="2662" w:type="pct"/>
            <w:shd w:val="clear" w:color="auto" w:fill="auto"/>
          </w:tcPr>
          <w:p w:rsidR="002074D4" w:rsidRPr="00396864" w:rsidRDefault="002074D4" w:rsidP="002074D4">
            <w:pPr>
              <w:pStyle w:val="gemtab11ptAbstand"/>
              <w:rPr>
                <w:sz w:val="20"/>
              </w:rPr>
            </w:pPr>
            <w:r w:rsidRPr="00396864">
              <w:rPr>
                <w:sz w:val="20"/>
              </w:rPr>
              <w:t>Die TI MUSS gewährleisten, dass durch ihren Ei</w:t>
            </w:r>
            <w:r w:rsidRPr="00396864">
              <w:rPr>
                <w:sz w:val="20"/>
              </w:rPr>
              <w:t>n</w:t>
            </w:r>
            <w:r w:rsidRPr="00396864">
              <w:rPr>
                <w:sz w:val="20"/>
              </w:rPr>
              <w:t>satz das Vertrauensve</w:t>
            </w:r>
            <w:r w:rsidRPr="00396864">
              <w:rPr>
                <w:sz w:val="20"/>
              </w:rPr>
              <w:t>r</w:t>
            </w:r>
            <w:r w:rsidRPr="00396864">
              <w:rPr>
                <w:sz w:val="20"/>
              </w:rPr>
              <w:t>hältnis zwischen Arzt und Patienten in der TI gewährleistet werden kann.</w:t>
            </w:r>
          </w:p>
        </w:tc>
        <w:tc>
          <w:tcPr>
            <w:tcW w:w="889" w:type="pct"/>
            <w:shd w:val="clear" w:color="auto" w:fill="auto"/>
          </w:tcPr>
          <w:p w:rsidR="002074D4" w:rsidRPr="00396864" w:rsidRDefault="002074D4" w:rsidP="002074D4">
            <w:pPr>
              <w:pStyle w:val="gemtab11ptAbstand"/>
              <w:rPr>
                <w:sz w:val="20"/>
                <w:lang w:val="en-GB"/>
              </w:rPr>
            </w:pPr>
            <w:r w:rsidRPr="00396864">
              <w:rPr>
                <w:sz w:val="20"/>
                <w:lang w:val="en-GB"/>
              </w:rPr>
              <w:t>VSDM-A_2217</w:t>
            </w:r>
            <w:r w:rsidRPr="00396864">
              <w:rPr>
                <w:sz w:val="20"/>
                <w:lang w:val="en-GB"/>
              </w:rPr>
              <w:br/>
              <w:t>VSDM-A_2238</w:t>
            </w:r>
            <w:r w:rsidRPr="00396864">
              <w:rPr>
                <w:sz w:val="20"/>
                <w:lang w:val="en-GB"/>
              </w:rPr>
              <w:br/>
              <w:t>VSDM-A_2268</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lastRenderedPageBreak/>
              <w:t>GS-A_2130</w:t>
            </w:r>
          </w:p>
        </w:tc>
        <w:tc>
          <w:tcPr>
            <w:tcW w:w="922" w:type="pct"/>
            <w:shd w:val="clear" w:color="auto" w:fill="auto"/>
          </w:tcPr>
          <w:p w:rsidR="002074D4" w:rsidRPr="00396864" w:rsidRDefault="002074D4" w:rsidP="002074D4">
            <w:pPr>
              <w:pStyle w:val="gemtab11ptAbstand"/>
              <w:rPr>
                <w:sz w:val="20"/>
                <w:lang w:val="da-DK"/>
              </w:rPr>
            </w:pPr>
            <w:r w:rsidRPr="00396864">
              <w:rPr>
                <w:sz w:val="20"/>
                <w:lang w:val="da-DK"/>
              </w:rPr>
              <w:t>BDSG, § 3a</w:t>
            </w:r>
            <w:r w:rsidRPr="00396864">
              <w:rPr>
                <w:sz w:val="20"/>
                <w:lang w:val="da-DK"/>
              </w:rPr>
              <w:br/>
              <w:t>[gemÜK_DS_TI]</w:t>
            </w:r>
          </w:p>
        </w:tc>
        <w:tc>
          <w:tcPr>
            <w:tcW w:w="2662" w:type="pct"/>
            <w:shd w:val="clear" w:color="auto" w:fill="auto"/>
          </w:tcPr>
          <w:p w:rsidR="002074D4" w:rsidRPr="00396864" w:rsidRDefault="002074D4" w:rsidP="002074D4">
            <w:pPr>
              <w:pStyle w:val="gemtab11ptAbstand"/>
              <w:rPr>
                <w:sz w:val="20"/>
              </w:rPr>
            </w:pPr>
            <w:r w:rsidRPr="00396864">
              <w:rPr>
                <w:sz w:val="20"/>
              </w:rPr>
              <w:t>Die TI MUSS sicherstellen, dass die Erh</w:t>
            </w:r>
            <w:r w:rsidRPr="00396864">
              <w:rPr>
                <w:sz w:val="20"/>
              </w:rPr>
              <w:t>e</w:t>
            </w:r>
            <w:r w:rsidRPr="00396864">
              <w:rPr>
                <w:sz w:val="20"/>
              </w:rPr>
              <w:t>bung, Verarbeitung und Nutzung personenb</w:t>
            </w:r>
            <w:r w:rsidRPr="00396864">
              <w:rPr>
                <w:sz w:val="20"/>
              </w:rPr>
              <w:t>e</w:t>
            </w:r>
            <w:r w:rsidRPr="00396864">
              <w:rPr>
                <w:sz w:val="20"/>
              </w:rPr>
              <w:t>zogener Daten in der TI nur entsprechend ihrer Erforde</w:t>
            </w:r>
            <w:r w:rsidRPr="00396864">
              <w:rPr>
                <w:sz w:val="20"/>
              </w:rPr>
              <w:t>r</w:t>
            </w:r>
            <w:r w:rsidRPr="00396864">
              <w:rPr>
                <w:sz w:val="20"/>
              </w:rPr>
              <w:t>lichkeit erfolgt.</w:t>
            </w:r>
          </w:p>
        </w:tc>
        <w:tc>
          <w:tcPr>
            <w:tcW w:w="889" w:type="pct"/>
            <w:shd w:val="clear" w:color="auto" w:fill="auto"/>
          </w:tcPr>
          <w:p w:rsidR="002074D4" w:rsidRPr="00396864" w:rsidRDefault="002074D4" w:rsidP="002074D4">
            <w:pPr>
              <w:pStyle w:val="gemtab11ptAbstand"/>
              <w:rPr>
                <w:sz w:val="20"/>
                <w:lang w:val="en-GB"/>
              </w:rPr>
            </w:pPr>
            <w:r w:rsidRPr="00396864">
              <w:rPr>
                <w:sz w:val="20"/>
                <w:lang w:val="en-GB"/>
              </w:rPr>
              <w:t>VSDM-A_2217</w:t>
            </w:r>
            <w:r w:rsidRPr="00396864">
              <w:rPr>
                <w:sz w:val="20"/>
                <w:lang w:val="en-GB"/>
              </w:rPr>
              <w:br/>
              <w:t>VSDM-A_2238</w:t>
            </w:r>
            <w:r w:rsidRPr="00396864">
              <w:rPr>
                <w:sz w:val="20"/>
                <w:lang w:val="en-GB"/>
              </w:rPr>
              <w:br/>
              <w:t>VSDM-A_2268</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GS-A_2136</w:t>
            </w:r>
          </w:p>
        </w:tc>
        <w:tc>
          <w:tcPr>
            <w:tcW w:w="922" w:type="pct"/>
            <w:shd w:val="clear" w:color="auto" w:fill="auto"/>
          </w:tcPr>
          <w:p w:rsidR="002074D4" w:rsidRPr="00396864" w:rsidRDefault="002074D4" w:rsidP="002074D4">
            <w:pPr>
              <w:pStyle w:val="gemtab11ptAbstand"/>
              <w:rPr>
                <w:sz w:val="20"/>
                <w:lang w:val="da-DK"/>
              </w:rPr>
            </w:pPr>
            <w:r w:rsidRPr="00396864">
              <w:rPr>
                <w:sz w:val="20"/>
                <w:lang w:val="da-DK"/>
              </w:rPr>
              <w:t>BDSG, § 3a</w:t>
            </w:r>
            <w:r w:rsidRPr="00396864">
              <w:rPr>
                <w:sz w:val="20"/>
                <w:lang w:val="da-DK"/>
              </w:rPr>
              <w:br/>
              <w:t>[gemÜK_DS_TI]</w:t>
            </w:r>
          </w:p>
        </w:tc>
        <w:tc>
          <w:tcPr>
            <w:tcW w:w="2662" w:type="pct"/>
            <w:shd w:val="clear" w:color="auto" w:fill="auto"/>
          </w:tcPr>
          <w:p w:rsidR="002074D4" w:rsidRPr="00396864" w:rsidRDefault="002074D4" w:rsidP="002074D4">
            <w:pPr>
              <w:pStyle w:val="gemtab11ptAbstand"/>
              <w:rPr>
                <w:sz w:val="20"/>
              </w:rPr>
            </w:pPr>
            <w:r w:rsidRPr="00396864">
              <w:rPr>
                <w:sz w:val="20"/>
              </w:rPr>
              <w:t>Die TI MUSS sicherstellen, dass bei der Erze</w:t>
            </w:r>
            <w:r w:rsidRPr="00396864">
              <w:rPr>
                <w:sz w:val="20"/>
              </w:rPr>
              <w:t>u</w:t>
            </w:r>
            <w:r w:rsidRPr="00396864">
              <w:rPr>
                <w:sz w:val="20"/>
              </w:rPr>
              <w:t>gung von Protokolldaten das Ziel der Datenspa</w:t>
            </w:r>
            <w:r w:rsidRPr="00396864">
              <w:rPr>
                <w:sz w:val="20"/>
              </w:rPr>
              <w:t>r</w:t>
            </w:r>
            <w:r w:rsidRPr="00396864">
              <w:rPr>
                <w:sz w:val="20"/>
              </w:rPr>
              <w:t>samkeit berücksic</w:t>
            </w:r>
            <w:r w:rsidRPr="00396864">
              <w:rPr>
                <w:sz w:val="20"/>
              </w:rPr>
              <w:t>h</w:t>
            </w:r>
            <w:r w:rsidRPr="00396864">
              <w:rPr>
                <w:sz w:val="20"/>
              </w:rPr>
              <w:t>tigt wird.</w:t>
            </w:r>
          </w:p>
        </w:tc>
        <w:tc>
          <w:tcPr>
            <w:tcW w:w="889" w:type="pct"/>
            <w:shd w:val="clear" w:color="auto" w:fill="auto"/>
          </w:tcPr>
          <w:p w:rsidR="002074D4" w:rsidRPr="00396864" w:rsidRDefault="002074D4" w:rsidP="002074D4">
            <w:pPr>
              <w:pStyle w:val="gemtab11ptAbstand"/>
              <w:rPr>
                <w:sz w:val="20"/>
                <w:lang w:val="en-GB"/>
              </w:rPr>
            </w:pPr>
            <w:r w:rsidRPr="00396864">
              <w:rPr>
                <w:sz w:val="20"/>
                <w:lang w:val="en-GB"/>
              </w:rPr>
              <w:t>VSDM-A_2217</w:t>
            </w:r>
            <w:r w:rsidRPr="00396864">
              <w:rPr>
                <w:sz w:val="20"/>
                <w:lang w:val="en-GB"/>
              </w:rPr>
              <w:br/>
              <w:t>VSDM-A_2238</w:t>
            </w:r>
            <w:r w:rsidRPr="00396864">
              <w:rPr>
                <w:sz w:val="20"/>
                <w:lang w:val="en-GB"/>
              </w:rPr>
              <w:br/>
              <w:t>VSDM-A_2268</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GS-A_2223</w:t>
            </w:r>
          </w:p>
        </w:tc>
        <w:tc>
          <w:tcPr>
            <w:tcW w:w="922" w:type="pct"/>
            <w:shd w:val="clear" w:color="auto" w:fill="auto"/>
          </w:tcPr>
          <w:p w:rsidR="002074D4" w:rsidRPr="00396864" w:rsidRDefault="002074D4" w:rsidP="002074D4">
            <w:pPr>
              <w:pStyle w:val="gemtab11ptAbstand"/>
              <w:rPr>
                <w:sz w:val="20"/>
              </w:rPr>
            </w:pPr>
            <w:r w:rsidRPr="00396864">
              <w:rPr>
                <w:sz w:val="20"/>
              </w:rPr>
              <w:t>[g</w:t>
            </w:r>
            <w:r w:rsidRPr="00396864">
              <w:rPr>
                <w:sz w:val="20"/>
              </w:rPr>
              <w:t>e</w:t>
            </w:r>
            <w:r w:rsidRPr="00396864">
              <w:rPr>
                <w:sz w:val="20"/>
              </w:rPr>
              <w:t>mÜK_DS_TI]</w:t>
            </w:r>
          </w:p>
        </w:tc>
        <w:tc>
          <w:tcPr>
            <w:tcW w:w="2662" w:type="pct"/>
            <w:shd w:val="clear" w:color="auto" w:fill="auto"/>
          </w:tcPr>
          <w:p w:rsidR="002074D4" w:rsidRPr="00396864" w:rsidRDefault="002074D4" w:rsidP="002074D4">
            <w:pPr>
              <w:pStyle w:val="gemtab11ptAbstand"/>
              <w:rPr>
                <w:sz w:val="20"/>
              </w:rPr>
            </w:pPr>
            <w:r w:rsidRPr="00396864">
              <w:rPr>
                <w:sz w:val="20"/>
              </w:rPr>
              <w:t>Die TI MUSS sicherstellen, dass das Date</w:t>
            </w:r>
            <w:r w:rsidRPr="00396864">
              <w:rPr>
                <w:sz w:val="20"/>
              </w:rPr>
              <w:t>n</w:t>
            </w:r>
            <w:r w:rsidRPr="00396864">
              <w:rPr>
                <w:sz w:val="20"/>
              </w:rPr>
              <w:t>schutz-Schutzziel der Zweckbindung in der gesamten TI im gesamten Lebenszyklus berücksic</w:t>
            </w:r>
            <w:r w:rsidRPr="00396864">
              <w:rPr>
                <w:sz w:val="20"/>
              </w:rPr>
              <w:t>h</w:t>
            </w:r>
            <w:r w:rsidRPr="00396864">
              <w:rPr>
                <w:sz w:val="20"/>
              </w:rPr>
              <w:t>tigt wird.</w:t>
            </w:r>
          </w:p>
        </w:tc>
        <w:tc>
          <w:tcPr>
            <w:tcW w:w="889" w:type="pct"/>
            <w:shd w:val="clear" w:color="auto" w:fill="auto"/>
          </w:tcPr>
          <w:p w:rsidR="002074D4" w:rsidRPr="00396864" w:rsidRDefault="002074D4" w:rsidP="002074D4">
            <w:pPr>
              <w:pStyle w:val="gemtab11ptAbstand"/>
              <w:rPr>
                <w:sz w:val="20"/>
                <w:lang w:val="en-GB"/>
              </w:rPr>
            </w:pPr>
            <w:r w:rsidRPr="00396864">
              <w:rPr>
                <w:sz w:val="20"/>
                <w:lang w:val="en-GB"/>
              </w:rPr>
              <w:t>VSDM-A_2217</w:t>
            </w:r>
            <w:r w:rsidRPr="00396864">
              <w:rPr>
                <w:sz w:val="20"/>
                <w:lang w:val="en-GB"/>
              </w:rPr>
              <w:br/>
              <w:t>VSDM-A_2233</w:t>
            </w:r>
            <w:r w:rsidRPr="00396864">
              <w:rPr>
                <w:sz w:val="20"/>
                <w:lang w:val="en-GB"/>
              </w:rPr>
              <w:br/>
              <w:t>VSDM-A_2238</w:t>
            </w:r>
            <w:r w:rsidRPr="00396864">
              <w:rPr>
                <w:sz w:val="20"/>
                <w:lang w:val="en-GB"/>
              </w:rPr>
              <w:br/>
              <w:t>VSDM-A_2268</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GS-A_3816</w:t>
            </w:r>
          </w:p>
        </w:tc>
        <w:tc>
          <w:tcPr>
            <w:tcW w:w="922" w:type="pct"/>
            <w:shd w:val="clear" w:color="auto" w:fill="auto"/>
          </w:tcPr>
          <w:p w:rsidR="002074D4" w:rsidRPr="00396864" w:rsidRDefault="002074D4" w:rsidP="002074D4">
            <w:pPr>
              <w:pStyle w:val="gemtab11ptAbstand"/>
              <w:rPr>
                <w:sz w:val="20"/>
              </w:rPr>
            </w:pPr>
            <w:r w:rsidRPr="00396864">
              <w:rPr>
                <w:sz w:val="20"/>
              </w:rPr>
              <w:t>[gemSpec_OM]</w:t>
            </w:r>
          </w:p>
        </w:tc>
        <w:tc>
          <w:tcPr>
            <w:tcW w:w="2662" w:type="pct"/>
            <w:shd w:val="clear" w:color="auto" w:fill="auto"/>
          </w:tcPr>
          <w:p w:rsidR="002074D4" w:rsidRPr="00396864" w:rsidRDefault="002074D4" w:rsidP="002074D4">
            <w:pPr>
              <w:pStyle w:val="gemtab11ptAbstand"/>
              <w:rPr>
                <w:sz w:val="20"/>
              </w:rPr>
            </w:pPr>
            <w:r w:rsidRPr="00396864">
              <w:rPr>
                <w:sz w:val="20"/>
              </w:rPr>
              <w:t>Alle Produkttypen der TI, die Webservices nu</w:t>
            </w:r>
            <w:r w:rsidRPr="00396864">
              <w:rPr>
                <w:sz w:val="20"/>
              </w:rPr>
              <w:t>t</w:t>
            </w:r>
            <w:r w:rsidRPr="00396864">
              <w:rPr>
                <w:sz w:val="20"/>
              </w:rPr>
              <w:t>zen, MÜSSEN bei der Übermittlung von Fehlermeldu</w:t>
            </w:r>
            <w:r w:rsidRPr="00396864">
              <w:rPr>
                <w:sz w:val="20"/>
              </w:rPr>
              <w:t>n</w:t>
            </w:r>
            <w:r w:rsidRPr="00396864">
              <w:rPr>
                <w:sz w:val="20"/>
              </w:rPr>
              <w:t>gen für sicherheitsrelevante Fehler folgende Fes</w:t>
            </w:r>
            <w:r w:rsidRPr="00396864">
              <w:rPr>
                <w:sz w:val="20"/>
              </w:rPr>
              <w:t>t</w:t>
            </w:r>
            <w:r w:rsidRPr="00396864">
              <w:rPr>
                <w:sz w:val="20"/>
              </w:rPr>
              <w:t>legungen ei</w:t>
            </w:r>
            <w:r w:rsidRPr="00396864">
              <w:rPr>
                <w:sz w:val="20"/>
              </w:rPr>
              <w:t>n</w:t>
            </w:r>
            <w:r w:rsidRPr="00396864">
              <w:rPr>
                <w:sz w:val="20"/>
              </w:rPr>
              <w:t>gehalten:</w:t>
            </w:r>
            <w:r w:rsidRPr="00396864">
              <w:rPr>
                <w:sz w:val="20"/>
              </w:rPr>
              <w:br/>
              <w:t>- Es MUSS ein Fehler definiert werden, der dem aufrufenden System zu übermitteln ist (Allgemeiner Fe</w:t>
            </w:r>
            <w:r w:rsidRPr="00396864">
              <w:rPr>
                <w:sz w:val="20"/>
              </w:rPr>
              <w:t>h</w:t>
            </w:r>
            <w:r w:rsidRPr="00396864">
              <w:rPr>
                <w:sz w:val="20"/>
              </w:rPr>
              <w:t>ler).</w:t>
            </w:r>
            <w:r w:rsidRPr="00396864">
              <w:rPr>
                <w:sz w:val="20"/>
              </w:rPr>
              <w:br/>
              <w:t>- Es MUSS ein Fehler definiert werden, der in dem lokalen FehlerLog abgelegt wird. Dieser Fehler muss mit dem ErrorType „Security" markiert we</w:t>
            </w:r>
            <w:r w:rsidRPr="00396864">
              <w:rPr>
                <w:sz w:val="20"/>
              </w:rPr>
              <w:t>r</w:t>
            </w:r>
            <w:r w:rsidRPr="00396864">
              <w:rPr>
                <w:sz w:val="20"/>
              </w:rPr>
              <w:t>den (S</w:t>
            </w:r>
            <w:r w:rsidRPr="00396864">
              <w:rPr>
                <w:sz w:val="20"/>
              </w:rPr>
              <w:t>i</w:t>
            </w:r>
            <w:r w:rsidRPr="00396864">
              <w:rPr>
                <w:sz w:val="20"/>
              </w:rPr>
              <w:t>cherheitsfehler).</w:t>
            </w:r>
            <w:r w:rsidRPr="00396864">
              <w:rPr>
                <w:sz w:val="20"/>
              </w:rPr>
              <w:br/>
              <w:t>- Die MessageID und die EventID des allg</w:t>
            </w:r>
            <w:r w:rsidRPr="00396864">
              <w:rPr>
                <w:sz w:val="20"/>
              </w:rPr>
              <w:t>e</w:t>
            </w:r>
            <w:r w:rsidRPr="00396864">
              <w:rPr>
                <w:sz w:val="20"/>
              </w:rPr>
              <w:t>meinen Fehlers SOLLEN der des Sicherheitsfehlers en</w:t>
            </w:r>
            <w:r w:rsidRPr="00396864">
              <w:rPr>
                <w:sz w:val="20"/>
              </w:rPr>
              <w:t>t</w:t>
            </w:r>
            <w:r w:rsidRPr="00396864">
              <w:rPr>
                <w:sz w:val="20"/>
              </w:rPr>
              <w:t>sprechen.</w:t>
            </w:r>
            <w:r w:rsidRPr="00396864">
              <w:rPr>
                <w:sz w:val="20"/>
              </w:rPr>
              <w:br/>
              <w:t>- Mehrere Sicherheitsfehler KÖNNEN auf e</w:t>
            </w:r>
            <w:r w:rsidRPr="00396864">
              <w:rPr>
                <w:sz w:val="20"/>
              </w:rPr>
              <w:t>i</w:t>
            </w:r>
            <w:r w:rsidRPr="00396864">
              <w:rPr>
                <w:sz w:val="20"/>
              </w:rPr>
              <w:t>nen allgemeinen Fehler verwe</w:t>
            </w:r>
            <w:r w:rsidRPr="00396864">
              <w:rPr>
                <w:sz w:val="20"/>
              </w:rPr>
              <w:t>i</w:t>
            </w:r>
            <w:r w:rsidRPr="00396864">
              <w:rPr>
                <w:sz w:val="20"/>
              </w:rPr>
              <w:t>sen.</w:t>
            </w:r>
            <w:r w:rsidRPr="00396864">
              <w:rPr>
                <w:sz w:val="20"/>
              </w:rPr>
              <w:br/>
              <w:t>- Für sicherheitsrelevante Fehler SOLLEN keine detaillierten Informationen übermittelt werden (Element Detail aus Tab_Attribute_Fehler).</w:t>
            </w:r>
          </w:p>
        </w:tc>
        <w:tc>
          <w:tcPr>
            <w:tcW w:w="889" w:type="pct"/>
            <w:shd w:val="clear" w:color="auto" w:fill="auto"/>
          </w:tcPr>
          <w:p w:rsidR="002074D4" w:rsidRPr="00396864" w:rsidRDefault="002074D4" w:rsidP="002074D4">
            <w:pPr>
              <w:pStyle w:val="gemtab11ptAbstand"/>
              <w:rPr>
                <w:sz w:val="20"/>
                <w:lang w:val="en-GB"/>
              </w:rPr>
            </w:pPr>
            <w:r w:rsidRPr="00396864">
              <w:rPr>
                <w:sz w:val="20"/>
                <w:lang w:val="en-GB"/>
              </w:rPr>
              <w:t>VSDM-A_2902</w:t>
            </w:r>
            <w:r w:rsidRPr="00396864">
              <w:rPr>
                <w:sz w:val="20"/>
                <w:lang w:val="en-GB"/>
              </w:rPr>
              <w:br/>
              <w:t>VSDM-A_2955</w:t>
            </w:r>
            <w:r w:rsidRPr="00396864">
              <w:rPr>
                <w:sz w:val="20"/>
                <w:lang w:val="en-GB"/>
              </w:rPr>
              <w:br/>
              <w:t>VSDM-A_2956</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GS-A_4548</w:t>
            </w:r>
          </w:p>
        </w:tc>
        <w:tc>
          <w:tcPr>
            <w:tcW w:w="922" w:type="pct"/>
            <w:shd w:val="clear" w:color="auto" w:fill="auto"/>
          </w:tcPr>
          <w:p w:rsidR="002074D4" w:rsidRPr="00396864" w:rsidRDefault="002074D4" w:rsidP="002074D4">
            <w:pPr>
              <w:pStyle w:val="gemtab11ptAbstand"/>
              <w:rPr>
                <w:sz w:val="20"/>
              </w:rPr>
            </w:pPr>
            <w:r w:rsidRPr="00396864">
              <w:rPr>
                <w:sz w:val="20"/>
              </w:rPr>
              <w:t>[gemSpec_OM]</w:t>
            </w:r>
          </w:p>
        </w:tc>
        <w:tc>
          <w:tcPr>
            <w:tcW w:w="2662" w:type="pct"/>
            <w:shd w:val="clear" w:color="auto" w:fill="auto"/>
          </w:tcPr>
          <w:p w:rsidR="002074D4" w:rsidRPr="00396864" w:rsidRDefault="002074D4" w:rsidP="002074D4">
            <w:pPr>
              <w:pStyle w:val="gemtab11ptAbstand"/>
              <w:rPr>
                <w:sz w:val="20"/>
              </w:rPr>
            </w:pPr>
            <w:r w:rsidRPr="00396864">
              <w:rPr>
                <w:sz w:val="20"/>
              </w:rPr>
              <w:t>Alle Produkttypen der TI, die Webservices nutzen, MÜSSEN, sofern sie neben den generischen Fe</w:t>
            </w:r>
            <w:r w:rsidRPr="00396864">
              <w:rPr>
                <w:sz w:val="20"/>
              </w:rPr>
              <w:t>h</w:t>
            </w:r>
            <w:r w:rsidRPr="00396864">
              <w:rPr>
                <w:sz w:val="20"/>
              </w:rPr>
              <w:t>lermeldungen spezifische Fehlermeldungen ve</w:t>
            </w:r>
            <w:r w:rsidRPr="00396864">
              <w:rPr>
                <w:sz w:val="20"/>
              </w:rPr>
              <w:t>r</w:t>
            </w:r>
            <w:r w:rsidRPr="00396864">
              <w:rPr>
                <w:sz w:val="20"/>
              </w:rPr>
              <w:t>wenden, folgende Vorgaben berücksicht</w:t>
            </w:r>
            <w:r w:rsidRPr="00396864">
              <w:rPr>
                <w:sz w:val="20"/>
              </w:rPr>
              <w:t>i</w:t>
            </w:r>
            <w:r w:rsidRPr="00396864">
              <w:rPr>
                <w:sz w:val="20"/>
              </w:rPr>
              <w:t>gen:</w:t>
            </w:r>
            <w:r w:rsidRPr="00396864">
              <w:rPr>
                <w:sz w:val="20"/>
              </w:rPr>
              <w:br/>
              <w:t>- Die Elemente der Fehlermeldungen MÜ</w:t>
            </w:r>
            <w:r w:rsidRPr="00396864">
              <w:rPr>
                <w:sz w:val="20"/>
              </w:rPr>
              <w:t>S</w:t>
            </w:r>
            <w:r w:rsidRPr="00396864">
              <w:rPr>
                <w:sz w:val="20"/>
              </w:rPr>
              <w:t>SEN allen Vorgaben aus den Tabellen Tab_Attribute_Fehler, Tab_ErrorType und Tab_Severity_Codes genügen.</w:t>
            </w:r>
            <w:r w:rsidRPr="00396864">
              <w:rPr>
                <w:sz w:val="20"/>
              </w:rPr>
              <w:br/>
              <w:t>- Es MUSS eine auslösende Bedingung def</w:t>
            </w:r>
            <w:r w:rsidRPr="00396864">
              <w:rPr>
                <w:sz w:val="20"/>
              </w:rPr>
              <w:t>i</w:t>
            </w:r>
            <w:r w:rsidRPr="00396864">
              <w:rPr>
                <w:sz w:val="20"/>
              </w:rPr>
              <w:t>niert sein.</w:t>
            </w:r>
            <w:r w:rsidRPr="00396864">
              <w:rPr>
                <w:sz w:val="20"/>
              </w:rPr>
              <w:br/>
              <w:t>- Es MUSS ein geeigneter und in der TI ei</w:t>
            </w:r>
            <w:r w:rsidRPr="00396864">
              <w:rPr>
                <w:sz w:val="20"/>
              </w:rPr>
              <w:t>n</w:t>
            </w:r>
            <w:r w:rsidRPr="00396864">
              <w:rPr>
                <w:sz w:val="20"/>
              </w:rPr>
              <w:t>deutiger CompType verwendet werden (in der Regel der Produk</w:t>
            </w:r>
            <w:r w:rsidRPr="00396864">
              <w:rPr>
                <w:sz w:val="20"/>
              </w:rPr>
              <w:t>t</w:t>
            </w:r>
            <w:r w:rsidRPr="00396864">
              <w:rPr>
                <w:sz w:val="20"/>
              </w:rPr>
              <w:t>typ).</w:t>
            </w:r>
            <w:r w:rsidRPr="00396864">
              <w:rPr>
                <w:sz w:val="20"/>
              </w:rPr>
              <w:br/>
              <w:t>- Für alle spezifischen Fehlermeldungen MÜ</w:t>
            </w:r>
            <w:r w:rsidRPr="00396864">
              <w:rPr>
                <w:sz w:val="20"/>
              </w:rPr>
              <w:t>S</w:t>
            </w:r>
            <w:r w:rsidRPr="00396864">
              <w:rPr>
                <w:sz w:val="20"/>
              </w:rPr>
              <w:t>SEN en</w:t>
            </w:r>
            <w:r w:rsidRPr="00396864">
              <w:rPr>
                <w:sz w:val="20"/>
              </w:rPr>
              <w:t>t</w:t>
            </w:r>
            <w:r w:rsidRPr="00396864">
              <w:rPr>
                <w:sz w:val="20"/>
              </w:rPr>
              <w:t>sprechende Codes definiert werden, die größer oder gleich 1000 sind (Der Wert</w:t>
            </w:r>
            <w:r w:rsidRPr="00396864">
              <w:rPr>
                <w:sz w:val="20"/>
              </w:rPr>
              <w:t>e</w:t>
            </w:r>
            <w:r w:rsidRPr="00396864">
              <w:rPr>
                <w:sz w:val="20"/>
              </w:rPr>
              <w:t>bereich 0-999 ist für die generischen Fehle</w:t>
            </w:r>
            <w:r w:rsidRPr="00396864">
              <w:rPr>
                <w:sz w:val="20"/>
              </w:rPr>
              <w:t>r</w:t>
            </w:r>
            <w:r w:rsidRPr="00396864">
              <w:rPr>
                <w:sz w:val="20"/>
              </w:rPr>
              <w:t>meldungen definiert).</w:t>
            </w:r>
          </w:p>
        </w:tc>
        <w:tc>
          <w:tcPr>
            <w:tcW w:w="889" w:type="pct"/>
            <w:shd w:val="clear" w:color="auto" w:fill="auto"/>
          </w:tcPr>
          <w:p w:rsidR="002074D4" w:rsidRPr="00396864" w:rsidRDefault="002074D4" w:rsidP="002074D4">
            <w:pPr>
              <w:pStyle w:val="gemtab11ptAbstand"/>
              <w:rPr>
                <w:sz w:val="20"/>
              </w:rPr>
            </w:pPr>
            <w:r w:rsidRPr="00396864">
              <w:rPr>
                <w:sz w:val="20"/>
              </w:rPr>
              <w:t>VSDM-A_2902</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VSDM-A_144</w:t>
            </w:r>
          </w:p>
        </w:tc>
        <w:tc>
          <w:tcPr>
            <w:tcW w:w="922" w:type="pct"/>
            <w:shd w:val="clear" w:color="auto" w:fill="auto"/>
          </w:tcPr>
          <w:p w:rsidR="002074D4" w:rsidRPr="00396864" w:rsidRDefault="002074D4" w:rsidP="002074D4">
            <w:pPr>
              <w:pStyle w:val="gemtab11ptAbstand"/>
              <w:rPr>
                <w:sz w:val="20"/>
              </w:rPr>
            </w:pPr>
            <w:r w:rsidRPr="00396864">
              <w:rPr>
                <w:sz w:val="20"/>
              </w:rPr>
              <w:t>Theme</w:t>
            </w:r>
            <w:r w:rsidRPr="00396864">
              <w:rPr>
                <w:sz w:val="20"/>
              </w:rPr>
              <w:t>n</w:t>
            </w:r>
            <w:r w:rsidRPr="00396864">
              <w:rPr>
                <w:sz w:val="20"/>
              </w:rPr>
              <w:t>workshop B</w:t>
            </w:r>
            <w:r w:rsidRPr="00396864">
              <w:rPr>
                <w:sz w:val="20"/>
              </w:rPr>
              <w:t>e</w:t>
            </w:r>
            <w:r w:rsidRPr="00396864">
              <w:rPr>
                <w:sz w:val="20"/>
              </w:rPr>
              <w:t>triebliche A</w:t>
            </w:r>
            <w:r w:rsidRPr="00396864">
              <w:rPr>
                <w:sz w:val="20"/>
              </w:rPr>
              <w:t>n</w:t>
            </w:r>
            <w:r w:rsidRPr="00396864">
              <w:rPr>
                <w:sz w:val="20"/>
              </w:rPr>
              <w:t>ford</w:t>
            </w:r>
            <w:r w:rsidRPr="00396864">
              <w:rPr>
                <w:sz w:val="20"/>
              </w:rPr>
              <w:t>e</w:t>
            </w:r>
            <w:r w:rsidRPr="00396864">
              <w:rPr>
                <w:sz w:val="20"/>
              </w:rPr>
              <w:t>rungen und Leistung</w:t>
            </w:r>
            <w:r w:rsidRPr="00396864">
              <w:rPr>
                <w:sz w:val="20"/>
              </w:rPr>
              <w:t>s</w:t>
            </w:r>
            <w:r w:rsidRPr="00396864">
              <w:rPr>
                <w:sz w:val="20"/>
              </w:rPr>
              <w:lastRenderedPageBreak/>
              <w:t>anforderu</w:t>
            </w:r>
            <w:r w:rsidRPr="00396864">
              <w:rPr>
                <w:sz w:val="20"/>
              </w:rPr>
              <w:t>n</w:t>
            </w:r>
            <w:r w:rsidRPr="00396864">
              <w:rPr>
                <w:sz w:val="20"/>
              </w:rPr>
              <w:t>gen vom 18.08.2010</w:t>
            </w:r>
            <w:r w:rsidRPr="00396864">
              <w:rPr>
                <w:sz w:val="20"/>
              </w:rPr>
              <w:br/>
              <w:t>VSDM-LH_1</w:t>
            </w:r>
          </w:p>
        </w:tc>
        <w:tc>
          <w:tcPr>
            <w:tcW w:w="2662" w:type="pct"/>
            <w:shd w:val="clear" w:color="auto" w:fill="auto"/>
          </w:tcPr>
          <w:p w:rsidR="002074D4" w:rsidRPr="00396864" w:rsidRDefault="002074D4" w:rsidP="002074D4">
            <w:pPr>
              <w:pStyle w:val="gemtab11ptAbstand"/>
              <w:rPr>
                <w:sz w:val="20"/>
              </w:rPr>
            </w:pPr>
            <w:r w:rsidRPr="00396864">
              <w:rPr>
                <w:sz w:val="20"/>
              </w:rPr>
              <w:lastRenderedPageBreak/>
              <w:t>Die Anwendung VSDM DARF aus Datenschut</w:t>
            </w:r>
            <w:r w:rsidRPr="00396864">
              <w:rPr>
                <w:sz w:val="20"/>
              </w:rPr>
              <w:t>z</w:t>
            </w:r>
            <w:r w:rsidRPr="00396864">
              <w:rPr>
                <w:sz w:val="20"/>
              </w:rPr>
              <w:t>gründen bei der Erhebung von Daten zu Analys</w:t>
            </w:r>
            <w:r w:rsidRPr="00396864">
              <w:rPr>
                <w:sz w:val="20"/>
              </w:rPr>
              <w:t>e</w:t>
            </w:r>
            <w:r w:rsidRPr="00396864">
              <w:rPr>
                <w:sz w:val="20"/>
              </w:rPr>
              <w:t>zwecken NICHT personenbezogene und medizin</w:t>
            </w:r>
            <w:r w:rsidRPr="00396864">
              <w:rPr>
                <w:sz w:val="20"/>
              </w:rPr>
              <w:t>i</w:t>
            </w:r>
            <w:r w:rsidRPr="00396864">
              <w:rPr>
                <w:sz w:val="20"/>
              </w:rPr>
              <w:t>sche Informationen ei</w:t>
            </w:r>
            <w:r w:rsidRPr="00396864">
              <w:rPr>
                <w:sz w:val="20"/>
              </w:rPr>
              <w:t>n</w:t>
            </w:r>
            <w:r w:rsidRPr="00396864">
              <w:rPr>
                <w:sz w:val="20"/>
              </w:rPr>
              <w:t>beziehen.</w:t>
            </w:r>
          </w:p>
        </w:tc>
        <w:tc>
          <w:tcPr>
            <w:tcW w:w="889" w:type="pct"/>
            <w:shd w:val="clear" w:color="auto" w:fill="auto"/>
          </w:tcPr>
          <w:p w:rsidR="002074D4" w:rsidRPr="00396864" w:rsidRDefault="002074D4" w:rsidP="002074D4">
            <w:pPr>
              <w:pStyle w:val="gemtab11ptAbstand"/>
              <w:rPr>
                <w:sz w:val="20"/>
                <w:lang w:val="en-GB"/>
              </w:rPr>
            </w:pPr>
            <w:r w:rsidRPr="00396864">
              <w:rPr>
                <w:sz w:val="20"/>
                <w:lang w:val="en-GB"/>
              </w:rPr>
              <w:t>VSDM-A_2217</w:t>
            </w:r>
            <w:r w:rsidRPr="00396864">
              <w:rPr>
                <w:sz w:val="20"/>
                <w:lang w:val="en-GB"/>
              </w:rPr>
              <w:br/>
              <w:t>VSDM-A_2238</w:t>
            </w:r>
            <w:r w:rsidRPr="00396864">
              <w:rPr>
                <w:sz w:val="20"/>
                <w:lang w:val="en-GB"/>
              </w:rPr>
              <w:br/>
              <w:t>VSDM-A_2268</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lastRenderedPageBreak/>
              <w:t>VSDM-A_2072</w:t>
            </w:r>
          </w:p>
        </w:tc>
        <w:tc>
          <w:tcPr>
            <w:tcW w:w="922" w:type="pct"/>
            <w:shd w:val="clear" w:color="auto" w:fill="auto"/>
          </w:tcPr>
          <w:p w:rsidR="002074D4" w:rsidRPr="00396864" w:rsidRDefault="002074D4" w:rsidP="002074D4">
            <w:pPr>
              <w:pStyle w:val="gemtab11ptAbstand"/>
              <w:rPr>
                <w:sz w:val="20"/>
              </w:rPr>
            </w:pPr>
            <w:r w:rsidRPr="00396864">
              <w:rPr>
                <w:sz w:val="20"/>
              </w:rPr>
              <w:t>Sicherheitsko</w:t>
            </w:r>
            <w:r w:rsidRPr="00396864">
              <w:rPr>
                <w:sz w:val="20"/>
              </w:rPr>
              <w:t>n</w:t>
            </w:r>
            <w:r w:rsidRPr="00396864">
              <w:rPr>
                <w:sz w:val="20"/>
              </w:rPr>
              <w:t>zept Versiche</w:t>
            </w:r>
            <w:r w:rsidRPr="00396864">
              <w:rPr>
                <w:sz w:val="20"/>
              </w:rPr>
              <w:t>r</w:t>
            </w:r>
            <w:r w:rsidRPr="00396864">
              <w:rPr>
                <w:sz w:val="20"/>
              </w:rPr>
              <w:t>tenstammd</w:t>
            </w:r>
            <w:r w:rsidRPr="00396864">
              <w:rPr>
                <w:sz w:val="20"/>
              </w:rPr>
              <w:t>a</w:t>
            </w:r>
            <w:r w:rsidRPr="00396864">
              <w:rPr>
                <w:sz w:val="20"/>
              </w:rPr>
              <w:t>tenmanag</w:t>
            </w:r>
            <w:r w:rsidRPr="00396864">
              <w:rPr>
                <w:sz w:val="20"/>
              </w:rPr>
              <w:t>e</w:t>
            </w:r>
            <w:r w:rsidRPr="00396864">
              <w:rPr>
                <w:sz w:val="20"/>
              </w:rPr>
              <w:t>ment (VSDM), ge</w:t>
            </w:r>
            <w:r w:rsidRPr="00396864">
              <w:rPr>
                <w:sz w:val="20"/>
              </w:rPr>
              <w:t>m</w:t>
            </w:r>
            <w:r w:rsidRPr="00396864">
              <w:rPr>
                <w:sz w:val="20"/>
              </w:rPr>
              <w:t>KPT_Sich_VSDM.doc</w:t>
            </w:r>
            <w:r w:rsidRPr="00396864">
              <w:rPr>
                <w:sz w:val="20"/>
              </w:rPr>
              <w:br/>
              <w:t>[gemSysL_VSDM]</w:t>
            </w:r>
          </w:p>
        </w:tc>
        <w:tc>
          <w:tcPr>
            <w:tcW w:w="2662" w:type="pct"/>
            <w:shd w:val="clear" w:color="auto" w:fill="auto"/>
          </w:tcPr>
          <w:p w:rsidR="002074D4" w:rsidRPr="00396864" w:rsidRDefault="002074D4" w:rsidP="002074D4">
            <w:pPr>
              <w:pStyle w:val="gemtab11ptAbstand"/>
              <w:rPr>
                <w:sz w:val="20"/>
              </w:rPr>
            </w:pPr>
            <w:r w:rsidRPr="00396864">
              <w:rPr>
                <w:sz w:val="20"/>
              </w:rPr>
              <w:t>Das Fachmodul VSDM MUSS den Schutzb</w:t>
            </w:r>
            <w:r w:rsidRPr="00396864">
              <w:rPr>
                <w:sz w:val="20"/>
              </w:rPr>
              <w:t>e</w:t>
            </w:r>
            <w:r w:rsidRPr="00396864">
              <w:rPr>
                <w:sz w:val="20"/>
              </w:rPr>
              <w:t>darf gemäß Tabelle "Tab_VSDM_SysL_23 – Schut</w:t>
            </w:r>
            <w:r w:rsidRPr="00396864">
              <w:rPr>
                <w:sz w:val="20"/>
              </w:rPr>
              <w:t>z</w:t>
            </w:r>
            <w:r w:rsidRPr="00396864">
              <w:rPr>
                <w:sz w:val="20"/>
              </w:rPr>
              <w:t>bedarfe im Produkttyp Fachmodul VSDM" erfü</w:t>
            </w:r>
            <w:r w:rsidRPr="00396864">
              <w:rPr>
                <w:sz w:val="20"/>
              </w:rPr>
              <w:t>l</w:t>
            </w:r>
            <w:r w:rsidRPr="00396864">
              <w:rPr>
                <w:sz w:val="20"/>
              </w:rPr>
              <w:t>len.</w:t>
            </w:r>
          </w:p>
        </w:tc>
        <w:tc>
          <w:tcPr>
            <w:tcW w:w="889" w:type="pct"/>
            <w:shd w:val="clear" w:color="auto" w:fill="auto"/>
          </w:tcPr>
          <w:p w:rsidR="002074D4" w:rsidRPr="00396864" w:rsidRDefault="002074D4" w:rsidP="002074D4">
            <w:pPr>
              <w:pStyle w:val="gemtab11ptAbstand"/>
              <w:rPr>
                <w:sz w:val="20"/>
              </w:rPr>
            </w:pPr>
            <w:r w:rsidRPr="00396864">
              <w:rPr>
                <w:sz w:val="20"/>
              </w:rPr>
              <w:t>VSDM-A_2194</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VSDM-A_2091</w:t>
            </w:r>
          </w:p>
        </w:tc>
        <w:tc>
          <w:tcPr>
            <w:tcW w:w="922" w:type="pct"/>
            <w:shd w:val="clear" w:color="auto" w:fill="auto"/>
          </w:tcPr>
          <w:p w:rsidR="002074D4" w:rsidRPr="00396864" w:rsidRDefault="002074D4" w:rsidP="002074D4">
            <w:pPr>
              <w:pStyle w:val="gemtab11ptAbstand"/>
              <w:rPr>
                <w:sz w:val="20"/>
              </w:rPr>
            </w:pPr>
            <w:r w:rsidRPr="00396864">
              <w:rPr>
                <w:sz w:val="20"/>
              </w:rPr>
              <w:t>Sicherheitsko</w:t>
            </w:r>
            <w:r w:rsidRPr="00396864">
              <w:rPr>
                <w:sz w:val="20"/>
              </w:rPr>
              <w:t>n</w:t>
            </w:r>
            <w:r w:rsidRPr="00396864">
              <w:rPr>
                <w:sz w:val="20"/>
              </w:rPr>
              <w:t>zept Versiche</w:t>
            </w:r>
            <w:r w:rsidRPr="00396864">
              <w:rPr>
                <w:sz w:val="20"/>
              </w:rPr>
              <w:t>r</w:t>
            </w:r>
            <w:r w:rsidRPr="00396864">
              <w:rPr>
                <w:sz w:val="20"/>
              </w:rPr>
              <w:t>tenstammd</w:t>
            </w:r>
            <w:r w:rsidRPr="00396864">
              <w:rPr>
                <w:sz w:val="20"/>
              </w:rPr>
              <w:t>a</w:t>
            </w:r>
            <w:r w:rsidRPr="00396864">
              <w:rPr>
                <w:sz w:val="20"/>
              </w:rPr>
              <w:t>tenmanag</w:t>
            </w:r>
            <w:r w:rsidRPr="00396864">
              <w:rPr>
                <w:sz w:val="20"/>
              </w:rPr>
              <w:t>e</w:t>
            </w:r>
            <w:r w:rsidRPr="00396864">
              <w:rPr>
                <w:sz w:val="20"/>
              </w:rPr>
              <w:t>ment (VSDM), ge</w:t>
            </w:r>
            <w:r w:rsidRPr="00396864">
              <w:rPr>
                <w:sz w:val="20"/>
              </w:rPr>
              <w:t>m</w:t>
            </w:r>
            <w:r w:rsidRPr="00396864">
              <w:rPr>
                <w:sz w:val="20"/>
              </w:rPr>
              <w:t>KPT_Sich_VSDM.doc</w:t>
            </w:r>
            <w:r w:rsidRPr="00396864">
              <w:rPr>
                <w:sz w:val="20"/>
              </w:rPr>
              <w:br/>
              <w:t>[gemSysL_VSDM]</w:t>
            </w:r>
          </w:p>
        </w:tc>
        <w:tc>
          <w:tcPr>
            <w:tcW w:w="2662" w:type="pct"/>
            <w:shd w:val="clear" w:color="auto" w:fill="auto"/>
          </w:tcPr>
          <w:p w:rsidR="002074D4" w:rsidRPr="00396864" w:rsidRDefault="002074D4" w:rsidP="002074D4">
            <w:pPr>
              <w:pStyle w:val="gemtab11ptAbstand"/>
              <w:rPr>
                <w:sz w:val="20"/>
              </w:rPr>
            </w:pPr>
            <w:r w:rsidRPr="00396864">
              <w:rPr>
                <w:sz w:val="20"/>
              </w:rPr>
              <w:t>Der Fachdienst UFS MUSS den Schutzbedarf g</w:t>
            </w:r>
            <w:r w:rsidRPr="00396864">
              <w:rPr>
                <w:sz w:val="20"/>
              </w:rPr>
              <w:t>e</w:t>
            </w:r>
            <w:r w:rsidRPr="00396864">
              <w:rPr>
                <w:sz w:val="20"/>
              </w:rPr>
              <w:t>mäß Tabelle "Tab_VSDM_SysL_25 – Schutzb</w:t>
            </w:r>
            <w:r w:rsidRPr="00396864">
              <w:rPr>
                <w:sz w:val="20"/>
              </w:rPr>
              <w:t>e</w:t>
            </w:r>
            <w:r w:rsidRPr="00396864">
              <w:rPr>
                <w:sz w:val="20"/>
              </w:rPr>
              <w:t>darfe im Produkttyp Fachdienst UFS" erfü</w:t>
            </w:r>
            <w:r w:rsidRPr="00396864">
              <w:rPr>
                <w:sz w:val="20"/>
              </w:rPr>
              <w:t>l</w:t>
            </w:r>
            <w:r w:rsidRPr="00396864">
              <w:rPr>
                <w:sz w:val="20"/>
              </w:rPr>
              <w:t>len.</w:t>
            </w:r>
          </w:p>
        </w:tc>
        <w:tc>
          <w:tcPr>
            <w:tcW w:w="889" w:type="pct"/>
            <w:shd w:val="clear" w:color="auto" w:fill="auto"/>
          </w:tcPr>
          <w:p w:rsidR="002074D4" w:rsidRPr="00396864" w:rsidRDefault="002074D4" w:rsidP="002074D4">
            <w:pPr>
              <w:pStyle w:val="gemtab11ptAbstand"/>
              <w:rPr>
                <w:sz w:val="20"/>
              </w:rPr>
            </w:pPr>
            <w:r w:rsidRPr="00396864">
              <w:rPr>
                <w:sz w:val="20"/>
              </w:rPr>
              <w:t>VSDM-A_2253</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VSDM-A_2092</w:t>
            </w:r>
          </w:p>
        </w:tc>
        <w:tc>
          <w:tcPr>
            <w:tcW w:w="922" w:type="pct"/>
            <w:shd w:val="clear" w:color="auto" w:fill="auto"/>
          </w:tcPr>
          <w:p w:rsidR="002074D4" w:rsidRPr="00396864" w:rsidRDefault="002074D4" w:rsidP="002074D4">
            <w:pPr>
              <w:pStyle w:val="gemtab11ptAbstand"/>
              <w:rPr>
                <w:sz w:val="20"/>
              </w:rPr>
            </w:pPr>
            <w:r w:rsidRPr="00396864">
              <w:rPr>
                <w:sz w:val="20"/>
              </w:rPr>
              <w:t>Sicherheitsko</w:t>
            </w:r>
            <w:r w:rsidRPr="00396864">
              <w:rPr>
                <w:sz w:val="20"/>
              </w:rPr>
              <w:t>n</w:t>
            </w:r>
            <w:r w:rsidRPr="00396864">
              <w:rPr>
                <w:sz w:val="20"/>
              </w:rPr>
              <w:t>zept Versiche</w:t>
            </w:r>
            <w:r w:rsidRPr="00396864">
              <w:rPr>
                <w:sz w:val="20"/>
              </w:rPr>
              <w:t>r</w:t>
            </w:r>
            <w:r w:rsidRPr="00396864">
              <w:rPr>
                <w:sz w:val="20"/>
              </w:rPr>
              <w:t>tenstammd</w:t>
            </w:r>
            <w:r w:rsidRPr="00396864">
              <w:rPr>
                <w:sz w:val="20"/>
              </w:rPr>
              <w:t>a</w:t>
            </w:r>
            <w:r w:rsidRPr="00396864">
              <w:rPr>
                <w:sz w:val="20"/>
              </w:rPr>
              <w:t>tenmanag</w:t>
            </w:r>
            <w:r w:rsidRPr="00396864">
              <w:rPr>
                <w:sz w:val="20"/>
              </w:rPr>
              <w:t>e</w:t>
            </w:r>
            <w:r w:rsidRPr="00396864">
              <w:rPr>
                <w:sz w:val="20"/>
              </w:rPr>
              <w:t>ment (VSDM), ge</w:t>
            </w:r>
            <w:r w:rsidRPr="00396864">
              <w:rPr>
                <w:sz w:val="20"/>
              </w:rPr>
              <w:t>m</w:t>
            </w:r>
            <w:r w:rsidRPr="00396864">
              <w:rPr>
                <w:sz w:val="20"/>
              </w:rPr>
              <w:t>KPT_Sich_VSDM.doc</w:t>
            </w:r>
            <w:r w:rsidRPr="00396864">
              <w:rPr>
                <w:sz w:val="20"/>
              </w:rPr>
              <w:br/>
              <w:t>[gemSysL_VSDM]</w:t>
            </w:r>
          </w:p>
        </w:tc>
        <w:tc>
          <w:tcPr>
            <w:tcW w:w="2662" w:type="pct"/>
            <w:shd w:val="clear" w:color="auto" w:fill="auto"/>
          </w:tcPr>
          <w:p w:rsidR="002074D4" w:rsidRPr="00396864" w:rsidRDefault="002074D4" w:rsidP="002074D4">
            <w:pPr>
              <w:pStyle w:val="gemtab11ptAbstand"/>
              <w:rPr>
                <w:sz w:val="20"/>
              </w:rPr>
            </w:pPr>
            <w:r w:rsidRPr="00396864">
              <w:rPr>
                <w:sz w:val="20"/>
              </w:rPr>
              <w:t>Der Fachdienst VSDD MUSS den Schutzb</w:t>
            </w:r>
            <w:r w:rsidRPr="00396864">
              <w:rPr>
                <w:sz w:val="20"/>
              </w:rPr>
              <w:t>e</w:t>
            </w:r>
            <w:r w:rsidRPr="00396864">
              <w:rPr>
                <w:sz w:val="20"/>
              </w:rPr>
              <w:t>darf gemäß Tabelle "Tab_VSDM_SysL_26 – Schut</w:t>
            </w:r>
            <w:r w:rsidRPr="00396864">
              <w:rPr>
                <w:sz w:val="20"/>
              </w:rPr>
              <w:t>z</w:t>
            </w:r>
            <w:r w:rsidRPr="00396864">
              <w:rPr>
                <w:sz w:val="20"/>
              </w:rPr>
              <w:t>bedarfe im Produkttyp Fachdienst VSDD" erfü</w:t>
            </w:r>
            <w:r w:rsidRPr="00396864">
              <w:rPr>
                <w:sz w:val="20"/>
              </w:rPr>
              <w:t>l</w:t>
            </w:r>
            <w:r w:rsidRPr="00396864">
              <w:rPr>
                <w:sz w:val="20"/>
              </w:rPr>
              <w:t>len.</w:t>
            </w:r>
          </w:p>
        </w:tc>
        <w:tc>
          <w:tcPr>
            <w:tcW w:w="889" w:type="pct"/>
            <w:shd w:val="clear" w:color="auto" w:fill="auto"/>
          </w:tcPr>
          <w:p w:rsidR="002074D4" w:rsidRPr="00396864" w:rsidRDefault="002074D4" w:rsidP="002074D4">
            <w:pPr>
              <w:pStyle w:val="gemtab11ptAbstand"/>
              <w:rPr>
                <w:sz w:val="20"/>
              </w:rPr>
            </w:pPr>
            <w:r w:rsidRPr="00396864">
              <w:rPr>
                <w:sz w:val="20"/>
              </w:rPr>
              <w:t>VSDM-A_2253</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VSDM-A_2093</w:t>
            </w:r>
          </w:p>
        </w:tc>
        <w:tc>
          <w:tcPr>
            <w:tcW w:w="922" w:type="pct"/>
            <w:shd w:val="clear" w:color="auto" w:fill="auto"/>
          </w:tcPr>
          <w:p w:rsidR="002074D4" w:rsidRPr="00396864" w:rsidRDefault="002074D4" w:rsidP="002074D4">
            <w:pPr>
              <w:pStyle w:val="gemtab11ptAbstand"/>
              <w:rPr>
                <w:sz w:val="20"/>
              </w:rPr>
            </w:pPr>
            <w:r w:rsidRPr="00396864">
              <w:rPr>
                <w:sz w:val="20"/>
              </w:rPr>
              <w:t>Sicherheitsko</w:t>
            </w:r>
            <w:r w:rsidRPr="00396864">
              <w:rPr>
                <w:sz w:val="20"/>
              </w:rPr>
              <w:t>n</w:t>
            </w:r>
            <w:r w:rsidRPr="00396864">
              <w:rPr>
                <w:sz w:val="20"/>
              </w:rPr>
              <w:t>zept Versiche</w:t>
            </w:r>
            <w:r w:rsidRPr="00396864">
              <w:rPr>
                <w:sz w:val="20"/>
              </w:rPr>
              <w:t>r</w:t>
            </w:r>
            <w:r w:rsidRPr="00396864">
              <w:rPr>
                <w:sz w:val="20"/>
              </w:rPr>
              <w:t>tenstammd</w:t>
            </w:r>
            <w:r w:rsidRPr="00396864">
              <w:rPr>
                <w:sz w:val="20"/>
              </w:rPr>
              <w:t>a</w:t>
            </w:r>
            <w:r w:rsidRPr="00396864">
              <w:rPr>
                <w:sz w:val="20"/>
              </w:rPr>
              <w:t>tenmanag</w:t>
            </w:r>
            <w:r w:rsidRPr="00396864">
              <w:rPr>
                <w:sz w:val="20"/>
              </w:rPr>
              <w:t>e</w:t>
            </w:r>
            <w:r w:rsidRPr="00396864">
              <w:rPr>
                <w:sz w:val="20"/>
              </w:rPr>
              <w:t>ment (VSDM), ge</w:t>
            </w:r>
            <w:r w:rsidRPr="00396864">
              <w:rPr>
                <w:sz w:val="20"/>
              </w:rPr>
              <w:t>m</w:t>
            </w:r>
            <w:r w:rsidRPr="00396864">
              <w:rPr>
                <w:sz w:val="20"/>
              </w:rPr>
              <w:t>KPT_Sich_VSDM.doc</w:t>
            </w:r>
            <w:r w:rsidRPr="00396864">
              <w:rPr>
                <w:sz w:val="20"/>
              </w:rPr>
              <w:br/>
              <w:t>[gemSysL_VSDM]</w:t>
            </w:r>
          </w:p>
        </w:tc>
        <w:tc>
          <w:tcPr>
            <w:tcW w:w="2662" w:type="pct"/>
            <w:shd w:val="clear" w:color="auto" w:fill="auto"/>
          </w:tcPr>
          <w:p w:rsidR="002074D4" w:rsidRPr="00396864" w:rsidRDefault="002074D4" w:rsidP="002074D4">
            <w:pPr>
              <w:pStyle w:val="gemtab11ptAbstand"/>
              <w:rPr>
                <w:sz w:val="20"/>
              </w:rPr>
            </w:pPr>
            <w:r w:rsidRPr="00396864">
              <w:rPr>
                <w:sz w:val="20"/>
              </w:rPr>
              <w:t>Der Fachdienst CMS MUSS den Schutzbedarf g</w:t>
            </w:r>
            <w:r w:rsidRPr="00396864">
              <w:rPr>
                <w:sz w:val="20"/>
              </w:rPr>
              <w:t>e</w:t>
            </w:r>
            <w:r w:rsidRPr="00396864">
              <w:rPr>
                <w:sz w:val="20"/>
              </w:rPr>
              <w:t>mäß Tabelle "Tab_VSDM_SysL_27 –Schutzbedarfe im Produkttyp Fachdienst CMS" erfü</w:t>
            </w:r>
            <w:r w:rsidRPr="00396864">
              <w:rPr>
                <w:sz w:val="20"/>
              </w:rPr>
              <w:t>l</w:t>
            </w:r>
            <w:r w:rsidRPr="00396864">
              <w:rPr>
                <w:sz w:val="20"/>
              </w:rPr>
              <w:t>len.</w:t>
            </w:r>
          </w:p>
        </w:tc>
        <w:tc>
          <w:tcPr>
            <w:tcW w:w="889" w:type="pct"/>
            <w:shd w:val="clear" w:color="auto" w:fill="auto"/>
          </w:tcPr>
          <w:p w:rsidR="002074D4" w:rsidRPr="00396864" w:rsidRDefault="002074D4" w:rsidP="002074D4">
            <w:pPr>
              <w:pStyle w:val="gemtab11ptAbstand"/>
              <w:rPr>
                <w:sz w:val="20"/>
              </w:rPr>
            </w:pPr>
            <w:r w:rsidRPr="00396864">
              <w:rPr>
                <w:sz w:val="20"/>
              </w:rPr>
              <w:t>VSDM-A_2253</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VSDM-A_2109</w:t>
            </w:r>
          </w:p>
        </w:tc>
        <w:tc>
          <w:tcPr>
            <w:tcW w:w="922" w:type="pct"/>
            <w:shd w:val="clear" w:color="auto" w:fill="auto"/>
          </w:tcPr>
          <w:p w:rsidR="002074D4" w:rsidRPr="00396864" w:rsidRDefault="002074D4" w:rsidP="002074D4">
            <w:pPr>
              <w:pStyle w:val="gemtab11ptAbstand"/>
              <w:rPr>
                <w:sz w:val="20"/>
              </w:rPr>
            </w:pPr>
            <w:r w:rsidRPr="00396864">
              <w:rPr>
                <w:sz w:val="20"/>
              </w:rPr>
              <w:t>[gemSysL_VSDM]</w:t>
            </w:r>
          </w:p>
        </w:tc>
        <w:tc>
          <w:tcPr>
            <w:tcW w:w="2662" w:type="pct"/>
            <w:shd w:val="clear" w:color="auto" w:fill="auto"/>
          </w:tcPr>
          <w:p w:rsidR="002074D4" w:rsidRPr="00396864" w:rsidRDefault="002074D4" w:rsidP="002074D4">
            <w:pPr>
              <w:pStyle w:val="gemtab11ptAbstand"/>
              <w:rPr>
                <w:sz w:val="20"/>
              </w:rPr>
            </w:pPr>
            <w:r w:rsidRPr="00396864">
              <w:rPr>
                <w:sz w:val="20"/>
              </w:rPr>
              <w:t>Das Fachmodul VSDM MUSS der Aufrufnac</w:t>
            </w:r>
            <w:r w:rsidRPr="00396864">
              <w:rPr>
                <w:sz w:val="20"/>
              </w:rPr>
              <w:t>h</w:t>
            </w:r>
            <w:r w:rsidRPr="00396864">
              <w:rPr>
                <w:sz w:val="20"/>
              </w:rPr>
              <w:t>richt der Operation GetUpdateFlags die Lokalisierung</w:t>
            </w:r>
            <w:r w:rsidRPr="00396864">
              <w:rPr>
                <w:sz w:val="20"/>
              </w:rPr>
              <w:t>s</w:t>
            </w:r>
            <w:r w:rsidRPr="00396864">
              <w:rPr>
                <w:sz w:val="20"/>
              </w:rPr>
              <w:t>informationen Servicetype und Provider-Kennung hinzufügen.</w:t>
            </w:r>
          </w:p>
        </w:tc>
        <w:tc>
          <w:tcPr>
            <w:tcW w:w="889" w:type="pct"/>
            <w:shd w:val="clear" w:color="auto" w:fill="auto"/>
          </w:tcPr>
          <w:p w:rsidR="002074D4" w:rsidRPr="00396864" w:rsidRDefault="002074D4" w:rsidP="002074D4">
            <w:pPr>
              <w:pStyle w:val="gemtab11ptAbstand"/>
              <w:rPr>
                <w:sz w:val="20"/>
              </w:rPr>
            </w:pPr>
            <w:r w:rsidRPr="00396864">
              <w:rPr>
                <w:sz w:val="20"/>
              </w:rPr>
              <w:t>VSDM-A_2211</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VSDM-A_2111</w:t>
            </w:r>
          </w:p>
        </w:tc>
        <w:tc>
          <w:tcPr>
            <w:tcW w:w="922" w:type="pct"/>
            <w:shd w:val="clear" w:color="auto" w:fill="auto"/>
          </w:tcPr>
          <w:p w:rsidR="002074D4" w:rsidRPr="00396864" w:rsidRDefault="002074D4" w:rsidP="002074D4">
            <w:pPr>
              <w:pStyle w:val="gemtab11ptAbstand"/>
              <w:rPr>
                <w:sz w:val="20"/>
              </w:rPr>
            </w:pPr>
            <w:r w:rsidRPr="00396864">
              <w:rPr>
                <w:sz w:val="20"/>
              </w:rPr>
              <w:t>[gemSysL_VSDM]</w:t>
            </w:r>
          </w:p>
        </w:tc>
        <w:tc>
          <w:tcPr>
            <w:tcW w:w="2662" w:type="pct"/>
            <w:shd w:val="clear" w:color="auto" w:fill="auto"/>
          </w:tcPr>
          <w:p w:rsidR="002074D4" w:rsidRPr="00396864" w:rsidRDefault="002074D4" w:rsidP="002074D4">
            <w:pPr>
              <w:pStyle w:val="gemtab11ptAbstand"/>
              <w:rPr>
                <w:sz w:val="20"/>
              </w:rPr>
            </w:pPr>
            <w:r w:rsidRPr="00396864">
              <w:rPr>
                <w:sz w:val="20"/>
              </w:rPr>
              <w:t>Das Fachmodul VSDM MUSS der Aufrufnac</w:t>
            </w:r>
            <w:r w:rsidRPr="00396864">
              <w:rPr>
                <w:sz w:val="20"/>
              </w:rPr>
              <w:t>h</w:t>
            </w:r>
            <w:r w:rsidRPr="00396864">
              <w:rPr>
                <w:sz w:val="20"/>
              </w:rPr>
              <w:t>richt der Operation PerformUpdates die Lokalisierung</w:t>
            </w:r>
            <w:r w:rsidRPr="00396864">
              <w:rPr>
                <w:sz w:val="20"/>
              </w:rPr>
              <w:t>s</w:t>
            </w:r>
            <w:r w:rsidRPr="00396864">
              <w:rPr>
                <w:sz w:val="20"/>
              </w:rPr>
              <w:t>informationen Servicetype und Provider-Kennung hinzufügen.</w:t>
            </w:r>
          </w:p>
        </w:tc>
        <w:tc>
          <w:tcPr>
            <w:tcW w:w="889" w:type="pct"/>
            <w:shd w:val="clear" w:color="auto" w:fill="auto"/>
          </w:tcPr>
          <w:p w:rsidR="002074D4" w:rsidRPr="00396864" w:rsidRDefault="002074D4" w:rsidP="002074D4">
            <w:pPr>
              <w:pStyle w:val="gemtab11ptAbstand"/>
              <w:rPr>
                <w:sz w:val="20"/>
              </w:rPr>
            </w:pPr>
            <w:r w:rsidRPr="00396864">
              <w:rPr>
                <w:sz w:val="20"/>
              </w:rPr>
              <w:t>VSDM-A_2211</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lastRenderedPageBreak/>
              <w:t>VSDM-A_2112</w:t>
            </w:r>
          </w:p>
        </w:tc>
        <w:tc>
          <w:tcPr>
            <w:tcW w:w="922" w:type="pct"/>
            <w:shd w:val="clear" w:color="auto" w:fill="auto"/>
          </w:tcPr>
          <w:p w:rsidR="002074D4" w:rsidRPr="00396864" w:rsidRDefault="002074D4" w:rsidP="002074D4">
            <w:pPr>
              <w:pStyle w:val="gemtab11ptAbstand"/>
              <w:rPr>
                <w:sz w:val="20"/>
              </w:rPr>
            </w:pPr>
            <w:r w:rsidRPr="00396864">
              <w:rPr>
                <w:sz w:val="20"/>
              </w:rPr>
              <w:t>[gemSysL_VSDM]</w:t>
            </w:r>
          </w:p>
        </w:tc>
        <w:tc>
          <w:tcPr>
            <w:tcW w:w="2662" w:type="pct"/>
            <w:shd w:val="clear" w:color="auto" w:fill="auto"/>
          </w:tcPr>
          <w:p w:rsidR="002074D4" w:rsidRPr="00396864" w:rsidRDefault="002074D4" w:rsidP="002074D4">
            <w:pPr>
              <w:pStyle w:val="gemtab11ptAbstand"/>
              <w:rPr>
                <w:sz w:val="20"/>
              </w:rPr>
            </w:pPr>
            <w:r w:rsidRPr="00396864">
              <w:rPr>
                <w:sz w:val="20"/>
              </w:rPr>
              <w:t>Das Fachmodul VSDM MUSS der Aufrufnac</w:t>
            </w:r>
            <w:r w:rsidRPr="00396864">
              <w:rPr>
                <w:sz w:val="20"/>
              </w:rPr>
              <w:t>h</w:t>
            </w:r>
            <w:r w:rsidRPr="00396864">
              <w:rPr>
                <w:sz w:val="20"/>
              </w:rPr>
              <w:t>richt der Operation GetNextCommandPackage die L</w:t>
            </w:r>
            <w:r w:rsidRPr="00396864">
              <w:rPr>
                <w:sz w:val="20"/>
              </w:rPr>
              <w:t>o</w:t>
            </w:r>
            <w:r w:rsidRPr="00396864">
              <w:rPr>
                <w:sz w:val="20"/>
              </w:rPr>
              <w:t>kalisierungsinformationen Servicetype und Prov</w:t>
            </w:r>
            <w:r w:rsidRPr="00396864">
              <w:rPr>
                <w:sz w:val="20"/>
              </w:rPr>
              <w:t>i</w:t>
            </w:r>
            <w:r w:rsidRPr="00396864">
              <w:rPr>
                <w:sz w:val="20"/>
              </w:rPr>
              <w:t>der-Kennung hinz</w:t>
            </w:r>
            <w:r w:rsidRPr="00396864">
              <w:rPr>
                <w:sz w:val="20"/>
              </w:rPr>
              <w:t>u</w:t>
            </w:r>
            <w:r w:rsidRPr="00396864">
              <w:rPr>
                <w:sz w:val="20"/>
              </w:rPr>
              <w:t>fügen.</w:t>
            </w:r>
          </w:p>
        </w:tc>
        <w:tc>
          <w:tcPr>
            <w:tcW w:w="889" w:type="pct"/>
            <w:shd w:val="clear" w:color="auto" w:fill="auto"/>
          </w:tcPr>
          <w:p w:rsidR="002074D4" w:rsidRPr="00396864" w:rsidRDefault="002074D4" w:rsidP="002074D4">
            <w:pPr>
              <w:pStyle w:val="gemtab11ptAbstand"/>
              <w:rPr>
                <w:sz w:val="20"/>
              </w:rPr>
            </w:pPr>
            <w:r w:rsidRPr="00396864">
              <w:rPr>
                <w:sz w:val="20"/>
              </w:rPr>
              <w:t>VSDM-A_2211</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VSDM-A_2114</w:t>
            </w:r>
          </w:p>
        </w:tc>
        <w:tc>
          <w:tcPr>
            <w:tcW w:w="922" w:type="pct"/>
            <w:shd w:val="clear" w:color="auto" w:fill="auto"/>
          </w:tcPr>
          <w:p w:rsidR="002074D4" w:rsidRPr="00396864" w:rsidRDefault="002074D4" w:rsidP="002074D4">
            <w:pPr>
              <w:pStyle w:val="gemtab11ptAbstand"/>
              <w:rPr>
                <w:sz w:val="20"/>
              </w:rPr>
            </w:pPr>
            <w:r w:rsidRPr="00396864">
              <w:rPr>
                <w:sz w:val="20"/>
              </w:rPr>
              <w:t>[gemSysL_VSDM]</w:t>
            </w:r>
          </w:p>
        </w:tc>
        <w:tc>
          <w:tcPr>
            <w:tcW w:w="2662" w:type="pct"/>
            <w:shd w:val="clear" w:color="auto" w:fill="auto"/>
          </w:tcPr>
          <w:p w:rsidR="002074D4" w:rsidRPr="00396864" w:rsidRDefault="002074D4" w:rsidP="002074D4">
            <w:pPr>
              <w:pStyle w:val="gemtab11ptAbstand"/>
              <w:rPr>
                <w:sz w:val="20"/>
              </w:rPr>
            </w:pPr>
            <w:r w:rsidRPr="00396864">
              <w:rPr>
                <w:sz w:val="20"/>
              </w:rPr>
              <w:t>Die Fachdienst VSDD MUSS der Antwort der Op</w:t>
            </w:r>
            <w:r w:rsidRPr="00396864">
              <w:rPr>
                <w:sz w:val="20"/>
              </w:rPr>
              <w:t>e</w:t>
            </w:r>
            <w:r w:rsidRPr="00396864">
              <w:rPr>
                <w:sz w:val="20"/>
              </w:rPr>
              <w:t>ration PerformUpdates die Kennung zur Zuordnung der Folgenachrichten (Sessioninformation) hinz</w:t>
            </w:r>
            <w:r w:rsidRPr="00396864">
              <w:rPr>
                <w:sz w:val="20"/>
              </w:rPr>
              <w:t>u</w:t>
            </w:r>
            <w:r w:rsidRPr="00396864">
              <w:rPr>
                <w:sz w:val="20"/>
              </w:rPr>
              <w:t>fügen.</w:t>
            </w:r>
          </w:p>
        </w:tc>
        <w:tc>
          <w:tcPr>
            <w:tcW w:w="889" w:type="pct"/>
            <w:shd w:val="clear" w:color="auto" w:fill="auto"/>
          </w:tcPr>
          <w:p w:rsidR="002074D4" w:rsidRPr="00396864" w:rsidRDefault="002074D4" w:rsidP="002074D4">
            <w:pPr>
              <w:pStyle w:val="gemtab11ptAbstand"/>
              <w:rPr>
                <w:sz w:val="20"/>
                <w:lang w:val="en-GB"/>
              </w:rPr>
            </w:pPr>
            <w:r w:rsidRPr="00396864">
              <w:rPr>
                <w:sz w:val="20"/>
                <w:lang w:val="en-GB"/>
              </w:rPr>
              <w:t>VSDM-A_2264</w:t>
            </w:r>
            <w:r w:rsidRPr="00396864">
              <w:rPr>
                <w:sz w:val="20"/>
                <w:lang w:val="en-GB"/>
              </w:rPr>
              <w:br/>
              <w:t>VSDM-A_2299</w:t>
            </w:r>
            <w:r w:rsidRPr="00396864">
              <w:rPr>
                <w:sz w:val="20"/>
                <w:lang w:val="en-GB"/>
              </w:rPr>
              <w:br/>
              <w:t>VSDM-A_2301</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VSDM-A_2115</w:t>
            </w:r>
          </w:p>
        </w:tc>
        <w:tc>
          <w:tcPr>
            <w:tcW w:w="922" w:type="pct"/>
            <w:shd w:val="clear" w:color="auto" w:fill="auto"/>
          </w:tcPr>
          <w:p w:rsidR="002074D4" w:rsidRPr="00396864" w:rsidRDefault="002074D4" w:rsidP="002074D4">
            <w:pPr>
              <w:pStyle w:val="gemtab11ptAbstand"/>
              <w:rPr>
                <w:sz w:val="20"/>
              </w:rPr>
            </w:pPr>
            <w:r w:rsidRPr="00396864">
              <w:rPr>
                <w:sz w:val="20"/>
              </w:rPr>
              <w:t>[gemSysL_VSDM]</w:t>
            </w:r>
          </w:p>
        </w:tc>
        <w:tc>
          <w:tcPr>
            <w:tcW w:w="2662" w:type="pct"/>
            <w:shd w:val="clear" w:color="auto" w:fill="auto"/>
          </w:tcPr>
          <w:p w:rsidR="002074D4" w:rsidRPr="00396864" w:rsidRDefault="002074D4" w:rsidP="002074D4">
            <w:pPr>
              <w:pStyle w:val="gemtab11ptAbstand"/>
              <w:rPr>
                <w:sz w:val="20"/>
              </w:rPr>
            </w:pPr>
            <w:r w:rsidRPr="00396864">
              <w:rPr>
                <w:sz w:val="20"/>
              </w:rPr>
              <w:t>Das Fachmodul VSDM MUSS der Aufrufnac</w:t>
            </w:r>
            <w:r w:rsidRPr="00396864">
              <w:rPr>
                <w:sz w:val="20"/>
              </w:rPr>
              <w:t>h</w:t>
            </w:r>
            <w:r w:rsidRPr="00396864">
              <w:rPr>
                <w:sz w:val="20"/>
              </w:rPr>
              <w:t>richt der Operation GetNextCommandPackage die Kennung zur Zuordnung der Folg</w:t>
            </w:r>
            <w:r w:rsidRPr="00396864">
              <w:rPr>
                <w:sz w:val="20"/>
              </w:rPr>
              <w:t>e</w:t>
            </w:r>
            <w:r w:rsidRPr="00396864">
              <w:rPr>
                <w:sz w:val="20"/>
              </w:rPr>
              <w:t>nachrichten (Sessioninform</w:t>
            </w:r>
            <w:r w:rsidRPr="00396864">
              <w:rPr>
                <w:sz w:val="20"/>
              </w:rPr>
              <w:t>a</w:t>
            </w:r>
            <w:r w:rsidRPr="00396864">
              <w:rPr>
                <w:sz w:val="20"/>
              </w:rPr>
              <w:t>tion) hinzufügen.</w:t>
            </w:r>
          </w:p>
        </w:tc>
        <w:tc>
          <w:tcPr>
            <w:tcW w:w="889" w:type="pct"/>
            <w:shd w:val="clear" w:color="auto" w:fill="auto"/>
          </w:tcPr>
          <w:p w:rsidR="002074D4" w:rsidRPr="00396864" w:rsidRDefault="002074D4" w:rsidP="002074D4">
            <w:pPr>
              <w:pStyle w:val="gemtab11ptAbstand"/>
              <w:rPr>
                <w:sz w:val="20"/>
              </w:rPr>
            </w:pPr>
            <w:r w:rsidRPr="00396864">
              <w:rPr>
                <w:sz w:val="20"/>
              </w:rPr>
              <w:t>VSDM-A_2212</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VSDM-A_2116</w:t>
            </w:r>
          </w:p>
        </w:tc>
        <w:tc>
          <w:tcPr>
            <w:tcW w:w="922" w:type="pct"/>
            <w:shd w:val="clear" w:color="auto" w:fill="auto"/>
          </w:tcPr>
          <w:p w:rsidR="002074D4" w:rsidRPr="00396864" w:rsidRDefault="002074D4" w:rsidP="002074D4">
            <w:pPr>
              <w:pStyle w:val="gemtab11ptAbstand"/>
              <w:rPr>
                <w:sz w:val="20"/>
              </w:rPr>
            </w:pPr>
            <w:r w:rsidRPr="00396864">
              <w:rPr>
                <w:sz w:val="20"/>
              </w:rPr>
              <w:t>[gemSysL_VSDM]</w:t>
            </w:r>
          </w:p>
        </w:tc>
        <w:tc>
          <w:tcPr>
            <w:tcW w:w="2662" w:type="pct"/>
            <w:shd w:val="clear" w:color="auto" w:fill="auto"/>
          </w:tcPr>
          <w:p w:rsidR="002074D4" w:rsidRPr="00396864" w:rsidRDefault="002074D4" w:rsidP="002074D4">
            <w:pPr>
              <w:pStyle w:val="gemtab11ptAbstand"/>
              <w:rPr>
                <w:sz w:val="20"/>
              </w:rPr>
            </w:pPr>
            <w:r w:rsidRPr="00396864">
              <w:rPr>
                <w:sz w:val="20"/>
              </w:rPr>
              <w:t>Das Fachmodul VSDM MUSS die Sessioninform</w:t>
            </w:r>
            <w:r w:rsidRPr="00396864">
              <w:rPr>
                <w:sz w:val="20"/>
              </w:rPr>
              <w:t>a</w:t>
            </w:r>
            <w:r w:rsidRPr="00396864">
              <w:rPr>
                <w:sz w:val="20"/>
              </w:rPr>
              <w:t>tion aus der Antwort der Operation Perfo</w:t>
            </w:r>
            <w:r w:rsidRPr="00396864">
              <w:rPr>
                <w:sz w:val="20"/>
              </w:rPr>
              <w:t>r</w:t>
            </w:r>
            <w:r w:rsidRPr="00396864">
              <w:rPr>
                <w:sz w:val="20"/>
              </w:rPr>
              <w:t>mUpdates in die Folgenachrichten (GetNextCo</w:t>
            </w:r>
            <w:r w:rsidRPr="00396864">
              <w:rPr>
                <w:sz w:val="20"/>
              </w:rPr>
              <w:t>m</w:t>
            </w:r>
            <w:r w:rsidRPr="00396864">
              <w:rPr>
                <w:sz w:val="20"/>
              </w:rPr>
              <w:t>mandPackage) übe</w:t>
            </w:r>
            <w:r w:rsidRPr="00396864">
              <w:rPr>
                <w:sz w:val="20"/>
              </w:rPr>
              <w:t>r</w:t>
            </w:r>
            <w:r w:rsidRPr="00396864">
              <w:rPr>
                <w:sz w:val="20"/>
              </w:rPr>
              <w:t>nehmen.</w:t>
            </w:r>
          </w:p>
        </w:tc>
        <w:tc>
          <w:tcPr>
            <w:tcW w:w="889" w:type="pct"/>
            <w:shd w:val="clear" w:color="auto" w:fill="auto"/>
          </w:tcPr>
          <w:p w:rsidR="002074D4" w:rsidRPr="00396864" w:rsidRDefault="002074D4" w:rsidP="002074D4">
            <w:pPr>
              <w:pStyle w:val="gemtab11ptAbstand"/>
              <w:rPr>
                <w:sz w:val="20"/>
              </w:rPr>
            </w:pPr>
            <w:r w:rsidRPr="00396864">
              <w:rPr>
                <w:sz w:val="20"/>
              </w:rPr>
              <w:t>VSDM-A_2212</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VSDM-A_2117</w:t>
            </w:r>
          </w:p>
        </w:tc>
        <w:tc>
          <w:tcPr>
            <w:tcW w:w="922" w:type="pct"/>
            <w:shd w:val="clear" w:color="auto" w:fill="auto"/>
          </w:tcPr>
          <w:p w:rsidR="002074D4" w:rsidRPr="00396864" w:rsidRDefault="002074D4" w:rsidP="002074D4">
            <w:pPr>
              <w:pStyle w:val="gemtab11ptAbstand"/>
              <w:rPr>
                <w:sz w:val="20"/>
              </w:rPr>
            </w:pPr>
            <w:r w:rsidRPr="00396864">
              <w:rPr>
                <w:sz w:val="20"/>
              </w:rPr>
              <w:t>[gemSysL_VSDM]</w:t>
            </w:r>
          </w:p>
        </w:tc>
        <w:tc>
          <w:tcPr>
            <w:tcW w:w="2662" w:type="pct"/>
            <w:shd w:val="clear" w:color="auto" w:fill="auto"/>
          </w:tcPr>
          <w:p w:rsidR="002074D4" w:rsidRPr="00396864" w:rsidRDefault="002074D4" w:rsidP="002074D4">
            <w:pPr>
              <w:pStyle w:val="gemtab11ptAbstand"/>
              <w:rPr>
                <w:sz w:val="20"/>
              </w:rPr>
            </w:pPr>
            <w:r w:rsidRPr="00396864">
              <w:rPr>
                <w:sz w:val="20"/>
              </w:rPr>
              <w:t>Der Fachdienst VSDD MUSS die Sessioninform</w:t>
            </w:r>
            <w:r w:rsidRPr="00396864">
              <w:rPr>
                <w:sz w:val="20"/>
              </w:rPr>
              <w:t>a</w:t>
            </w:r>
            <w:r w:rsidRPr="00396864">
              <w:rPr>
                <w:sz w:val="20"/>
              </w:rPr>
              <w:t>tion der Antwort der Operation Perfo</w:t>
            </w:r>
            <w:r w:rsidRPr="00396864">
              <w:rPr>
                <w:sz w:val="20"/>
              </w:rPr>
              <w:t>r</w:t>
            </w:r>
            <w:r w:rsidRPr="00396864">
              <w:rPr>
                <w:sz w:val="20"/>
              </w:rPr>
              <w:t>mUpdates für die interne Zuordnung der Folgenachrichten (GetNextCommandP</w:t>
            </w:r>
            <w:r w:rsidRPr="00396864">
              <w:rPr>
                <w:sz w:val="20"/>
              </w:rPr>
              <w:t>a</w:t>
            </w:r>
            <w:r w:rsidRPr="00396864">
              <w:rPr>
                <w:sz w:val="20"/>
              </w:rPr>
              <w:t>ckage) nutzen.</w:t>
            </w:r>
          </w:p>
        </w:tc>
        <w:tc>
          <w:tcPr>
            <w:tcW w:w="889" w:type="pct"/>
            <w:shd w:val="clear" w:color="auto" w:fill="auto"/>
          </w:tcPr>
          <w:p w:rsidR="002074D4" w:rsidRPr="00396864" w:rsidRDefault="002074D4" w:rsidP="002074D4">
            <w:pPr>
              <w:pStyle w:val="gemtab11ptAbstand"/>
              <w:rPr>
                <w:sz w:val="20"/>
                <w:lang w:val="en-GB"/>
              </w:rPr>
            </w:pPr>
            <w:r w:rsidRPr="00396864">
              <w:rPr>
                <w:sz w:val="20"/>
                <w:lang w:val="en-GB"/>
              </w:rPr>
              <w:t>VSDM-A_2264</w:t>
            </w:r>
            <w:r w:rsidRPr="00396864">
              <w:rPr>
                <w:sz w:val="20"/>
                <w:lang w:val="en-GB"/>
              </w:rPr>
              <w:br/>
              <w:t>VSDM-A_2299</w:t>
            </w:r>
            <w:r w:rsidRPr="00396864">
              <w:rPr>
                <w:sz w:val="20"/>
                <w:lang w:val="en-GB"/>
              </w:rPr>
              <w:br/>
              <w:t>VSDM-A_2301</w:t>
            </w:r>
            <w:r w:rsidRPr="00396864">
              <w:rPr>
                <w:sz w:val="20"/>
                <w:lang w:val="en-GB"/>
              </w:rPr>
              <w:br/>
              <w:t>VSDM-A_2330</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VSDM-A_2120</w:t>
            </w:r>
          </w:p>
        </w:tc>
        <w:tc>
          <w:tcPr>
            <w:tcW w:w="922" w:type="pct"/>
            <w:shd w:val="clear" w:color="auto" w:fill="auto"/>
          </w:tcPr>
          <w:p w:rsidR="002074D4" w:rsidRPr="00396864" w:rsidRDefault="002074D4" w:rsidP="002074D4">
            <w:pPr>
              <w:pStyle w:val="gemtab11ptAbstand"/>
              <w:rPr>
                <w:sz w:val="20"/>
              </w:rPr>
            </w:pPr>
            <w:r w:rsidRPr="00396864">
              <w:rPr>
                <w:sz w:val="20"/>
              </w:rPr>
              <w:t>[gemSysL_VSDM]</w:t>
            </w:r>
          </w:p>
        </w:tc>
        <w:tc>
          <w:tcPr>
            <w:tcW w:w="2662" w:type="pct"/>
            <w:shd w:val="clear" w:color="auto" w:fill="auto"/>
          </w:tcPr>
          <w:p w:rsidR="002074D4" w:rsidRPr="00396864" w:rsidRDefault="002074D4" w:rsidP="002074D4">
            <w:pPr>
              <w:pStyle w:val="gemtab11ptAbstand"/>
              <w:rPr>
                <w:sz w:val="20"/>
              </w:rPr>
            </w:pPr>
            <w:r w:rsidRPr="00396864">
              <w:rPr>
                <w:sz w:val="20"/>
              </w:rPr>
              <w:t>Die Fachanwendung VSDM MUSS für die Schnit</w:t>
            </w:r>
            <w:r w:rsidRPr="00396864">
              <w:rPr>
                <w:sz w:val="20"/>
              </w:rPr>
              <w:t>t</w:t>
            </w:r>
            <w:r w:rsidRPr="00396864">
              <w:rPr>
                <w:sz w:val="20"/>
              </w:rPr>
              <w:t>stellen Fehlermeldungen mit einer einheitlichen Fehlerstruktur für die nachnutzenden Systeme def</w:t>
            </w:r>
            <w:r w:rsidRPr="00396864">
              <w:rPr>
                <w:sz w:val="20"/>
              </w:rPr>
              <w:t>i</w:t>
            </w:r>
            <w:r w:rsidRPr="00396864">
              <w:rPr>
                <w:sz w:val="20"/>
              </w:rPr>
              <w:t>nieren.</w:t>
            </w:r>
          </w:p>
        </w:tc>
        <w:tc>
          <w:tcPr>
            <w:tcW w:w="889" w:type="pct"/>
            <w:shd w:val="clear" w:color="auto" w:fill="auto"/>
          </w:tcPr>
          <w:p w:rsidR="002074D4" w:rsidRPr="00396864" w:rsidRDefault="002074D4" w:rsidP="002074D4">
            <w:pPr>
              <w:pStyle w:val="gemtab11ptAbstand"/>
              <w:rPr>
                <w:sz w:val="20"/>
                <w:lang w:val="en-GB"/>
              </w:rPr>
            </w:pPr>
            <w:r w:rsidRPr="00396864">
              <w:rPr>
                <w:sz w:val="20"/>
                <w:lang w:val="en-GB"/>
              </w:rPr>
              <w:t>VSDM-A_2214</w:t>
            </w:r>
            <w:r w:rsidRPr="00396864">
              <w:rPr>
                <w:sz w:val="20"/>
                <w:lang w:val="en-GB"/>
              </w:rPr>
              <w:br/>
              <w:t>VSDM-A_2215</w:t>
            </w:r>
            <w:r w:rsidRPr="00396864">
              <w:rPr>
                <w:sz w:val="20"/>
                <w:lang w:val="en-GB"/>
              </w:rPr>
              <w:br/>
              <w:t>VSDM-A_2236</w:t>
            </w:r>
            <w:r w:rsidRPr="00396864">
              <w:rPr>
                <w:sz w:val="20"/>
                <w:lang w:val="en-GB"/>
              </w:rPr>
              <w:br/>
              <w:t>VSDM-A_2266</w:t>
            </w:r>
            <w:r w:rsidRPr="00396864">
              <w:rPr>
                <w:sz w:val="20"/>
                <w:lang w:val="en-GB"/>
              </w:rPr>
              <w:br/>
              <w:t>VSDM-A_2269</w:t>
            </w:r>
            <w:r w:rsidRPr="00396864">
              <w:rPr>
                <w:sz w:val="20"/>
                <w:lang w:val="en-GB"/>
              </w:rPr>
              <w:br/>
              <w:t>VSDM-A_2272</w:t>
            </w:r>
            <w:r w:rsidRPr="00396864">
              <w:rPr>
                <w:sz w:val="20"/>
                <w:lang w:val="en-GB"/>
              </w:rPr>
              <w:br/>
              <w:t>VSDM-A_2273</w:t>
            </w:r>
            <w:r w:rsidRPr="00396864">
              <w:rPr>
                <w:sz w:val="20"/>
                <w:lang w:val="en-GB"/>
              </w:rPr>
              <w:br/>
              <w:t>VSDM-A_2279</w:t>
            </w:r>
            <w:r w:rsidRPr="00396864">
              <w:rPr>
                <w:sz w:val="20"/>
                <w:lang w:val="en-GB"/>
              </w:rPr>
              <w:br/>
              <w:t>VSDM-A_2902</w:t>
            </w:r>
            <w:r w:rsidRPr="00396864">
              <w:rPr>
                <w:sz w:val="20"/>
                <w:lang w:val="en-GB"/>
              </w:rPr>
              <w:br/>
              <w:t>VSDM-A_2955</w:t>
            </w:r>
            <w:r w:rsidRPr="00396864">
              <w:rPr>
                <w:sz w:val="20"/>
                <w:lang w:val="en-GB"/>
              </w:rPr>
              <w:br/>
              <w:t>VSDM-A_2956</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VSDM-A_2122</w:t>
            </w:r>
          </w:p>
        </w:tc>
        <w:tc>
          <w:tcPr>
            <w:tcW w:w="922" w:type="pct"/>
            <w:shd w:val="clear" w:color="auto" w:fill="auto"/>
          </w:tcPr>
          <w:p w:rsidR="002074D4" w:rsidRPr="00396864" w:rsidRDefault="002074D4" w:rsidP="002074D4">
            <w:pPr>
              <w:pStyle w:val="gemtab11ptAbstand"/>
              <w:rPr>
                <w:sz w:val="20"/>
              </w:rPr>
            </w:pPr>
            <w:r w:rsidRPr="00396864">
              <w:rPr>
                <w:sz w:val="20"/>
              </w:rPr>
              <w:t>[gemSysL_VSDM]</w:t>
            </w:r>
          </w:p>
        </w:tc>
        <w:tc>
          <w:tcPr>
            <w:tcW w:w="2662" w:type="pct"/>
            <w:shd w:val="clear" w:color="auto" w:fill="auto"/>
          </w:tcPr>
          <w:p w:rsidR="002074D4" w:rsidRPr="00396864" w:rsidRDefault="002074D4" w:rsidP="002074D4">
            <w:pPr>
              <w:pStyle w:val="gemtab11ptAbstand"/>
              <w:rPr>
                <w:sz w:val="20"/>
              </w:rPr>
            </w:pPr>
            <w:r w:rsidRPr="00396864">
              <w:rPr>
                <w:sz w:val="20"/>
              </w:rPr>
              <w:t>Das Fachmodul VSDM MUSS die En</w:t>
            </w:r>
            <w:r w:rsidRPr="00396864">
              <w:rPr>
                <w:sz w:val="20"/>
              </w:rPr>
              <w:t>d</w:t>
            </w:r>
            <w:r w:rsidRPr="00396864">
              <w:rPr>
                <w:sz w:val="20"/>
              </w:rPr>
              <w:t>punkt-Adresse zum Aufruf der Fachdienste aus dem Se</w:t>
            </w:r>
            <w:r w:rsidRPr="00396864">
              <w:rPr>
                <w:sz w:val="20"/>
              </w:rPr>
              <w:t>r</w:t>
            </w:r>
            <w:r w:rsidRPr="00396864">
              <w:rPr>
                <w:sz w:val="20"/>
              </w:rPr>
              <w:t>vicetype, der Provider-Kennung und der Schnit</w:t>
            </w:r>
            <w:r w:rsidRPr="00396864">
              <w:rPr>
                <w:sz w:val="20"/>
              </w:rPr>
              <w:t>t</w:t>
            </w:r>
            <w:r w:rsidRPr="00396864">
              <w:rPr>
                <w:sz w:val="20"/>
              </w:rPr>
              <w:t>stellenversion au</w:t>
            </w:r>
            <w:r w:rsidRPr="00396864">
              <w:rPr>
                <w:sz w:val="20"/>
              </w:rPr>
              <w:t>f</w:t>
            </w:r>
            <w:r w:rsidRPr="00396864">
              <w:rPr>
                <w:sz w:val="20"/>
              </w:rPr>
              <w:t>bauen.</w:t>
            </w:r>
          </w:p>
        </w:tc>
        <w:tc>
          <w:tcPr>
            <w:tcW w:w="889" w:type="pct"/>
            <w:shd w:val="clear" w:color="auto" w:fill="auto"/>
          </w:tcPr>
          <w:p w:rsidR="002074D4" w:rsidRPr="00396864" w:rsidRDefault="002074D4" w:rsidP="002074D4">
            <w:pPr>
              <w:pStyle w:val="gemtab11ptAbstand"/>
              <w:rPr>
                <w:sz w:val="20"/>
              </w:rPr>
            </w:pPr>
            <w:r w:rsidRPr="00396864">
              <w:rPr>
                <w:sz w:val="20"/>
              </w:rPr>
              <w:t>VSDM-A_2209</w:t>
            </w:r>
            <w:r w:rsidRPr="00396864">
              <w:rPr>
                <w:sz w:val="20"/>
              </w:rPr>
              <w:br/>
              <w:t>VSDM-A_2235</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VSDM-A_2123</w:t>
            </w:r>
          </w:p>
        </w:tc>
        <w:tc>
          <w:tcPr>
            <w:tcW w:w="922" w:type="pct"/>
            <w:shd w:val="clear" w:color="auto" w:fill="auto"/>
          </w:tcPr>
          <w:p w:rsidR="002074D4" w:rsidRPr="00396864" w:rsidRDefault="002074D4" w:rsidP="002074D4">
            <w:pPr>
              <w:pStyle w:val="gemtab11ptAbstand"/>
              <w:rPr>
                <w:sz w:val="20"/>
              </w:rPr>
            </w:pPr>
            <w:r w:rsidRPr="00396864">
              <w:rPr>
                <w:sz w:val="20"/>
              </w:rPr>
              <w:t>[gemSysL_VSDM]</w:t>
            </w:r>
          </w:p>
        </w:tc>
        <w:tc>
          <w:tcPr>
            <w:tcW w:w="2662" w:type="pct"/>
            <w:shd w:val="clear" w:color="auto" w:fill="auto"/>
          </w:tcPr>
          <w:p w:rsidR="002074D4" w:rsidRPr="00396864" w:rsidRDefault="002074D4" w:rsidP="002074D4">
            <w:pPr>
              <w:pStyle w:val="gemtab11ptAbstand"/>
              <w:rPr>
                <w:sz w:val="20"/>
              </w:rPr>
            </w:pPr>
            <w:r w:rsidRPr="00396864">
              <w:rPr>
                <w:sz w:val="20"/>
              </w:rPr>
              <w:t>Das Fachmodul VSDM MUSS Log-Einträge zur Analyse von Abläufen, Performance und Fehlerz</w:t>
            </w:r>
            <w:r w:rsidRPr="00396864">
              <w:rPr>
                <w:sz w:val="20"/>
              </w:rPr>
              <w:t>u</w:t>
            </w:r>
            <w:r w:rsidRPr="00396864">
              <w:rPr>
                <w:sz w:val="20"/>
              </w:rPr>
              <w:t>ständen schre</w:t>
            </w:r>
            <w:r w:rsidRPr="00396864">
              <w:rPr>
                <w:sz w:val="20"/>
              </w:rPr>
              <w:t>i</w:t>
            </w:r>
            <w:r w:rsidRPr="00396864">
              <w:rPr>
                <w:sz w:val="20"/>
              </w:rPr>
              <w:t>ben.</w:t>
            </w:r>
          </w:p>
        </w:tc>
        <w:tc>
          <w:tcPr>
            <w:tcW w:w="889" w:type="pct"/>
            <w:shd w:val="clear" w:color="auto" w:fill="auto"/>
          </w:tcPr>
          <w:p w:rsidR="002074D4" w:rsidRPr="00396864" w:rsidRDefault="002074D4" w:rsidP="002074D4">
            <w:pPr>
              <w:pStyle w:val="gemtab11ptAbstand"/>
              <w:rPr>
                <w:sz w:val="20"/>
              </w:rPr>
            </w:pPr>
            <w:r w:rsidRPr="00396864">
              <w:rPr>
                <w:sz w:val="20"/>
              </w:rPr>
              <w:t>VSDM-A_2218</w:t>
            </w:r>
            <w:r w:rsidRPr="00396864">
              <w:rPr>
                <w:sz w:val="20"/>
              </w:rPr>
              <w:br/>
              <w:t>VSDM-A_2219</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VSDM-A_2126</w:t>
            </w:r>
          </w:p>
        </w:tc>
        <w:tc>
          <w:tcPr>
            <w:tcW w:w="922" w:type="pct"/>
            <w:shd w:val="clear" w:color="auto" w:fill="auto"/>
          </w:tcPr>
          <w:p w:rsidR="002074D4" w:rsidRPr="00396864" w:rsidRDefault="002074D4" w:rsidP="002074D4">
            <w:pPr>
              <w:pStyle w:val="gemtab11ptAbstand"/>
              <w:rPr>
                <w:sz w:val="20"/>
              </w:rPr>
            </w:pPr>
            <w:r w:rsidRPr="00396864">
              <w:rPr>
                <w:sz w:val="20"/>
              </w:rPr>
              <w:t>[gemSysL_VSDM]</w:t>
            </w:r>
          </w:p>
        </w:tc>
        <w:tc>
          <w:tcPr>
            <w:tcW w:w="2662" w:type="pct"/>
            <w:shd w:val="clear" w:color="auto" w:fill="auto"/>
          </w:tcPr>
          <w:p w:rsidR="002074D4" w:rsidRPr="00396864" w:rsidRDefault="002074D4" w:rsidP="002074D4">
            <w:pPr>
              <w:pStyle w:val="gemtab11ptAbstand"/>
              <w:rPr>
                <w:sz w:val="20"/>
              </w:rPr>
            </w:pPr>
            <w:r w:rsidRPr="00396864">
              <w:rPr>
                <w:sz w:val="20"/>
              </w:rPr>
              <w:t>Der Intermediär VSDM MUSS Log-Einträge zur Analyse von Abläufen, Performance und Fehlerz</w:t>
            </w:r>
            <w:r w:rsidRPr="00396864">
              <w:rPr>
                <w:sz w:val="20"/>
              </w:rPr>
              <w:t>u</w:t>
            </w:r>
            <w:r w:rsidRPr="00396864">
              <w:rPr>
                <w:sz w:val="20"/>
              </w:rPr>
              <w:t>ständen schre</w:t>
            </w:r>
            <w:r w:rsidRPr="00396864">
              <w:rPr>
                <w:sz w:val="20"/>
              </w:rPr>
              <w:t>i</w:t>
            </w:r>
            <w:r w:rsidRPr="00396864">
              <w:rPr>
                <w:sz w:val="20"/>
              </w:rPr>
              <w:t>ben.</w:t>
            </w:r>
          </w:p>
        </w:tc>
        <w:tc>
          <w:tcPr>
            <w:tcW w:w="889" w:type="pct"/>
            <w:shd w:val="clear" w:color="auto" w:fill="auto"/>
          </w:tcPr>
          <w:p w:rsidR="002074D4" w:rsidRPr="00396864" w:rsidRDefault="002074D4" w:rsidP="002074D4">
            <w:pPr>
              <w:pStyle w:val="gemtab11ptAbstand"/>
              <w:rPr>
                <w:sz w:val="20"/>
                <w:lang w:val="en-GB"/>
              </w:rPr>
            </w:pPr>
            <w:r w:rsidRPr="00396864">
              <w:rPr>
                <w:sz w:val="20"/>
                <w:lang w:val="en-GB"/>
              </w:rPr>
              <w:t>VSDM-A_2240</w:t>
            </w:r>
            <w:r w:rsidRPr="00396864">
              <w:rPr>
                <w:sz w:val="20"/>
                <w:lang w:val="en-GB"/>
              </w:rPr>
              <w:br/>
              <w:t>VSDM-A_2674</w:t>
            </w:r>
            <w:r w:rsidRPr="00396864">
              <w:rPr>
                <w:sz w:val="20"/>
                <w:lang w:val="en-GB"/>
              </w:rPr>
              <w:br/>
              <w:t>VSDM-A_2952</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VSDM-A_2129</w:t>
            </w:r>
          </w:p>
        </w:tc>
        <w:tc>
          <w:tcPr>
            <w:tcW w:w="922" w:type="pct"/>
            <w:shd w:val="clear" w:color="auto" w:fill="auto"/>
          </w:tcPr>
          <w:p w:rsidR="002074D4" w:rsidRPr="00396864" w:rsidRDefault="002074D4" w:rsidP="002074D4">
            <w:pPr>
              <w:pStyle w:val="gemtab11ptAbstand"/>
              <w:rPr>
                <w:sz w:val="20"/>
              </w:rPr>
            </w:pPr>
            <w:r w:rsidRPr="00396864">
              <w:rPr>
                <w:sz w:val="20"/>
              </w:rPr>
              <w:t>[gemSysL_VSDM]</w:t>
            </w:r>
          </w:p>
        </w:tc>
        <w:tc>
          <w:tcPr>
            <w:tcW w:w="2662" w:type="pct"/>
            <w:shd w:val="clear" w:color="auto" w:fill="auto"/>
          </w:tcPr>
          <w:p w:rsidR="002074D4" w:rsidRPr="00396864" w:rsidRDefault="002074D4" w:rsidP="002074D4">
            <w:pPr>
              <w:pStyle w:val="gemtab11ptAbstand"/>
              <w:rPr>
                <w:sz w:val="20"/>
              </w:rPr>
            </w:pPr>
            <w:r w:rsidRPr="00396864">
              <w:rPr>
                <w:sz w:val="20"/>
              </w:rPr>
              <w:t>Der Fachdienst UFS MUSS Log-Einträge zur An</w:t>
            </w:r>
            <w:r w:rsidRPr="00396864">
              <w:rPr>
                <w:sz w:val="20"/>
              </w:rPr>
              <w:t>a</w:t>
            </w:r>
            <w:r w:rsidRPr="00396864">
              <w:rPr>
                <w:sz w:val="20"/>
              </w:rPr>
              <w:t>lyse von Abläufen, Performance und Fehlerzustä</w:t>
            </w:r>
            <w:r w:rsidRPr="00396864">
              <w:rPr>
                <w:sz w:val="20"/>
              </w:rPr>
              <w:t>n</w:t>
            </w:r>
            <w:r w:rsidRPr="00396864">
              <w:rPr>
                <w:sz w:val="20"/>
              </w:rPr>
              <w:t>den schreiben.</w:t>
            </w:r>
          </w:p>
        </w:tc>
        <w:tc>
          <w:tcPr>
            <w:tcW w:w="889" w:type="pct"/>
            <w:shd w:val="clear" w:color="auto" w:fill="auto"/>
          </w:tcPr>
          <w:p w:rsidR="002074D4" w:rsidRPr="00396864" w:rsidRDefault="002074D4" w:rsidP="002074D4">
            <w:pPr>
              <w:pStyle w:val="gemtab11ptAbstand"/>
              <w:rPr>
                <w:sz w:val="20"/>
                <w:lang w:val="en-GB"/>
              </w:rPr>
            </w:pPr>
            <w:r w:rsidRPr="00396864">
              <w:rPr>
                <w:sz w:val="20"/>
                <w:lang w:val="en-GB"/>
              </w:rPr>
              <w:t>VSDM-A_2267</w:t>
            </w:r>
            <w:r w:rsidRPr="00396864">
              <w:rPr>
                <w:sz w:val="20"/>
                <w:lang w:val="en-GB"/>
              </w:rPr>
              <w:br/>
              <w:t>VSDM-A_2274</w:t>
            </w:r>
            <w:r w:rsidRPr="00396864">
              <w:rPr>
                <w:sz w:val="20"/>
                <w:lang w:val="en-GB"/>
              </w:rPr>
              <w:br/>
              <w:t>VSDM-A_2952</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VSDM-A_2130</w:t>
            </w:r>
          </w:p>
        </w:tc>
        <w:tc>
          <w:tcPr>
            <w:tcW w:w="922" w:type="pct"/>
            <w:shd w:val="clear" w:color="auto" w:fill="auto"/>
          </w:tcPr>
          <w:p w:rsidR="002074D4" w:rsidRPr="00396864" w:rsidRDefault="002074D4" w:rsidP="002074D4">
            <w:pPr>
              <w:pStyle w:val="gemtab11ptAbstand"/>
              <w:rPr>
                <w:sz w:val="20"/>
              </w:rPr>
            </w:pPr>
            <w:r w:rsidRPr="00396864">
              <w:rPr>
                <w:sz w:val="20"/>
              </w:rPr>
              <w:t>[gemSysL_VSDM]</w:t>
            </w:r>
          </w:p>
        </w:tc>
        <w:tc>
          <w:tcPr>
            <w:tcW w:w="2662" w:type="pct"/>
            <w:shd w:val="clear" w:color="auto" w:fill="auto"/>
          </w:tcPr>
          <w:p w:rsidR="002074D4" w:rsidRPr="00396864" w:rsidRDefault="002074D4" w:rsidP="002074D4">
            <w:pPr>
              <w:pStyle w:val="gemtab11ptAbstand"/>
              <w:rPr>
                <w:sz w:val="20"/>
              </w:rPr>
            </w:pPr>
            <w:r w:rsidRPr="00396864">
              <w:rPr>
                <w:sz w:val="20"/>
              </w:rPr>
              <w:t>Der Fachdienst VSDD MUSS Log-Einträge zur Analyse von Abläufen, Performance und Fehlerz</w:t>
            </w:r>
            <w:r w:rsidRPr="00396864">
              <w:rPr>
                <w:sz w:val="20"/>
              </w:rPr>
              <w:t>u</w:t>
            </w:r>
            <w:r w:rsidRPr="00396864">
              <w:rPr>
                <w:sz w:val="20"/>
              </w:rPr>
              <w:t>ständen schre</w:t>
            </w:r>
            <w:r w:rsidRPr="00396864">
              <w:rPr>
                <w:sz w:val="20"/>
              </w:rPr>
              <w:t>i</w:t>
            </w:r>
            <w:r w:rsidRPr="00396864">
              <w:rPr>
                <w:sz w:val="20"/>
              </w:rPr>
              <w:t>ben.</w:t>
            </w:r>
          </w:p>
        </w:tc>
        <w:tc>
          <w:tcPr>
            <w:tcW w:w="889" w:type="pct"/>
            <w:shd w:val="clear" w:color="auto" w:fill="auto"/>
          </w:tcPr>
          <w:p w:rsidR="002074D4" w:rsidRPr="00396864" w:rsidRDefault="002074D4" w:rsidP="002074D4">
            <w:pPr>
              <w:pStyle w:val="gemtab11ptAbstand"/>
              <w:rPr>
                <w:sz w:val="20"/>
                <w:lang w:val="en-GB"/>
              </w:rPr>
            </w:pPr>
            <w:r w:rsidRPr="00396864">
              <w:rPr>
                <w:sz w:val="20"/>
                <w:lang w:val="en-GB"/>
              </w:rPr>
              <w:t>VSDM-A_2267</w:t>
            </w:r>
            <w:r w:rsidRPr="00396864">
              <w:rPr>
                <w:sz w:val="20"/>
                <w:lang w:val="en-GB"/>
              </w:rPr>
              <w:br/>
              <w:t>VSDM-A_2274</w:t>
            </w:r>
            <w:r w:rsidRPr="00396864">
              <w:rPr>
                <w:sz w:val="20"/>
                <w:lang w:val="en-GB"/>
              </w:rPr>
              <w:br/>
              <w:t>VSDM-A_2952</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VSDM-</w:t>
            </w:r>
            <w:r w:rsidRPr="00396864">
              <w:rPr>
                <w:sz w:val="20"/>
              </w:rPr>
              <w:lastRenderedPageBreak/>
              <w:t>A_2131</w:t>
            </w:r>
          </w:p>
        </w:tc>
        <w:tc>
          <w:tcPr>
            <w:tcW w:w="922" w:type="pct"/>
            <w:shd w:val="clear" w:color="auto" w:fill="auto"/>
          </w:tcPr>
          <w:p w:rsidR="002074D4" w:rsidRPr="00396864" w:rsidRDefault="002074D4" w:rsidP="002074D4">
            <w:pPr>
              <w:pStyle w:val="gemtab11ptAbstand"/>
              <w:rPr>
                <w:sz w:val="20"/>
              </w:rPr>
            </w:pPr>
            <w:r w:rsidRPr="00396864">
              <w:rPr>
                <w:sz w:val="20"/>
              </w:rPr>
              <w:lastRenderedPageBreak/>
              <w:t>[gemSysL_VSD</w:t>
            </w:r>
            <w:r w:rsidRPr="00396864">
              <w:rPr>
                <w:sz w:val="20"/>
              </w:rPr>
              <w:lastRenderedPageBreak/>
              <w:t>M]</w:t>
            </w:r>
          </w:p>
        </w:tc>
        <w:tc>
          <w:tcPr>
            <w:tcW w:w="2662" w:type="pct"/>
            <w:shd w:val="clear" w:color="auto" w:fill="auto"/>
          </w:tcPr>
          <w:p w:rsidR="002074D4" w:rsidRPr="00396864" w:rsidRDefault="002074D4" w:rsidP="002074D4">
            <w:pPr>
              <w:pStyle w:val="gemtab11ptAbstand"/>
              <w:rPr>
                <w:sz w:val="20"/>
              </w:rPr>
            </w:pPr>
            <w:r w:rsidRPr="00396864">
              <w:rPr>
                <w:sz w:val="20"/>
              </w:rPr>
              <w:lastRenderedPageBreak/>
              <w:t>Der Fachdienst CMS MUSS Log-Einträge zur An</w:t>
            </w:r>
            <w:r w:rsidRPr="00396864">
              <w:rPr>
                <w:sz w:val="20"/>
              </w:rPr>
              <w:t>a</w:t>
            </w:r>
            <w:r w:rsidRPr="00396864">
              <w:rPr>
                <w:sz w:val="20"/>
              </w:rPr>
              <w:lastRenderedPageBreak/>
              <w:t>lyse von Abläufen, Performance und Fehlerzustä</w:t>
            </w:r>
            <w:r w:rsidRPr="00396864">
              <w:rPr>
                <w:sz w:val="20"/>
              </w:rPr>
              <w:t>n</w:t>
            </w:r>
            <w:r w:rsidRPr="00396864">
              <w:rPr>
                <w:sz w:val="20"/>
              </w:rPr>
              <w:t>den schreiben.</w:t>
            </w:r>
          </w:p>
        </w:tc>
        <w:tc>
          <w:tcPr>
            <w:tcW w:w="889" w:type="pct"/>
            <w:shd w:val="clear" w:color="auto" w:fill="auto"/>
          </w:tcPr>
          <w:p w:rsidR="002074D4" w:rsidRPr="00396864" w:rsidRDefault="002074D4" w:rsidP="002074D4">
            <w:pPr>
              <w:pStyle w:val="gemtab11ptAbstand"/>
              <w:rPr>
                <w:sz w:val="20"/>
                <w:lang w:val="en-GB"/>
              </w:rPr>
            </w:pPr>
            <w:r w:rsidRPr="00396864">
              <w:rPr>
                <w:sz w:val="20"/>
                <w:lang w:val="en-GB"/>
              </w:rPr>
              <w:lastRenderedPageBreak/>
              <w:t>VSDM-A_2267</w:t>
            </w:r>
            <w:r w:rsidRPr="00396864">
              <w:rPr>
                <w:sz w:val="20"/>
                <w:lang w:val="en-GB"/>
              </w:rPr>
              <w:br/>
            </w:r>
            <w:r w:rsidRPr="00396864">
              <w:rPr>
                <w:sz w:val="20"/>
                <w:lang w:val="en-GB"/>
              </w:rPr>
              <w:lastRenderedPageBreak/>
              <w:t>VSDM-A_2274</w:t>
            </w:r>
            <w:r w:rsidRPr="00396864">
              <w:rPr>
                <w:sz w:val="20"/>
                <w:lang w:val="en-GB"/>
              </w:rPr>
              <w:br/>
              <w:t>VSDM-A_2952</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lastRenderedPageBreak/>
              <w:t>VSDM-A_2133</w:t>
            </w:r>
          </w:p>
        </w:tc>
        <w:tc>
          <w:tcPr>
            <w:tcW w:w="922" w:type="pct"/>
            <w:shd w:val="clear" w:color="auto" w:fill="auto"/>
          </w:tcPr>
          <w:p w:rsidR="002074D4" w:rsidRPr="00396864" w:rsidRDefault="002074D4" w:rsidP="002074D4">
            <w:pPr>
              <w:pStyle w:val="gemtab11ptAbstand"/>
              <w:rPr>
                <w:sz w:val="20"/>
              </w:rPr>
            </w:pPr>
            <w:r w:rsidRPr="00396864">
              <w:rPr>
                <w:sz w:val="20"/>
              </w:rPr>
              <w:t>[gemSysL_VSDM]</w:t>
            </w:r>
          </w:p>
        </w:tc>
        <w:tc>
          <w:tcPr>
            <w:tcW w:w="2662" w:type="pct"/>
            <w:shd w:val="clear" w:color="auto" w:fill="auto"/>
          </w:tcPr>
          <w:p w:rsidR="002074D4" w:rsidRPr="00396864" w:rsidRDefault="002074D4" w:rsidP="002074D4">
            <w:pPr>
              <w:pStyle w:val="gemtab11ptAbstand"/>
              <w:rPr>
                <w:sz w:val="20"/>
              </w:rPr>
            </w:pPr>
            <w:r w:rsidRPr="00396864">
              <w:rPr>
                <w:sz w:val="20"/>
              </w:rPr>
              <w:t>Der Fachdienst UFS MUSS dem berechtigten A</w:t>
            </w:r>
            <w:r w:rsidRPr="00396864">
              <w:rPr>
                <w:sz w:val="20"/>
              </w:rPr>
              <w:t>k</w:t>
            </w:r>
            <w:r w:rsidRPr="00396864">
              <w:rPr>
                <w:sz w:val="20"/>
              </w:rPr>
              <w:t>teur das Auslesen der eigenen Log-Einträge e</w:t>
            </w:r>
            <w:r w:rsidRPr="00396864">
              <w:rPr>
                <w:sz w:val="20"/>
              </w:rPr>
              <w:t>r</w:t>
            </w:r>
            <w:r w:rsidRPr="00396864">
              <w:rPr>
                <w:sz w:val="20"/>
              </w:rPr>
              <w:t>möglichen.</w:t>
            </w:r>
          </w:p>
        </w:tc>
        <w:tc>
          <w:tcPr>
            <w:tcW w:w="889" w:type="pct"/>
            <w:shd w:val="clear" w:color="auto" w:fill="auto"/>
          </w:tcPr>
          <w:p w:rsidR="002074D4" w:rsidRPr="00396864" w:rsidRDefault="002074D4" w:rsidP="002074D4">
            <w:pPr>
              <w:pStyle w:val="gemtab11ptAbstand"/>
              <w:rPr>
                <w:sz w:val="20"/>
              </w:rPr>
            </w:pPr>
            <w:r w:rsidRPr="00396864">
              <w:rPr>
                <w:sz w:val="20"/>
              </w:rPr>
              <w:t>VSDM-A_2958</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VSDM-A_2134</w:t>
            </w:r>
          </w:p>
        </w:tc>
        <w:tc>
          <w:tcPr>
            <w:tcW w:w="922" w:type="pct"/>
            <w:shd w:val="clear" w:color="auto" w:fill="auto"/>
          </w:tcPr>
          <w:p w:rsidR="002074D4" w:rsidRPr="00396864" w:rsidRDefault="002074D4" w:rsidP="002074D4">
            <w:pPr>
              <w:pStyle w:val="gemtab11ptAbstand"/>
              <w:rPr>
                <w:sz w:val="20"/>
              </w:rPr>
            </w:pPr>
            <w:r w:rsidRPr="00396864">
              <w:rPr>
                <w:sz w:val="20"/>
              </w:rPr>
              <w:t>[gemSysL_VSDM]</w:t>
            </w:r>
          </w:p>
        </w:tc>
        <w:tc>
          <w:tcPr>
            <w:tcW w:w="2662" w:type="pct"/>
            <w:shd w:val="clear" w:color="auto" w:fill="auto"/>
          </w:tcPr>
          <w:p w:rsidR="002074D4" w:rsidRPr="00396864" w:rsidRDefault="002074D4" w:rsidP="002074D4">
            <w:pPr>
              <w:pStyle w:val="gemtab11ptAbstand"/>
              <w:rPr>
                <w:sz w:val="20"/>
              </w:rPr>
            </w:pPr>
            <w:r w:rsidRPr="00396864">
              <w:rPr>
                <w:sz w:val="20"/>
              </w:rPr>
              <w:t>Der Fachdienst VSDD MUSS dem berechtigten A</w:t>
            </w:r>
            <w:r w:rsidRPr="00396864">
              <w:rPr>
                <w:sz w:val="20"/>
              </w:rPr>
              <w:t>k</w:t>
            </w:r>
            <w:r w:rsidRPr="00396864">
              <w:rPr>
                <w:sz w:val="20"/>
              </w:rPr>
              <w:t>teur das Auslesen der eigenen Log-Einträge ermögl</w:t>
            </w:r>
            <w:r w:rsidRPr="00396864">
              <w:rPr>
                <w:sz w:val="20"/>
              </w:rPr>
              <w:t>i</w:t>
            </w:r>
            <w:r w:rsidRPr="00396864">
              <w:rPr>
                <w:sz w:val="20"/>
              </w:rPr>
              <w:t>chen.</w:t>
            </w:r>
          </w:p>
        </w:tc>
        <w:tc>
          <w:tcPr>
            <w:tcW w:w="889" w:type="pct"/>
            <w:shd w:val="clear" w:color="auto" w:fill="auto"/>
          </w:tcPr>
          <w:p w:rsidR="002074D4" w:rsidRPr="00396864" w:rsidRDefault="002074D4" w:rsidP="002074D4">
            <w:pPr>
              <w:pStyle w:val="gemtab11ptAbstand"/>
              <w:rPr>
                <w:sz w:val="20"/>
              </w:rPr>
            </w:pPr>
            <w:r w:rsidRPr="00396864">
              <w:rPr>
                <w:sz w:val="20"/>
              </w:rPr>
              <w:t>VSDM-A_2958</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VSDM-A_2135</w:t>
            </w:r>
          </w:p>
        </w:tc>
        <w:tc>
          <w:tcPr>
            <w:tcW w:w="922" w:type="pct"/>
            <w:shd w:val="clear" w:color="auto" w:fill="auto"/>
          </w:tcPr>
          <w:p w:rsidR="002074D4" w:rsidRPr="00396864" w:rsidRDefault="002074D4" w:rsidP="002074D4">
            <w:pPr>
              <w:pStyle w:val="gemtab11ptAbstand"/>
              <w:rPr>
                <w:sz w:val="20"/>
              </w:rPr>
            </w:pPr>
            <w:r w:rsidRPr="00396864">
              <w:rPr>
                <w:sz w:val="20"/>
              </w:rPr>
              <w:t>[gemSysL_VSDM]</w:t>
            </w:r>
          </w:p>
        </w:tc>
        <w:tc>
          <w:tcPr>
            <w:tcW w:w="2662" w:type="pct"/>
            <w:shd w:val="clear" w:color="auto" w:fill="auto"/>
          </w:tcPr>
          <w:p w:rsidR="002074D4" w:rsidRPr="00396864" w:rsidRDefault="002074D4" w:rsidP="002074D4">
            <w:pPr>
              <w:pStyle w:val="gemtab11ptAbstand"/>
              <w:rPr>
                <w:sz w:val="20"/>
              </w:rPr>
            </w:pPr>
            <w:r w:rsidRPr="00396864">
              <w:rPr>
                <w:sz w:val="20"/>
              </w:rPr>
              <w:t>Der Fachdienst CMS MUSS dem berechtigten A</w:t>
            </w:r>
            <w:r w:rsidRPr="00396864">
              <w:rPr>
                <w:sz w:val="20"/>
              </w:rPr>
              <w:t>k</w:t>
            </w:r>
            <w:r w:rsidRPr="00396864">
              <w:rPr>
                <w:sz w:val="20"/>
              </w:rPr>
              <w:t>teur das Auslesen der eigenen Log-Einträge ermö</w:t>
            </w:r>
            <w:r w:rsidRPr="00396864">
              <w:rPr>
                <w:sz w:val="20"/>
              </w:rPr>
              <w:t>g</w:t>
            </w:r>
            <w:r w:rsidRPr="00396864">
              <w:rPr>
                <w:sz w:val="20"/>
              </w:rPr>
              <w:t>lichen.</w:t>
            </w:r>
          </w:p>
        </w:tc>
        <w:tc>
          <w:tcPr>
            <w:tcW w:w="889" w:type="pct"/>
            <w:shd w:val="clear" w:color="auto" w:fill="auto"/>
          </w:tcPr>
          <w:p w:rsidR="002074D4" w:rsidRPr="00396864" w:rsidRDefault="002074D4" w:rsidP="002074D4">
            <w:pPr>
              <w:pStyle w:val="gemtab11ptAbstand"/>
              <w:rPr>
                <w:sz w:val="20"/>
              </w:rPr>
            </w:pPr>
            <w:r w:rsidRPr="00396864">
              <w:rPr>
                <w:sz w:val="20"/>
              </w:rPr>
              <w:t>VSDM-A_2958</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VSDM-A_2137</w:t>
            </w:r>
          </w:p>
        </w:tc>
        <w:tc>
          <w:tcPr>
            <w:tcW w:w="922" w:type="pct"/>
            <w:shd w:val="clear" w:color="auto" w:fill="auto"/>
          </w:tcPr>
          <w:p w:rsidR="002074D4" w:rsidRPr="00396864" w:rsidRDefault="002074D4" w:rsidP="002074D4">
            <w:pPr>
              <w:pStyle w:val="gemtab11ptAbstand"/>
              <w:rPr>
                <w:sz w:val="20"/>
              </w:rPr>
            </w:pPr>
            <w:r w:rsidRPr="00396864">
              <w:rPr>
                <w:sz w:val="20"/>
              </w:rPr>
              <w:t>[gemSysL_VSDM]</w:t>
            </w:r>
          </w:p>
        </w:tc>
        <w:tc>
          <w:tcPr>
            <w:tcW w:w="2662" w:type="pct"/>
            <w:shd w:val="clear" w:color="auto" w:fill="auto"/>
          </w:tcPr>
          <w:p w:rsidR="002074D4" w:rsidRPr="00396864" w:rsidRDefault="002074D4" w:rsidP="002074D4">
            <w:pPr>
              <w:pStyle w:val="gemtab11ptAbstand"/>
              <w:rPr>
                <w:sz w:val="20"/>
              </w:rPr>
            </w:pPr>
            <w:r w:rsidRPr="00396864">
              <w:rPr>
                <w:sz w:val="20"/>
              </w:rPr>
              <w:t>Der Intermediär VSDM MUSS das Verbindung</w:t>
            </w:r>
            <w:r w:rsidRPr="00396864">
              <w:rPr>
                <w:sz w:val="20"/>
              </w:rPr>
              <w:t>s</w:t>
            </w:r>
            <w:r w:rsidRPr="00396864">
              <w:rPr>
                <w:sz w:val="20"/>
              </w:rPr>
              <w:t>zertifikat des Fachmoduls VSDM beim Verbi</w:t>
            </w:r>
            <w:r w:rsidRPr="00396864">
              <w:rPr>
                <w:sz w:val="20"/>
              </w:rPr>
              <w:t>n</w:t>
            </w:r>
            <w:r w:rsidRPr="00396864">
              <w:rPr>
                <w:sz w:val="20"/>
              </w:rPr>
              <w:t>dungsaufbau prüfen.</w:t>
            </w:r>
          </w:p>
        </w:tc>
        <w:tc>
          <w:tcPr>
            <w:tcW w:w="889" w:type="pct"/>
            <w:shd w:val="clear" w:color="auto" w:fill="auto"/>
          </w:tcPr>
          <w:p w:rsidR="002074D4" w:rsidRPr="00396864" w:rsidRDefault="002074D4" w:rsidP="002074D4">
            <w:pPr>
              <w:pStyle w:val="gemtab11ptAbstand"/>
              <w:rPr>
                <w:sz w:val="20"/>
              </w:rPr>
            </w:pPr>
            <w:r w:rsidRPr="00396864">
              <w:rPr>
                <w:sz w:val="20"/>
              </w:rPr>
              <w:t>VSDM-A_2194</w:t>
            </w:r>
            <w:r w:rsidRPr="00396864">
              <w:rPr>
                <w:sz w:val="20"/>
              </w:rPr>
              <w:br/>
              <w:t>VSDM-A_2228</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VSDM-A_2138</w:t>
            </w:r>
          </w:p>
        </w:tc>
        <w:tc>
          <w:tcPr>
            <w:tcW w:w="922" w:type="pct"/>
            <w:shd w:val="clear" w:color="auto" w:fill="auto"/>
          </w:tcPr>
          <w:p w:rsidR="002074D4" w:rsidRPr="00396864" w:rsidRDefault="002074D4" w:rsidP="002074D4">
            <w:pPr>
              <w:pStyle w:val="gemtab11ptAbstand"/>
              <w:rPr>
                <w:sz w:val="20"/>
              </w:rPr>
            </w:pPr>
            <w:r w:rsidRPr="00396864">
              <w:rPr>
                <w:sz w:val="20"/>
              </w:rPr>
              <w:t>[gemSysL_VSDM]</w:t>
            </w:r>
          </w:p>
        </w:tc>
        <w:tc>
          <w:tcPr>
            <w:tcW w:w="2662" w:type="pct"/>
            <w:shd w:val="clear" w:color="auto" w:fill="auto"/>
          </w:tcPr>
          <w:p w:rsidR="002074D4" w:rsidRPr="00396864" w:rsidRDefault="002074D4" w:rsidP="002074D4">
            <w:pPr>
              <w:pStyle w:val="gemtab11ptAbstand"/>
              <w:rPr>
                <w:sz w:val="20"/>
              </w:rPr>
            </w:pPr>
            <w:r w:rsidRPr="00396864">
              <w:rPr>
                <w:sz w:val="20"/>
              </w:rPr>
              <w:t>Der Fachdienst UFS MUSS das Verbindungszert</w:t>
            </w:r>
            <w:r w:rsidRPr="00396864">
              <w:rPr>
                <w:sz w:val="20"/>
              </w:rPr>
              <w:t>i</w:t>
            </w:r>
            <w:r w:rsidRPr="00396864">
              <w:rPr>
                <w:sz w:val="20"/>
              </w:rPr>
              <w:t>fikat des Intermediärs VSDM beim Verbindung</w:t>
            </w:r>
            <w:r w:rsidRPr="00396864">
              <w:rPr>
                <w:sz w:val="20"/>
              </w:rPr>
              <w:t>s</w:t>
            </w:r>
            <w:r w:rsidRPr="00396864">
              <w:rPr>
                <w:sz w:val="20"/>
              </w:rPr>
              <w:t>aufbau prüfen.</w:t>
            </w:r>
          </w:p>
        </w:tc>
        <w:tc>
          <w:tcPr>
            <w:tcW w:w="889" w:type="pct"/>
            <w:shd w:val="clear" w:color="auto" w:fill="auto"/>
          </w:tcPr>
          <w:p w:rsidR="002074D4" w:rsidRPr="00396864" w:rsidRDefault="002074D4" w:rsidP="002074D4">
            <w:pPr>
              <w:pStyle w:val="gemtab11ptAbstand"/>
              <w:rPr>
                <w:sz w:val="20"/>
              </w:rPr>
            </w:pPr>
            <w:r w:rsidRPr="00396864">
              <w:rPr>
                <w:sz w:val="20"/>
              </w:rPr>
              <w:t>VSDM-A_2222</w:t>
            </w:r>
            <w:r w:rsidRPr="00396864">
              <w:rPr>
                <w:sz w:val="20"/>
              </w:rPr>
              <w:br/>
              <w:t>VSDM-A_2254</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VSDM-A_2139</w:t>
            </w:r>
          </w:p>
        </w:tc>
        <w:tc>
          <w:tcPr>
            <w:tcW w:w="922" w:type="pct"/>
            <w:shd w:val="clear" w:color="auto" w:fill="auto"/>
          </w:tcPr>
          <w:p w:rsidR="002074D4" w:rsidRPr="00396864" w:rsidRDefault="002074D4" w:rsidP="002074D4">
            <w:pPr>
              <w:pStyle w:val="gemtab11ptAbstand"/>
              <w:rPr>
                <w:sz w:val="20"/>
              </w:rPr>
            </w:pPr>
            <w:r w:rsidRPr="00396864">
              <w:rPr>
                <w:sz w:val="20"/>
              </w:rPr>
              <w:t>[gemSysL_VSDM]</w:t>
            </w:r>
          </w:p>
        </w:tc>
        <w:tc>
          <w:tcPr>
            <w:tcW w:w="2662" w:type="pct"/>
            <w:shd w:val="clear" w:color="auto" w:fill="auto"/>
          </w:tcPr>
          <w:p w:rsidR="002074D4" w:rsidRPr="00396864" w:rsidRDefault="002074D4" w:rsidP="002074D4">
            <w:pPr>
              <w:pStyle w:val="gemtab11ptAbstand"/>
              <w:rPr>
                <w:sz w:val="20"/>
              </w:rPr>
            </w:pPr>
            <w:r w:rsidRPr="00396864">
              <w:rPr>
                <w:sz w:val="20"/>
              </w:rPr>
              <w:t>Der Fachdienst VSDD MUSS das Verbindungsze</w:t>
            </w:r>
            <w:r w:rsidRPr="00396864">
              <w:rPr>
                <w:sz w:val="20"/>
              </w:rPr>
              <w:t>r</w:t>
            </w:r>
            <w:r w:rsidRPr="00396864">
              <w:rPr>
                <w:sz w:val="20"/>
              </w:rPr>
              <w:t>tifikat des Intermediärs VSDM beim Verbindung</w:t>
            </w:r>
            <w:r w:rsidRPr="00396864">
              <w:rPr>
                <w:sz w:val="20"/>
              </w:rPr>
              <w:t>s</w:t>
            </w:r>
            <w:r w:rsidRPr="00396864">
              <w:rPr>
                <w:sz w:val="20"/>
              </w:rPr>
              <w:t>aufbau prüfen.</w:t>
            </w:r>
          </w:p>
        </w:tc>
        <w:tc>
          <w:tcPr>
            <w:tcW w:w="889" w:type="pct"/>
            <w:shd w:val="clear" w:color="auto" w:fill="auto"/>
          </w:tcPr>
          <w:p w:rsidR="002074D4" w:rsidRPr="00396864" w:rsidRDefault="002074D4" w:rsidP="002074D4">
            <w:pPr>
              <w:pStyle w:val="gemtab11ptAbstand"/>
              <w:rPr>
                <w:sz w:val="20"/>
              </w:rPr>
            </w:pPr>
            <w:r w:rsidRPr="00396864">
              <w:rPr>
                <w:sz w:val="20"/>
              </w:rPr>
              <w:t>VSDM-A_2222</w:t>
            </w:r>
            <w:r w:rsidRPr="00396864">
              <w:rPr>
                <w:sz w:val="20"/>
              </w:rPr>
              <w:br/>
              <w:t>VSDM-A_2254</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VSDM-A_2140</w:t>
            </w:r>
          </w:p>
        </w:tc>
        <w:tc>
          <w:tcPr>
            <w:tcW w:w="922" w:type="pct"/>
            <w:shd w:val="clear" w:color="auto" w:fill="auto"/>
          </w:tcPr>
          <w:p w:rsidR="002074D4" w:rsidRPr="00396864" w:rsidRDefault="002074D4" w:rsidP="002074D4">
            <w:pPr>
              <w:pStyle w:val="gemtab11ptAbstand"/>
              <w:rPr>
                <w:sz w:val="20"/>
              </w:rPr>
            </w:pPr>
            <w:r w:rsidRPr="00396864">
              <w:rPr>
                <w:sz w:val="20"/>
              </w:rPr>
              <w:t>[gemSysL_VSDM]</w:t>
            </w:r>
          </w:p>
        </w:tc>
        <w:tc>
          <w:tcPr>
            <w:tcW w:w="2662" w:type="pct"/>
            <w:shd w:val="clear" w:color="auto" w:fill="auto"/>
          </w:tcPr>
          <w:p w:rsidR="002074D4" w:rsidRPr="00396864" w:rsidRDefault="002074D4" w:rsidP="002074D4">
            <w:pPr>
              <w:pStyle w:val="gemtab11ptAbstand"/>
              <w:rPr>
                <w:sz w:val="20"/>
              </w:rPr>
            </w:pPr>
            <w:r w:rsidRPr="00396864">
              <w:rPr>
                <w:sz w:val="20"/>
              </w:rPr>
              <w:t>Der Fachdienst CMS MUSS das Verbindungszert</w:t>
            </w:r>
            <w:r w:rsidRPr="00396864">
              <w:rPr>
                <w:sz w:val="20"/>
              </w:rPr>
              <w:t>i</w:t>
            </w:r>
            <w:r w:rsidRPr="00396864">
              <w:rPr>
                <w:sz w:val="20"/>
              </w:rPr>
              <w:t>fikat des Intermediärs VSDM beim Verbindung</w:t>
            </w:r>
            <w:r w:rsidRPr="00396864">
              <w:rPr>
                <w:sz w:val="20"/>
              </w:rPr>
              <w:t>s</w:t>
            </w:r>
            <w:r w:rsidRPr="00396864">
              <w:rPr>
                <w:sz w:val="20"/>
              </w:rPr>
              <w:t>aufbau prüfen.</w:t>
            </w:r>
          </w:p>
        </w:tc>
        <w:tc>
          <w:tcPr>
            <w:tcW w:w="889" w:type="pct"/>
            <w:shd w:val="clear" w:color="auto" w:fill="auto"/>
          </w:tcPr>
          <w:p w:rsidR="002074D4" w:rsidRPr="00396864" w:rsidRDefault="002074D4" w:rsidP="002074D4">
            <w:pPr>
              <w:pStyle w:val="gemtab11ptAbstand"/>
              <w:rPr>
                <w:sz w:val="20"/>
              </w:rPr>
            </w:pPr>
            <w:r w:rsidRPr="00396864">
              <w:rPr>
                <w:sz w:val="20"/>
              </w:rPr>
              <w:t>VSDM-A_2222</w:t>
            </w:r>
            <w:r w:rsidRPr="00396864">
              <w:rPr>
                <w:sz w:val="20"/>
              </w:rPr>
              <w:br/>
              <w:t>VSDM-A_2254</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VSDM-A_2142</w:t>
            </w:r>
          </w:p>
        </w:tc>
        <w:tc>
          <w:tcPr>
            <w:tcW w:w="922" w:type="pct"/>
            <w:shd w:val="clear" w:color="auto" w:fill="auto"/>
          </w:tcPr>
          <w:p w:rsidR="002074D4" w:rsidRPr="00396864" w:rsidRDefault="002074D4" w:rsidP="002074D4">
            <w:pPr>
              <w:pStyle w:val="gemtab11ptAbstand"/>
              <w:rPr>
                <w:sz w:val="20"/>
              </w:rPr>
            </w:pPr>
            <w:r w:rsidRPr="00396864">
              <w:rPr>
                <w:sz w:val="20"/>
              </w:rPr>
              <w:t>[gemSysL_VSDM]</w:t>
            </w:r>
          </w:p>
        </w:tc>
        <w:tc>
          <w:tcPr>
            <w:tcW w:w="2662" w:type="pct"/>
            <w:shd w:val="clear" w:color="auto" w:fill="auto"/>
          </w:tcPr>
          <w:p w:rsidR="002074D4" w:rsidRPr="00396864" w:rsidRDefault="002074D4" w:rsidP="002074D4">
            <w:pPr>
              <w:pStyle w:val="gemtab11ptAbstand"/>
              <w:rPr>
                <w:sz w:val="20"/>
              </w:rPr>
            </w:pPr>
            <w:r w:rsidRPr="00396864">
              <w:rPr>
                <w:sz w:val="20"/>
              </w:rPr>
              <w:t>Die Fachanwendung VSDM MUSS im Falle eines Abbruchs einer Aktivität bzw. eines Anwendung</w:t>
            </w:r>
            <w:r w:rsidRPr="00396864">
              <w:rPr>
                <w:sz w:val="20"/>
              </w:rPr>
              <w:t>s</w:t>
            </w:r>
            <w:r w:rsidRPr="00396864">
              <w:rPr>
                <w:sz w:val="20"/>
              </w:rPr>
              <w:t>falles eine Fehlermeldung für alle nachnutzenden Systeme erzeugen, die Pr</w:t>
            </w:r>
            <w:r w:rsidRPr="00396864">
              <w:rPr>
                <w:sz w:val="20"/>
              </w:rPr>
              <w:t>o</w:t>
            </w:r>
            <w:r w:rsidRPr="00396864">
              <w:rPr>
                <w:sz w:val="20"/>
              </w:rPr>
              <w:t>dukttyp, Betreiber und Fehlerursache eindeutig identifiziert und Refere</w:t>
            </w:r>
            <w:r w:rsidRPr="00396864">
              <w:rPr>
                <w:sz w:val="20"/>
              </w:rPr>
              <w:t>n</w:t>
            </w:r>
            <w:r w:rsidRPr="00396864">
              <w:rPr>
                <w:sz w:val="20"/>
              </w:rPr>
              <w:t>zen zu Details des Fe</w:t>
            </w:r>
            <w:r w:rsidRPr="00396864">
              <w:rPr>
                <w:sz w:val="20"/>
              </w:rPr>
              <w:t>h</w:t>
            </w:r>
            <w:r w:rsidRPr="00396864">
              <w:rPr>
                <w:sz w:val="20"/>
              </w:rPr>
              <w:t>lers enthält.</w:t>
            </w:r>
          </w:p>
        </w:tc>
        <w:tc>
          <w:tcPr>
            <w:tcW w:w="889" w:type="pct"/>
            <w:shd w:val="clear" w:color="auto" w:fill="auto"/>
          </w:tcPr>
          <w:p w:rsidR="002074D4" w:rsidRPr="00396864" w:rsidRDefault="002074D4" w:rsidP="002074D4">
            <w:pPr>
              <w:pStyle w:val="gemtab11ptAbstand"/>
              <w:rPr>
                <w:sz w:val="20"/>
                <w:lang w:val="en-GB"/>
              </w:rPr>
            </w:pPr>
            <w:r w:rsidRPr="00396864">
              <w:rPr>
                <w:sz w:val="20"/>
                <w:lang w:val="en-GB"/>
              </w:rPr>
              <w:t>VSDM-A_2213</w:t>
            </w:r>
            <w:r w:rsidRPr="00396864">
              <w:rPr>
                <w:sz w:val="20"/>
                <w:lang w:val="en-GB"/>
              </w:rPr>
              <w:br/>
              <w:t>VSDM-A_2214</w:t>
            </w:r>
            <w:r w:rsidRPr="00396864">
              <w:rPr>
                <w:sz w:val="20"/>
                <w:lang w:val="en-GB"/>
              </w:rPr>
              <w:br/>
              <w:t>VSDM-A_2215</w:t>
            </w:r>
            <w:r w:rsidRPr="00396864">
              <w:rPr>
                <w:sz w:val="20"/>
                <w:lang w:val="en-GB"/>
              </w:rPr>
              <w:br/>
              <w:t>VSDM-A_2216</w:t>
            </w:r>
            <w:r w:rsidRPr="00396864">
              <w:rPr>
                <w:sz w:val="20"/>
                <w:lang w:val="en-GB"/>
              </w:rPr>
              <w:br/>
              <w:t>VSDM-A_2269</w:t>
            </w:r>
            <w:r w:rsidRPr="00396864">
              <w:rPr>
                <w:sz w:val="20"/>
                <w:lang w:val="en-GB"/>
              </w:rPr>
              <w:br/>
              <w:t>VSDM-A_2270</w:t>
            </w:r>
            <w:r w:rsidRPr="00396864">
              <w:rPr>
                <w:sz w:val="20"/>
                <w:lang w:val="en-GB"/>
              </w:rPr>
              <w:br/>
              <w:t>VSDM-A_2272</w:t>
            </w:r>
            <w:r w:rsidRPr="00396864">
              <w:rPr>
                <w:sz w:val="20"/>
                <w:lang w:val="en-GB"/>
              </w:rPr>
              <w:br/>
              <w:t>VSDM-A_2273</w:t>
            </w:r>
            <w:r w:rsidRPr="00396864">
              <w:rPr>
                <w:sz w:val="20"/>
                <w:lang w:val="en-GB"/>
              </w:rPr>
              <w:br/>
              <w:t>VSDM-A_2902</w:t>
            </w:r>
            <w:r w:rsidRPr="00396864">
              <w:rPr>
                <w:sz w:val="20"/>
                <w:lang w:val="en-GB"/>
              </w:rPr>
              <w:br/>
              <w:t>VSDM-A_2955</w:t>
            </w:r>
            <w:r w:rsidRPr="00396864">
              <w:rPr>
                <w:sz w:val="20"/>
                <w:lang w:val="en-GB"/>
              </w:rPr>
              <w:br/>
              <w:t>VSDM-A_2956</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VSDM-A_2144</w:t>
            </w:r>
          </w:p>
        </w:tc>
        <w:tc>
          <w:tcPr>
            <w:tcW w:w="922" w:type="pct"/>
            <w:shd w:val="clear" w:color="auto" w:fill="auto"/>
          </w:tcPr>
          <w:p w:rsidR="002074D4" w:rsidRPr="00396864" w:rsidRDefault="002074D4" w:rsidP="002074D4">
            <w:pPr>
              <w:pStyle w:val="gemtab11ptAbstand"/>
              <w:rPr>
                <w:sz w:val="20"/>
              </w:rPr>
            </w:pPr>
            <w:r w:rsidRPr="00396864">
              <w:rPr>
                <w:sz w:val="20"/>
              </w:rPr>
              <w:t>[gemSysL_VSDM]</w:t>
            </w:r>
          </w:p>
        </w:tc>
        <w:tc>
          <w:tcPr>
            <w:tcW w:w="2662" w:type="pct"/>
            <w:shd w:val="clear" w:color="auto" w:fill="auto"/>
          </w:tcPr>
          <w:p w:rsidR="002074D4" w:rsidRPr="00396864" w:rsidRDefault="002074D4" w:rsidP="002074D4">
            <w:pPr>
              <w:pStyle w:val="gemtab11ptAbstand"/>
              <w:rPr>
                <w:sz w:val="20"/>
              </w:rPr>
            </w:pPr>
            <w:r w:rsidRPr="00396864">
              <w:rPr>
                <w:sz w:val="20"/>
              </w:rPr>
              <w:t>Der Intermediär VSDM KANN zur Lokalisi</w:t>
            </w:r>
            <w:r w:rsidRPr="00396864">
              <w:rPr>
                <w:sz w:val="20"/>
              </w:rPr>
              <w:t>e</w:t>
            </w:r>
            <w:r w:rsidRPr="00396864">
              <w:rPr>
                <w:sz w:val="20"/>
              </w:rPr>
              <w:t>rung der Fachdienste den Servic</w:t>
            </w:r>
            <w:r w:rsidRPr="00396864">
              <w:rPr>
                <w:sz w:val="20"/>
              </w:rPr>
              <w:t>e</w:t>
            </w:r>
            <w:r w:rsidRPr="00396864">
              <w:rPr>
                <w:sz w:val="20"/>
              </w:rPr>
              <w:t>type, die Provider-Kennung und die Schnittstellenversion zur Ve</w:t>
            </w:r>
            <w:r w:rsidRPr="00396864">
              <w:rPr>
                <w:sz w:val="20"/>
              </w:rPr>
              <w:t>r</w:t>
            </w:r>
            <w:r w:rsidRPr="00396864">
              <w:rPr>
                <w:sz w:val="20"/>
              </w:rPr>
              <w:t>wendung an der Schnittstelle I_DNS_Service_Localization ermi</w:t>
            </w:r>
            <w:r w:rsidRPr="00396864">
              <w:rPr>
                <w:sz w:val="20"/>
              </w:rPr>
              <w:t>t</w:t>
            </w:r>
            <w:r w:rsidRPr="00396864">
              <w:rPr>
                <w:sz w:val="20"/>
              </w:rPr>
              <w:t>teln.</w:t>
            </w:r>
          </w:p>
        </w:tc>
        <w:tc>
          <w:tcPr>
            <w:tcW w:w="889" w:type="pct"/>
            <w:shd w:val="clear" w:color="auto" w:fill="auto"/>
          </w:tcPr>
          <w:p w:rsidR="002074D4" w:rsidRPr="00396864" w:rsidRDefault="002074D4" w:rsidP="002074D4">
            <w:pPr>
              <w:pStyle w:val="gemtab11ptAbstand"/>
              <w:rPr>
                <w:sz w:val="20"/>
              </w:rPr>
            </w:pPr>
            <w:r w:rsidRPr="00396864">
              <w:rPr>
                <w:sz w:val="20"/>
              </w:rPr>
              <w:t>VSDM-A_2234</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VSDM-A_2162</w:t>
            </w:r>
          </w:p>
        </w:tc>
        <w:tc>
          <w:tcPr>
            <w:tcW w:w="922" w:type="pct"/>
            <w:shd w:val="clear" w:color="auto" w:fill="auto"/>
          </w:tcPr>
          <w:p w:rsidR="002074D4" w:rsidRPr="00396864" w:rsidRDefault="002074D4" w:rsidP="002074D4">
            <w:pPr>
              <w:pStyle w:val="gemtab11ptAbstand"/>
              <w:rPr>
                <w:sz w:val="20"/>
              </w:rPr>
            </w:pPr>
            <w:r w:rsidRPr="00396864">
              <w:rPr>
                <w:sz w:val="20"/>
              </w:rPr>
              <w:t>[gemSysL_VSDM]</w:t>
            </w:r>
          </w:p>
        </w:tc>
        <w:tc>
          <w:tcPr>
            <w:tcW w:w="2662" w:type="pct"/>
            <w:shd w:val="clear" w:color="auto" w:fill="auto"/>
          </w:tcPr>
          <w:p w:rsidR="002074D4" w:rsidRPr="00396864" w:rsidRDefault="002074D4" w:rsidP="002074D4">
            <w:pPr>
              <w:pStyle w:val="gemtab11ptAbstand"/>
              <w:rPr>
                <w:sz w:val="20"/>
              </w:rPr>
            </w:pPr>
            <w:r w:rsidRPr="00396864">
              <w:rPr>
                <w:sz w:val="20"/>
              </w:rPr>
              <w:t>Der Intermediär VSDM MUSS bestehende, sichere Ve</w:t>
            </w:r>
            <w:r w:rsidRPr="00396864">
              <w:rPr>
                <w:sz w:val="20"/>
              </w:rPr>
              <w:t>r</w:t>
            </w:r>
            <w:r w:rsidRPr="00396864">
              <w:rPr>
                <w:sz w:val="20"/>
              </w:rPr>
              <w:t>bindung zur Fachdienstschnittstelle bis zu einer konfigurierbaren Zeitspanne wiederverwe</w:t>
            </w:r>
            <w:r w:rsidRPr="00396864">
              <w:rPr>
                <w:sz w:val="20"/>
              </w:rPr>
              <w:t>n</w:t>
            </w:r>
            <w:r w:rsidRPr="00396864">
              <w:rPr>
                <w:sz w:val="20"/>
              </w:rPr>
              <w:t>den.</w:t>
            </w:r>
          </w:p>
        </w:tc>
        <w:tc>
          <w:tcPr>
            <w:tcW w:w="889" w:type="pct"/>
            <w:shd w:val="clear" w:color="auto" w:fill="auto"/>
          </w:tcPr>
          <w:p w:rsidR="002074D4" w:rsidRPr="00396864" w:rsidRDefault="002074D4" w:rsidP="002074D4">
            <w:pPr>
              <w:pStyle w:val="gemtab11ptAbstand"/>
              <w:rPr>
                <w:sz w:val="20"/>
              </w:rPr>
            </w:pPr>
            <w:r w:rsidRPr="00396864">
              <w:rPr>
                <w:sz w:val="20"/>
              </w:rPr>
              <w:t>VSDM-A_2226</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VSDM-A_2163</w:t>
            </w:r>
          </w:p>
        </w:tc>
        <w:tc>
          <w:tcPr>
            <w:tcW w:w="922" w:type="pct"/>
            <w:shd w:val="clear" w:color="auto" w:fill="auto"/>
          </w:tcPr>
          <w:p w:rsidR="002074D4" w:rsidRPr="00396864" w:rsidRDefault="002074D4" w:rsidP="002074D4">
            <w:pPr>
              <w:pStyle w:val="gemtab11ptAbstand"/>
              <w:rPr>
                <w:sz w:val="20"/>
              </w:rPr>
            </w:pPr>
            <w:r w:rsidRPr="00396864">
              <w:rPr>
                <w:sz w:val="20"/>
              </w:rPr>
              <w:t>[gemSysL_VSDM]</w:t>
            </w:r>
          </w:p>
        </w:tc>
        <w:tc>
          <w:tcPr>
            <w:tcW w:w="2662" w:type="pct"/>
            <w:shd w:val="clear" w:color="auto" w:fill="auto"/>
          </w:tcPr>
          <w:p w:rsidR="002074D4" w:rsidRPr="00396864" w:rsidRDefault="002074D4" w:rsidP="002074D4">
            <w:pPr>
              <w:pStyle w:val="gemtab11ptAbstand"/>
              <w:rPr>
                <w:sz w:val="20"/>
              </w:rPr>
            </w:pPr>
            <w:r w:rsidRPr="00396864">
              <w:rPr>
                <w:sz w:val="20"/>
              </w:rPr>
              <w:t>Der Intermediär VSDM MUSS den wiederho</w:t>
            </w:r>
            <w:r w:rsidRPr="00396864">
              <w:rPr>
                <w:sz w:val="20"/>
              </w:rPr>
              <w:t>l</w:t>
            </w:r>
            <w:r w:rsidRPr="00396864">
              <w:rPr>
                <w:sz w:val="20"/>
              </w:rPr>
              <w:t>ten Aufbau einer sicheren Verbindung zur Fachdiens</w:t>
            </w:r>
            <w:r w:rsidRPr="00396864">
              <w:rPr>
                <w:sz w:val="20"/>
              </w:rPr>
              <w:t>t</w:t>
            </w:r>
            <w:r w:rsidRPr="00396864">
              <w:rPr>
                <w:sz w:val="20"/>
              </w:rPr>
              <w:t>schnittstelle durch geeignete Mechanismen b</w:t>
            </w:r>
            <w:r w:rsidRPr="00396864">
              <w:rPr>
                <w:sz w:val="20"/>
              </w:rPr>
              <w:t>e</w:t>
            </w:r>
            <w:r w:rsidRPr="00396864">
              <w:rPr>
                <w:sz w:val="20"/>
              </w:rPr>
              <w:t>schleunigen.</w:t>
            </w:r>
          </w:p>
        </w:tc>
        <w:tc>
          <w:tcPr>
            <w:tcW w:w="889" w:type="pct"/>
            <w:shd w:val="clear" w:color="auto" w:fill="auto"/>
          </w:tcPr>
          <w:p w:rsidR="002074D4" w:rsidRPr="00396864" w:rsidRDefault="002074D4" w:rsidP="002074D4">
            <w:pPr>
              <w:pStyle w:val="gemtab11ptAbstand"/>
              <w:rPr>
                <w:sz w:val="20"/>
                <w:lang w:val="en-GB"/>
              </w:rPr>
            </w:pPr>
            <w:r w:rsidRPr="00396864">
              <w:rPr>
                <w:sz w:val="20"/>
                <w:lang w:val="en-GB"/>
              </w:rPr>
              <w:t>VSDM-A_2199</w:t>
            </w:r>
            <w:r w:rsidRPr="00396864">
              <w:rPr>
                <w:sz w:val="20"/>
                <w:lang w:val="en-GB"/>
              </w:rPr>
              <w:br/>
              <w:t>VSDM-A_2200</w:t>
            </w:r>
            <w:r w:rsidRPr="00396864">
              <w:rPr>
                <w:sz w:val="20"/>
                <w:lang w:val="en-GB"/>
              </w:rPr>
              <w:br/>
              <w:t>VSDM-A_2225</w:t>
            </w:r>
            <w:r w:rsidRPr="00396864">
              <w:rPr>
                <w:sz w:val="20"/>
                <w:lang w:val="en-GB"/>
              </w:rPr>
              <w:br/>
              <w:t>VSDM-A_2226</w:t>
            </w:r>
            <w:r w:rsidRPr="00396864">
              <w:rPr>
                <w:sz w:val="20"/>
                <w:lang w:val="en-GB"/>
              </w:rPr>
              <w:br/>
              <w:t>VSDM-A_2255</w:t>
            </w:r>
            <w:r w:rsidRPr="00396864">
              <w:rPr>
                <w:sz w:val="20"/>
                <w:lang w:val="en-GB"/>
              </w:rPr>
              <w:br/>
              <w:t>VSDM-A_2256</w:t>
            </w:r>
            <w:r>
              <w:rPr>
                <w:sz w:val="20"/>
                <w:lang w:val="en-GB"/>
              </w:rPr>
              <w:br/>
            </w:r>
            <w:r w:rsidRPr="008673F3">
              <w:rPr>
                <w:sz w:val="20"/>
                <w:lang w:val="en-GB"/>
              </w:rPr>
              <w:lastRenderedPageBreak/>
              <w:t>VSDM-A_3026</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lastRenderedPageBreak/>
              <w:t>VSDM-A_2171</w:t>
            </w:r>
          </w:p>
        </w:tc>
        <w:tc>
          <w:tcPr>
            <w:tcW w:w="922" w:type="pct"/>
            <w:shd w:val="clear" w:color="auto" w:fill="auto"/>
          </w:tcPr>
          <w:p w:rsidR="002074D4" w:rsidRPr="00396864" w:rsidRDefault="002074D4" w:rsidP="002074D4">
            <w:pPr>
              <w:pStyle w:val="gemtab11ptAbstand"/>
              <w:rPr>
                <w:sz w:val="20"/>
              </w:rPr>
            </w:pPr>
            <w:r w:rsidRPr="00396864">
              <w:rPr>
                <w:sz w:val="20"/>
              </w:rPr>
              <w:t>[gemSysL_VSDM]</w:t>
            </w:r>
          </w:p>
        </w:tc>
        <w:tc>
          <w:tcPr>
            <w:tcW w:w="2662" w:type="pct"/>
            <w:shd w:val="clear" w:color="auto" w:fill="auto"/>
          </w:tcPr>
          <w:p w:rsidR="002074D4" w:rsidRPr="00396864" w:rsidRDefault="002074D4" w:rsidP="002074D4">
            <w:pPr>
              <w:pStyle w:val="gemtab11ptAbstand"/>
              <w:rPr>
                <w:sz w:val="20"/>
              </w:rPr>
            </w:pPr>
            <w:r w:rsidRPr="00396864">
              <w:rPr>
                <w:sz w:val="20"/>
              </w:rPr>
              <w:t>Der Intermediär VSDM MUSS den Verbindung</w:t>
            </w:r>
            <w:r w:rsidRPr="00396864">
              <w:rPr>
                <w:sz w:val="20"/>
              </w:rPr>
              <w:t>s</w:t>
            </w:r>
            <w:r w:rsidRPr="00396864">
              <w:rPr>
                <w:sz w:val="20"/>
              </w:rPr>
              <w:t>aufbau abbrechen, wenn der Zertifikatsvalidi</w:t>
            </w:r>
            <w:r w:rsidRPr="00396864">
              <w:rPr>
                <w:sz w:val="20"/>
              </w:rPr>
              <w:t>e</w:t>
            </w:r>
            <w:r w:rsidRPr="00396864">
              <w:rPr>
                <w:sz w:val="20"/>
              </w:rPr>
              <w:t>rungsdienst nicht erfolgreich antwortet, das Zertif</w:t>
            </w:r>
            <w:r w:rsidRPr="00396864">
              <w:rPr>
                <w:sz w:val="20"/>
              </w:rPr>
              <w:t>i</w:t>
            </w:r>
            <w:r w:rsidRPr="00396864">
              <w:rPr>
                <w:sz w:val="20"/>
              </w:rPr>
              <w:t>kat g</w:t>
            </w:r>
            <w:r w:rsidRPr="00396864">
              <w:rPr>
                <w:sz w:val="20"/>
              </w:rPr>
              <w:t>e</w:t>
            </w:r>
            <w:r w:rsidRPr="00396864">
              <w:rPr>
                <w:sz w:val="20"/>
              </w:rPr>
              <w:t>sperrt oder nicht gültig ist.</w:t>
            </w:r>
          </w:p>
        </w:tc>
        <w:tc>
          <w:tcPr>
            <w:tcW w:w="889" w:type="pct"/>
            <w:shd w:val="clear" w:color="auto" w:fill="auto"/>
          </w:tcPr>
          <w:p w:rsidR="002074D4" w:rsidRPr="00396864" w:rsidRDefault="002074D4" w:rsidP="002074D4">
            <w:pPr>
              <w:pStyle w:val="gemtab11ptAbstand"/>
              <w:rPr>
                <w:sz w:val="20"/>
              </w:rPr>
            </w:pPr>
            <w:r w:rsidRPr="00396864">
              <w:rPr>
                <w:sz w:val="20"/>
              </w:rPr>
              <w:t>VSDM-A_2228</w:t>
            </w:r>
            <w:r>
              <w:rPr>
                <w:sz w:val="20"/>
              </w:rPr>
              <w:br/>
            </w:r>
            <w:r w:rsidRPr="008673F3">
              <w:rPr>
                <w:sz w:val="20"/>
              </w:rPr>
              <w:t>VSDM-A_3027</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VSDM-A_2172</w:t>
            </w:r>
          </w:p>
        </w:tc>
        <w:tc>
          <w:tcPr>
            <w:tcW w:w="922" w:type="pct"/>
            <w:shd w:val="clear" w:color="auto" w:fill="auto"/>
          </w:tcPr>
          <w:p w:rsidR="002074D4" w:rsidRPr="00396864" w:rsidRDefault="002074D4" w:rsidP="002074D4">
            <w:pPr>
              <w:pStyle w:val="gemtab11ptAbstand"/>
              <w:rPr>
                <w:sz w:val="20"/>
              </w:rPr>
            </w:pPr>
            <w:r w:rsidRPr="00396864">
              <w:rPr>
                <w:sz w:val="20"/>
              </w:rPr>
              <w:t>[gemSysL_VSDM]</w:t>
            </w:r>
          </w:p>
        </w:tc>
        <w:tc>
          <w:tcPr>
            <w:tcW w:w="2662" w:type="pct"/>
            <w:shd w:val="clear" w:color="auto" w:fill="auto"/>
          </w:tcPr>
          <w:p w:rsidR="002074D4" w:rsidRPr="00396864" w:rsidRDefault="002074D4" w:rsidP="002074D4">
            <w:pPr>
              <w:pStyle w:val="gemtab11ptAbstand"/>
              <w:rPr>
                <w:sz w:val="20"/>
              </w:rPr>
            </w:pPr>
            <w:r w:rsidRPr="00396864">
              <w:rPr>
                <w:sz w:val="20"/>
              </w:rPr>
              <w:t>Der Fachdienst UFS MUSS den Verbindungsau</w:t>
            </w:r>
            <w:r w:rsidRPr="00396864">
              <w:rPr>
                <w:sz w:val="20"/>
              </w:rPr>
              <w:t>f</w:t>
            </w:r>
            <w:r w:rsidRPr="00396864">
              <w:rPr>
                <w:sz w:val="20"/>
              </w:rPr>
              <w:t>bau abbrechen, wenn der Zertifikatsvalidierung</w:t>
            </w:r>
            <w:r w:rsidRPr="00396864">
              <w:rPr>
                <w:sz w:val="20"/>
              </w:rPr>
              <w:t>s</w:t>
            </w:r>
            <w:r w:rsidRPr="00396864">
              <w:rPr>
                <w:sz w:val="20"/>
              </w:rPr>
              <w:t>dienst nicht erfolgreich antwortet, das Zertifikat g</w:t>
            </w:r>
            <w:r w:rsidRPr="00396864">
              <w:rPr>
                <w:sz w:val="20"/>
              </w:rPr>
              <w:t>e</w:t>
            </w:r>
            <w:r w:rsidRPr="00396864">
              <w:rPr>
                <w:sz w:val="20"/>
              </w:rPr>
              <w:t>sperrt oder nicht gültig ist.</w:t>
            </w:r>
          </w:p>
        </w:tc>
        <w:tc>
          <w:tcPr>
            <w:tcW w:w="889" w:type="pct"/>
            <w:shd w:val="clear" w:color="auto" w:fill="auto"/>
          </w:tcPr>
          <w:p w:rsidR="002074D4" w:rsidRPr="00396864" w:rsidRDefault="002074D4" w:rsidP="002074D4">
            <w:pPr>
              <w:pStyle w:val="gemtab11ptAbstand"/>
              <w:rPr>
                <w:sz w:val="20"/>
              </w:rPr>
            </w:pPr>
            <w:r w:rsidRPr="00396864">
              <w:rPr>
                <w:sz w:val="20"/>
              </w:rPr>
              <w:t>VSDM-A_2254</w:t>
            </w:r>
            <w:r>
              <w:rPr>
                <w:sz w:val="20"/>
              </w:rPr>
              <w:br/>
            </w:r>
            <w:r w:rsidRPr="008673F3">
              <w:rPr>
                <w:sz w:val="20"/>
              </w:rPr>
              <w:t>VSDM-A_3027</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VSDM-A_2173</w:t>
            </w:r>
          </w:p>
        </w:tc>
        <w:tc>
          <w:tcPr>
            <w:tcW w:w="922" w:type="pct"/>
            <w:shd w:val="clear" w:color="auto" w:fill="auto"/>
          </w:tcPr>
          <w:p w:rsidR="002074D4" w:rsidRPr="00396864" w:rsidRDefault="002074D4" w:rsidP="002074D4">
            <w:pPr>
              <w:pStyle w:val="gemtab11ptAbstand"/>
              <w:rPr>
                <w:sz w:val="20"/>
              </w:rPr>
            </w:pPr>
            <w:r w:rsidRPr="00396864">
              <w:rPr>
                <w:sz w:val="20"/>
              </w:rPr>
              <w:t>[gemSysL_VSDM]</w:t>
            </w:r>
          </w:p>
        </w:tc>
        <w:tc>
          <w:tcPr>
            <w:tcW w:w="2662" w:type="pct"/>
            <w:shd w:val="clear" w:color="auto" w:fill="auto"/>
          </w:tcPr>
          <w:p w:rsidR="002074D4" w:rsidRPr="00396864" w:rsidRDefault="002074D4" w:rsidP="002074D4">
            <w:pPr>
              <w:pStyle w:val="gemtab11ptAbstand"/>
              <w:rPr>
                <w:sz w:val="20"/>
              </w:rPr>
            </w:pPr>
            <w:r w:rsidRPr="00396864">
              <w:rPr>
                <w:sz w:val="20"/>
              </w:rPr>
              <w:t>Der Fachdienst VSDD MUSS den Verbindung</w:t>
            </w:r>
            <w:r w:rsidRPr="00396864">
              <w:rPr>
                <w:sz w:val="20"/>
              </w:rPr>
              <w:t>s</w:t>
            </w:r>
            <w:r w:rsidRPr="00396864">
              <w:rPr>
                <w:sz w:val="20"/>
              </w:rPr>
              <w:t>aufbau abbrechen, wenn der Zertifikatsvalidi</w:t>
            </w:r>
            <w:r w:rsidRPr="00396864">
              <w:rPr>
                <w:sz w:val="20"/>
              </w:rPr>
              <w:t>e</w:t>
            </w:r>
            <w:r w:rsidRPr="00396864">
              <w:rPr>
                <w:sz w:val="20"/>
              </w:rPr>
              <w:t>rungsdienst nicht erfolgreich antwortet, das Zertif</w:t>
            </w:r>
            <w:r w:rsidRPr="00396864">
              <w:rPr>
                <w:sz w:val="20"/>
              </w:rPr>
              <w:t>i</w:t>
            </w:r>
            <w:r w:rsidRPr="00396864">
              <w:rPr>
                <w:sz w:val="20"/>
              </w:rPr>
              <w:t>kat g</w:t>
            </w:r>
            <w:r w:rsidRPr="00396864">
              <w:rPr>
                <w:sz w:val="20"/>
              </w:rPr>
              <w:t>e</w:t>
            </w:r>
            <w:r w:rsidRPr="00396864">
              <w:rPr>
                <w:sz w:val="20"/>
              </w:rPr>
              <w:t>sperrt oder nicht gültig ist.</w:t>
            </w:r>
          </w:p>
        </w:tc>
        <w:tc>
          <w:tcPr>
            <w:tcW w:w="889" w:type="pct"/>
            <w:shd w:val="clear" w:color="auto" w:fill="auto"/>
          </w:tcPr>
          <w:p w:rsidR="002074D4" w:rsidRPr="00396864" w:rsidRDefault="002074D4" w:rsidP="002074D4">
            <w:pPr>
              <w:pStyle w:val="gemtab11ptAbstand"/>
              <w:rPr>
                <w:sz w:val="20"/>
              </w:rPr>
            </w:pPr>
            <w:r w:rsidRPr="00396864">
              <w:rPr>
                <w:sz w:val="20"/>
              </w:rPr>
              <w:t>VSDM-A_2254</w:t>
            </w:r>
            <w:r>
              <w:rPr>
                <w:sz w:val="20"/>
              </w:rPr>
              <w:br/>
            </w:r>
            <w:r w:rsidRPr="008673F3">
              <w:rPr>
                <w:sz w:val="20"/>
              </w:rPr>
              <w:t>VSDM-A_3027</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VSDM-A_2174</w:t>
            </w:r>
          </w:p>
        </w:tc>
        <w:tc>
          <w:tcPr>
            <w:tcW w:w="922" w:type="pct"/>
            <w:shd w:val="clear" w:color="auto" w:fill="auto"/>
          </w:tcPr>
          <w:p w:rsidR="002074D4" w:rsidRPr="00396864" w:rsidRDefault="002074D4" w:rsidP="002074D4">
            <w:pPr>
              <w:pStyle w:val="gemtab11ptAbstand"/>
              <w:rPr>
                <w:sz w:val="20"/>
              </w:rPr>
            </w:pPr>
            <w:r w:rsidRPr="00396864">
              <w:rPr>
                <w:sz w:val="20"/>
              </w:rPr>
              <w:t>[gemSysL_VSDM]</w:t>
            </w:r>
          </w:p>
        </w:tc>
        <w:tc>
          <w:tcPr>
            <w:tcW w:w="2662" w:type="pct"/>
            <w:shd w:val="clear" w:color="auto" w:fill="auto"/>
          </w:tcPr>
          <w:p w:rsidR="002074D4" w:rsidRPr="00396864" w:rsidRDefault="002074D4" w:rsidP="002074D4">
            <w:pPr>
              <w:pStyle w:val="gemtab11ptAbstand"/>
              <w:rPr>
                <w:sz w:val="20"/>
              </w:rPr>
            </w:pPr>
            <w:r w:rsidRPr="00396864">
              <w:rPr>
                <w:sz w:val="20"/>
              </w:rPr>
              <w:t>Der Fachdienst CMS MUSS den Verbindungsau</w:t>
            </w:r>
            <w:r w:rsidRPr="00396864">
              <w:rPr>
                <w:sz w:val="20"/>
              </w:rPr>
              <w:t>f</w:t>
            </w:r>
            <w:r w:rsidRPr="00396864">
              <w:rPr>
                <w:sz w:val="20"/>
              </w:rPr>
              <w:t>bau abbrechen, wenn der Zertifikatsvalidierung</w:t>
            </w:r>
            <w:r w:rsidRPr="00396864">
              <w:rPr>
                <w:sz w:val="20"/>
              </w:rPr>
              <w:t>s</w:t>
            </w:r>
            <w:r w:rsidRPr="00396864">
              <w:rPr>
                <w:sz w:val="20"/>
              </w:rPr>
              <w:t>dienst nicht erfolgreich antwortet, das Zertifikat g</w:t>
            </w:r>
            <w:r w:rsidRPr="00396864">
              <w:rPr>
                <w:sz w:val="20"/>
              </w:rPr>
              <w:t>e</w:t>
            </w:r>
            <w:r w:rsidRPr="00396864">
              <w:rPr>
                <w:sz w:val="20"/>
              </w:rPr>
              <w:t>sperrt oder nicht gültig ist.</w:t>
            </w:r>
          </w:p>
        </w:tc>
        <w:tc>
          <w:tcPr>
            <w:tcW w:w="889" w:type="pct"/>
            <w:shd w:val="clear" w:color="auto" w:fill="auto"/>
          </w:tcPr>
          <w:p w:rsidR="002074D4" w:rsidRPr="00396864" w:rsidRDefault="002074D4" w:rsidP="002074D4">
            <w:pPr>
              <w:pStyle w:val="gemtab11ptAbstand"/>
              <w:rPr>
                <w:sz w:val="20"/>
              </w:rPr>
            </w:pPr>
            <w:r w:rsidRPr="00396864">
              <w:rPr>
                <w:sz w:val="20"/>
              </w:rPr>
              <w:t>VSDM-A_2254</w:t>
            </w:r>
            <w:r>
              <w:rPr>
                <w:sz w:val="20"/>
              </w:rPr>
              <w:br/>
            </w:r>
            <w:r w:rsidRPr="008673F3">
              <w:rPr>
                <w:sz w:val="20"/>
              </w:rPr>
              <w:t>VSDM-A_3027</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VSDM-A_2181</w:t>
            </w:r>
          </w:p>
        </w:tc>
        <w:tc>
          <w:tcPr>
            <w:tcW w:w="922" w:type="pct"/>
            <w:shd w:val="clear" w:color="auto" w:fill="auto"/>
          </w:tcPr>
          <w:p w:rsidR="002074D4" w:rsidRPr="00396864" w:rsidRDefault="002074D4" w:rsidP="002074D4">
            <w:pPr>
              <w:pStyle w:val="gemtab11ptAbstand"/>
              <w:rPr>
                <w:sz w:val="20"/>
              </w:rPr>
            </w:pPr>
            <w:r w:rsidRPr="00396864">
              <w:rPr>
                <w:sz w:val="20"/>
              </w:rPr>
              <w:t>[gemSysL_VSDM]</w:t>
            </w:r>
          </w:p>
        </w:tc>
        <w:tc>
          <w:tcPr>
            <w:tcW w:w="2662" w:type="pct"/>
            <w:shd w:val="clear" w:color="auto" w:fill="auto"/>
          </w:tcPr>
          <w:p w:rsidR="002074D4" w:rsidRPr="00396864" w:rsidRDefault="002074D4" w:rsidP="002074D4">
            <w:pPr>
              <w:pStyle w:val="gemtab11ptAbstand"/>
              <w:rPr>
                <w:sz w:val="20"/>
              </w:rPr>
            </w:pPr>
            <w:r w:rsidRPr="00396864">
              <w:rPr>
                <w:sz w:val="20"/>
              </w:rPr>
              <w:t>Der Fachdienst CMS MUSS die Sessioninformat</w:t>
            </w:r>
            <w:r w:rsidRPr="00396864">
              <w:rPr>
                <w:sz w:val="20"/>
              </w:rPr>
              <w:t>i</w:t>
            </w:r>
            <w:r w:rsidRPr="00396864">
              <w:rPr>
                <w:sz w:val="20"/>
              </w:rPr>
              <w:t>on der Antwort der Operation PerformU</w:t>
            </w:r>
            <w:r w:rsidRPr="00396864">
              <w:rPr>
                <w:sz w:val="20"/>
              </w:rPr>
              <w:t>p</w:t>
            </w:r>
            <w:r w:rsidRPr="00396864">
              <w:rPr>
                <w:sz w:val="20"/>
              </w:rPr>
              <w:t>dates für die interne Zuordnung der Folgenachrichten (GetNextCommandPackage) nu</w:t>
            </w:r>
            <w:r w:rsidRPr="00396864">
              <w:rPr>
                <w:sz w:val="20"/>
              </w:rPr>
              <w:t>t</w:t>
            </w:r>
            <w:r w:rsidRPr="00396864">
              <w:rPr>
                <w:sz w:val="20"/>
              </w:rPr>
              <w:t>zen.</w:t>
            </w:r>
          </w:p>
        </w:tc>
        <w:tc>
          <w:tcPr>
            <w:tcW w:w="889" w:type="pct"/>
            <w:shd w:val="clear" w:color="auto" w:fill="auto"/>
          </w:tcPr>
          <w:p w:rsidR="002074D4" w:rsidRPr="00396864" w:rsidRDefault="002074D4" w:rsidP="002074D4">
            <w:pPr>
              <w:pStyle w:val="gemtab11ptAbstand"/>
              <w:rPr>
                <w:sz w:val="20"/>
                <w:lang w:val="en-GB"/>
              </w:rPr>
            </w:pPr>
            <w:r w:rsidRPr="00396864">
              <w:rPr>
                <w:sz w:val="20"/>
                <w:lang w:val="en-GB"/>
              </w:rPr>
              <w:t>VSDM-A_2264</w:t>
            </w:r>
            <w:r w:rsidRPr="00396864">
              <w:rPr>
                <w:sz w:val="20"/>
                <w:lang w:val="en-GB"/>
              </w:rPr>
              <w:br/>
              <w:t>VSDM-A_2299</w:t>
            </w:r>
            <w:r w:rsidRPr="00396864">
              <w:rPr>
                <w:sz w:val="20"/>
                <w:lang w:val="en-GB"/>
              </w:rPr>
              <w:br/>
              <w:t>VSDM-A_2301</w:t>
            </w:r>
            <w:r w:rsidRPr="00396864">
              <w:rPr>
                <w:sz w:val="20"/>
                <w:lang w:val="en-GB"/>
              </w:rPr>
              <w:br/>
              <w:t>VSDM-A_2330</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VSDM-A_2182</w:t>
            </w:r>
          </w:p>
        </w:tc>
        <w:tc>
          <w:tcPr>
            <w:tcW w:w="922" w:type="pct"/>
            <w:shd w:val="clear" w:color="auto" w:fill="auto"/>
          </w:tcPr>
          <w:p w:rsidR="002074D4" w:rsidRPr="00396864" w:rsidRDefault="002074D4" w:rsidP="002074D4">
            <w:pPr>
              <w:pStyle w:val="gemtab11ptAbstand"/>
              <w:rPr>
                <w:sz w:val="20"/>
              </w:rPr>
            </w:pPr>
            <w:r w:rsidRPr="00396864">
              <w:rPr>
                <w:sz w:val="20"/>
              </w:rPr>
              <w:t>[gemSysL_VSDM]</w:t>
            </w:r>
          </w:p>
        </w:tc>
        <w:tc>
          <w:tcPr>
            <w:tcW w:w="2662" w:type="pct"/>
            <w:shd w:val="clear" w:color="auto" w:fill="auto"/>
          </w:tcPr>
          <w:p w:rsidR="002074D4" w:rsidRPr="00396864" w:rsidRDefault="002074D4" w:rsidP="002074D4">
            <w:pPr>
              <w:pStyle w:val="gemtab11ptAbstand"/>
              <w:rPr>
                <w:sz w:val="20"/>
              </w:rPr>
            </w:pPr>
            <w:r w:rsidRPr="00396864">
              <w:rPr>
                <w:sz w:val="20"/>
              </w:rPr>
              <w:t>Der Fachdienst CMS MUSS der Antwort der Op</w:t>
            </w:r>
            <w:r w:rsidRPr="00396864">
              <w:rPr>
                <w:sz w:val="20"/>
              </w:rPr>
              <w:t>e</w:t>
            </w:r>
            <w:r w:rsidRPr="00396864">
              <w:rPr>
                <w:sz w:val="20"/>
              </w:rPr>
              <w:t>ration PerformUpdates die Kennung zur Zuordnung der Folgenachrichten (Sessioninformation) hinz</w:t>
            </w:r>
            <w:r w:rsidRPr="00396864">
              <w:rPr>
                <w:sz w:val="20"/>
              </w:rPr>
              <w:t>u</w:t>
            </w:r>
            <w:r w:rsidRPr="00396864">
              <w:rPr>
                <w:sz w:val="20"/>
              </w:rPr>
              <w:t>fügen.</w:t>
            </w:r>
          </w:p>
        </w:tc>
        <w:tc>
          <w:tcPr>
            <w:tcW w:w="889" w:type="pct"/>
            <w:shd w:val="clear" w:color="auto" w:fill="auto"/>
          </w:tcPr>
          <w:p w:rsidR="002074D4" w:rsidRPr="00396864" w:rsidRDefault="002074D4" w:rsidP="002074D4">
            <w:pPr>
              <w:pStyle w:val="gemtab11ptAbstand"/>
              <w:rPr>
                <w:sz w:val="20"/>
              </w:rPr>
            </w:pPr>
            <w:r w:rsidRPr="00396864">
              <w:rPr>
                <w:sz w:val="20"/>
              </w:rPr>
              <w:t>VSDM-A_2264</w:t>
            </w:r>
            <w:r w:rsidRPr="00396864">
              <w:rPr>
                <w:sz w:val="20"/>
              </w:rPr>
              <w:br/>
              <w:t>VSDM-A_2301</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VSDM-A_2336</w:t>
            </w:r>
          </w:p>
        </w:tc>
        <w:tc>
          <w:tcPr>
            <w:tcW w:w="922" w:type="pct"/>
            <w:shd w:val="clear" w:color="auto" w:fill="auto"/>
          </w:tcPr>
          <w:p w:rsidR="002074D4" w:rsidRPr="00396864" w:rsidRDefault="002074D4" w:rsidP="002074D4">
            <w:pPr>
              <w:pStyle w:val="gemtab11ptAbstand"/>
              <w:rPr>
                <w:sz w:val="20"/>
              </w:rPr>
            </w:pPr>
            <w:r w:rsidRPr="00396864">
              <w:rPr>
                <w:sz w:val="20"/>
              </w:rPr>
              <w:t>[gemSysL_VSDM]</w:t>
            </w:r>
          </w:p>
        </w:tc>
        <w:tc>
          <w:tcPr>
            <w:tcW w:w="2662" w:type="pct"/>
            <w:shd w:val="clear" w:color="auto" w:fill="auto"/>
          </w:tcPr>
          <w:p w:rsidR="002074D4" w:rsidRPr="00396864" w:rsidRDefault="002074D4" w:rsidP="002074D4">
            <w:pPr>
              <w:pStyle w:val="gemtab11ptAbstand"/>
              <w:rPr>
                <w:sz w:val="20"/>
              </w:rPr>
            </w:pPr>
            <w:r w:rsidRPr="00396864">
              <w:rPr>
                <w:sz w:val="20"/>
              </w:rPr>
              <w:t>Der Intermediär VSDM MUSS Nachrichten unve</w:t>
            </w:r>
            <w:r w:rsidRPr="00396864">
              <w:rPr>
                <w:sz w:val="20"/>
              </w:rPr>
              <w:t>r</w:t>
            </w:r>
            <w:r w:rsidRPr="00396864">
              <w:rPr>
                <w:sz w:val="20"/>
              </w:rPr>
              <w:t>ändert ohne weitere Verarbeitung weiterreichen.</w:t>
            </w:r>
          </w:p>
        </w:tc>
        <w:tc>
          <w:tcPr>
            <w:tcW w:w="889" w:type="pct"/>
            <w:shd w:val="clear" w:color="auto" w:fill="auto"/>
          </w:tcPr>
          <w:p w:rsidR="002074D4" w:rsidRPr="00396864" w:rsidRDefault="002074D4" w:rsidP="002074D4">
            <w:pPr>
              <w:pStyle w:val="gemtab11ptAbstand"/>
              <w:rPr>
                <w:sz w:val="20"/>
                <w:lang w:val="en-GB"/>
              </w:rPr>
            </w:pPr>
            <w:r w:rsidRPr="00396864">
              <w:rPr>
                <w:sz w:val="20"/>
                <w:lang w:val="en-GB"/>
              </w:rPr>
              <w:t>VSDM-A_2231</w:t>
            </w:r>
            <w:r w:rsidRPr="00396864">
              <w:rPr>
                <w:sz w:val="20"/>
                <w:lang w:val="en-GB"/>
              </w:rPr>
              <w:br/>
              <w:t>VSDM-A_2233</w:t>
            </w:r>
            <w:r w:rsidRPr="00396864">
              <w:rPr>
                <w:sz w:val="20"/>
                <w:lang w:val="en-GB"/>
              </w:rPr>
              <w:br/>
              <w:t>VSDM-A_2271</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VSDM-A_2337</w:t>
            </w:r>
          </w:p>
        </w:tc>
        <w:tc>
          <w:tcPr>
            <w:tcW w:w="922" w:type="pct"/>
            <w:shd w:val="clear" w:color="auto" w:fill="auto"/>
          </w:tcPr>
          <w:p w:rsidR="002074D4" w:rsidRPr="00396864" w:rsidRDefault="002074D4" w:rsidP="002074D4">
            <w:pPr>
              <w:pStyle w:val="gemtab11ptAbstand"/>
              <w:rPr>
                <w:sz w:val="20"/>
              </w:rPr>
            </w:pPr>
            <w:r w:rsidRPr="00396864">
              <w:rPr>
                <w:sz w:val="20"/>
              </w:rPr>
              <w:t>[gemSysL_VSDM]</w:t>
            </w:r>
          </w:p>
        </w:tc>
        <w:tc>
          <w:tcPr>
            <w:tcW w:w="2662" w:type="pct"/>
            <w:shd w:val="clear" w:color="auto" w:fill="auto"/>
          </w:tcPr>
          <w:p w:rsidR="002074D4" w:rsidRPr="00396864" w:rsidRDefault="002074D4" w:rsidP="002074D4">
            <w:pPr>
              <w:pStyle w:val="gemtab11ptAbstand"/>
              <w:rPr>
                <w:sz w:val="20"/>
              </w:rPr>
            </w:pPr>
            <w:r w:rsidRPr="00396864">
              <w:rPr>
                <w:sz w:val="20"/>
              </w:rPr>
              <w:t>Der Intermediär VSDM MUSS das Verbindung</w:t>
            </w:r>
            <w:r w:rsidRPr="00396864">
              <w:rPr>
                <w:sz w:val="20"/>
              </w:rPr>
              <w:t>s</w:t>
            </w:r>
            <w:r w:rsidRPr="00396864">
              <w:rPr>
                <w:sz w:val="20"/>
              </w:rPr>
              <w:t>zertifikat des aufgerufenen Fachdienstes beim Verbindungsau</w:t>
            </w:r>
            <w:r w:rsidRPr="00396864">
              <w:rPr>
                <w:sz w:val="20"/>
              </w:rPr>
              <w:t>f</w:t>
            </w:r>
            <w:r w:rsidRPr="00396864">
              <w:rPr>
                <w:sz w:val="20"/>
              </w:rPr>
              <w:t>bau prüfen.</w:t>
            </w:r>
          </w:p>
        </w:tc>
        <w:tc>
          <w:tcPr>
            <w:tcW w:w="889" w:type="pct"/>
            <w:shd w:val="clear" w:color="auto" w:fill="auto"/>
          </w:tcPr>
          <w:p w:rsidR="002074D4" w:rsidRPr="00396864" w:rsidRDefault="002074D4" w:rsidP="002074D4">
            <w:pPr>
              <w:pStyle w:val="gemtab11ptAbstand"/>
              <w:rPr>
                <w:sz w:val="20"/>
              </w:rPr>
            </w:pPr>
            <w:r w:rsidRPr="00396864">
              <w:rPr>
                <w:sz w:val="20"/>
              </w:rPr>
              <w:t>VSDM-A_2223</w:t>
            </w:r>
            <w:r w:rsidRPr="00396864">
              <w:rPr>
                <w:sz w:val="20"/>
              </w:rPr>
              <w:br/>
              <w:t>VSDM-A_2253</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VSDM-A_2338</w:t>
            </w:r>
          </w:p>
        </w:tc>
        <w:tc>
          <w:tcPr>
            <w:tcW w:w="922" w:type="pct"/>
            <w:shd w:val="clear" w:color="auto" w:fill="auto"/>
          </w:tcPr>
          <w:p w:rsidR="002074D4" w:rsidRPr="00396864" w:rsidRDefault="002074D4" w:rsidP="002074D4">
            <w:pPr>
              <w:pStyle w:val="gemtab11ptAbstand"/>
              <w:rPr>
                <w:sz w:val="20"/>
              </w:rPr>
            </w:pPr>
            <w:r w:rsidRPr="00396864">
              <w:rPr>
                <w:sz w:val="20"/>
              </w:rPr>
              <w:t>[gemSysL_VSDM]</w:t>
            </w:r>
          </w:p>
        </w:tc>
        <w:tc>
          <w:tcPr>
            <w:tcW w:w="2662" w:type="pct"/>
            <w:shd w:val="clear" w:color="auto" w:fill="auto"/>
          </w:tcPr>
          <w:p w:rsidR="002074D4" w:rsidRPr="00396864" w:rsidRDefault="002074D4" w:rsidP="002074D4">
            <w:pPr>
              <w:pStyle w:val="gemtab11ptAbstand"/>
              <w:rPr>
                <w:sz w:val="20"/>
              </w:rPr>
            </w:pPr>
            <w:r w:rsidRPr="00396864">
              <w:rPr>
                <w:sz w:val="20"/>
              </w:rPr>
              <w:t>Das Fachmodul VSDM MUSS das Verbindung</w:t>
            </w:r>
            <w:r w:rsidRPr="00396864">
              <w:rPr>
                <w:sz w:val="20"/>
              </w:rPr>
              <w:t>s</w:t>
            </w:r>
            <w:r w:rsidRPr="00396864">
              <w:rPr>
                <w:sz w:val="20"/>
              </w:rPr>
              <w:t>zertifikat des Intermediärs VSDM beim Verbi</w:t>
            </w:r>
            <w:r w:rsidRPr="00396864">
              <w:rPr>
                <w:sz w:val="20"/>
              </w:rPr>
              <w:t>n</w:t>
            </w:r>
            <w:r w:rsidRPr="00396864">
              <w:rPr>
                <w:sz w:val="20"/>
              </w:rPr>
              <w:t>dungsaufbau prüfen.</w:t>
            </w:r>
          </w:p>
        </w:tc>
        <w:tc>
          <w:tcPr>
            <w:tcW w:w="889" w:type="pct"/>
            <w:shd w:val="clear" w:color="auto" w:fill="auto"/>
          </w:tcPr>
          <w:p w:rsidR="002074D4" w:rsidRPr="00396864" w:rsidRDefault="002074D4" w:rsidP="002074D4">
            <w:pPr>
              <w:pStyle w:val="gemtab11ptAbstand"/>
              <w:rPr>
                <w:sz w:val="20"/>
              </w:rPr>
            </w:pPr>
            <w:r w:rsidRPr="00396864">
              <w:rPr>
                <w:sz w:val="20"/>
              </w:rPr>
              <w:t>VSDM-A_2227</w:t>
            </w:r>
          </w:p>
        </w:tc>
      </w:tr>
      <w:tr w:rsidR="002074D4" w:rsidRPr="00396864" w:rsidTr="002074D4">
        <w:tc>
          <w:tcPr>
            <w:tcW w:w="527" w:type="pct"/>
            <w:shd w:val="clear" w:color="auto" w:fill="auto"/>
          </w:tcPr>
          <w:p w:rsidR="002074D4" w:rsidRPr="00396864" w:rsidRDefault="002074D4" w:rsidP="002074D4">
            <w:pPr>
              <w:pStyle w:val="gemtab11ptAbstand"/>
              <w:rPr>
                <w:sz w:val="20"/>
              </w:rPr>
            </w:pPr>
            <w:r w:rsidRPr="00396864">
              <w:rPr>
                <w:sz w:val="20"/>
              </w:rPr>
              <w:t>VSDM-A_2640</w:t>
            </w:r>
          </w:p>
        </w:tc>
        <w:tc>
          <w:tcPr>
            <w:tcW w:w="922" w:type="pct"/>
            <w:shd w:val="clear" w:color="auto" w:fill="auto"/>
          </w:tcPr>
          <w:p w:rsidR="002074D4" w:rsidRPr="00396864" w:rsidRDefault="002074D4" w:rsidP="002074D4">
            <w:pPr>
              <w:pStyle w:val="gemtab11ptAbstand"/>
              <w:rPr>
                <w:sz w:val="20"/>
              </w:rPr>
            </w:pPr>
            <w:r w:rsidRPr="00396864">
              <w:rPr>
                <w:sz w:val="20"/>
              </w:rPr>
              <w:t>[gemSpec_FM_VSDM]</w:t>
            </w:r>
          </w:p>
        </w:tc>
        <w:tc>
          <w:tcPr>
            <w:tcW w:w="2662" w:type="pct"/>
            <w:shd w:val="clear" w:color="auto" w:fill="auto"/>
          </w:tcPr>
          <w:p w:rsidR="002074D4" w:rsidRPr="00396864" w:rsidRDefault="002074D4" w:rsidP="002074D4">
            <w:pPr>
              <w:pStyle w:val="gemtab11ptAbstand"/>
              <w:rPr>
                <w:sz w:val="20"/>
              </w:rPr>
            </w:pPr>
            <w:r w:rsidRPr="00396864">
              <w:rPr>
                <w:sz w:val="20"/>
              </w:rPr>
              <w:t>Das Fachmodul VSDM MUSS die Protokol</w:t>
            </w:r>
            <w:r w:rsidRPr="00396864">
              <w:rPr>
                <w:sz w:val="20"/>
              </w:rPr>
              <w:t>l</w:t>
            </w:r>
            <w:r w:rsidRPr="00396864">
              <w:rPr>
                <w:sz w:val="20"/>
              </w:rPr>
              <w:t>einträge im Performance-Protokoll in einer geeigneten Form erstellen, die eine automat</w:t>
            </w:r>
            <w:r w:rsidRPr="00396864">
              <w:rPr>
                <w:sz w:val="20"/>
              </w:rPr>
              <w:t>i</w:t>
            </w:r>
            <w:r w:rsidRPr="00396864">
              <w:rPr>
                <w:sz w:val="20"/>
              </w:rPr>
              <w:t>sierbare Auswertung der Ausführungszeiten des Fachmoduls VSDM ermö</w:t>
            </w:r>
            <w:r w:rsidRPr="00396864">
              <w:rPr>
                <w:sz w:val="20"/>
              </w:rPr>
              <w:t>g</w:t>
            </w:r>
            <w:r w:rsidRPr="00396864">
              <w:rPr>
                <w:sz w:val="20"/>
              </w:rPr>
              <w:t>licht.</w:t>
            </w:r>
          </w:p>
        </w:tc>
        <w:tc>
          <w:tcPr>
            <w:tcW w:w="889" w:type="pct"/>
            <w:shd w:val="clear" w:color="auto" w:fill="auto"/>
          </w:tcPr>
          <w:p w:rsidR="002074D4" w:rsidRPr="00396864" w:rsidRDefault="002074D4" w:rsidP="002074D4">
            <w:pPr>
              <w:pStyle w:val="gemtab11ptAbstand"/>
              <w:rPr>
                <w:sz w:val="20"/>
              </w:rPr>
            </w:pPr>
            <w:r w:rsidRPr="00396864">
              <w:rPr>
                <w:sz w:val="20"/>
              </w:rPr>
              <w:t>VSDM-A_2951</w:t>
            </w:r>
          </w:p>
        </w:tc>
      </w:tr>
    </w:tbl>
    <w:p w:rsidR="002074D4" w:rsidRPr="00774A4E" w:rsidRDefault="002074D4" w:rsidP="00F649A4">
      <w:pPr>
        <w:pStyle w:val="berschrift2"/>
      </w:pPr>
      <w:bookmarkStart w:id="281" w:name="_Ref304815175"/>
      <w:bookmarkStart w:id="282" w:name="_Toc501718043"/>
      <w:r w:rsidRPr="00774A4E">
        <w:t>– Ausgangsanforderungen</w:t>
      </w:r>
      <w:bookmarkEnd w:id="281"/>
      <w:bookmarkEnd w:id="282"/>
    </w:p>
    <w:p w:rsidR="002074D4" w:rsidRDefault="002074D4" w:rsidP="00F649A4">
      <w:pPr>
        <w:pStyle w:val="Beschriftung"/>
      </w:pPr>
      <w:bookmarkStart w:id="283" w:name="_Ref300812477"/>
      <w:bookmarkStart w:id="284" w:name="_Toc303845883"/>
      <w:bookmarkStart w:id="285" w:name="_Toc501371149"/>
      <w:bookmarkStart w:id="286" w:name="_GoBack"/>
      <w:r w:rsidRPr="00E34983">
        <w:t xml:space="preserve">Tabelle </w:t>
      </w:r>
      <w:r w:rsidRPr="00E34983">
        <w:fldChar w:fldCharType="begin"/>
      </w:r>
      <w:r w:rsidRPr="00E34983">
        <w:instrText xml:space="preserve"> SEQ Tabelle \* ARABIC </w:instrText>
      </w:r>
      <w:r w:rsidRPr="00E34983">
        <w:fldChar w:fldCharType="separate"/>
      </w:r>
      <w:r w:rsidR="005B52F3">
        <w:rPr>
          <w:noProof/>
        </w:rPr>
        <w:t>17</w:t>
      </w:r>
      <w:r w:rsidRPr="00E34983">
        <w:fldChar w:fldCharType="end"/>
      </w:r>
      <w:bookmarkEnd w:id="283"/>
      <w:r w:rsidRPr="00E34983">
        <w:t xml:space="preserve">: </w:t>
      </w:r>
      <w:r>
        <w:t xml:space="preserve">Tab_SST_VSDM_14 – </w:t>
      </w:r>
      <w:r w:rsidRPr="00E34983">
        <w:t>Ausgangsanforderungen</w:t>
      </w:r>
      <w:bookmarkEnd w:id="284"/>
      <w:r>
        <w:t xml:space="preserve"> </w:t>
      </w:r>
      <w:r w:rsidRPr="00E34983">
        <w:t>mit Nachweis der Erfüllung</w:t>
      </w:r>
      <w:bookmarkEnd w:id="28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5"/>
        <w:gridCol w:w="6022"/>
        <w:gridCol w:w="1536"/>
      </w:tblGrid>
      <w:tr w:rsidR="002074D4" w:rsidRPr="00396864" w:rsidTr="002074D4">
        <w:trPr>
          <w:tblHeader/>
        </w:trPr>
        <w:tc>
          <w:tcPr>
            <w:tcW w:w="779" w:type="pct"/>
            <w:shd w:val="clear" w:color="auto" w:fill="E0E0E0"/>
          </w:tcPr>
          <w:bookmarkEnd w:id="273"/>
          <w:bookmarkEnd w:id="286"/>
          <w:p w:rsidR="002074D4" w:rsidRPr="00396864" w:rsidRDefault="002074D4" w:rsidP="002074D4">
            <w:pPr>
              <w:pStyle w:val="gemtab11ptAbstand"/>
              <w:rPr>
                <w:sz w:val="20"/>
              </w:rPr>
            </w:pPr>
            <w:r w:rsidRPr="00396864">
              <w:rPr>
                <w:sz w:val="20"/>
              </w:rPr>
              <w:t>AFO-ID</w:t>
            </w:r>
          </w:p>
        </w:tc>
        <w:tc>
          <w:tcPr>
            <w:tcW w:w="3363" w:type="pct"/>
            <w:shd w:val="clear" w:color="auto" w:fill="E0E0E0"/>
          </w:tcPr>
          <w:p w:rsidR="002074D4" w:rsidRPr="00396864" w:rsidRDefault="002074D4" w:rsidP="002074D4">
            <w:pPr>
              <w:pStyle w:val="gemtab11ptAbstand"/>
              <w:rPr>
                <w:sz w:val="20"/>
              </w:rPr>
            </w:pPr>
            <w:r w:rsidRPr="00396864">
              <w:rPr>
                <w:sz w:val="20"/>
              </w:rPr>
              <w:t>Beschreibung</w:t>
            </w:r>
          </w:p>
        </w:tc>
        <w:tc>
          <w:tcPr>
            <w:tcW w:w="858" w:type="pct"/>
            <w:shd w:val="clear" w:color="auto" w:fill="E0E0E0"/>
          </w:tcPr>
          <w:p w:rsidR="002074D4" w:rsidRPr="00396864" w:rsidRDefault="002074D4" w:rsidP="002074D4">
            <w:pPr>
              <w:pStyle w:val="gemtab11ptAbstand"/>
              <w:rPr>
                <w:sz w:val="20"/>
              </w:rPr>
            </w:pPr>
            <w:r w:rsidRPr="00396864">
              <w:rPr>
                <w:sz w:val="20"/>
              </w:rPr>
              <w:t>erfüllt</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w:t>
            </w:r>
            <w:r w:rsidRPr="00396864">
              <w:rPr>
                <w:sz w:val="20"/>
              </w:rPr>
              <w:lastRenderedPageBreak/>
              <w:t>A_2189</w:t>
            </w:r>
          </w:p>
        </w:tc>
        <w:tc>
          <w:tcPr>
            <w:tcW w:w="3363" w:type="pct"/>
            <w:shd w:val="clear" w:color="auto" w:fill="auto"/>
          </w:tcPr>
          <w:p w:rsidR="002074D4" w:rsidRPr="00396864" w:rsidRDefault="002074D4" w:rsidP="002074D4">
            <w:pPr>
              <w:pStyle w:val="gemtab11ptAbstand"/>
              <w:rPr>
                <w:sz w:val="20"/>
              </w:rPr>
            </w:pPr>
            <w:r w:rsidRPr="00396864">
              <w:rPr>
                <w:sz w:val="20"/>
              </w:rPr>
              <w:lastRenderedPageBreak/>
              <w:t>Das Fachmodul VSDM MUSS Aufrufnachrichten konform zu WS-</w:t>
            </w:r>
            <w:r w:rsidRPr="00396864">
              <w:rPr>
                <w:sz w:val="20"/>
              </w:rPr>
              <w:lastRenderedPageBreak/>
              <w:t>I Basic Profile in der Version 1.2 senden, um die Interoper</w:t>
            </w:r>
            <w:r w:rsidRPr="00396864">
              <w:rPr>
                <w:sz w:val="20"/>
              </w:rPr>
              <w:t>a</w:t>
            </w:r>
            <w:r w:rsidRPr="00396864">
              <w:rPr>
                <w:sz w:val="20"/>
              </w:rPr>
              <w:t>bilität mit den Fachdiensten zu gewährleisten.</w:t>
            </w:r>
          </w:p>
        </w:tc>
        <w:tc>
          <w:tcPr>
            <w:tcW w:w="858" w:type="pct"/>
            <w:shd w:val="clear" w:color="auto" w:fill="auto"/>
          </w:tcPr>
          <w:p w:rsidR="002074D4" w:rsidRPr="00396864" w:rsidRDefault="002074D4" w:rsidP="002074D4">
            <w:pPr>
              <w:pStyle w:val="gemtab11ptAbstand"/>
              <w:rPr>
                <w:sz w:val="20"/>
                <w:lang w:val="it-IT"/>
              </w:rPr>
            </w:pPr>
            <w:r w:rsidRPr="00396864">
              <w:rPr>
                <w:sz w:val="20"/>
                <w:lang w:val="it-IT"/>
              </w:rPr>
              <w:lastRenderedPageBreak/>
              <w:t>CR-A_2</w:t>
            </w:r>
            <w:r w:rsidRPr="00396864">
              <w:rPr>
                <w:sz w:val="20"/>
                <w:lang w:val="it-IT"/>
              </w:rPr>
              <w:br/>
            </w:r>
            <w:r w:rsidRPr="00396864">
              <w:rPr>
                <w:sz w:val="20"/>
                <w:lang w:val="it-IT"/>
              </w:rPr>
              <w:lastRenderedPageBreak/>
              <w:t>CR-A_4</w:t>
            </w:r>
            <w:r w:rsidRPr="00396864">
              <w:rPr>
                <w:sz w:val="20"/>
                <w:lang w:val="it-IT"/>
              </w:rPr>
              <w:br/>
              <w:t>CR-A_5</w:t>
            </w:r>
            <w:r w:rsidRPr="00396864">
              <w:rPr>
                <w:sz w:val="20"/>
                <w:lang w:val="it-IT"/>
              </w:rPr>
              <w:br/>
              <w:t>CR-A_9</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lastRenderedPageBreak/>
              <w:t>VSDM-A_2190</w:t>
            </w:r>
          </w:p>
        </w:tc>
        <w:tc>
          <w:tcPr>
            <w:tcW w:w="3363" w:type="pct"/>
            <w:shd w:val="clear" w:color="auto" w:fill="auto"/>
          </w:tcPr>
          <w:p w:rsidR="002074D4" w:rsidRPr="00396864" w:rsidRDefault="002074D4" w:rsidP="002074D4">
            <w:pPr>
              <w:pStyle w:val="gemtab11ptAbstand"/>
              <w:rPr>
                <w:sz w:val="20"/>
              </w:rPr>
            </w:pPr>
            <w:r w:rsidRPr="00396864">
              <w:rPr>
                <w:sz w:val="20"/>
              </w:rPr>
              <w:t>Das Fachmodul VSDM MUSS schema-valide Anfragenachric</w:t>
            </w:r>
            <w:r w:rsidRPr="00396864">
              <w:rPr>
                <w:sz w:val="20"/>
              </w:rPr>
              <w:t>h</w:t>
            </w:r>
            <w:r w:rsidRPr="00396864">
              <w:rPr>
                <w:sz w:val="20"/>
              </w:rPr>
              <w:t>ten erzeugen, die konform zu den WSDL- und Sch</w:t>
            </w:r>
            <w:r w:rsidRPr="00396864">
              <w:rPr>
                <w:sz w:val="20"/>
              </w:rPr>
              <w:t>e</w:t>
            </w:r>
            <w:r w:rsidRPr="00396864">
              <w:rPr>
                <w:sz w:val="20"/>
              </w:rPr>
              <w:t>madateien der aufgerufenen SOAP-Schnittstelle sind.</w:t>
            </w:r>
          </w:p>
        </w:tc>
        <w:tc>
          <w:tcPr>
            <w:tcW w:w="858" w:type="pct"/>
            <w:shd w:val="clear" w:color="auto" w:fill="auto"/>
          </w:tcPr>
          <w:p w:rsidR="002074D4" w:rsidRPr="00396864" w:rsidRDefault="002074D4" w:rsidP="002074D4">
            <w:pPr>
              <w:pStyle w:val="gemtab11ptAbstand"/>
              <w:rPr>
                <w:sz w:val="20"/>
                <w:lang w:val="it-IT"/>
              </w:rPr>
            </w:pPr>
            <w:r w:rsidRPr="00396864">
              <w:rPr>
                <w:sz w:val="20"/>
                <w:lang w:val="it-IT"/>
              </w:rPr>
              <w:t>CR-A_2</w:t>
            </w:r>
            <w:r w:rsidRPr="00396864">
              <w:rPr>
                <w:sz w:val="20"/>
                <w:lang w:val="it-IT"/>
              </w:rPr>
              <w:br/>
              <w:t>CR-A_3</w:t>
            </w:r>
            <w:r w:rsidRPr="00396864">
              <w:rPr>
                <w:sz w:val="20"/>
                <w:lang w:val="it-IT"/>
              </w:rPr>
              <w:br/>
              <w:t>CR-A_4</w:t>
            </w:r>
            <w:r w:rsidRPr="00396864">
              <w:rPr>
                <w:sz w:val="20"/>
                <w:lang w:val="it-IT"/>
              </w:rPr>
              <w:br/>
              <w:t>CR-A_6</w:t>
            </w:r>
            <w:r w:rsidRPr="00396864">
              <w:rPr>
                <w:sz w:val="20"/>
                <w:lang w:val="it-IT"/>
              </w:rPr>
              <w:br/>
              <w:t>CR-A_9</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VSDM-A_2194</w:t>
            </w:r>
          </w:p>
        </w:tc>
        <w:tc>
          <w:tcPr>
            <w:tcW w:w="3363" w:type="pct"/>
            <w:shd w:val="clear" w:color="auto" w:fill="auto"/>
          </w:tcPr>
          <w:p w:rsidR="002074D4" w:rsidRPr="00396864" w:rsidRDefault="002074D4" w:rsidP="002074D4">
            <w:pPr>
              <w:pStyle w:val="gemtab11ptAbstand"/>
              <w:rPr>
                <w:sz w:val="20"/>
              </w:rPr>
            </w:pPr>
            <w:r w:rsidRPr="00396864">
              <w:rPr>
                <w:sz w:val="20"/>
              </w:rPr>
              <w:t>Das Fachmodul VSDM MUSS sich beim Verbindungsau</w:t>
            </w:r>
            <w:r w:rsidRPr="00396864">
              <w:rPr>
                <w:sz w:val="20"/>
              </w:rPr>
              <w:t>f</w:t>
            </w:r>
            <w:r w:rsidRPr="00396864">
              <w:rPr>
                <w:sz w:val="20"/>
              </w:rPr>
              <w:t>bau mit dem C.HCI.AUT Zertifikat des SM-B gegenüber dem Intermediär a</w:t>
            </w:r>
            <w:r w:rsidRPr="00396864">
              <w:rPr>
                <w:sz w:val="20"/>
              </w:rPr>
              <w:t>u</w:t>
            </w:r>
            <w:r w:rsidRPr="00396864">
              <w:rPr>
                <w:sz w:val="20"/>
              </w:rPr>
              <w:t>thentisieren.</w:t>
            </w:r>
          </w:p>
        </w:tc>
        <w:tc>
          <w:tcPr>
            <w:tcW w:w="858" w:type="pct"/>
            <w:shd w:val="clear" w:color="auto" w:fill="auto"/>
          </w:tcPr>
          <w:p w:rsidR="002074D4" w:rsidRPr="00396864" w:rsidRDefault="002074D4" w:rsidP="002074D4">
            <w:pPr>
              <w:pStyle w:val="gemtab11ptAbstand"/>
              <w:rPr>
                <w:sz w:val="20"/>
                <w:lang w:val="en-GB"/>
              </w:rPr>
            </w:pPr>
            <w:r w:rsidRPr="00396864">
              <w:rPr>
                <w:sz w:val="20"/>
                <w:lang w:val="en-GB"/>
              </w:rPr>
              <w:t>CR-A_5</w:t>
            </w:r>
            <w:r w:rsidRPr="00396864">
              <w:rPr>
                <w:sz w:val="20"/>
                <w:lang w:val="en-GB"/>
              </w:rPr>
              <w:br/>
              <w:t>VSDM-A_2072</w:t>
            </w:r>
            <w:r w:rsidRPr="00396864">
              <w:rPr>
                <w:sz w:val="20"/>
                <w:lang w:val="en-GB"/>
              </w:rPr>
              <w:br/>
              <w:t>VSDM-A_2137</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VSDM-A_2199</w:t>
            </w:r>
          </w:p>
        </w:tc>
        <w:tc>
          <w:tcPr>
            <w:tcW w:w="3363" w:type="pct"/>
            <w:shd w:val="clear" w:color="auto" w:fill="auto"/>
          </w:tcPr>
          <w:p w:rsidR="002074D4" w:rsidRPr="00396864" w:rsidRDefault="002074D4" w:rsidP="002074D4">
            <w:pPr>
              <w:pStyle w:val="gemtab11ptAbstand"/>
              <w:rPr>
                <w:sz w:val="20"/>
              </w:rPr>
            </w:pPr>
            <w:r w:rsidRPr="00396864">
              <w:rPr>
                <w:sz w:val="20"/>
              </w:rPr>
              <w:t>Das Fachmodul VSDM MUSS für den Transport die HTTP-Komprimierung nutzen, indem es die erste Nachricht unkompr</w:t>
            </w:r>
            <w:r w:rsidRPr="00396864">
              <w:rPr>
                <w:sz w:val="20"/>
              </w:rPr>
              <w:t>i</w:t>
            </w:r>
            <w:r w:rsidRPr="00396864">
              <w:rPr>
                <w:sz w:val="20"/>
              </w:rPr>
              <w:t>miert mit dem HTTP-Header-Feld Accept-Encoding sendet und die folgenden Nachrichten komprimiert sendet, falls der Fac</w:t>
            </w:r>
            <w:r w:rsidRPr="00396864">
              <w:rPr>
                <w:sz w:val="20"/>
              </w:rPr>
              <w:t>h</w:t>
            </w:r>
            <w:r w:rsidRPr="00396864">
              <w:rPr>
                <w:sz w:val="20"/>
              </w:rPr>
              <w:t>dienst HTTP-Komprimierung unterstützt.</w:t>
            </w:r>
          </w:p>
        </w:tc>
        <w:tc>
          <w:tcPr>
            <w:tcW w:w="858" w:type="pct"/>
            <w:shd w:val="clear" w:color="auto" w:fill="auto"/>
          </w:tcPr>
          <w:p w:rsidR="002074D4" w:rsidRPr="00396864" w:rsidRDefault="002074D4" w:rsidP="002074D4">
            <w:pPr>
              <w:pStyle w:val="gemtab11ptAbstand"/>
              <w:rPr>
                <w:sz w:val="20"/>
              </w:rPr>
            </w:pPr>
            <w:r w:rsidRPr="00396864">
              <w:rPr>
                <w:sz w:val="20"/>
              </w:rPr>
              <w:t>CR-A_11</w:t>
            </w:r>
            <w:r w:rsidRPr="00396864">
              <w:rPr>
                <w:sz w:val="20"/>
              </w:rPr>
              <w:br/>
              <w:t>VSDM-A_2163</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VSDM-A_2200</w:t>
            </w:r>
          </w:p>
        </w:tc>
        <w:tc>
          <w:tcPr>
            <w:tcW w:w="3363" w:type="pct"/>
            <w:shd w:val="clear" w:color="auto" w:fill="auto"/>
          </w:tcPr>
          <w:p w:rsidR="002074D4" w:rsidRPr="00396864" w:rsidRDefault="002074D4" w:rsidP="002074D4">
            <w:pPr>
              <w:pStyle w:val="gemtab11ptAbstand"/>
              <w:rPr>
                <w:sz w:val="20"/>
              </w:rPr>
            </w:pPr>
            <w:r w:rsidRPr="00396864">
              <w:rPr>
                <w:sz w:val="20"/>
              </w:rPr>
              <w:t>Das Fachmodul VSDM MUSS die Komprimierung der D</w:t>
            </w:r>
            <w:r w:rsidRPr="00396864">
              <w:rPr>
                <w:sz w:val="20"/>
              </w:rPr>
              <w:t>a</w:t>
            </w:r>
            <w:r w:rsidRPr="00396864">
              <w:rPr>
                <w:sz w:val="20"/>
              </w:rPr>
              <w:t>ten mittels HTTP-Komprimierung gemäß HTTP1.1-sec3 mit dem Algorithmus gzip unterstützen.</w:t>
            </w:r>
          </w:p>
        </w:tc>
        <w:tc>
          <w:tcPr>
            <w:tcW w:w="858" w:type="pct"/>
            <w:shd w:val="clear" w:color="auto" w:fill="auto"/>
          </w:tcPr>
          <w:p w:rsidR="002074D4" w:rsidRPr="00396864" w:rsidRDefault="002074D4" w:rsidP="002074D4">
            <w:pPr>
              <w:pStyle w:val="gemtab11ptAbstand"/>
              <w:rPr>
                <w:sz w:val="20"/>
              </w:rPr>
            </w:pPr>
            <w:r w:rsidRPr="00396864">
              <w:rPr>
                <w:sz w:val="20"/>
              </w:rPr>
              <w:t>CR-A_11</w:t>
            </w:r>
            <w:r w:rsidRPr="00396864">
              <w:rPr>
                <w:sz w:val="20"/>
              </w:rPr>
              <w:br/>
              <w:t>VSDM-A_2163</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VSDM-A_2202</w:t>
            </w:r>
          </w:p>
        </w:tc>
        <w:tc>
          <w:tcPr>
            <w:tcW w:w="3363" w:type="pct"/>
            <w:shd w:val="clear" w:color="auto" w:fill="auto"/>
          </w:tcPr>
          <w:p w:rsidR="002074D4" w:rsidRPr="00396864" w:rsidRDefault="002074D4" w:rsidP="002074D4">
            <w:pPr>
              <w:pStyle w:val="gemtab11ptAbstand"/>
              <w:rPr>
                <w:sz w:val="20"/>
              </w:rPr>
            </w:pPr>
            <w:r w:rsidRPr="00396864">
              <w:rPr>
                <w:sz w:val="20"/>
              </w:rPr>
              <w:t>Das Fachmodul VSDM MUSS Anfragenachrichten erste</w:t>
            </w:r>
            <w:r w:rsidRPr="00396864">
              <w:rPr>
                <w:sz w:val="20"/>
              </w:rPr>
              <w:t>l</w:t>
            </w:r>
            <w:r w:rsidRPr="00396864">
              <w:rPr>
                <w:sz w:val="20"/>
              </w:rPr>
              <w:t>len, die nur die in der WSDL spezifizierten Header-Elemente der aufger</w:t>
            </w:r>
            <w:r w:rsidRPr="00396864">
              <w:rPr>
                <w:sz w:val="20"/>
              </w:rPr>
              <w:t>u</w:t>
            </w:r>
            <w:r w:rsidRPr="00396864">
              <w:rPr>
                <w:sz w:val="20"/>
              </w:rPr>
              <w:t>fenen Schnittstelle enthalten.</w:t>
            </w:r>
          </w:p>
        </w:tc>
        <w:tc>
          <w:tcPr>
            <w:tcW w:w="858" w:type="pct"/>
            <w:shd w:val="clear" w:color="auto" w:fill="auto"/>
          </w:tcPr>
          <w:p w:rsidR="002074D4" w:rsidRPr="00396864" w:rsidRDefault="002074D4" w:rsidP="002074D4">
            <w:pPr>
              <w:pStyle w:val="gemtab11ptAbstand"/>
              <w:rPr>
                <w:sz w:val="20"/>
              </w:rPr>
            </w:pPr>
            <w:r w:rsidRPr="00396864">
              <w:rPr>
                <w:sz w:val="20"/>
              </w:rPr>
              <w:t>CR-A_2</w:t>
            </w:r>
            <w:r w:rsidRPr="00396864">
              <w:rPr>
                <w:sz w:val="20"/>
              </w:rPr>
              <w:br/>
              <w:t>CR-A_4</w:t>
            </w:r>
            <w:r w:rsidRPr="00396864">
              <w:rPr>
                <w:sz w:val="20"/>
              </w:rPr>
              <w:br/>
              <w:t>CR-A_9</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VSDM-A_2203</w:t>
            </w:r>
          </w:p>
        </w:tc>
        <w:tc>
          <w:tcPr>
            <w:tcW w:w="3363" w:type="pct"/>
            <w:shd w:val="clear" w:color="auto" w:fill="auto"/>
          </w:tcPr>
          <w:p w:rsidR="002074D4" w:rsidRPr="00396864" w:rsidRDefault="002074D4" w:rsidP="002074D4">
            <w:pPr>
              <w:pStyle w:val="gemtab11ptAbstand"/>
              <w:rPr>
                <w:sz w:val="20"/>
              </w:rPr>
            </w:pPr>
            <w:r w:rsidRPr="00396864">
              <w:rPr>
                <w:sz w:val="20"/>
              </w:rPr>
              <w:t>Das Fachmodul VSDM SOLL in den Anfragenachrichten zw</w:t>
            </w:r>
            <w:r w:rsidRPr="00396864">
              <w:rPr>
                <w:sz w:val="20"/>
              </w:rPr>
              <w:t>i</w:t>
            </w:r>
            <w:r w:rsidRPr="00396864">
              <w:rPr>
                <w:sz w:val="20"/>
              </w:rPr>
              <w:t>schen den einzelnen Elementen keine Whitespaces verwenden, da durch diese die Nachrichtengröße erhöht und die Interoperab</w:t>
            </w:r>
            <w:r w:rsidRPr="00396864">
              <w:rPr>
                <w:sz w:val="20"/>
              </w:rPr>
              <w:t>i</w:t>
            </w:r>
            <w:r w:rsidRPr="00396864">
              <w:rPr>
                <w:sz w:val="20"/>
              </w:rPr>
              <w:t>lität mit den Fachdiensten VSDM ei</w:t>
            </w:r>
            <w:r w:rsidRPr="00396864">
              <w:rPr>
                <w:sz w:val="20"/>
              </w:rPr>
              <w:t>n</w:t>
            </w:r>
            <w:r w:rsidRPr="00396864">
              <w:rPr>
                <w:sz w:val="20"/>
              </w:rPr>
              <w:t>geschränkt wird.</w:t>
            </w:r>
          </w:p>
        </w:tc>
        <w:tc>
          <w:tcPr>
            <w:tcW w:w="858" w:type="pct"/>
            <w:shd w:val="clear" w:color="auto" w:fill="auto"/>
          </w:tcPr>
          <w:p w:rsidR="002074D4" w:rsidRPr="00396864" w:rsidRDefault="002074D4" w:rsidP="002074D4">
            <w:pPr>
              <w:pStyle w:val="gemtab11ptAbstand"/>
              <w:rPr>
                <w:sz w:val="20"/>
              </w:rPr>
            </w:pPr>
            <w:r w:rsidRPr="00396864">
              <w:rPr>
                <w:sz w:val="20"/>
              </w:rPr>
              <w:t>CR-A_2</w:t>
            </w:r>
            <w:r w:rsidRPr="00396864">
              <w:rPr>
                <w:sz w:val="20"/>
              </w:rPr>
              <w:br/>
              <w:t>CR-A_4</w:t>
            </w:r>
            <w:r w:rsidRPr="00396864">
              <w:rPr>
                <w:sz w:val="20"/>
              </w:rPr>
              <w:br/>
              <w:t>CR-A_9</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VSDM-A_2204</w:t>
            </w:r>
          </w:p>
        </w:tc>
        <w:tc>
          <w:tcPr>
            <w:tcW w:w="3363" w:type="pct"/>
            <w:shd w:val="clear" w:color="auto" w:fill="auto"/>
          </w:tcPr>
          <w:p w:rsidR="002074D4" w:rsidRPr="00396864" w:rsidRDefault="002074D4" w:rsidP="002074D4">
            <w:pPr>
              <w:pStyle w:val="gemtab11ptAbstand"/>
              <w:rPr>
                <w:sz w:val="20"/>
              </w:rPr>
            </w:pPr>
            <w:r w:rsidRPr="00396864">
              <w:rPr>
                <w:sz w:val="20"/>
              </w:rPr>
              <w:t>Das Fachmodul VSDM MUSS die Antwortnachrichten der Fac</w:t>
            </w:r>
            <w:r w:rsidRPr="00396864">
              <w:rPr>
                <w:sz w:val="20"/>
              </w:rPr>
              <w:t>h</w:t>
            </w:r>
            <w:r w:rsidRPr="00396864">
              <w:rPr>
                <w:sz w:val="20"/>
              </w:rPr>
              <w:t>dienste VSDM gegen die WSDL und den zugehörigen Schem</w:t>
            </w:r>
            <w:r w:rsidRPr="00396864">
              <w:rPr>
                <w:sz w:val="20"/>
              </w:rPr>
              <w:t>a</w:t>
            </w:r>
            <w:r w:rsidRPr="00396864">
              <w:rPr>
                <w:sz w:val="20"/>
              </w:rPr>
              <w:t>dateien der aufgerufenen Schnittstelle validieren.</w:t>
            </w:r>
          </w:p>
        </w:tc>
        <w:tc>
          <w:tcPr>
            <w:tcW w:w="858" w:type="pct"/>
            <w:shd w:val="clear" w:color="auto" w:fill="auto"/>
          </w:tcPr>
          <w:p w:rsidR="002074D4" w:rsidRPr="00396864" w:rsidRDefault="002074D4" w:rsidP="002074D4">
            <w:pPr>
              <w:pStyle w:val="gemtab11ptAbstand"/>
              <w:rPr>
                <w:sz w:val="20"/>
              </w:rPr>
            </w:pPr>
            <w:r w:rsidRPr="00396864">
              <w:rPr>
                <w:sz w:val="20"/>
              </w:rPr>
              <w:t>CR-A_5</w:t>
            </w:r>
            <w:r w:rsidRPr="00396864">
              <w:rPr>
                <w:sz w:val="20"/>
              </w:rPr>
              <w:br/>
              <w:t>CR-A_9</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VSDM-A_2205</w:t>
            </w:r>
          </w:p>
        </w:tc>
        <w:tc>
          <w:tcPr>
            <w:tcW w:w="3363" w:type="pct"/>
            <w:shd w:val="clear" w:color="auto" w:fill="auto"/>
          </w:tcPr>
          <w:p w:rsidR="002074D4" w:rsidRPr="00396864" w:rsidRDefault="002074D4" w:rsidP="002074D4">
            <w:pPr>
              <w:pStyle w:val="gemtab11ptAbstand"/>
              <w:rPr>
                <w:sz w:val="20"/>
              </w:rPr>
            </w:pPr>
            <w:r w:rsidRPr="00396864">
              <w:rPr>
                <w:sz w:val="20"/>
              </w:rPr>
              <w:t>Das Fachmodul VSDM MUSS schema-invalide Antwortnachric</w:t>
            </w:r>
            <w:r w:rsidRPr="00396864">
              <w:rPr>
                <w:sz w:val="20"/>
              </w:rPr>
              <w:t>h</w:t>
            </w:r>
            <w:r w:rsidRPr="00396864">
              <w:rPr>
                <w:sz w:val="20"/>
              </w:rPr>
              <w:t>ten der Fachdienste VSDM erkennen und als Fehler b</w:t>
            </w:r>
            <w:r w:rsidRPr="00396864">
              <w:rPr>
                <w:sz w:val="20"/>
              </w:rPr>
              <w:t>e</w:t>
            </w:r>
            <w:r w:rsidRPr="00396864">
              <w:rPr>
                <w:sz w:val="20"/>
              </w:rPr>
              <w:t>handeln.</w:t>
            </w:r>
          </w:p>
        </w:tc>
        <w:tc>
          <w:tcPr>
            <w:tcW w:w="858" w:type="pct"/>
            <w:shd w:val="clear" w:color="auto" w:fill="auto"/>
          </w:tcPr>
          <w:p w:rsidR="002074D4" w:rsidRPr="00396864" w:rsidRDefault="002074D4" w:rsidP="002074D4">
            <w:pPr>
              <w:pStyle w:val="gemtab11ptAbstand"/>
              <w:rPr>
                <w:sz w:val="20"/>
              </w:rPr>
            </w:pPr>
            <w:r w:rsidRPr="00396864">
              <w:rPr>
                <w:sz w:val="20"/>
              </w:rPr>
              <w:t>CR-A_5</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VSDM-A_2206</w:t>
            </w:r>
          </w:p>
        </w:tc>
        <w:tc>
          <w:tcPr>
            <w:tcW w:w="3363" w:type="pct"/>
            <w:shd w:val="clear" w:color="auto" w:fill="auto"/>
          </w:tcPr>
          <w:p w:rsidR="002074D4" w:rsidRPr="00396864" w:rsidRDefault="002074D4" w:rsidP="002074D4">
            <w:pPr>
              <w:pStyle w:val="gemtab11ptAbstand"/>
              <w:rPr>
                <w:sz w:val="20"/>
              </w:rPr>
            </w:pPr>
            <w:r w:rsidRPr="00396864">
              <w:rPr>
                <w:sz w:val="20"/>
              </w:rPr>
              <w:t>Das Fachmodul VSDM MUSS alle zur Verarbeitung ben</w:t>
            </w:r>
            <w:r w:rsidRPr="00396864">
              <w:rPr>
                <w:sz w:val="20"/>
              </w:rPr>
              <w:t>ö</w:t>
            </w:r>
            <w:r w:rsidRPr="00396864">
              <w:rPr>
                <w:sz w:val="20"/>
              </w:rPr>
              <w:t>tigten Elemente der Antwortnachricht auf zulässige Werte val</w:t>
            </w:r>
            <w:r w:rsidRPr="00396864">
              <w:rPr>
                <w:sz w:val="20"/>
              </w:rPr>
              <w:t>i</w:t>
            </w:r>
            <w:r w:rsidRPr="00396864">
              <w:rPr>
                <w:sz w:val="20"/>
              </w:rPr>
              <w:t>dieren.</w:t>
            </w:r>
          </w:p>
        </w:tc>
        <w:tc>
          <w:tcPr>
            <w:tcW w:w="858" w:type="pct"/>
            <w:shd w:val="clear" w:color="auto" w:fill="auto"/>
          </w:tcPr>
          <w:p w:rsidR="002074D4" w:rsidRPr="00396864" w:rsidRDefault="002074D4" w:rsidP="002074D4">
            <w:pPr>
              <w:pStyle w:val="gemtab11ptAbstand"/>
              <w:rPr>
                <w:sz w:val="20"/>
              </w:rPr>
            </w:pPr>
            <w:r w:rsidRPr="00396864">
              <w:rPr>
                <w:sz w:val="20"/>
              </w:rPr>
              <w:t>CR-A_5</w:t>
            </w:r>
            <w:r w:rsidRPr="00396864">
              <w:rPr>
                <w:sz w:val="20"/>
              </w:rPr>
              <w:br/>
              <w:t>CR-A_9</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VSDM-A_2207</w:t>
            </w:r>
          </w:p>
        </w:tc>
        <w:tc>
          <w:tcPr>
            <w:tcW w:w="3363" w:type="pct"/>
            <w:shd w:val="clear" w:color="auto" w:fill="auto"/>
          </w:tcPr>
          <w:p w:rsidR="002074D4" w:rsidRPr="00396864" w:rsidRDefault="002074D4" w:rsidP="002074D4">
            <w:pPr>
              <w:pStyle w:val="gemtab11ptAbstand"/>
              <w:rPr>
                <w:sz w:val="20"/>
              </w:rPr>
            </w:pPr>
            <w:r w:rsidRPr="00396864">
              <w:rPr>
                <w:sz w:val="20"/>
              </w:rPr>
              <w:t>Das Fachmodul VSDM SOLL zusätzliche Elemente in Antwor</w:t>
            </w:r>
            <w:r w:rsidRPr="00396864">
              <w:rPr>
                <w:sz w:val="20"/>
              </w:rPr>
              <w:t>t</w:t>
            </w:r>
            <w:r w:rsidRPr="00396864">
              <w:rPr>
                <w:sz w:val="20"/>
              </w:rPr>
              <w:t>nachrichten ignorieren, sofern diese nicht zu einem Fehler in der Verarbeitung führen.</w:t>
            </w:r>
          </w:p>
        </w:tc>
        <w:tc>
          <w:tcPr>
            <w:tcW w:w="858" w:type="pct"/>
            <w:shd w:val="clear" w:color="auto" w:fill="auto"/>
          </w:tcPr>
          <w:p w:rsidR="002074D4" w:rsidRPr="00396864" w:rsidRDefault="002074D4" w:rsidP="002074D4">
            <w:pPr>
              <w:pStyle w:val="gemtab11ptAbstand"/>
              <w:rPr>
                <w:sz w:val="20"/>
              </w:rPr>
            </w:pPr>
            <w:r w:rsidRPr="00396864">
              <w:rPr>
                <w:sz w:val="20"/>
              </w:rPr>
              <w:t>CR-A_9</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VSDM-A_2208</w:t>
            </w:r>
          </w:p>
        </w:tc>
        <w:tc>
          <w:tcPr>
            <w:tcW w:w="3363" w:type="pct"/>
            <w:shd w:val="clear" w:color="auto" w:fill="auto"/>
          </w:tcPr>
          <w:p w:rsidR="002074D4" w:rsidRPr="00396864" w:rsidRDefault="002074D4" w:rsidP="002074D4">
            <w:pPr>
              <w:pStyle w:val="gemtab11ptAbstand"/>
              <w:rPr>
                <w:sz w:val="20"/>
              </w:rPr>
            </w:pPr>
            <w:r w:rsidRPr="00396864">
              <w:rPr>
                <w:sz w:val="20"/>
              </w:rPr>
              <w:t>Das Fachmodul VSDM MUSS die Header-Elemente der Antwor</w:t>
            </w:r>
            <w:r w:rsidRPr="00396864">
              <w:rPr>
                <w:sz w:val="20"/>
              </w:rPr>
              <w:t>t</w:t>
            </w:r>
            <w:r w:rsidRPr="00396864">
              <w:rPr>
                <w:sz w:val="20"/>
              </w:rPr>
              <w:t>nachricht der Fachdienste VSDM in beliebiger Reihenfolge ve</w:t>
            </w:r>
            <w:r w:rsidRPr="00396864">
              <w:rPr>
                <w:sz w:val="20"/>
              </w:rPr>
              <w:t>r</w:t>
            </w:r>
            <w:r w:rsidRPr="00396864">
              <w:rPr>
                <w:sz w:val="20"/>
              </w:rPr>
              <w:t>arbeiten können.</w:t>
            </w:r>
          </w:p>
        </w:tc>
        <w:tc>
          <w:tcPr>
            <w:tcW w:w="858" w:type="pct"/>
            <w:shd w:val="clear" w:color="auto" w:fill="auto"/>
          </w:tcPr>
          <w:p w:rsidR="002074D4" w:rsidRPr="00396864" w:rsidRDefault="002074D4" w:rsidP="002074D4">
            <w:pPr>
              <w:pStyle w:val="gemtab11ptAbstand"/>
              <w:rPr>
                <w:sz w:val="20"/>
              </w:rPr>
            </w:pPr>
            <w:r w:rsidRPr="00396864">
              <w:rPr>
                <w:sz w:val="20"/>
              </w:rPr>
              <w:t>CR-A_9</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VSDM-A_2209</w:t>
            </w:r>
          </w:p>
        </w:tc>
        <w:tc>
          <w:tcPr>
            <w:tcW w:w="3363" w:type="pct"/>
            <w:shd w:val="clear" w:color="auto" w:fill="auto"/>
          </w:tcPr>
          <w:p w:rsidR="002074D4" w:rsidRPr="00396864" w:rsidRDefault="002074D4" w:rsidP="002074D4">
            <w:pPr>
              <w:pStyle w:val="gemtab11ptAbstand"/>
              <w:rPr>
                <w:sz w:val="20"/>
              </w:rPr>
            </w:pPr>
            <w:r w:rsidRPr="00396864">
              <w:rPr>
                <w:sz w:val="20"/>
              </w:rPr>
              <w:t>Das Fachmodul VSDM MUSS die Endpunkt-Adresse mit den Lokalisierungsinformationen des Fachdienstes gemäß den Fes</w:t>
            </w:r>
            <w:r w:rsidRPr="00396864">
              <w:rPr>
                <w:sz w:val="20"/>
              </w:rPr>
              <w:t>t</w:t>
            </w:r>
            <w:r w:rsidRPr="00396864">
              <w:rPr>
                <w:sz w:val="20"/>
              </w:rPr>
              <w:t>legungen der Tabelle Tab_SST_VSDM_01 bilden.</w:t>
            </w:r>
          </w:p>
        </w:tc>
        <w:tc>
          <w:tcPr>
            <w:tcW w:w="858" w:type="pct"/>
            <w:shd w:val="clear" w:color="auto" w:fill="auto"/>
          </w:tcPr>
          <w:p w:rsidR="002074D4" w:rsidRPr="00396864" w:rsidRDefault="002074D4" w:rsidP="002074D4">
            <w:pPr>
              <w:pStyle w:val="gemtab11ptAbstand"/>
              <w:rPr>
                <w:sz w:val="20"/>
              </w:rPr>
            </w:pPr>
            <w:r w:rsidRPr="00396864">
              <w:rPr>
                <w:sz w:val="20"/>
              </w:rPr>
              <w:t>VSDM-A_2122</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VSDM-A_2211</w:t>
            </w:r>
          </w:p>
        </w:tc>
        <w:tc>
          <w:tcPr>
            <w:tcW w:w="3363" w:type="pct"/>
            <w:shd w:val="clear" w:color="auto" w:fill="auto"/>
          </w:tcPr>
          <w:p w:rsidR="002074D4" w:rsidRPr="00396864" w:rsidRDefault="002074D4" w:rsidP="002074D4">
            <w:pPr>
              <w:pStyle w:val="gemtab11ptAbstand"/>
              <w:rPr>
                <w:sz w:val="20"/>
              </w:rPr>
            </w:pPr>
            <w:r w:rsidRPr="00396864">
              <w:rPr>
                <w:sz w:val="20"/>
              </w:rPr>
              <w:t>Das Fachmodul VSDM MUSS die Lokalisierungsinformati</w:t>
            </w:r>
            <w:r w:rsidRPr="00396864">
              <w:rPr>
                <w:sz w:val="20"/>
              </w:rPr>
              <w:t>o</w:t>
            </w:r>
            <w:r w:rsidRPr="00396864">
              <w:rPr>
                <w:sz w:val="20"/>
              </w:rPr>
              <w:t>nen gemäß dem Schema der aufgerufenen Schnittstelle und den Festlegungen der Tabellen Tab_SST_VSDM_02, Tab_SST_VSDM_03 und Tab_SST_VSDM_04 bilden.</w:t>
            </w:r>
          </w:p>
        </w:tc>
        <w:tc>
          <w:tcPr>
            <w:tcW w:w="858" w:type="pct"/>
            <w:shd w:val="clear" w:color="auto" w:fill="auto"/>
          </w:tcPr>
          <w:p w:rsidR="002074D4" w:rsidRPr="00396864" w:rsidRDefault="002074D4" w:rsidP="002074D4">
            <w:pPr>
              <w:pStyle w:val="gemtab11ptAbstand"/>
              <w:rPr>
                <w:sz w:val="20"/>
                <w:lang w:val="en-GB"/>
              </w:rPr>
            </w:pPr>
            <w:r w:rsidRPr="00396864">
              <w:rPr>
                <w:sz w:val="20"/>
                <w:lang w:val="en-GB"/>
              </w:rPr>
              <w:t>VSDM-A_2109</w:t>
            </w:r>
            <w:r w:rsidRPr="00396864">
              <w:rPr>
                <w:sz w:val="20"/>
                <w:lang w:val="en-GB"/>
              </w:rPr>
              <w:br/>
              <w:t>VSDM-A_2111</w:t>
            </w:r>
            <w:r w:rsidRPr="00396864">
              <w:rPr>
                <w:sz w:val="20"/>
                <w:lang w:val="en-GB"/>
              </w:rPr>
              <w:br/>
            </w:r>
            <w:r w:rsidRPr="00396864">
              <w:rPr>
                <w:sz w:val="20"/>
                <w:lang w:val="en-GB"/>
              </w:rPr>
              <w:lastRenderedPageBreak/>
              <w:t>VSDM-A_2112</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lastRenderedPageBreak/>
              <w:t>VSDM-A_2212</w:t>
            </w:r>
          </w:p>
        </w:tc>
        <w:tc>
          <w:tcPr>
            <w:tcW w:w="3363" w:type="pct"/>
            <w:shd w:val="clear" w:color="auto" w:fill="auto"/>
          </w:tcPr>
          <w:p w:rsidR="002074D4" w:rsidRPr="00396864" w:rsidRDefault="002074D4" w:rsidP="002074D4">
            <w:pPr>
              <w:pStyle w:val="gemtab11ptAbstand"/>
              <w:rPr>
                <w:sz w:val="20"/>
              </w:rPr>
            </w:pPr>
            <w:r w:rsidRPr="00396864">
              <w:rPr>
                <w:sz w:val="20"/>
              </w:rPr>
              <w:t>Das Fachmodul VSDM MUSS die Sessioninformationen g</w:t>
            </w:r>
            <w:r w:rsidRPr="00396864">
              <w:rPr>
                <w:sz w:val="20"/>
              </w:rPr>
              <w:t>e</w:t>
            </w:r>
            <w:r w:rsidRPr="00396864">
              <w:rPr>
                <w:sz w:val="20"/>
              </w:rPr>
              <w:t>mäß dem Schema der aufgerufenen Schnittstelle und den Festlegu</w:t>
            </w:r>
            <w:r w:rsidRPr="00396864">
              <w:rPr>
                <w:sz w:val="20"/>
              </w:rPr>
              <w:t>n</w:t>
            </w:r>
            <w:r w:rsidRPr="00396864">
              <w:rPr>
                <w:sz w:val="20"/>
              </w:rPr>
              <w:t>gen der Tabellen Tab_SST_VSDM_05 und Tab_SST_VSDM_06 bilden.</w:t>
            </w:r>
          </w:p>
        </w:tc>
        <w:tc>
          <w:tcPr>
            <w:tcW w:w="858" w:type="pct"/>
            <w:shd w:val="clear" w:color="auto" w:fill="auto"/>
          </w:tcPr>
          <w:p w:rsidR="002074D4" w:rsidRPr="00396864" w:rsidRDefault="002074D4" w:rsidP="002074D4">
            <w:pPr>
              <w:pStyle w:val="gemtab11ptAbstand"/>
              <w:rPr>
                <w:sz w:val="20"/>
              </w:rPr>
            </w:pPr>
            <w:r w:rsidRPr="00396864">
              <w:rPr>
                <w:sz w:val="20"/>
              </w:rPr>
              <w:t>VSDM-A_2115</w:t>
            </w:r>
            <w:r w:rsidRPr="00396864">
              <w:rPr>
                <w:sz w:val="20"/>
              </w:rPr>
              <w:br/>
              <w:t>VSDM-A_2116</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VSDM-A_2213</w:t>
            </w:r>
          </w:p>
        </w:tc>
        <w:tc>
          <w:tcPr>
            <w:tcW w:w="3363" w:type="pct"/>
            <w:shd w:val="clear" w:color="auto" w:fill="auto"/>
          </w:tcPr>
          <w:p w:rsidR="002074D4" w:rsidRPr="00396864" w:rsidRDefault="002074D4" w:rsidP="002074D4">
            <w:pPr>
              <w:pStyle w:val="gemtab11ptAbstand"/>
              <w:rPr>
                <w:sz w:val="20"/>
              </w:rPr>
            </w:pPr>
            <w:r w:rsidRPr="00396864">
              <w:rPr>
                <w:sz w:val="20"/>
              </w:rPr>
              <w:t>Das Fachmodul VSDM MUSS SOAP Faults ohne gematik-Fehlerstruktur verarbeiten können.</w:t>
            </w:r>
          </w:p>
        </w:tc>
        <w:tc>
          <w:tcPr>
            <w:tcW w:w="858" w:type="pct"/>
            <w:shd w:val="clear" w:color="auto" w:fill="auto"/>
          </w:tcPr>
          <w:p w:rsidR="002074D4" w:rsidRPr="00396864" w:rsidRDefault="002074D4" w:rsidP="002074D4">
            <w:pPr>
              <w:pStyle w:val="gemtab11ptAbstand"/>
              <w:rPr>
                <w:sz w:val="20"/>
              </w:rPr>
            </w:pPr>
            <w:r w:rsidRPr="00396864">
              <w:rPr>
                <w:sz w:val="20"/>
              </w:rPr>
              <w:t>VSDM-A_2142</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VSDM-A_2214</w:t>
            </w:r>
          </w:p>
        </w:tc>
        <w:tc>
          <w:tcPr>
            <w:tcW w:w="3363" w:type="pct"/>
            <w:shd w:val="clear" w:color="auto" w:fill="auto"/>
          </w:tcPr>
          <w:p w:rsidR="002074D4" w:rsidRPr="00396864" w:rsidRDefault="002074D4" w:rsidP="002074D4">
            <w:pPr>
              <w:pStyle w:val="gemtab11ptAbstand"/>
              <w:rPr>
                <w:sz w:val="20"/>
              </w:rPr>
            </w:pPr>
            <w:r w:rsidRPr="00396864">
              <w:rPr>
                <w:sz w:val="20"/>
              </w:rPr>
              <w:t>Das Fachmodul VSDM MUSS neben SOAP-Fehlermeldungen auch HTTP-Fehlermeldungen verarbeiten, um solche Fehler korrekt im Ablauf zu berücksichtigen.</w:t>
            </w:r>
          </w:p>
        </w:tc>
        <w:tc>
          <w:tcPr>
            <w:tcW w:w="858" w:type="pct"/>
            <w:shd w:val="clear" w:color="auto" w:fill="auto"/>
          </w:tcPr>
          <w:p w:rsidR="002074D4" w:rsidRPr="00396864" w:rsidRDefault="002074D4" w:rsidP="002074D4">
            <w:pPr>
              <w:pStyle w:val="gemtab11ptAbstand"/>
              <w:rPr>
                <w:sz w:val="20"/>
              </w:rPr>
            </w:pPr>
            <w:r w:rsidRPr="00396864">
              <w:rPr>
                <w:sz w:val="20"/>
              </w:rPr>
              <w:t>VSDM-A_2120</w:t>
            </w:r>
            <w:r w:rsidRPr="00396864">
              <w:rPr>
                <w:sz w:val="20"/>
              </w:rPr>
              <w:br/>
              <w:t>VSDM-A_2142</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VSDM-A_2215</w:t>
            </w:r>
          </w:p>
        </w:tc>
        <w:tc>
          <w:tcPr>
            <w:tcW w:w="3363" w:type="pct"/>
            <w:shd w:val="clear" w:color="auto" w:fill="auto"/>
          </w:tcPr>
          <w:p w:rsidR="002074D4" w:rsidRPr="00396864" w:rsidRDefault="002074D4" w:rsidP="002074D4">
            <w:pPr>
              <w:pStyle w:val="gemtab11ptAbstand"/>
              <w:rPr>
                <w:sz w:val="20"/>
              </w:rPr>
            </w:pPr>
            <w:r w:rsidRPr="00396864">
              <w:rPr>
                <w:sz w:val="20"/>
              </w:rPr>
              <w:t>Das Fachmodul VSDM MUSS zur Unterscheidung, ob die Fe</w:t>
            </w:r>
            <w:r w:rsidRPr="00396864">
              <w:rPr>
                <w:sz w:val="20"/>
              </w:rPr>
              <w:t>h</w:t>
            </w:r>
            <w:r w:rsidRPr="00396864">
              <w:rPr>
                <w:sz w:val="20"/>
              </w:rPr>
              <w:t>lermeldung vom Intermediär oder der aufgerufenen Schnittstelle stammt, das Header-Feld "Via" der HTTP-Fehlermeldungen auswerten.</w:t>
            </w:r>
          </w:p>
        </w:tc>
        <w:tc>
          <w:tcPr>
            <w:tcW w:w="858" w:type="pct"/>
            <w:shd w:val="clear" w:color="auto" w:fill="auto"/>
          </w:tcPr>
          <w:p w:rsidR="002074D4" w:rsidRPr="00396864" w:rsidRDefault="002074D4" w:rsidP="002074D4">
            <w:pPr>
              <w:pStyle w:val="gemtab11ptAbstand"/>
              <w:rPr>
                <w:sz w:val="20"/>
              </w:rPr>
            </w:pPr>
            <w:r w:rsidRPr="00396864">
              <w:rPr>
                <w:sz w:val="20"/>
              </w:rPr>
              <w:t>VSDM-A_2120</w:t>
            </w:r>
            <w:r w:rsidRPr="00396864">
              <w:rPr>
                <w:sz w:val="20"/>
              </w:rPr>
              <w:br/>
              <w:t>VSDM-A_2142</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VSDM-A_2216</w:t>
            </w:r>
          </w:p>
        </w:tc>
        <w:tc>
          <w:tcPr>
            <w:tcW w:w="3363" w:type="pct"/>
            <w:shd w:val="clear" w:color="auto" w:fill="auto"/>
          </w:tcPr>
          <w:p w:rsidR="002074D4" w:rsidRPr="00396864" w:rsidRDefault="002074D4" w:rsidP="002074D4">
            <w:pPr>
              <w:pStyle w:val="gemtab11ptAbstand"/>
              <w:rPr>
                <w:sz w:val="20"/>
              </w:rPr>
            </w:pPr>
            <w:r w:rsidRPr="00396864">
              <w:rPr>
                <w:sz w:val="20"/>
              </w:rPr>
              <w:t>Das Fachmodul VSDM MUSS SOAP Faults mit gematik-Fehlerstruktur gemäß GS-A_3856 und GS-A_3796 verarbeiten können.</w:t>
            </w:r>
          </w:p>
        </w:tc>
        <w:tc>
          <w:tcPr>
            <w:tcW w:w="858" w:type="pct"/>
            <w:shd w:val="clear" w:color="auto" w:fill="auto"/>
          </w:tcPr>
          <w:p w:rsidR="002074D4" w:rsidRPr="00396864" w:rsidRDefault="002074D4" w:rsidP="002074D4">
            <w:pPr>
              <w:pStyle w:val="gemtab11ptAbstand"/>
              <w:rPr>
                <w:sz w:val="20"/>
              </w:rPr>
            </w:pPr>
            <w:r w:rsidRPr="00396864">
              <w:rPr>
                <w:sz w:val="20"/>
              </w:rPr>
              <w:t>VSDM-A_2142</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VSDM-A_2217</w:t>
            </w:r>
          </w:p>
        </w:tc>
        <w:tc>
          <w:tcPr>
            <w:tcW w:w="3363" w:type="pct"/>
            <w:shd w:val="clear" w:color="auto" w:fill="auto"/>
          </w:tcPr>
          <w:p w:rsidR="002074D4" w:rsidRPr="00396864" w:rsidRDefault="002074D4" w:rsidP="002074D4">
            <w:pPr>
              <w:pStyle w:val="gemtab11ptAbstand"/>
              <w:rPr>
                <w:sz w:val="20"/>
              </w:rPr>
            </w:pPr>
            <w:r w:rsidRPr="00396864">
              <w:rPr>
                <w:sz w:val="20"/>
              </w:rPr>
              <w:t>Das Fachmodul VSDM DARF aus Datenschutzgründen Nac</w:t>
            </w:r>
            <w:r w:rsidRPr="00396864">
              <w:rPr>
                <w:sz w:val="20"/>
              </w:rPr>
              <w:t>h</w:t>
            </w:r>
            <w:r w:rsidRPr="00396864">
              <w:rPr>
                <w:sz w:val="20"/>
              </w:rPr>
              <w:t>richten NICHT speichern, es sei denn zum Zweck der Fehleran</w:t>
            </w:r>
            <w:r w:rsidRPr="00396864">
              <w:rPr>
                <w:sz w:val="20"/>
              </w:rPr>
              <w:t>a</w:t>
            </w:r>
            <w:r w:rsidRPr="00396864">
              <w:rPr>
                <w:sz w:val="20"/>
              </w:rPr>
              <w:t>lyse.</w:t>
            </w:r>
          </w:p>
        </w:tc>
        <w:tc>
          <w:tcPr>
            <w:tcW w:w="858" w:type="pct"/>
            <w:shd w:val="clear" w:color="auto" w:fill="auto"/>
          </w:tcPr>
          <w:p w:rsidR="002074D4" w:rsidRPr="00396864" w:rsidRDefault="002074D4" w:rsidP="002074D4">
            <w:pPr>
              <w:pStyle w:val="gemtab11ptAbstand"/>
              <w:rPr>
                <w:strike/>
                <w:sz w:val="20"/>
                <w:lang w:val="en-GB"/>
              </w:rPr>
            </w:pPr>
            <w:r w:rsidRPr="00396864">
              <w:rPr>
                <w:sz w:val="20"/>
                <w:lang w:val="en-GB"/>
              </w:rPr>
              <w:t>GS-A_2062</w:t>
            </w:r>
            <w:r w:rsidRPr="00396864">
              <w:rPr>
                <w:sz w:val="20"/>
                <w:lang w:val="en-GB"/>
              </w:rPr>
              <w:br/>
              <w:t>GS-A_2063</w:t>
            </w:r>
            <w:r w:rsidRPr="00396864">
              <w:rPr>
                <w:sz w:val="20"/>
                <w:lang w:val="en-GB"/>
              </w:rPr>
              <w:br/>
              <w:t>GS-A_2130</w:t>
            </w:r>
            <w:r w:rsidRPr="00396864">
              <w:rPr>
                <w:sz w:val="20"/>
                <w:lang w:val="en-GB"/>
              </w:rPr>
              <w:br/>
              <w:t>GS-A_2136</w:t>
            </w:r>
            <w:r w:rsidRPr="00396864">
              <w:rPr>
                <w:sz w:val="20"/>
                <w:lang w:val="en-GB"/>
              </w:rPr>
              <w:br/>
              <w:t>GS-A_2223</w:t>
            </w:r>
            <w:r w:rsidRPr="00396864">
              <w:rPr>
                <w:sz w:val="20"/>
                <w:lang w:val="en-GB"/>
              </w:rPr>
              <w:br/>
              <w:t>VSDM-A_144</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VSDM-A_2218</w:t>
            </w:r>
          </w:p>
        </w:tc>
        <w:tc>
          <w:tcPr>
            <w:tcW w:w="3363" w:type="pct"/>
            <w:shd w:val="clear" w:color="auto" w:fill="auto"/>
          </w:tcPr>
          <w:p w:rsidR="002074D4" w:rsidRPr="00396864" w:rsidRDefault="002074D4" w:rsidP="002074D4">
            <w:pPr>
              <w:pStyle w:val="gemtab11ptAbstand"/>
              <w:rPr>
                <w:sz w:val="20"/>
              </w:rPr>
            </w:pPr>
            <w:r w:rsidRPr="00396864">
              <w:rPr>
                <w:sz w:val="20"/>
              </w:rPr>
              <w:t>Das Fachmodul VSDM SOLL Fehlermeldungen spe</w:t>
            </w:r>
            <w:r w:rsidRPr="00396864">
              <w:rPr>
                <w:sz w:val="20"/>
              </w:rPr>
              <w:t>i</w:t>
            </w:r>
            <w:r w:rsidRPr="00396864">
              <w:rPr>
                <w:sz w:val="20"/>
              </w:rPr>
              <w:t>chern, um die Fehleranalyse zu erleichtern.</w:t>
            </w:r>
          </w:p>
        </w:tc>
        <w:tc>
          <w:tcPr>
            <w:tcW w:w="858" w:type="pct"/>
            <w:shd w:val="clear" w:color="auto" w:fill="auto"/>
          </w:tcPr>
          <w:p w:rsidR="002074D4" w:rsidRPr="00396864" w:rsidRDefault="002074D4" w:rsidP="002074D4">
            <w:pPr>
              <w:pStyle w:val="gemtab11ptAbstand"/>
              <w:rPr>
                <w:sz w:val="20"/>
              </w:rPr>
            </w:pPr>
            <w:r w:rsidRPr="00396864">
              <w:rPr>
                <w:sz w:val="20"/>
              </w:rPr>
              <w:t>VSDM-A_2123</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VSDM-A_2219</w:t>
            </w:r>
          </w:p>
        </w:tc>
        <w:tc>
          <w:tcPr>
            <w:tcW w:w="3363" w:type="pct"/>
            <w:shd w:val="clear" w:color="auto" w:fill="auto"/>
          </w:tcPr>
          <w:p w:rsidR="002074D4" w:rsidRPr="00396864" w:rsidRDefault="002074D4" w:rsidP="002074D4">
            <w:pPr>
              <w:pStyle w:val="gemtab11ptAbstand"/>
              <w:rPr>
                <w:sz w:val="20"/>
              </w:rPr>
            </w:pPr>
            <w:r w:rsidRPr="00396864">
              <w:rPr>
                <w:sz w:val="20"/>
              </w:rPr>
              <w:t>Das Fachmodul VSDM SOLL die fehlerverursachende Anfr</w:t>
            </w:r>
            <w:r w:rsidRPr="00396864">
              <w:rPr>
                <w:sz w:val="20"/>
              </w:rPr>
              <w:t>a</w:t>
            </w:r>
            <w:r w:rsidRPr="00396864">
              <w:rPr>
                <w:sz w:val="20"/>
              </w:rPr>
              <w:t>genachricht speichern, um die Fehleranalyse zu erleic</w:t>
            </w:r>
            <w:r w:rsidRPr="00396864">
              <w:rPr>
                <w:sz w:val="20"/>
              </w:rPr>
              <w:t>h</w:t>
            </w:r>
            <w:r w:rsidRPr="00396864">
              <w:rPr>
                <w:sz w:val="20"/>
              </w:rPr>
              <w:t>tern.</w:t>
            </w:r>
          </w:p>
        </w:tc>
        <w:tc>
          <w:tcPr>
            <w:tcW w:w="858" w:type="pct"/>
            <w:shd w:val="clear" w:color="auto" w:fill="auto"/>
          </w:tcPr>
          <w:p w:rsidR="002074D4" w:rsidRPr="00396864" w:rsidRDefault="002074D4" w:rsidP="002074D4">
            <w:pPr>
              <w:pStyle w:val="gemtab11ptAbstand"/>
              <w:rPr>
                <w:sz w:val="20"/>
              </w:rPr>
            </w:pPr>
            <w:r w:rsidRPr="00396864">
              <w:rPr>
                <w:sz w:val="20"/>
              </w:rPr>
              <w:t>VSDM-A_2123</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VSDM-A_2222</w:t>
            </w:r>
          </w:p>
        </w:tc>
        <w:tc>
          <w:tcPr>
            <w:tcW w:w="3363" w:type="pct"/>
            <w:shd w:val="clear" w:color="auto" w:fill="auto"/>
          </w:tcPr>
          <w:p w:rsidR="002074D4" w:rsidRPr="00396864" w:rsidRDefault="002074D4" w:rsidP="002074D4">
            <w:pPr>
              <w:pStyle w:val="gemtab11ptAbstand"/>
              <w:rPr>
                <w:sz w:val="20"/>
              </w:rPr>
            </w:pPr>
            <w:r w:rsidRPr="00396864">
              <w:rPr>
                <w:sz w:val="20"/>
              </w:rPr>
              <w:t>Der Intermediär VSDM MUSS sich beim Verbindungsaufbau mit seinem C.FD.TLS-C TLS-Client X.509-Zertifikat gege</w:t>
            </w:r>
            <w:r w:rsidRPr="00396864">
              <w:rPr>
                <w:sz w:val="20"/>
              </w:rPr>
              <w:t>n</w:t>
            </w:r>
            <w:r w:rsidRPr="00396864">
              <w:rPr>
                <w:sz w:val="20"/>
              </w:rPr>
              <w:t>über den Fachdiensten VSDM authentifizieren.</w:t>
            </w:r>
          </w:p>
        </w:tc>
        <w:tc>
          <w:tcPr>
            <w:tcW w:w="858" w:type="pct"/>
            <w:shd w:val="clear" w:color="auto" w:fill="auto"/>
          </w:tcPr>
          <w:p w:rsidR="002074D4" w:rsidRPr="00396864" w:rsidRDefault="002074D4" w:rsidP="002074D4">
            <w:pPr>
              <w:pStyle w:val="gemtab11ptAbstand"/>
              <w:rPr>
                <w:sz w:val="20"/>
                <w:lang w:val="en-GB"/>
              </w:rPr>
            </w:pPr>
            <w:r w:rsidRPr="00396864">
              <w:rPr>
                <w:sz w:val="20"/>
                <w:lang w:val="en-GB"/>
              </w:rPr>
              <w:t>VSDM-A_2138</w:t>
            </w:r>
            <w:r w:rsidRPr="00396864">
              <w:rPr>
                <w:sz w:val="20"/>
                <w:lang w:val="en-GB"/>
              </w:rPr>
              <w:br/>
              <w:t>VSDM-A_2139</w:t>
            </w:r>
            <w:r w:rsidRPr="00396864">
              <w:rPr>
                <w:sz w:val="20"/>
                <w:lang w:val="en-GB"/>
              </w:rPr>
              <w:br/>
              <w:t>VSDM-A_2140</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VSDM-A_2223</w:t>
            </w:r>
          </w:p>
        </w:tc>
        <w:tc>
          <w:tcPr>
            <w:tcW w:w="3363" w:type="pct"/>
            <w:shd w:val="clear" w:color="auto" w:fill="auto"/>
          </w:tcPr>
          <w:p w:rsidR="002074D4" w:rsidRPr="00396864" w:rsidRDefault="002074D4" w:rsidP="002074D4">
            <w:pPr>
              <w:pStyle w:val="gemtab11ptAbstand"/>
              <w:rPr>
                <w:sz w:val="20"/>
              </w:rPr>
            </w:pPr>
            <w:r w:rsidRPr="00396864">
              <w:rPr>
                <w:sz w:val="20"/>
              </w:rPr>
              <w:t>Der Intermediär VSDM MUSS das Zertifikat des Fachdien</w:t>
            </w:r>
            <w:r w:rsidRPr="00396864">
              <w:rPr>
                <w:sz w:val="20"/>
              </w:rPr>
              <w:t>s</w:t>
            </w:r>
            <w:r w:rsidRPr="00396864">
              <w:rPr>
                <w:sz w:val="20"/>
              </w:rPr>
              <w:t>tes gemäß den Vorgaben von [gemSpec_PKI] und des TUC_PKI_018 mit den Eingangsdaten gemäß der Tabelle Tab_SST_VSDM_63 prüfen. Die im Zertifikat enthaltenen Rollen MÜSSEN in den vorgesehenen Rollen in Tabelle Tab_SST_VSDM_66 enthalten sein.</w:t>
            </w:r>
          </w:p>
        </w:tc>
        <w:tc>
          <w:tcPr>
            <w:tcW w:w="858" w:type="pct"/>
            <w:shd w:val="clear" w:color="auto" w:fill="auto"/>
          </w:tcPr>
          <w:p w:rsidR="002074D4" w:rsidRPr="00396864" w:rsidRDefault="002074D4" w:rsidP="002074D4">
            <w:pPr>
              <w:pStyle w:val="gemtab11ptAbstand"/>
              <w:rPr>
                <w:sz w:val="20"/>
              </w:rPr>
            </w:pPr>
            <w:r w:rsidRPr="00396864">
              <w:rPr>
                <w:sz w:val="20"/>
              </w:rPr>
              <w:t>CR-A_5</w:t>
            </w:r>
            <w:r w:rsidRPr="00396864">
              <w:rPr>
                <w:sz w:val="20"/>
              </w:rPr>
              <w:br/>
              <w:t>VSDM-A_2337</w:t>
            </w:r>
          </w:p>
        </w:tc>
      </w:tr>
      <w:tr w:rsidR="002074D4" w:rsidRPr="00221C15" w:rsidTr="002074D4">
        <w:tc>
          <w:tcPr>
            <w:tcW w:w="779" w:type="pct"/>
            <w:shd w:val="clear" w:color="auto" w:fill="auto"/>
          </w:tcPr>
          <w:p w:rsidR="002074D4" w:rsidRPr="00221C15" w:rsidRDefault="002074D4" w:rsidP="002074D4">
            <w:pPr>
              <w:pStyle w:val="gemtab11ptAbstand"/>
              <w:rPr>
                <w:sz w:val="20"/>
              </w:rPr>
            </w:pPr>
            <w:r w:rsidRPr="00221C15">
              <w:rPr>
                <w:sz w:val="20"/>
              </w:rPr>
              <w:t>VSDM-A_2225</w:t>
            </w:r>
          </w:p>
        </w:tc>
        <w:tc>
          <w:tcPr>
            <w:tcW w:w="3363" w:type="pct"/>
            <w:shd w:val="clear" w:color="auto" w:fill="auto"/>
          </w:tcPr>
          <w:p w:rsidR="002074D4" w:rsidRPr="00221C15" w:rsidRDefault="002074D4" w:rsidP="002074D4">
            <w:pPr>
              <w:pStyle w:val="gemtab11ptAbstand"/>
              <w:rPr>
                <w:sz w:val="20"/>
              </w:rPr>
            </w:pPr>
            <w:r w:rsidRPr="00221C15">
              <w:rPr>
                <w:sz w:val="20"/>
              </w:rPr>
              <w:t>Das Fachmodul VSDM und der Intermediär VSDM MÜSSEN für die Verbindung zwischen Fachmodul und Intermediär TLS Sess</w:t>
            </w:r>
            <w:r w:rsidRPr="00221C15">
              <w:rPr>
                <w:sz w:val="20"/>
              </w:rPr>
              <w:t>i</w:t>
            </w:r>
            <w:r w:rsidRPr="00221C15">
              <w:rPr>
                <w:sz w:val="20"/>
              </w:rPr>
              <w:t>on Resumption mittels Session-ID gemäß RFC 5246 nutzen, um für den wiederholten Aufbau von TLS-Verbindungen die b</w:t>
            </w:r>
            <w:r w:rsidRPr="00221C15">
              <w:rPr>
                <w:sz w:val="20"/>
              </w:rPr>
              <w:t>e</w:t>
            </w:r>
            <w:r w:rsidRPr="00221C15">
              <w:rPr>
                <w:sz w:val="20"/>
              </w:rPr>
              <w:t>reits ausgehandelten Session-Parameter zu nutzen.</w:t>
            </w:r>
          </w:p>
        </w:tc>
        <w:tc>
          <w:tcPr>
            <w:tcW w:w="858" w:type="pct"/>
            <w:shd w:val="clear" w:color="auto" w:fill="auto"/>
          </w:tcPr>
          <w:p w:rsidR="002074D4" w:rsidRPr="00221C15" w:rsidRDefault="002074D4" w:rsidP="002074D4">
            <w:pPr>
              <w:pStyle w:val="gemtab11ptAbstand"/>
              <w:rPr>
                <w:sz w:val="20"/>
              </w:rPr>
            </w:pPr>
            <w:r w:rsidRPr="00221C15">
              <w:rPr>
                <w:sz w:val="20"/>
              </w:rPr>
              <w:t>CR-A_11</w:t>
            </w:r>
            <w:r w:rsidRPr="00221C15">
              <w:rPr>
                <w:sz w:val="20"/>
              </w:rPr>
              <w:br/>
              <w:t>VSDM-A_2163</w:t>
            </w:r>
          </w:p>
        </w:tc>
      </w:tr>
      <w:tr w:rsidR="002074D4" w:rsidRPr="00396864" w:rsidTr="002074D4">
        <w:tc>
          <w:tcPr>
            <w:tcW w:w="779" w:type="pct"/>
            <w:shd w:val="clear" w:color="auto" w:fill="auto"/>
          </w:tcPr>
          <w:p w:rsidR="002074D4" w:rsidRPr="00221C15" w:rsidRDefault="002074D4" w:rsidP="002074D4">
            <w:pPr>
              <w:pStyle w:val="gemtab11ptAbstand"/>
              <w:rPr>
                <w:sz w:val="20"/>
              </w:rPr>
            </w:pPr>
            <w:r w:rsidRPr="00221C15">
              <w:rPr>
                <w:sz w:val="20"/>
              </w:rPr>
              <w:t>VSDM-A_2226</w:t>
            </w:r>
          </w:p>
        </w:tc>
        <w:tc>
          <w:tcPr>
            <w:tcW w:w="3363" w:type="pct"/>
            <w:shd w:val="clear" w:color="auto" w:fill="auto"/>
          </w:tcPr>
          <w:p w:rsidR="002074D4" w:rsidRPr="00221C15" w:rsidRDefault="002074D4" w:rsidP="002074D4">
            <w:pPr>
              <w:pStyle w:val="gemtab11ptAbstand"/>
              <w:rPr>
                <w:sz w:val="20"/>
              </w:rPr>
            </w:pPr>
            <w:r w:rsidRPr="00221C15">
              <w:rPr>
                <w:sz w:val="20"/>
              </w:rPr>
              <w:t>Die Fachanwendung VSDM SOLL das Keepalive-Feature „Pe</w:t>
            </w:r>
            <w:r w:rsidRPr="00221C15">
              <w:rPr>
                <w:sz w:val="20"/>
              </w:rPr>
              <w:t>r</w:t>
            </w:r>
            <w:r w:rsidRPr="00221C15">
              <w:rPr>
                <w:sz w:val="20"/>
              </w:rPr>
              <w:t>sistent Connections“ aus http 1.1 gemäß RFC 2068 unterstü</w:t>
            </w:r>
            <w:r w:rsidRPr="00221C15">
              <w:rPr>
                <w:sz w:val="20"/>
              </w:rPr>
              <w:t>t</w:t>
            </w:r>
            <w:r w:rsidRPr="00221C15">
              <w:rPr>
                <w:sz w:val="20"/>
              </w:rPr>
              <w:t>zen, damit die Verbindungen in Folgeanfragen wiederverwendet we</w:t>
            </w:r>
            <w:r w:rsidRPr="00221C15">
              <w:rPr>
                <w:sz w:val="20"/>
              </w:rPr>
              <w:t>r</w:t>
            </w:r>
            <w:r w:rsidRPr="00221C15">
              <w:rPr>
                <w:sz w:val="20"/>
              </w:rPr>
              <w:lastRenderedPageBreak/>
              <w:t>den können. Wenn es genutzt wird, MUSS die Fachanwe</w:t>
            </w:r>
            <w:r w:rsidRPr="00221C15">
              <w:rPr>
                <w:sz w:val="20"/>
              </w:rPr>
              <w:t>n</w:t>
            </w:r>
            <w:r w:rsidRPr="00221C15">
              <w:rPr>
                <w:sz w:val="20"/>
              </w:rPr>
              <w:t>dung VSDM die Lebensdauer der Verbindungen durch einen konfig</w:t>
            </w:r>
            <w:r w:rsidRPr="00221C15">
              <w:rPr>
                <w:sz w:val="20"/>
              </w:rPr>
              <w:t>u</w:t>
            </w:r>
            <w:r w:rsidRPr="00221C15">
              <w:rPr>
                <w:sz w:val="20"/>
              </w:rPr>
              <w:t>rierbaren Timeout begrenzen.</w:t>
            </w:r>
          </w:p>
        </w:tc>
        <w:tc>
          <w:tcPr>
            <w:tcW w:w="858" w:type="pct"/>
            <w:shd w:val="clear" w:color="auto" w:fill="auto"/>
          </w:tcPr>
          <w:p w:rsidR="002074D4" w:rsidRPr="00396864" w:rsidRDefault="002074D4" w:rsidP="002074D4">
            <w:pPr>
              <w:pStyle w:val="gemtab11ptAbstand"/>
              <w:rPr>
                <w:sz w:val="20"/>
                <w:lang w:val="en-GB"/>
              </w:rPr>
            </w:pPr>
            <w:r w:rsidRPr="00221C15">
              <w:rPr>
                <w:sz w:val="20"/>
                <w:lang w:val="en-GB"/>
              </w:rPr>
              <w:lastRenderedPageBreak/>
              <w:t>CR-A_11</w:t>
            </w:r>
            <w:r w:rsidRPr="00221C15">
              <w:rPr>
                <w:sz w:val="20"/>
                <w:lang w:val="en-GB"/>
              </w:rPr>
              <w:br/>
              <w:t>VSDM-A_2162</w:t>
            </w:r>
            <w:r w:rsidRPr="00221C15">
              <w:rPr>
                <w:sz w:val="20"/>
                <w:lang w:val="en-GB"/>
              </w:rPr>
              <w:br/>
            </w:r>
            <w:r w:rsidRPr="00221C15">
              <w:rPr>
                <w:sz w:val="20"/>
                <w:lang w:val="en-GB"/>
              </w:rPr>
              <w:lastRenderedPageBreak/>
              <w:t>VSDM-A_2163</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lastRenderedPageBreak/>
              <w:t>VSDM-A_2227</w:t>
            </w:r>
          </w:p>
        </w:tc>
        <w:tc>
          <w:tcPr>
            <w:tcW w:w="3363" w:type="pct"/>
            <w:shd w:val="clear" w:color="auto" w:fill="auto"/>
          </w:tcPr>
          <w:p w:rsidR="002074D4" w:rsidRPr="00396864" w:rsidRDefault="002074D4" w:rsidP="002074D4">
            <w:pPr>
              <w:pStyle w:val="gemtab11ptAbstand"/>
              <w:rPr>
                <w:sz w:val="20"/>
              </w:rPr>
            </w:pPr>
            <w:r w:rsidRPr="00396864">
              <w:rPr>
                <w:sz w:val="20"/>
              </w:rPr>
              <w:t>Der Intermediär VSDM MUSS sich beim Verbindungsaufbau mit seinem C.FD.TLS-S TLS-Server X.509-Zertifikat gege</w:t>
            </w:r>
            <w:r w:rsidRPr="00396864">
              <w:rPr>
                <w:sz w:val="20"/>
              </w:rPr>
              <w:t>n</w:t>
            </w:r>
            <w:r w:rsidRPr="00396864">
              <w:rPr>
                <w:sz w:val="20"/>
              </w:rPr>
              <w:t>über dem Fachmodul VSDM authentifizieren.</w:t>
            </w:r>
          </w:p>
        </w:tc>
        <w:tc>
          <w:tcPr>
            <w:tcW w:w="858" w:type="pct"/>
            <w:shd w:val="clear" w:color="auto" w:fill="auto"/>
          </w:tcPr>
          <w:p w:rsidR="002074D4" w:rsidRPr="00396864" w:rsidRDefault="002074D4" w:rsidP="002074D4">
            <w:pPr>
              <w:pStyle w:val="gemtab11ptAbstand"/>
              <w:rPr>
                <w:sz w:val="20"/>
              </w:rPr>
            </w:pPr>
            <w:r w:rsidRPr="00396864">
              <w:rPr>
                <w:sz w:val="20"/>
              </w:rPr>
              <w:t>VSDM-A_2338</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VSDM-A_2228</w:t>
            </w:r>
          </w:p>
        </w:tc>
        <w:tc>
          <w:tcPr>
            <w:tcW w:w="3363" w:type="pct"/>
            <w:shd w:val="clear" w:color="auto" w:fill="auto"/>
          </w:tcPr>
          <w:p w:rsidR="002074D4" w:rsidRPr="00396864" w:rsidRDefault="002074D4" w:rsidP="002074D4">
            <w:pPr>
              <w:pStyle w:val="gemtab11ptAbstand"/>
              <w:rPr>
                <w:sz w:val="20"/>
              </w:rPr>
            </w:pPr>
            <w:r w:rsidRPr="00396864">
              <w:rPr>
                <w:sz w:val="20"/>
              </w:rPr>
              <w:t>Der Intermediär VSDM MUSS das Zertifikat des Fachmo</w:t>
            </w:r>
            <w:r w:rsidRPr="00396864">
              <w:rPr>
                <w:sz w:val="20"/>
              </w:rPr>
              <w:t>d</w:t>
            </w:r>
            <w:r w:rsidRPr="00396864">
              <w:rPr>
                <w:sz w:val="20"/>
              </w:rPr>
              <w:t>uls VSDM gemäß den Vorgaben von [gemSpec_PKI] und des TUC_PKI_018 mit den Eingangsdaten gemäß der Tabelle Tab_SST_VSDM_62 prüfen. Die im Zertifikat enthaltenen Rollen MÜSSEN in den vorgesehenen Rollen in Tabelle Tab_SST_VSDM_65 enthalten sein.</w:t>
            </w:r>
          </w:p>
        </w:tc>
        <w:tc>
          <w:tcPr>
            <w:tcW w:w="858" w:type="pct"/>
            <w:shd w:val="clear" w:color="auto" w:fill="auto"/>
          </w:tcPr>
          <w:p w:rsidR="002074D4" w:rsidRPr="00396864" w:rsidRDefault="002074D4" w:rsidP="002074D4">
            <w:pPr>
              <w:pStyle w:val="gemtab11ptAbstand"/>
              <w:rPr>
                <w:sz w:val="20"/>
                <w:lang w:val="en-GB"/>
              </w:rPr>
            </w:pPr>
            <w:r w:rsidRPr="00396864">
              <w:rPr>
                <w:sz w:val="20"/>
                <w:lang w:val="en-GB"/>
              </w:rPr>
              <w:t>CR-A_5</w:t>
            </w:r>
            <w:r w:rsidRPr="00396864">
              <w:rPr>
                <w:sz w:val="20"/>
                <w:lang w:val="en-GB"/>
              </w:rPr>
              <w:br/>
              <w:t>VSDM-A_2137</w:t>
            </w:r>
            <w:r w:rsidRPr="00396864">
              <w:rPr>
                <w:sz w:val="20"/>
                <w:lang w:val="en-GB"/>
              </w:rPr>
              <w:br/>
              <w:t>VSDM-A_2171</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VSDM-A_2231</w:t>
            </w:r>
          </w:p>
        </w:tc>
        <w:tc>
          <w:tcPr>
            <w:tcW w:w="3363" w:type="pct"/>
            <w:shd w:val="clear" w:color="auto" w:fill="auto"/>
          </w:tcPr>
          <w:p w:rsidR="002074D4" w:rsidRPr="00396864" w:rsidRDefault="002074D4" w:rsidP="002074D4">
            <w:pPr>
              <w:pStyle w:val="gemtab11ptAbstand"/>
              <w:rPr>
                <w:sz w:val="20"/>
              </w:rPr>
            </w:pPr>
            <w:r w:rsidRPr="00396864">
              <w:rPr>
                <w:sz w:val="20"/>
              </w:rPr>
              <w:t>Der Intermediär VSDM DARF die Nachrichten gegen die WSDL und die zugehörigen Schemadateien der aufgerufenen Schnit</w:t>
            </w:r>
            <w:r w:rsidRPr="00396864">
              <w:rPr>
                <w:sz w:val="20"/>
              </w:rPr>
              <w:t>t</w:t>
            </w:r>
            <w:r w:rsidRPr="00396864">
              <w:rPr>
                <w:sz w:val="20"/>
              </w:rPr>
              <w:t>stelle NICHT validieren und auf zulässige Werte pr</w:t>
            </w:r>
            <w:r w:rsidRPr="00396864">
              <w:rPr>
                <w:sz w:val="20"/>
              </w:rPr>
              <w:t>ü</w:t>
            </w:r>
            <w:r w:rsidRPr="00396864">
              <w:rPr>
                <w:sz w:val="20"/>
              </w:rPr>
              <w:t>fen.</w:t>
            </w:r>
          </w:p>
        </w:tc>
        <w:tc>
          <w:tcPr>
            <w:tcW w:w="858" w:type="pct"/>
            <w:shd w:val="clear" w:color="auto" w:fill="auto"/>
          </w:tcPr>
          <w:p w:rsidR="002074D4" w:rsidRPr="00396864" w:rsidRDefault="002074D4" w:rsidP="002074D4">
            <w:pPr>
              <w:pStyle w:val="gemtab11ptAbstand"/>
              <w:rPr>
                <w:sz w:val="20"/>
                <w:lang w:val="en-GB"/>
              </w:rPr>
            </w:pPr>
            <w:r w:rsidRPr="00396864">
              <w:rPr>
                <w:sz w:val="20"/>
                <w:lang w:val="en-GB"/>
              </w:rPr>
              <w:t>CR-A_6</w:t>
            </w:r>
            <w:r w:rsidRPr="00396864">
              <w:rPr>
                <w:sz w:val="20"/>
                <w:lang w:val="en-GB"/>
              </w:rPr>
              <w:br/>
              <w:t>CR-A_8</w:t>
            </w:r>
            <w:r w:rsidRPr="00396864">
              <w:rPr>
                <w:sz w:val="20"/>
                <w:lang w:val="en-GB"/>
              </w:rPr>
              <w:br/>
              <w:t>VSDM-A_2336</w:t>
            </w:r>
          </w:p>
        </w:tc>
      </w:tr>
      <w:tr w:rsidR="002074D4" w:rsidRPr="00396864" w:rsidTr="002074D4">
        <w:tc>
          <w:tcPr>
            <w:tcW w:w="779" w:type="pct"/>
            <w:shd w:val="clear" w:color="auto" w:fill="auto"/>
          </w:tcPr>
          <w:p w:rsidR="002074D4" w:rsidRPr="004234C0" w:rsidRDefault="002074D4" w:rsidP="002074D4">
            <w:pPr>
              <w:pStyle w:val="gemtab11ptAbstand"/>
              <w:rPr>
                <w:sz w:val="20"/>
              </w:rPr>
            </w:pPr>
            <w:r w:rsidRPr="004234C0">
              <w:rPr>
                <w:sz w:val="20"/>
              </w:rPr>
              <w:t>VSDM-A_2233</w:t>
            </w:r>
          </w:p>
        </w:tc>
        <w:tc>
          <w:tcPr>
            <w:tcW w:w="3363" w:type="pct"/>
            <w:shd w:val="clear" w:color="auto" w:fill="auto"/>
          </w:tcPr>
          <w:p w:rsidR="002074D4" w:rsidRPr="004234C0" w:rsidRDefault="002074D4" w:rsidP="002074D4">
            <w:pPr>
              <w:pStyle w:val="gemtab11ptAbstand"/>
              <w:rPr>
                <w:sz w:val="20"/>
              </w:rPr>
            </w:pPr>
            <w:r w:rsidRPr="004234C0">
              <w:rPr>
                <w:sz w:val="20"/>
              </w:rPr>
              <w:t>Der Intermediär VSDM MUSS für alle HTTP</w:t>
            </w:r>
            <w:r>
              <w:rPr>
                <w:sz w:val="20"/>
              </w:rPr>
              <w:t>-</w:t>
            </w:r>
            <w:r w:rsidRPr="004234C0">
              <w:rPr>
                <w:sz w:val="20"/>
              </w:rPr>
              <w:t xml:space="preserve">Nachrichten [HTTP 1.1] </w:t>
            </w:r>
          </w:p>
          <w:p w:rsidR="002074D4" w:rsidRPr="004234C0" w:rsidRDefault="002074D4" w:rsidP="00F649A4">
            <w:pPr>
              <w:pStyle w:val="gemtab11ptAbstand"/>
              <w:numPr>
                <w:ilvl w:val="0"/>
                <w:numId w:val="8"/>
              </w:numPr>
              <w:rPr>
                <w:sz w:val="20"/>
                <w:lang w:val="en-US"/>
              </w:rPr>
            </w:pPr>
            <w:r w:rsidRPr="004234C0">
              <w:rPr>
                <w:sz w:val="20"/>
                <w:lang w:val="en-US"/>
              </w:rPr>
              <w:t xml:space="preserve">den HTTP payload body und </w:t>
            </w:r>
          </w:p>
          <w:p w:rsidR="002074D4" w:rsidRPr="004234C0" w:rsidRDefault="002074D4" w:rsidP="00F649A4">
            <w:pPr>
              <w:pStyle w:val="gemtab11ptAbstand"/>
              <w:numPr>
                <w:ilvl w:val="0"/>
                <w:numId w:val="8"/>
              </w:numPr>
              <w:rPr>
                <w:sz w:val="20"/>
                <w:lang w:val="en-US"/>
              </w:rPr>
            </w:pPr>
            <w:r w:rsidRPr="004234C0">
              <w:rPr>
                <w:sz w:val="20"/>
                <w:lang w:val="en-US"/>
              </w:rPr>
              <w:t>end-to-end HTTP message header</w:t>
            </w:r>
          </w:p>
          <w:p w:rsidR="002074D4" w:rsidRPr="004234C0" w:rsidRDefault="002074D4" w:rsidP="002074D4">
            <w:pPr>
              <w:pStyle w:val="gemtab11ptAbstand"/>
              <w:rPr>
                <w:sz w:val="20"/>
              </w:rPr>
            </w:pPr>
            <w:r w:rsidRPr="004234C0">
              <w:rPr>
                <w:sz w:val="20"/>
              </w:rPr>
              <w:t xml:space="preserve">unverändert zwischen Fachmodul und Fachdienst weiterleiten, sowie </w:t>
            </w:r>
          </w:p>
          <w:p w:rsidR="002074D4" w:rsidRPr="004234C0" w:rsidRDefault="002074D4" w:rsidP="00F649A4">
            <w:pPr>
              <w:pStyle w:val="gemtab11ptAbstand"/>
              <w:numPr>
                <w:ilvl w:val="0"/>
                <w:numId w:val="9"/>
              </w:numPr>
              <w:rPr>
                <w:sz w:val="20"/>
                <w:lang w:val="en-US"/>
              </w:rPr>
            </w:pPr>
            <w:r w:rsidRPr="004234C0">
              <w:rPr>
                <w:sz w:val="20"/>
                <w:lang w:val="en-US"/>
              </w:rPr>
              <w:t>die hop-by-hop header (z.B. Transfer-Encoding, Conne</w:t>
            </w:r>
            <w:r w:rsidRPr="004234C0">
              <w:rPr>
                <w:sz w:val="20"/>
                <w:lang w:val="en-US"/>
              </w:rPr>
              <w:t>c</w:t>
            </w:r>
            <w:r w:rsidRPr="004234C0">
              <w:rPr>
                <w:sz w:val="20"/>
                <w:lang w:val="en-US"/>
              </w:rPr>
              <w:t xml:space="preserve">tion) </w:t>
            </w:r>
          </w:p>
          <w:p w:rsidR="002074D4" w:rsidRPr="004234C0" w:rsidRDefault="002074D4" w:rsidP="002074D4">
            <w:pPr>
              <w:pStyle w:val="gemtab11ptAbstand"/>
              <w:rPr>
                <w:sz w:val="20"/>
              </w:rPr>
            </w:pPr>
            <w:r w:rsidRPr="004234C0">
              <w:rPr>
                <w:sz w:val="20"/>
              </w:rPr>
              <w:t>so setzen, wie in [HTTP 1.1] gefordert und für die Kommunikation zwischen Fachmodul und Intermediär sowie zwischen Intermed</w:t>
            </w:r>
            <w:r w:rsidRPr="004234C0">
              <w:rPr>
                <w:sz w:val="20"/>
              </w:rPr>
              <w:t>i</w:t>
            </w:r>
            <w:r w:rsidRPr="004234C0">
              <w:rPr>
                <w:sz w:val="20"/>
              </w:rPr>
              <w:t>är und Fachdienst notwendig.</w:t>
            </w:r>
          </w:p>
        </w:tc>
        <w:tc>
          <w:tcPr>
            <w:tcW w:w="858" w:type="pct"/>
            <w:shd w:val="clear" w:color="auto" w:fill="auto"/>
          </w:tcPr>
          <w:p w:rsidR="002074D4" w:rsidRPr="00396864" w:rsidRDefault="002074D4" w:rsidP="002074D4">
            <w:pPr>
              <w:pStyle w:val="gemtab11ptAbstand"/>
              <w:rPr>
                <w:sz w:val="20"/>
                <w:lang w:val="en-GB"/>
              </w:rPr>
            </w:pPr>
            <w:r w:rsidRPr="004234C0">
              <w:rPr>
                <w:sz w:val="20"/>
                <w:lang w:val="en-GB"/>
              </w:rPr>
              <w:t>CR-A_8</w:t>
            </w:r>
            <w:r w:rsidRPr="004234C0">
              <w:rPr>
                <w:sz w:val="20"/>
                <w:lang w:val="en-GB"/>
              </w:rPr>
              <w:br/>
              <w:t>CR-A_9</w:t>
            </w:r>
            <w:r w:rsidRPr="004234C0">
              <w:rPr>
                <w:sz w:val="20"/>
                <w:lang w:val="en-GB"/>
              </w:rPr>
              <w:br/>
              <w:t>GS-A_2223</w:t>
            </w:r>
            <w:r w:rsidRPr="004234C0">
              <w:rPr>
                <w:sz w:val="20"/>
                <w:lang w:val="en-GB"/>
              </w:rPr>
              <w:br/>
              <w:t>VSDM-A_2336</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VSDM-A_2234</w:t>
            </w:r>
          </w:p>
        </w:tc>
        <w:tc>
          <w:tcPr>
            <w:tcW w:w="3363" w:type="pct"/>
            <w:shd w:val="clear" w:color="auto" w:fill="auto"/>
          </w:tcPr>
          <w:p w:rsidR="002074D4" w:rsidRPr="00396864" w:rsidRDefault="002074D4" w:rsidP="002074D4">
            <w:pPr>
              <w:pStyle w:val="gemtab11ptAbstand"/>
              <w:rPr>
                <w:sz w:val="20"/>
              </w:rPr>
            </w:pPr>
            <w:r w:rsidRPr="00396864">
              <w:rPr>
                <w:sz w:val="20"/>
              </w:rPr>
              <w:t>Der Intermediär VSDM KANN den aufzurufenden Fac</w:t>
            </w:r>
            <w:r w:rsidRPr="00396864">
              <w:rPr>
                <w:sz w:val="20"/>
              </w:rPr>
              <w:t>h</w:t>
            </w:r>
            <w:r w:rsidRPr="00396864">
              <w:rPr>
                <w:sz w:val="20"/>
              </w:rPr>
              <w:t>dienst über die Werte Provider, ServiceType und Version aus der En</w:t>
            </w:r>
            <w:r w:rsidRPr="00396864">
              <w:rPr>
                <w:sz w:val="20"/>
              </w:rPr>
              <w:t>d</w:t>
            </w:r>
            <w:r w:rsidRPr="00396864">
              <w:rPr>
                <w:sz w:val="20"/>
              </w:rPr>
              <w:t>punkt-Adresse (gemäß Tab_SST_VSDM_01) über DNS Service-Discovery lokalisieren.</w:t>
            </w:r>
          </w:p>
        </w:tc>
        <w:tc>
          <w:tcPr>
            <w:tcW w:w="858" w:type="pct"/>
            <w:shd w:val="clear" w:color="auto" w:fill="auto"/>
          </w:tcPr>
          <w:p w:rsidR="002074D4" w:rsidRPr="00396864" w:rsidRDefault="002074D4" w:rsidP="002074D4">
            <w:pPr>
              <w:pStyle w:val="gemtab11ptAbstand"/>
              <w:rPr>
                <w:sz w:val="20"/>
              </w:rPr>
            </w:pPr>
            <w:r w:rsidRPr="00396864">
              <w:rPr>
                <w:sz w:val="20"/>
              </w:rPr>
              <w:t>CR-A_7</w:t>
            </w:r>
            <w:r w:rsidRPr="00396864">
              <w:rPr>
                <w:sz w:val="20"/>
              </w:rPr>
              <w:br/>
              <w:t>VSDM-A_2144</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VSDM-A_2235</w:t>
            </w:r>
          </w:p>
        </w:tc>
        <w:tc>
          <w:tcPr>
            <w:tcW w:w="3363" w:type="pct"/>
            <w:shd w:val="clear" w:color="auto" w:fill="auto"/>
          </w:tcPr>
          <w:p w:rsidR="002074D4" w:rsidRPr="00396864" w:rsidRDefault="002074D4" w:rsidP="002074D4">
            <w:pPr>
              <w:pStyle w:val="gemtab11ptAbstand"/>
              <w:rPr>
                <w:sz w:val="20"/>
              </w:rPr>
            </w:pPr>
            <w:r>
              <w:rPr>
                <w:sz w:val="20"/>
              </w:rPr>
              <w:t>Das Fachmodul VSDM MUSS sicher</w:t>
            </w:r>
            <w:r w:rsidRPr="00396864">
              <w:rPr>
                <w:sz w:val="20"/>
              </w:rPr>
              <w:t>stellen, dass die En</w:t>
            </w:r>
            <w:r w:rsidRPr="00396864">
              <w:rPr>
                <w:sz w:val="20"/>
              </w:rPr>
              <w:t>d</w:t>
            </w:r>
            <w:r w:rsidRPr="00396864">
              <w:rPr>
                <w:sz w:val="20"/>
              </w:rPr>
              <w:t>punkt-Adresse korrekte Trennzeichen enthält.</w:t>
            </w:r>
          </w:p>
        </w:tc>
        <w:tc>
          <w:tcPr>
            <w:tcW w:w="858" w:type="pct"/>
            <w:shd w:val="clear" w:color="auto" w:fill="auto"/>
          </w:tcPr>
          <w:p w:rsidR="002074D4" w:rsidRPr="00396864" w:rsidRDefault="002074D4" w:rsidP="002074D4">
            <w:pPr>
              <w:pStyle w:val="gemtab11ptAbstand"/>
              <w:rPr>
                <w:sz w:val="20"/>
              </w:rPr>
            </w:pPr>
            <w:r w:rsidRPr="00396864">
              <w:rPr>
                <w:sz w:val="20"/>
              </w:rPr>
              <w:t>VSDM-A_2122</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VSDM-A_2236</w:t>
            </w:r>
          </w:p>
        </w:tc>
        <w:tc>
          <w:tcPr>
            <w:tcW w:w="3363" w:type="pct"/>
            <w:shd w:val="clear" w:color="auto" w:fill="auto"/>
          </w:tcPr>
          <w:p w:rsidR="002074D4" w:rsidRPr="00396864" w:rsidRDefault="002074D4" w:rsidP="002074D4">
            <w:pPr>
              <w:pStyle w:val="gemtab11ptAbstand"/>
              <w:rPr>
                <w:sz w:val="20"/>
              </w:rPr>
            </w:pPr>
            <w:r w:rsidRPr="00396864">
              <w:rPr>
                <w:sz w:val="20"/>
              </w:rPr>
              <w:t>Der Intermediär VSDM MUSS beim Erzeugen von HTTP-Fehlermeldungen sicherstellen, dass die Fehlermeldung keine sicherheitsrelevanten Informationen (Stacktraces, B</w:t>
            </w:r>
            <w:r w:rsidRPr="00396864">
              <w:rPr>
                <w:sz w:val="20"/>
              </w:rPr>
              <w:t>e</w:t>
            </w:r>
            <w:r w:rsidRPr="00396864">
              <w:rPr>
                <w:sz w:val="20"/>
              </w:rPr>
              <w:t>zeichnung bzw. Version eingesetzter Basissoftware) enthält.</w:t>
            </w:r>
          </w:p>
        </w:tc>
        <w:tc>
          <w:tcPr>
            <w:tcW w:w="858" w:type="pct"/>
            <w:shd w:val="clear" w:color="auto" w:fill="auto"/>
          </w:tcPr>
          <w:p w:rsidR="002074D4" w:rsidRPr="00396864" w:rsidRDefault="002074D4" w:rsidP="002074D4">
            <w:pPr>
              <w:pStyle w:val="gemtab11ptAbstand"/>
              <w:rPr>
                <w:sz w:val="20"/>
              </w:rPr>
            </w:pPr>
            <w:r w:rsidRPr="00396864">
              <w:rPr>
                <w:sz w:val="20"/>
              </w:rPr>
              <w:t>VSDM-A_2120</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VSDM-A_2238</w:t>
            </w:r>
          </w:p>
        </w:tc>
        <w:tc>
          <w:tcPr>
            <w:tcW w:w="3363" w:type="pct"/>
            <w:shd w:val="clear" w:color="auto" w:fill="auto"/>
          </w:tcPr>
          <w:p w:rsidR="002074D4" w:rsidRPr="00396864" w:rsidRDefault="002074D4" w:rsidP="002074D4">
            <w:pPr>
              <w:pStyle w:val="gemtab11ptAbstand"/>
              <w:rPr>
                <w:sz w:val="20"/>
              </w:rPr>
            </w:pPr>
            <w:r w:rsidRPr="00396864">
              <w:rPr>
                <w:sz w:val="20"/>
              </w:rPr>
              <w:t>Der Intermediär VSDM DARF aus Datenschutzgründen HTTP-Nachrichten NICHT speichern, mit Ausnahme von HTTP-Headers im Fehlerprotokoll zum Zweck der Fehleran</w:t>
            </w:r>
            <w:r w:rsidRPr="00396864">
              <w:rPr>
                <w:sz w:val="20"/>
              </w:rPr>
              <w:t>a</w:t>
            </w:r>
            <w:r w:rsidRPr="00396864">
              <w:rPr>
                <w:sz w:val="20"/>
              </w:rPr>
              <w:t>lyse.</w:t>
            </w:r>
          </w:p>
        </w:tc>
        <w:tc>
          <w:tcPr>
            <w:tcW w:w="858" w:type="pct"/>
            <w:shd w:val="clear" w:color="auto" w:fill="auto"/>
          </w:tcPr>
          <w:p w:rsidR="002074D4" w:rsidRPr="00396864" w:rsidRDefault="002074D4" w:rsidP="002074D4">
            <w:pPr>
              <w:pStyle w:val="gemtab11ptAbstand"/>
              <w:rPr>
                <w:sz w:val="20"/>
                <w:lang w:val="en-GB"/>
              </w:rPr>
            </w:pPr>
            <w:r w:rsidRPr="00396864">
              <w:rPr>
                <w:sz w:val="20"/>
                <w:lang w:val="en-GB"/>
              </w:rPr>
              <w:t>GS-A_2062</w:t>
            </w:r>
            <w:r w:rsidRPr="00396864">
              <w:rPr>
                <w:sz w:val="20"/>
                <w:lang w:val="en-GB"/>
              </w:rPr>
              <w:br/>
              <w:t>GS-A_2063</w:t>
            </w:r>
            <w:r w:rsidRPr="00396864">
              <w:rPr>
                <w:sz w:val="20"/>
                <w:lang w:val="en-GB"/>
              </w:rPr>
              <w:br/>
              <w:t>GS-A_2130</w:t>
            </w:r>
            <w:r w:rsidRPr="00396864">
              <w:rPr>
                <w:sz w:val="20"/>
                <w:lang w:val="en-GB"/>
              </w:rPr>
              <w:br/>
              <w:t>GS-A_2136</w:t>
            </w:r>
            <w:r w:rsidRPr="00396864">
              <w:rPr>
                <w:sz w:val="20"/>
                <w:lang w:val="en-GB"/>
              </w:rPr>
              <w:br/>
              <w:t>GS-A_2223</w:t>
            </w:r>
            <w:r w:rsidRPr="00396864">
              <w:rPr>
                <w:sz w:val="20"/>
                <w:lang w:val="en-GB"/>
              </w:rPr>
              <w:br/>
              <w:t>VSDM-A_144</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VSDM-A_2240</w:t>
            </w:r>
          </w:p>
        </w:tc>
        <w:tc>
          <w:tcPr>
            <w:tcW w:w="3363" w:type="pct"/>
            <w:shd w:val="clear" w:color="auto" w:fill="auto"/>
          </w:tcPr>
          <w:p w:rsidR="002074D4" w:rsidRPr="00396864" w:rsidRDefault="002074D4" w:rsidP="002074D4">
            <w:pPr>
              <w:pStyle w:val="gemtab11ptAbstand"/>
              <w:rPr>
                <w:sz w:val="20"/>
              </w:rPr>
            </w:pPr>
            <w:r w:rsidRPr="00396864">
              <w:rPr>
                <w:sz w:val="20"/>
              </w:rPr>
              <w:t>Der Intermediär VSDM MUSS einen Konfigurationsparam</w:t>
            </w:r>
            <w:r w:rsidRPr="00396864">
              <w:rPr>
                <w:sz w:val="20"/>
              </w:rPr>
              <w:t>e</w:t>
            </w:r>
            <w:r w:rsidRPr="00396864">
              <w:rPr>
                <w:sz w:val="20"/>
              </w:rPr>
              <w:t>ter haben, der die Speicherung des HTTP-Headers einer fehlerve</w:t>
            </w:r>
            <w:r w:rsidRPr="00396864">
              <w:rPr>
                <w:sz w:val="20"/>
              </w:rPr>
              <w:t>r</w:t>
            </w:r>
            <w:r w:rsidRPr="00396864">
              <w:rPr>
                <w:sz w:val="20"/>
              </w:rPr>
              <w:t>ursachenden Nachricht aktiviert bzw. deaktiviert.</w:t>
            </w:r>
          </w:p>
        </w:tc>
        <w:tc>
          <w:tcPr>
            <w:tcW w:w="858" w:type="pct"/>
            <w:shd w:val="clear" w:color="auto" w:fill="auto"/>
          </w:tcPr>
          <w:p w:rsidR="002074D4" w:rsidRPr="00396864" w:rsidRDefault="002074D4" w:rsidP="002074D4">
            <w:pPr>
              <w:pStyle w:val="gemtab11ptAbstand"/>
              <w:rPr>
                <w:sz w:val="20"/>
              </w:rPr>
            </w:pPr>
            <w:r w:rsidRPr="00396864">
              <w:rPr>
                <w:sz w:val="20"/>
              </w:rPr>
              <w:t>VSDM-A_2126</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VSDM-A_2241</w:t>
            </w:r>
          </w:p>
        </w:tc>
        <w:tc>
          <w:tcPr>
            <w:tcW w:w="3363" w:type="pct"/>
            <w:shd w:val="clear" w:color="auto" w:fill="auto"/>
          </w:tcPr>
          <w:p w:rsidR="002074D4" w:rsidRPr="00396864" w:rsidRDefault="002074D4" w:rsidP="002074D4">
            <w:pPr>
              <w:pStyle w:val="gemtab11ptAbstand"/>
              <w:rPr>
                <w:sz w:val="20"/>
              </w:rPr>
            </w:pPr>
            <w:r w:rsidRPr="00396864">
              <w:rPr>
                <w:sz w:val="20"/>
              </w:rPr>
              <w:t>Die Fachdienste VSDM MÜSSEN Antwortnachrichten ko</w:t>
            </w:r>
            <w:r w:rsidRPr="00396864">
              <w:rPr>
                <w:sz w:val="20"/>
              </w:rPr>
              <w:t>n</w:t>
            </w:r>
            <w:r w:rsidRPr="00396864">
              <w:rPr>
                <w:sz w:val="20"/>
              </w:rPr>
              <w:t>form zu WS-I Basic Profile in der Version 1.2 senden, um die Interoper</w:t>
            </w:r>
            <w:r w:rsidRPr="00396864">
              <w:rPr>
                <w:sz w:val="20"/>
              </w:rPr>
              <w:t>a</w:t>
            </w:r>
            <w:r w:rsidRPr="00396864">
              <w:rPr>
                <w:sz w:val="20"/>
              </w:rPr>
              <w:lastRenderedPageBreak/>
              <w:t>bilität mit dem Fachmodul VSDM zu gewährlei</w:t>
            </w:r>
            <w:r w:rsidRPr="00396864">
              <w:rPr>
                <w:sz w:val="20"/>
              </w:rPr>
              <w:t>s</w:t>
            </w:r>
            <w:r w:rsidRPr="00396864">
              <w:rPr>
                <w:sz w:val="20"/>
              </w:rPr>
              <w:t>ten.</w:t>
            </w:r>
          </w:p>
        </w:tc>
        <w:tc>
          <w:tcPr>
            <w:tcW w:w="858" w:type="pct"/>
            <w:shd w:val="clear" w:color="auto" w:fill="auto"/>
          </w:tcPr>
          <w:p w:rsidR="002074D4" w:rsidRPr="00396864" w:rsidRDefault="002074D4" w:rsidP="002074D4">
            <w:pPr>
              <w:pStyle w:val="gemtab11ptAbstand"/>
              <w:rPr>
                <w:sz w:val="20"/>
                <w:lang w:val="it-IT"/>
              </w:rPr>
            </w:pPr>
            <w:r w:rsidRPr="00396864">
              <w:rPr>
                <w:sz w:val="20"/>
                <w:lang w:val="it-IT"/>
              </w:rPr>
              <w:lastRenderedPageBreak/>
              <w:t>CR-A_2</w:t>
            </w:r>
            <w:r w:rsidRPr="00396864">
              <w:rPr>
                <w:sz w:val="20"/>
                <w:lang w:val="it-IT"/>
              </w:rPr>
              <w:br/>
              <w:t>CR-A_4</w:t>
            </w:r>
            <w:r w:rsidRPr="00396864">
              <w:rPr>
                <w:sz w:val="20"/>
                <w:lang w:val="it-IT"/>
              </w:rPr>
              <w:br/>
              <w:t>CR-A_5</w:t>
            </w:r>
            <w:r w:rsidRPr="00396864">
              <w:rPr>
                <w:sz w:val="20"/>
                <w:lang w:val="it-IT"/>
              </w:rPr>
              <w:br/>
            </w:r>
            <w:r w:rsidRPr="00396864">
              <w:rPr>
                <w:sz w:val="20"/>
                <w:lang w:val="it-IT"/>
              </w:rPr>
              <w:lastRenderedPageBreak/>
              <w:t>CR-A_9</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lastRenderedPageBreak/>
              <w:t>VSDM-A_2242</w:t>
            </w:r>
          </w:p>
        </w:tc>
        <w:tc>
          <w:tcPr>
            <w:tcW w:w="3363" w:type="pct"/>
            <w:shd w:val="clear" w:color="auto" w:fill="auto"/>
          </w:tcPr>
          <w:p w:rsidR="002074D4" w:rsidRPr="00396864" w:rsidRDefault="002074D4" w:rsidP="002074D4">
            <w:pPr>
              <w:pStyle w:val="gemtab11ptAbstand"/>
              <w:rPr>
                <w:sz w:val="20"/>
              </w:rPr>
            </w:pPr>
            <w:r w:rsidRPr="00396864">
              <w:rPr>
                <w:sz w:val="20"/>
              </w:rPr>
              <w:t>Die Fachdienste VSDM MÜSSEN schema-valide Antwortnac</w:t>
            </w:r>
            <w:r w:rsidRPr="00396864">
              <w:rPr>
                <w:sz w:val="20"/>
              </w:rPr>
              <w:t>h</w:t>
            </w:r>
            <w:r w:rsidRPr="00396864">
              <w:rPr>
                <w:sz w:val="20"/>
              </w:rPr>
              <w:t>richten erzeugen, die konform zu den WSDL- und Schemadate</w:t>
            </w:r>
            <w:r w:rsidRPr="00396864">
              <w:rPr>
                <w:sz w:val="20"/>
              </w:rPr>
              <w:t>i</w:t>
            </w:r>
            <w:r w:rsidRPr="00396864">
              <w:rPr>
                <w:sz w:val="20"/>
              </w:rPr>
              <w:t>en der aufgerufenen SOAP-Schnittstelle sind.</w:t>
            </w:r>
          </w:p>
        </w:tc>
        <w:tc>
          <w:tcPr>
            <w:tcW w:w="858" w:type="pct"/>
            <w:shd w:val="clear" w:color="auto" w:fill="auto"/>
          </w:tcPr>
          <w:p w:rsidR="002074D4" w:rsidRPr="00396864" w:rsidRDefault="002074D4" w:rsidP="002074D4">
            <w:pPr>
              <w:pStyle w:val="gemtab11ptAbstand"/>
              <w:rPr>
                <w:sz w:val="20"/>
                <w:lang w:val="it-IT"/>
              </w:rPr>
            </w:pPr>
            <w:r w:rsidRPr="00396864">
              <w:rPr>
                <w:sz w:val="20"/>
                <w:lang w:val="it-IT"/>
              </w:rPr>
              <w:t>CR-A_2</w:t>
            </w:r>
            <w:r w:rsidRPr="00396864">
              <w:rPr>
                <w:sz w:val="20"/>
                <w:lang w:val="it-IT"/>
              </w:rPr>
              <w:br/>
              <w:t>CR-A_3</w:t>
            </w:r>
            <w:r w:rsidRPr="00396864">
              <w:rPr>
                <w:sz w:val="20"/>
                <w:lang w:val="it-IT"/>
              </w:rPr>
              <w:br/>
              <w:t>CR-A_4</w:t>
            </w:r>
            <w:r w:rsidRPr="00396864">
              <w:rPr>
                <w:sz w:val="20"/>
                <w:lang w:val="it-IT"/>
              </w:rPr>
              <w:br/>
              <w:t>CR-A_6</w:t>
            </w:r>
            <w:r w:rsidRPr="00396864">
              <w:rPr>
                <w:sz w:val="20"/>
                <w:lang w:val="it-IT"/>
              </w:rPr>
              <w:br/>
              <w:t>CR-A_9</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VSDM-A_2243</w:t>
            </w:r>
          </w:p>
        </w:tc>
        <w:tc>
          <w:tcPr>
            <w:tcW w:w="3363" w:type="pct"/>
            <w:shd w:val="clear" w:color="auto" w:fill="auto"/>
          </w:tcPr>
          <w:p w:rsidR="002074D4" w:rsidRPr="00396864" w:rsidRDefault="002074D4" w:rsidP="002074D4">
            <w:pPr>
              <w:pStyle w:val="gemtab11ptAbstand"/>
              <w:rPr>
                <w:sz w:val="20"/>
              </w:rPr>
            </w:pPr>
            <w:r w:rsidRPr="00396864">
              <w:rPr>
                <w:sz w:val="20"/>
              </w:rPr>
              <w:t>Die Fachanwendung VSDM MUSS in den WSDLs die Kodi</w:t>
            </w:r>
            <w:r w:rsidRPr="00396864">
              <w:rPr>
                <w:sz w:val="20"/>
              </w:rPr>
              <w:t>e</w:t>
            </w:r>
            <w:r w:rsidRPr="00396864">
              <w:rPr>
                <w:sz w:val="20"/>
              </w:rPr>
              <w:t>rungsmethode für der SOAP-Nachrichten "wrapped document/literal" verwenden.</w:t>
            </w:r>
          </w:p>
        </w:tc>
        <w:tc>
          <w:tcPr>
            <w:tcW w:w="858" w:type="pct"/>
            <w:shd w:val="clear" w:color="auto" w:fill="auto"/>
          </w:tcPr>
          <w:p w:rsidR="002074D4" w:rsidRPr="00396864" w:rsidRDefault="002074D4" w:rsidP="002074D4">
            <w:pPr>
              <w:pStyle w:val="gemtab11ptAbstand"/>
              <w:rPr>
                <w:sz w:val="20"/>
              </w:rPr>
            </w:pPr>
            <w:r w:rsidRPr="00396864">
              <w:rPr>
                <w:sz w:val="20"/>
              </w:rPr>
              <w:t>CR-A_2</w:t>
            </w:r>
            <w:r w:rsidRPr="00396864">
              <w:rPr>
                <w:sz w:val="20"/>
              </w:rPr>
              <w:br/>
              <w:t>CR-A_5</w:t>
            </w:r>
            <w:r w:rsidRPr="00396864">
              <w:rPr>
                <w:sz w:val="20"/>
              </w:rPr>
              <w:br/>
              <w:t>CR-A_9</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VSDM-A_2253</w:t>
            </w:r>
          </w:p>
        </w:tc>
        <w:tc>
          <w:tcPr>
            <w:tcW w:w="3363" w:type="pct"/>
            <w:shd w:val="clear" w:color="auto" w:fill="auto"/>
          </w:tcPr>
          <w:p w:rsidR="002074D4" w:rsidRPr="00396864" w:rsidRDefault="002074D4" w:rsidP="002074D4">
            <w:pPr>
              <w:pStyle w:val="gemtab11ptAbstand"/>
              <w:rPr>
                <w:sz w:val="20"/>
              </w:rPr>
            </w:pPr>
            <w:r w:rsidRPr="00396864">
              <w:rPr>
                <w:sz w:val="20"/>
              </w:rPr>
              <w:t>Die Fachdienste VSDM MÜSSEN sich beim Verbindung</w:t>
            </w:r>
            <w:r w:rsidRPr="00396864">
              <w:rPr>
                <w:sz w:val="20"/>
              </w:rPr>
              <w:t>s</w:t>
            </w:r>
            <w:r w:rsidRPr="00396864">
              <w:rPr>
                <w:sz w:val="20"/>
              </w:rPr>
              <w:t>aufbau mit ihrem C.FD.TLS-S TLS-Server X.509-Zertifikat g</w:t>
            </w:r>
            <w:r w:rsidRPr="00396864">
              <w:rPr>
                <w:sz w:val="20"/>
              </w:rPr>
              <w:t>e</w:t>
            </w:r>
            <w:r w:rsidRPr="00396864">
              <w:rPr>
                <w:sz w:val="20"/>
              </w:rPr>
              <w:t>genüber dem Intermediär VSDM authentifizieren.</w:t>
            </w:r>
          </w:p>
        </w:tc>
        <w:tc>
          <w:tcPr>
            <w:tcW w:w="858" w:type="pct"/>
            <w:shd w:val="clear" w:color="auto" w:fill="auto"/>
          </w:tcPr>
          <w:p w:rsidR="002074D4" w:rsidRPr="00396864" w:rsidRDefault="002074D4" w:rsidP="002074D4">
            <w:pPr>
              <w:pStyle w:val="gemtab11ptAbstand"/>
              <w:rPr>
                <w:sz w:val="20"/>
                <w:lang w:val="en-GB"/>
              </w:rPr>
            </w:pPr>
            <w:r w:rsidRPr="00396864">
              <w:rPr>
                <w:sz w:val="20"/>
                <w:lang w:val="en-GB"/>
              </w:rPr>
              <w:t>VSDM-A_2091</w:t>
            </w:r>
            <w:r w:rsidRPr="00396864">
              <w:rPr>
                <w:sz w:val="20"/>
                <w:lang w:val="en-GB"/>
              </w:rPr>
              <w:br/>
              <w:t>VSDM-A_2092</w:t>
            </w:r>
            <w:r w:rsidRPr="00396864">
              <w:rPr>
                <w:sz w:val="20"/>
                <w:lang w:val="en-GB"/>
              </w:rPr>
              <w:br/>
              <w:t>VSDM-A_2093</w:t>
            </w:r>
            <w:r w:rsidRPr="00396864">
              <w:rPr>
                <w:sz w:val="20"/>
                <w:lang w:val="en-GB"/>
              </w:rPr>
              <w:br/>
              <w:t>VSDM-A_2337</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VSDM-A_2254</w:t>
            </w:r>
          </w:p>
        </w:tc>
        <w:tc>
          <w:tcPr>
            <w:tcW w:w="3363" w:type="pct"/>
            <w:shd w:val="clear" w:color="auto" w:fill="auto"/>
          </w:tcPr>
          <w:p w:rsidR="002074D4" w:rsidRPr="00396864" w:rsidRDefault="002074D4" w:rsidP="002074D4">
            <w:pPr>
              <w:pStyle w:val="gemtab11ptAbstand"/>
              <w:rPr>
                <w:sz w:val="20"/>
              </w:rPr>
            </w:pPr>
            <w:r w:rsidRPr="00396864">
              <w:rPr>
                <w:sz w:val="20"/>
              </w:rPr>
              <w:t>Die Fachdienste VSDM MÜSSEN das Zertifikat des Interm</w:t>
            </w:r>
            <w:r w:rsidRPr="00396864">
              <w:rPr>
                <w:sz w:val="20"/>
              </w:rPr>
              <w:t>e</w:t>
            </w:r>
            <w:r w:rsidRPr="00396864">
              <w:rPr>
                <w:sz w:val="20"/>
              </w:rPr>
              <w:t>diärs VSDM gemäß den Vorgaben von [gemSpec_PKI] und des TUC_PKI_018 mit den Eingangsdaten gemäß der Tabelle Tab_SST_VSDM_64 prüfen. Die im Zertifikat enthaltenen Rollen MÜSSEN in den vorgesehenen Rollen in Tabelle Tab_SST_VSDM_67 enthalten sein.</w:t>
            </w:r>
          </w:p>
        </w:tc>
        <w:tc>
          <w:tcPr>
            <w:tcW w:w="858" w:type="pct"/>
            <w:shd w:val="clear" w:color="auto" w:fill="auto"/>
          </w:tcPr>
          <w:p w:rsidR="002074D4" w:rsidRPr="00396864" w:rsidRDefault="002074D4" w:rsidP="002074D4">
            <w:pPr>
              <w:pStyle w:val="gemtab11ptAbstand"/>
              <w:rPr>
                <w:sz w:val="20"/>
                <w:lang w:val="en-GB"/>
              </w:rPr>
            </w:pPr>
            <w:r w:rsidRPr="00396864">
              <w:rPr>
                <w:sz w:val="20"/>
                <w:lang w:val="en-GB"/>
              </w:rPr>
              <w:t>CR-A_5</w:t>
            </w:r>
            <w:r w:rsidRPr="00396864">
              <w:rPr>
                <w:sz w:val="20"/>
                <w:lang w:val="en-GB"/>
              </w:rPr>
              <w:br/>
              <w:t>VSDM-A_2138</w:t>
            </w:r>
            <w:r w:rsidRPr="00396864">
              <w:rPr>
                <w:sz w:val="20"/>
                <w:lang w:val="en-GB"/>
              </w:rPr>
              <w:br/>
              <w:t>VSDM-A_2139</w:t>
            </w:r>
            <w:r w:rsidRPr="00396864">
              <w:rPr>
                <w:sz w:val="20"/>
                <w:lang w:val="en-GB"/>
              </w:rPr>
              <w:br/>
              <w:t>VSDM-A_2140</w:t>
            </w:r>
            <w:r w:rsidRPr="00396864">
              <w:rPr>
                <w:sz w:val="20"/>
                <w:lang w:val="en-GB"/>
              </w:rPr>
              <w:br/>
              <w:t>VSDM-A_2172</w:t>
            </w:r>
            <w:r w:rsidRPr="00396864">
              <w:rPr>
                <w:sz w:val="20"/>
                <w:lang w:val="en-GB"/>
              </w:rPr>
              <w:br/>
              <w:t>VSDM-A_2173</w:t>
            </w:r>
            <w:r w:rsidRPr="00396864">
              <w:rPr>
                <w:sz w:val="20"/>
                <w:lang w:val="en-GB"/>
              </w:rPr>
              <w:br/>
              <w:t>VSDM-A_2174</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VSDM-A_2255</w:t>
            </w:r>
          </w:p>
        </w:tc>
        <w:tc>
          <w:tcPr>
            <w:tcW w:w="3363" w:type="pct"/>
            <w:shd w:val="clear" w:color="auto" w:fill="auto"/>
          </w:tcPr>
          <w:p w:rsidR="002074D4" w:rsidRPr="00396864" w:rsidRDefault="002074D4" w:rsidP="002074D4">
            <w:pPr>
              <w:pStyle w:val="gemtab11ptAbstand"/>
              <w:rPr>
                <w:strike/>
                <w:sz w:val="20"/>
              </w:rPr>
            </w:pPr>
            <w:r w:rsidRPr="00396864">
              <w:rPr>
                <w:rFonts w:cs="Arial"/>
                <w:color w:val="000000"/>
                <w:sz w:val="20"/>
                <w:shd w:val="clear" w:color="auto" w:fill="FFFFFF"/>
              </w:rPr>
              <w:t>Die Fachdienste VSDM MÜSSEN für den Transport die HTTP-Komprimierung der Nachrichten nutzen.</w:t>
            </w:r>
          </w:p>
        </w:tc>
        <w:tc>
          <w:tcPr>
            <w:tcW w:w="858" w:type="pct"/>
            <w:shd w:val="clear" w:color="auto" w:fill="auto"/>
          </w:tcPr>
          <w:p w:rsidR="002074D4" w:rsidRPr="00396864" w:rsidRDefault="002074D4" w:rsidP="002074D4">
            <w:pPr>
              <w:pStyle w:val="gemtab11ptAbstand"/>
              <w:rPr>
                <w:sz w:val="20"/>
              </w:rPr>
            </w:pPr>
            <w:r w:rsidRPr="00396864">
              <w:rPr>
                <w:sz w:val="20"/>
              </w:rPr>
              <w:t>CR-A_11</w:t>
            </w:r>
            <w:r w:rsidRPr="00396864">
              <w:rPr>
                <w:sz w:val="20"/>
              </w:rPr>
              <w:br/>
              <w:t>VSDM-A_2163</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VSDM-A_2256</w:t>
            </w:r>
          </w:p>
        </w:tc>
        <w:tc>
          <w:tcPr>
            <w:tcW w:w="3363" w:type="pct"/>
            <w:shd w:val="clear" w:color="auto" w:fill="auto"/>
          </w:tcPr>
          <w:p w:rsidR="002074D4" w:rsidRPr="00396864" w:rsidRDefault="002074D4" w:rsidP="002074D4">
            <w:pPr>
              <w:pStyle w:val="gemtab11ptAbstand"/>
              <w:rPr>
                <w:strike/>
                <w:sz w:val="20"/>
              </w:rPr>
            </w:pPr>
            <w:r w:rsidRPr="00396864">
              <w:rPr>
                <w:rFonts w:cs="Arial"/>
                <w:color w:val="000000"/>
                <w:sz w:val="20"/>
                <w:shd w:val="clear" w:color="auto" w:fill="FFFFFF"/>
              </w:rPr>
              <w:t>Die Fachdienste VSDM MÜSSEN mit dem Algorithmus gzip komprimierte Anfragenachrichten verarbeiten können und An</w:t>
            </w:r>
            <w:r w:rsidRPr="00396864">
              <w:rPr>
                <w:rFonts w:cs="Arial"/>
                <w:color w:val="000000"/>
                <w:sz w:val="20"/>
                <w:shd w:val="clear" w:color="auto" w:fill="FFFFFF"/>
              </w:rPr>
              <w:t>t</w:t>
            </w:r>
            <w:r w:rsidRPr="00396864">
              <w:rPr>
                <w:rFonts w:cs="Arial"/>
                <w:color w:val="000000"/>
                <w:sz w:val="20"/>
                <w:shd w:val="clear" w:color="auto" w:fill="FFFFFF"/>
              </w:rPr>
              <w:t>wortnachrichten gemäß [HTTP1.1-sec3] komprimieren.</w:t>
            </w:r>
          </w:p>
        </w:tc>
        <w:tc>
          <w:tcPr>
            <w:tcW w:w="858" w:type="pct"/>
            <w:shd w:val="clear" w:color="auto" w:fill="auto"/>
          </w:tcPr>
          <w:p w:rsidR="002074D4" w:rsidRPr="00396864" w:rsidRDefault="002074D4" w:rsidP="002074D4">
            <w:pPr>
              <w:pStyle w:val="gemtab11ptAbstand"/>
              <w:rPr>
                <w:sz w:val="20"/>
              </w:rPr>
            </w:pPr>
            <w:r w:rsidRPr="00396864">
              <w:rPr>
                <w:sz w:val="20"/>
              </w:rPr>
              <w:t>CR-A_11</w:t>
            </w:r>
            <w:r w:rsidRPr="00396864">
              <w:rPr>
                <w:sz w:val="20"/>
              </w:rPr>
              <w:br/>
              <w:t>VSDM-A_2163</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VSDM-A_2257</w:t>
            </w:r>
          </w:p>
        </w:tc>
        <w:tc>
          <w:tcPr>
            <w:tcW w:w="3363" w:type="pct"/>
            <w:shd w:val="clear" w:color="auto" w:fill="auto"/>
          </w:tcPr>
          <w:p w:rsidR="002074D4" w:rsidRPr="00396864" w:rsidRDefault="002074D4" w:rsidP="002074D4">
            <w:pPr>
              <w:pStyle w:val="gemtab11ptAbstand"/>
              <w:rPr>
                <w:sz w:val="20"/>
              </w:rPr>
            </w:pPr>
            <w:r w:rsidRPr="00396864">
              <w:rPr>
                <w:sz w:val="20"/>
              </w:rPr>
              <w:t>Die Fachdienste VSDM MÜSSEN schema-invalide Anfragenac</w:t>
            </w:r>
            <w:r w:rsidRPr="00396864">
              <w:rPr>
                <w:sz w:val="20"/>
              </w:rPr>
              <w:t>h</w:t>
            </w:r>
            <w:r w:rsidRPr="00396864">
              <w:rPr>
                <w:sz w:val="20"/>
              </w:rPr>
              <w:t>richten des Fachmoduls VSDM erkennen und mit einer Fehle</w:t>
            </w:r>
            <w:r w:rsidRPr="00396864">
              <w:rPr>
                <w:sz w:val="20"/>
              </w:rPr>
              <w:t>r</w:t>
            </w:r>
            <w:r w:rsidRPr="00396864">
              <w:rPr>
                <w:sz w:val="20"/>
              </w:rPr>
              <w:t>meldung zurückweisen.</w:t>
            </w:r>
          </w:p>
        </w:tc>
        <w:tc>
          <w:tcPr>
            <w:tcW w:w="858" w:type="pct"/>
            <w:shd w:val="clear" w:color="auto" w:fill="auto"/>
          </w:tcPr>
          <w:p w:rsidR="002074D4" w:rsidRPr="00396864" w:rsidRDefault="002074D4" w:rsidP="002074D4">
            <w:pPr>
              <w:pStyle w:val="gemtab11ptAbstand"/>
              <w:rPr>
                <w:sz w:val="20"/>
              </w:rPr>
            </w:pPr>
            <w:r w:rsidRPr="00396864">
              <w:rPr>
                <w:sz w:val="20"/>
              </w:rPr>
              <w:t>CR-A_5</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VSDM-A_2258</w:t>
            </w:r>
          </w:p>
        </w:tc>
        <w:tc>
          <w:tcPr>
            <w:tcW w:w="3363" w:type="pct"/>
            <w:shd w:val="clear" w:color="auto" w:fill="auto"/>
          </w:tcPr>
          <w:p w:rsidR="002074D4" w:rsidRPr="00396864" w:rsidRDefault="002074D4" w:rsidP="002074D4">
            <w:pPr>
              <w:pStyle w:val="gemtab11ptAbstand"/>
              <w:rPr>
                <w:sz w:val="20"/>
              </w:rPr>
            </w:pPr>
            <w:r w:rsidRPr="00396864">
              <w:rPr>
                <w:sz w:val="20"/>
              </w:rPr>
              <w:t>Die Fachdienste VSDM MÜSSEN alle zur Verarbeitung benöti</w:t>
            </w:r>
            <w:r w:rsidRPr="00396864">
              <w:rPr>
                <w:sz w:val="20"/>
              </w:rPr>
              <w:t>g</w:t>
            </w:r>
            <w:r w:rsidRPr="00396864">
              <w:rPr>
                <w:sz w:val="20"/>
              </w:rPr>
              <w:t>ten Elemente der Anfragenachricht auf zulässige Werte validi</w:t>
            </w:r>
            <w:r w:rsidRPr="00396864">
              <w:rPr>
                <w:sz w:val="20"/>
              </w:rPr>
              <w:t>e</w:t>
            </w:r>
            <w:r w:rsidRPr="00396864">
              <w:rPr>
                <w:sz w:val="20"/>
              </w:rPr>
              <w:t>ren.</w:t>
            </w:r>
          </w:p>
        </w:tc>
        <w:tc>
          <w:tcPr>
            <w:tcW w:w="858" w:type="pct"/>
            <w:shd w:val="clear" w:color="auto" w:fill="auto"/>
          </w:tcPr>
          <w:p w:rsidR="002074D4" w:rsidRPr="00396864" w:rsidRDefault="002074D4" w:rsidP="002074D4">
            <w:pPr>
              <w:pStyle w:val="gemtab11ptAbstand"/>
              <w:rPr>
                <w:sz w:val="20"/>
              </w:rPr>
            </w:pPr>
            <w:r w:rsidRPr="00396864">
              <w:rPr>
                <w:sz w:val="20"/>
              </w:rPr>
              <w:t>CR-A_5</w:t>
            </w:r>
            <w:r w:rsidRPr="00396864">
              <w:rPr>
                <w:sz w:val="20"/>
              </w:rPr>
              <w:br/>
              <w:t>CR-A_9</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VSDM-A_2259</w:t>
            </w:r>
          </w:p>
        </w:tc>
        <w:tc>
          <w:tcPr>
            <w:tcW w:w="3363" w:type="pct"/>
            <w:shd w:val="clear" w:color="auto" w:fill="auto"/>
          </w:tcPr>
          <w:p w:rsidR="002074D4" w:rsidRPr="00396864" w:rsidRDefault="002074D4" w:rsidP="002074D4">
            <w:pPr>
              <w:pStyle w:val="gemtab11ptAbstand"/>
              <w:rPr>
                <w:sz w:val="20"/>
              </w:rPr>
            </w:pPr>
            <w:r w:rsidRPr="00396864">
              <w:rPr>
                <w:sz w:val="20"/>
              </w:rPr>
              <w:t>Die Fachdienste VSDM SOLLEN zusätzliche Elemente in Anfr</w:t>
            </w:r>
            <w:r w:rsidRPr="00396864">
              <w:rPr>
                <w:sz w:val="20"/>
              </w:rPr>
              <w:t>a</w:t>
            </w:r>
            <w:r w:rsidRPr="00396864">
              <w:rPr>
                <w:sz w:val="20"/>
              </w:rPr>
              <w:t>genachrichten ignorieren, sofern diese nicht zu einem Fehler in der Verarbeitung führen.</w:t>
            </w:r>
          </w:p>
        </w:tc>
        <w:tc>
          <w:tcPr>
            <w:tcW w:w="858" w:type="pct"/>
            <w:shd w:val="clear" w:color="auto" w:fill="auto"/>
          </w:tcPr>
          <w:p w:rsidR="002074D4" w:rsidRPr="00396864" w:rsidRDefault="002074D4" w:rsidP="002074D4">
            <w:pPr>
              <w:pStyle w:val="gemtab11ptAbstand"/>
              <w:rPr>
                <w:sz w:val="20"/>
              </w:rPr>
            </w:pPr>
            <w:r w:rsidRPr="00396864">
              <w:rPr>
                <w:sz w:val="20"/>
              </w:rPr>
              <w:t>CR-A_9</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VSDM-A_2260</w:t>
            </w:r>
          </w:p>
        </w:tc>
        <w:tc>
          <w:tcPr>
            <w:tcW w:w="3363" w:type="pct"/>
            <w:shd w:val="clear" w:color="auto" w:fill="auto"/>
          </w:tcPr>
          <w:p w:rsidR="002074D4" w:rsidRPr="00396864" w:rsidRDefault="002074D4" w:rsidP="002074D4">
            <w:pPr>
              <w:pStyle w:val="gemtab11ptAbstand"/>
              <w:rPr>
                <w:sz w:val="20"/>
              </w:rPr>
            </w:pPr>
            <w:r w:rsidRPr="00396864">
              <w:rPr>
                <w:sz w:val="20"/>
              </w:rPr>
              <w:t>Die Fachdienste VSDM MÜSSEN die Header-Elemente der A</w:t>
            </w:r>
            <w:r w:rsidRPr="00396864">
              <w:rPr>
                <w:sz w:val="20"/>
              </w:rPr>
              <w:t>n</w:t>
            </w:r>
            <w:r w:rsidRPr="00396864">
              <w:rPr>
                <w:sz w:val="20"/>
              </w:rPr>
              <w:t>fragenachricht des Fachmoduls VSDM in beliebiger Reihenfolge verarbeiten können.</w:t>
            </w:r>
          </w:p>
        </w:tc>
        <w:tc>
          <w:tcPr>
            <w:tcW w:w="858" w:type="pct"/>
            <w:shd w:val="clear" w:color="auto" w:fill="auto"/>
          </w:tcPr>
          <w:p w:rsidR="002074D4" w:rsidRPr="00396864" w:rsidRDefault="002074D4" w:rsidP="002074D4">
            <w:pPr>
              <w:pStyle w:val="gemtab11ptAbstand"/>
              <w:rPr>
                <w:sz w:val="20"/>
              </w:rPr>
            </w:pPr>
            <w:r w:rsidRPr="00396864">
              <w:rPr>
                <w:sz w:val="20"/>
              </w:rPr>
              <w:t>CR-A_9</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w:t>
            </w:r>
            <w:r w:rsidRPr="00396864">
              <w:rPr>
                <w:sz w:val="20"/>
              </w:rPr>
              <w:lastRenderedPageBreak/>
              <w:t>A_2261</w:t>
            </w:r>
          </w:p>
        </w:tc>
        <w:tc>
          <w:tcPr>
            <w:tcW w:w="3363" w:type="pct"/>
            <w:shd w:val="clear" w:color="auto" w:fill="auto"/>
          </w:tcPr>
          <w:p w:rsidR="002074D4" w:rsidRPr="00396864" w:rsidRDefault="002074D4" w:rsidP="002074D4">
            <w:pPr>
              <w:pStyle w:val="gemtab11ptAbstand"/>
              <w:rPr>
                <w:sz w:val="20"/>
              </w:rPr>
            </w:pPr>
            <w:r w:rsidRPr="00396864">
              <w:rPr>
                <w:sz w:val="20"/>
              </w:rPr>
              <w:lastRenderedPageBreak/>
              <w:t>Die Fachdienste VSDM SOLLEN in den Antwortnachrichten zw</w:t>
            </w:r>
            <w:r w:rsidRPr="00396864">
              <w:rPr>
                <w:sz w:val="20"/>
              </w:rPr>
              <w:t>i</w:t>
            </w:r>
            <w:r w:rsidRPr="00396864">
              <w:rPr>
                <w:sz w:val="20"/>
              </w:rPr>
              <w:lastRenderedPageBreak/>
              <w:t>schen den einzelnen Elementen keine Whitespaces verwe</w:t>
            </w:r>
            <w:r w:rsidRPr="00396864">
              <w:rPr>
                <w:sz w:val="20"/>
              </w:rPr>
              <w:t>n</w:t>
            </w:r>
            <w:r w:rsidRPr="00396864">
              <w:rPr>
                <w:sz w:val="20"/>
              </w:rPr>
              <w:t>den, da durch diese die Nachrichtengröße erhöht und die Interoperab</w:t>
            </w:r>
            <w:r w:rsidRPr="00396864">
              <w:rPr>
                <w:sz w:val="20"/>
              </w:rPr>
              <w:t>i</w:t>
            </w:r>
            <w:r w:rsidRPr="00396864">
              <w:rPr>
                <w:sz w:val="20"/>
              </w:rPr>
              <w:t>lität mit dem Fachmodul VSDM eingeschränkt wird.</w:t>
            </w:r>
          </w:p>
        </w:tc>
        <w:tc>
          <w:tcPr>
            <w:tcW w:w="858" w:type="pct"/>
            <w:shd w:val="clear" w:color="auto" w:fill="auto"/>
          </w:tcPr>
          <w:p w:rsidR="002074D4" w:rsidRPr="00396864" w:rsidRDefault="002074D4" w:rsidP="002074D4">
            <w:pPr>
              <w:pStyle w:val="gemtab11ptAbstand"/>
              <w:rPr>
                <w:sz w:val="20"/>
              </w:rPr>
            </w:pPr>
            <w:r w:rsidRPr="00396864">
              <w:rPr>
                <w:sz w:val="20"/>
              </w:rPr>
              <w:lastRenderedPageBreak/>
              <w:t>CR-A_2</w:t>
            </w:r>
            <w:r w:rsidRPr="00396864">
              <w:rPr>
                <w:sz w:val="20"/>
              </w:rPr>
              <w:br/>
            </w:r>
            <w:r w:rsidRPr="00396864">
              <w:rPr>
                <w:sz w:val="20"/>
              </w:rPr>
              <w:lastRenderedPageBreak/>
              <w:t>CR-A_4</w:t>
            </w:r>
            <w:r w:rsidRPr="00396864">
              <w:rPr>
                <w:sz w:val="20"/>
              </w:rPr>
              <w:br/>
              <w:t>CR-A_9</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lastRenderedPageBreak/>
              <w:t>VSDM-A_2262</w:t>
            </w:r>
          </w:p>
        </w:tc>
        <w:tc>
          <w:tcPr>
            <w:tcW w:w="3363" w:type="pct"/>
            <w:shd w:val="clear" w:color="auto" w:fill="auto"/>
          </w:tcPr>
          <w:p w:rsidR="002074D4" w:rsidRPr="00396864" w:rsidRDefault="002074D4" w:rsidP="002074D4">
            <w:pPr>
              <w:pStyle w:val="gemtab11ptAbstand"/>
              <w:rPr>
                <w:sz w:val="20"/>
              </w:rPr>
            </w:pPr>
            <w:r w:rsidRPr="00396864">
              <w:rPr>
                <w:sz w:val="20"/>
              </w:rPr>
              <w:t>Die Fachdienste VSDM MÜSSEN Antwortnachrichten erste</w:t>
            </w:r>
            <w:r w:rsidRPr="00396864">
              <w:rPr>
                <w:sz w:val="20"/>
              </w:rPr>
              <w:t>l</w:t>
            </w:r>
            <w:r w:rsidRPr="00396864">
              <w:rPr>
                <w:sz w:val="20"/>
              </w:rPr>
              <w:t>len, die nur die in der WSDL spezifizierten Header-Elemente der au</w:t>
            </w:r>
            <w:r w:rsidRPr="00396864">
              <w:rPr>
                <w:sz w:val="20"/>
              </w:rPr>
              <w:t>f</w:t>
            </w:r>
            <w:r w:rsidRPr="00396864">
              <w:rPr>
                <w:sz w:val="20"/>
              </w:rPr>
              <w:t>gerufenen Schnittstelle enthalten.</w:t>
            </w:r>
          </w:p>
        </w:tc>
        <w:tc>
          <w:tcPr>
            <w:tcW w:w="858" w:type="pct"/>
            <w:shd w:val="clear" w:color="auto" w:fill="auto"/>
          </w:tcPr>
          <w:p w:rsidR="002074D4" w:rsidRPr="00396864" w:rsidRDefault="002074D4" w:rsidP="002074D4">
            <w:pPr>
              <w:pStyle w:val="gemtab11ptAbstand"/>
              <w:rPr>
                <w:sz w:val="20"/>
              </w:rPr>
            </w:pPr>
            <w:r w:rsidRPr="00396864">
              <w:rPr>
                <w:sz w:val="20"/>
              </w:rPr>
              <w:t>CR-A_2</w:t>
            </w:r>
            <w:r w:rsidRPr="00396864">
              <w:rPr>
                <w:sz w:val="20"/>
              </w:rPr>
              <w:br/>
              <w:t>CR-A_4</w:t>
            </w:r>
            <w:r w:rsidRPr="00396864">
              <w:rPr>
                <w:sz w:val="20"/>
              </w:rPr>
              <w:br/>
              <w:t>CR-A_9</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VSDM-A_2263</w:t>
            </w:r>
          </w:p>
        </w:tc>
        <w:tc>
          <w:tcPr>
            <w:tcW w:w="3363" w:type="pct"/>
            <w:shd w:val="clear" w:color="auto" w:fill="auto"/>
          </w:tcPr>
          <w:p w:rsidR="002074D4" w:rsidRPr="00396864" w:rsidRDefault="002074D4" w:rsidP="002074D4">
            <w:pPr>
              <w:pStyle w:val="gemtab11ptAbstand"/>
              <w:rPr>
                <w:sz w:val="20"/>
              </w:rPr>
            </w:pPr>
            <w:r w:rsidRPr="00396864">
              <w:rPr>
                <w:sz w:val="20"/>
              </w:rPr>
              <w:t>Die Fachdienste VSDM MÜSSEN die Anfragenachrichten des Fachmoduls VSDM gegen die WSDL und den zugehörigen Schemadateien der aufgerufenen Schnittstelle validi</w:t>
            </w:r>
            <w:r w:rsidRPr="00396864">
              <w:rPr>
                <w:sz w:val="20"/>
              </w:rPr>
              <w:t>e</w:t>
            </w:r>
            <w:r w:rsidRPr="00396864">
              <w:rPr>
                <w:sz w:val="20"/>
              </w:rPr>
              <w:t>ren.</w:t>
            </w:r>
          </w:p>
        </w:tc>
        <w:tc>
          <w:tcPr>
            <w:tcW w:w="858" w:type="pct"/>
            <w:shd w:val="clear" w:color="auto" w:fill="auto"/>
          </w:tcPr>
          <w:p w:rsidR="002074D4" w:rsidRPr="00396864" w:rsidRDefault="002074D4" w:rsidP="002074D4">
            <w:pPr>
              <w:pStyle w:val="gemtab11ptAbstand"/>
              <w:rPr>
                <w:sz w:val="20"/>
              </w:rPr>
            </w:pPr>
            <w:r w:rsidRPr="00396864">
              <w:rPr>
                <w:sz w:val="20"/>
              </w:rPr>
              <w:t>CR-A_5</w:t>
            </w:r>
            <w:r w:rsidRPr="00396864">
              <w:rPr>
                <w:sz w:val="20"/>
              </w:rPr>
              <w:br/>
              <w:t>CR-A_9</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VSDM-A_2264</w:t>
            </w:r>
          </w:p>
        </w:tc>
        <w:tc>
          <w:tcPr>
            <w:tcW w:w="3363" w:type="pct"/>
            <w:shd w:val="clear" w:color="auto" w:fill="auto"/>
          </w:tcPr>
          <w:p w:rsidR="002074D4" w:rsidRPr="00396864" w:rsidRDefault="002074D4" w:rsidP="002074D4">
            <w:pPr>
              <w:pStyle w:val="gemtab11ptAbstand"/>
              <w:rPr>
                <w:sz w:val="20"/>
              </w:rPr>
            </w:pPr>
            <w:r w:rsidRPr="00396864">
              <w:rPr>
                <w:sz w:val="20"/>
              </w:rPr>
              <w:t>Die Fachdienste VSDM MÜSSEN zur Korrelation von Folgenac</w:t>
            </w:r>
            <w:r w:rsidRPr="00396864">
              <w:rPr>
                <w:sz w:val="20"/>
              </w:rPr>
              <w:t>h</w:t>
            </w:r>
            <w:r w:rsidRPr="00396864">
              <w:rPr>
                <w:sz w:val="20"/>
              </w:rPr>
              <w:t>richten die Sessioninformationen gemäß dem Schema der aufg</w:t>
            </w:r>
            <w:r w:rsidRPr="00396864">
              <w:rPr>
                <w:sz w:val="20"/>
              </w:rPr>
              <w:t>e</w:t>
            </w:r>
            <w:r w:rsidRPr="00396864">
              <w:rPr>
                <w:sz w:val="20"/>
              </w:rPr>
              <w:t>rufenen Schnittstelle und den Festlegungen der Tabellen Tab_SST_VSDM_05 und Tab_SST_VSDM_06 vergeben.</w:t>
            </w:r>
          </w:p>
        </w:tc>
        <w:tc>
          <w:tcPr>
            <w:tcW w:w="858" w:type="pct"/>
            <w:shd w:val="clear" w:color="auto" w:fill="auto"/>
          </w:tcPr>
          <w:p w:rsidR="002074D4" w:rsidRPr="00396864" w:rsidRDefault="002074D4" w:rsidP="002074D4">
            <w:pPr>
              <w:pStyle w:val="gemtab11ptAbstand"/>
              <w:rPr>
                <w:sz w:val="20"/>
                <w:lang w:val="en-GB"/>
              </w:rPr>
            </w:pPr>
            <w:r w:rsidRPr="00396864">
              <w:rPr>
                <w:sz w:val="20"/>
                <w:lang w:val="en-GB"/>
              </w:rPr>
              <w:t>VSDM-A_2114</w:t>
            </w:r>
            <w:r w:rsidRPr="00396864">
              <w:rPr>
                <w:sz w:val="20"/>
                <w:lang w:val="en-GB"/>
              </w:rPr>
              <w:br/>
              <w:t>VSDM-A_2117</w:t>
            </w:r>
            <w:r w:rsidRPr="00396864">
              <w:rPr>
                <w:sz w:val="20"/>
                <w:lang w:val="en-GB"/>
              </w:rPr>
              <w:br/>
              <w:t>VSDM-A_2181</w:t>
            </w:r>
            <w:r w:rsidRPr="00396864">
              <w:rPr>
                <w:sz w:val="20"/>
                <w:lang w:val="en-GB"/>
              </w:rPr>
              <w:br/>
              <w:t>VSDM-A_2182</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VSDM-A_2266</w:t>
            </w:r>
          </w:p>
        </w:tc>
        <w:tc>
          <w:tcPr>
            <w:tcW w:w="3363" w:type="pct"/>
            <w:shd w:val="clear" w:color="auto" w:fill="auto"/>
          </w:tcPr>
          <w:p w:rsidR="002074D4" w:rsidRPr="00396864" w:rsidRDefault="002074D4" w:rsidP="002074D4">
            <w:pPr>
              <w:pStyle w:val="gemtab11ptAbstand"/>
              <w:rPr>
                <w:sz w:val="20"/>
              </w:rPr>
            </w:pPr>
            <w:r w:rsidRPr="00396864">
              <w:rPr>
                <w:sz w:val="20"/>
              </w:rPr>
              <w:t>Die Fachdienste VSDM MÜSSEN beim Erzeugen von Fehle</w:t>
            </w:r>
            <w:r w:rsidRPr="00396864">
              <w:rPr>
                <w:sz w:val="20"/>
              </w:rPr>
              <w:t>r</w:t>
            </w:r>
            <w:r w:rsidRPr="00396864">
              <w:rPr>
                <w:sz w:val="20"/>
              </w:rPr>
              <w:t>meldungen sicherstellen, dass die Fehlermeldung keine siche</w:t>
            </w:r>
            <w:r w:rsidRPr="00396864">
              <w:rPr>
                <w:sz w:val="20"/>
              </w:rPr>
              <w:t>r</w:t>
            </w:r>
            <w:r w:rsidRPr="00396864">
              <w:rPr>
                <w:sz w:val="20"/>
              </w:rPr>
              <w:t>heitsrelevanten Informationen (Stacktraces, Bezeic</w:t>
            </w:r>
            <w:r w:rsidRPr="00396864">
              <w:rPr>
                <w:sz w:val="20"/>
              </w:rPr>
              <w:t>h</w:t>
            </w:r>
            <w:r w:rsidRPr="00396864">
              <w:rPr>
                <w:sz w:val="20"/>
              </w:rPr>
              <w:t>nung bzw. Version eingesetzter Basissoftware) enthält.</w:t>
            </w:r>
          </w:p>
        </w:tc>
        <w:tc>
          <w:tcPr>
            <w:tcW w:w="858" w:type="pct"/>
            <w:shd w:val="clear" w:color="auto" w:fill="auto"/>
          </w:tcPr>
          <w:p w:rsidR="002074D4" w:rsidRPr="00396864" w:rsidRDefault="002074D4" w:rsidP="002074D4">
            <w:pPr>
              <w:pStyle w:val="gemtab11ptAbstand"/>
              <w:rPr>
                <w:sz w:val="20"/>
              </w:rPr>
            </w:pPr>
            <w:r w:rsidRPr="00396864">
              <w:rPr>
                <w:sz w:val="20"/>
              </w:rPr>
              <w:t>VSDM-A_2120</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VSDM-A_2267</w:t>
            </w:r>
          </w:p>
        </w:tc>
        <w:tc>
          <w:tcPr>
            <w:tcW w:w="3363" w:type="pct"/>
            <w:shd w:val="clear" w:color="auto" w:fill="auto"/>
          </w:tcPr>
          <w:p w:rsidR="002074D4" w:rsidRPr="00396864" w:rsidRDefault="002074D4" w:rsidP="002074D4">
            <w:pPr>
              <w:pStyle w:val="gemtab11ptAbstand"/>
              <w:rPr>
                <w:sz w:val="20"/>
              </w:rPr>
            </w:pPr>
            <w:r w:rsidRPr="00396864">
              <w:rPr>
                <w:sz w:val="20"/>
              </w:rPr>
              <w:t>Die Fachdienste VSDM SOLLEN Fehlermeldungen spe</w:t>
            </w:r>
            <w:r w:rsidRPr="00396864">
              <w:rPr>
                <w:sz w:val="20"/>
              </w:rPr>
              <w:t>i</w:t>
            </w:r>
            <w:r w:rsidRPr="00396864">
              <w:rPr>
                <w:sz w:val="20"/>
              </w:rPr>
              <w:t>chern, um die Fehleranalyse zu erleichtern.</w:t>
            </w:r>
          </w:p>
        </w:tc>
        <w:tc>
          <w:tcPr>
            <w:tcW w:w="858" w:type="pct"/>
            <w:shd w:val="clear" w:color="auto" w:fill="auto"/>
          </w:tcPr>
          <w:p w:rsidR="002074D4" w:rsidRPr="00396864" w:rsidRDefault="002074D4" w:rsidP="002074D4">
            <w:pPr>
              <w:pStyle w:val="gemtab11ptAbstand"/>
              <w:rPr>
                <w:sz w:val="20"/>
                <w:lang w:val="en-GB"/>
              </w:rPr>
            </w:pPr>
            <w:r w:rsidRPr="00396864">
              <w:rPr>
                <w:sz w:val="20"/>
                <w:lang w:val="en-GB"/>
              </w:rPr>
              <w:t>VSDM-A_2129</w:t>
            </w:r>
            <w:r w:rsidRPr="00396864">
              <w:rPr>
                <w:sz w:val="20"/>
                <w:lang w:val="en-GB"/>
              </w:rPr>
              <w:br/>
              <w:t>VSDM-A_2130</w:t>
            </w:r>
            <w:r w:rsidRPr="00396864">
              <w:rPr>
                <w:sz w:val="20"/>
                <w:lang w:val="en-GB"/>
              </w:rPr>
              <w:br/>
              <w:t>VSDM-A_2131</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VSDM-A_2268</w:t>
            </w:r>
          </w:p>
        </w:tc>
        <w:tc>
          <w:tcPr>
            <w:tcW w:w="3363" w:type="pct"/>
            <w:shd w:val="clear" w:color="auto" w:fill="auto"/>
          </w:tcPr>
          <w:p w:rsidR="002074D4" w:rsidRPr="00396864" w:rsidRDefault="002074D4" w:rsidP="002074D4">
            <w:pPr>
              <w:pStyle w:val="gemtab11ptAbstand"/>
              <w:rPr>
                <w:sz w:val="20"/>
              </w:rPr>
            </w:pPr>
            <w:r w:rsidRPr="00396864">
              <w:rPr>
                <w:sz w:val="20"/>
              </w:rPr>
              <w:t>Die Fachdienste VSDM DÜRFEN aus Datenschutzgründen Nachrichten NICHT speichern, es sei denn zum Zweck der Fe</w:t>
            </w:r>
            <w:r w:rsidRPr="00396864">
              <w:rPr>
                <w:sz w:val="20"/>
              </w:rPr>
              <w:t>h</w:t>
            </w:r>
            <w:r w:rsidRPr="00396864">
              <w:rPr>
                <w:sz w:val="20"/>
              </w:rPr>
              <w:t>leranalyse oder zur Erfüllung von Auskunftspflichten.</w:t>
            </w:r>
          </w:p>
        </w:tc>
        <w:tc>
          <w:tcPr>
            <w:tcW w:w="858" w:type="pct"/>
            <w:shd w:val="clear" w:color="auto" w:fill="auto"/>
          </w:tcPr>
          <w:p w:rsidR="002074D4" w:rsidRPr="00396864" w:rsidRDefault="002074D4" w:rsidP="002074D4">
            <w:pPr>
              <w:pStyle w:val="gemtab11ptAbstand"/>
              <w:rPr>
                <w:sz w:val="20"/>
                <w:lang w:val="en-GB"/>
              </w:rPr>
            </w:pPr>
            <w:r w:rsidRPr="00396864">
              <w:rPr>
                <w:sz w:val="20"/>
                <w:lang w:val="en-GB"/>
              </w:rPr>
              <w:t>GS-A_2062</w:t>
            </w:r>
            <w:r w:rsidRPr="00396864">
              <w:rPr>
                <w:sz w:val="20"/>
                <w:lang w:val="en-GB"/>
              </w:rPr>
              <w:br/>
              <w:t>GS-A_2063</w:t>
            </w:r>
            <w:r w:rsidRPr="00396864">
              <w:rPr>
                <w:sz w:val="20"/>
                <w:lang w:val="en-GB"/>
              </w:rPr>
              <w:br/>
              <w:t>GS-A_2130</w:t>
            </w:r>
            <w:r w:rsidRPr="00396864">
              <w:rPr>
                <w:sz w:val="20"/>
                <w:lang w:val="en-GB"/>
              </w:rPr>
              <w:br/>
              <w:t>GS-A_2136</w:t>
            </w:r>
            <w:r w:rsidRPr="00396864">
              <w:rPr>
                <w:sz w:val="20"/>
                <w:lang w:val="en-GB"/>
              </w:rPr>
              <w:br/>
              <w:t>GS-A_2223</w:t>
            </w:r>
            <w:r w:rsidRPr="00396864">
              <w:rPr>
                <w:sz w:val="20"/>
                <w:lang w:val="en-GB"/>
              </w:rPr>
              <w:br/>
              <w:t>VSDM-A_144</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VSDM-A_2269</w:t>
            </w:r>
          </w:p>
        </w:tc>
        <w:tc>
          <w:tcPr>
            <w:tcW w:w="3363" w:type="pct"/>
            <w:shd w:val="clear" w:color="auto" w:fill="auto"/>
          </w:tcPr>
          <w:p w:rsidR="002074D4" w:rsidRPr="00396864" w:rsidRDefault="002074D4" w:rsidP="002074D4">
            <w:pPr>
              <w:pStyle w:val="gemtab11ptAbstand"/>
              <w:rPr>
                <w:sz w:val="20"/>
              </w:rPr>
            </w:pPr>
            <w:r w:rsidRPr="00396864">
              <w:rPr>
                <w:sz w:val="20"/>
              </w:rPr>
              <w:t>Die Fachdienste VSDM MÜSSEN bei Fehlern in der Nachric</w:t>
            </w:r>
            <w:r w:rsidRPr="00396864">
              <w:rPr>
                <w:sz w:val="20"/>
              </w:rPr>
              <w:t>h</w:t>
            </w:r>
            <w:r w:rsidRPr="00396864">
              <w:rPr>
                <w:sz w:val="20"/>
              </w:rPr>
              <w:t>tenverarbeitung mit einem SOAP Fault mit gematik-Fehlerstruktur gemäß den Festlegungen in GS-A_3856 und GS-A_3796 dem Fachmodul VSDM antworten.</w:t>
            </w:r>
          </w:p>
        </w:tc>
        <w:tc>
          <w:tcPr>
            <w:tcW w:w="858" w:type="pct"/>
            <w:shd w:val="clear" w:color="auto" w:fill="auto"/>
          </w:tcPr>
          <w:p w:rsidR="002074D4" w:rsidRPr="00396864" w:rsidRDefault="002074D4" w:rsidP="002074D4">
            <w:pPr>
              <w:pStyle w:val="gemtab11ptAbstand"/>
              <w:rPr>
                <w:sz w:val="20"/>
              </w:rPr>
            </w:pPr>
            <w:r w:rsidRPr="00396864">
              <w:rPr>
                <w:sz w:val="20"/>
              </w:rPr>
              <w:t>VSDM-A_2120</w:t>
            </w:r>
            <w:r w:rsidRPr="00396864">
              <w:rPr>
                <w:sz w:val="20"/>
              </w:rPr>
              <w:br/>
              <w:t>VSDM-A_2142</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VSDM-A_2270</w:t>
            </w:r>
          </w:p>
        </w:tc>
        <w:tc>
          <w:tcPr>
            <w:tcW w:w="3363" w:type="pct"/>
            <w:shd w:val="clear" w:color="auto" w:fill="auto"/>
          </w:tcPr>
          <w:p w:rsidR="002074D4" w:rsidRPr="00396864" w:rsidRDefault="002074D4" w:rsidP="002074D4">
            <w:pPr>
              <w:pStyle w:val="gemtab11ptAbstand"/>
              <w:rPr>
                <w:sz w:val="20"/>
              </w:rPr>
            </w:pPr>
            <w:r w:rsidRPr="00396864">
              <w:rPr>
                <w:sz w:val="20"/>
              </w:rPr>
              <w:t>Die Fachdienste VSDM KÖNNEN bei Fehlern, die bereits durch das eingesetzte Webservice Framework erkannt we</w:t>
            </w:r>
            <w:r w:rsidRPr="00396864">
              <w:rPr>
                <w:sz w:val="20"/>
              </w:rPr>
              <w:t>r</w:t>
            </w:r>
            <w:r w:rsidRPr="00396864">
              <w:rPr>
                <w:sz w:val="20"/>
              </w:rPr>
              <w:t>den, mit einem SOAP Fault ohne gematik-Fehlerstruktur an</w:t>
            </w:r>
            <w:r w:rsidRPr="00396864">
              <w:rPr>
                <w:sz w:val="20"/>
              </w:rPr>
              <w:t>t</w:t>
            </w:r>
            <w:r w:rsidRPr="00396864">
              <w:rPr>
                <w:sz w:val="20"/>
              </w:rPr>
              <w:t>worten.</w:t>
            </w:r>
          </w:p>
        </w:tc>
        <w:tc>
          <w:tcPr>
            <w:tcW w:w="858" w:type="pct"/>
            <w:shd w:val="clear" w:color="auto" w:fill="auto"/>
          </w:tcPr>
          <w:p w:rsidR="002074D4" w:rsidRPr="00396864" w:rsidRDefault="002074D4" w:rsidP="002074D4">
            <w:pPr>
              <w:pStyle w:val="gemtab11ptAbstand"/>
              <w:rPr>
                <w:sz w:val="20"/>
              </w:rPr>
            </w:pPr>
            <w:r w:rsidRPr="00396864">
              <w:rPr>
                <w:sz w:val="20"/>
              </w:rPr>
              <w:t>VSDM-A_2142</w:t>
            </w:r>
          </w:p>
        </w:tc>
      </w:tr>
      <w:tr w:rsidR="002074D4" w:rsidRPr="00396864" w:rsidTr="002074D4">
        <w:tc>
          <w:tcPr>
            <w:tcW w:w="779" w:type="pct"/>
            <w:shd w:val="clear" w:color="auto" w:fill="auto"/>
          </w:tcPr>
          <w:p w:rsidR="002074D4" w:rsidRPr="004234C0" w:rsidRDefault="002074D4" w:rsidP="002074D4">
            <w:pPr>
              <w:pStyle w:val="gemtab11ptAbstand"/>
              <w:rPr>
                <w:sz w:val="20"/>
              </w:rPr>
            </w:pPr>
            <w:r w:rsidRPr="004234C0">
              <w:rPr>
                <w:sz w:val="20"/>
              </w:rPr>
              <w:t>VSDM-A_2271</w:t>
            </w:r>
          </w:p>
        </w:tc>
        <w:tc>
          <w:tcPr>
            <w:tcW w:w="3363" w:type="pct"/>
            <w:shd w:val="clear" w:color="auto" w:fill="auto"/>
          </w:tcPr>
          <w:p w:rsidR="002074D4" w:rsidRPr="004234C0" w:rsidRDefault="002074D4" w:rsidP="002074D4">
            <w:pPr>
              <w:pStyle w:val="gemtab11ptAbstand"/>
              <w:rPr>
                <w:sz w:val="20"/>
              </w:rPr>
            </w:pPr>
            <w:r w:rsidRPr="004234C0">
              <w:rPr>
                <w:sz w:val="20"/>
              </w:rPr>
              <w:t>Der Intermediär VSDM MUSS das HTTP Header-Field „Via“ in jeder weitergeleiteten Nachricht (Request-, Response- und Fehlernachricht) gemäß [HTTP1.1] setzen oder ergänzen.</w:t>
            </w:r>
          </w:p>
        </w:tc>
        <w:tc>
          <w:tcPr>
            <w:tcW w:w="858" w:type="pct"/>
            <w:shd w:val="clear" w:color="auto" w:fill="auto"/>
          </w:tcPr>
          <w:p w:rsidR="002074D4" w:rsidRPr="00396864" w:rsidRDefault="002074D4" w:rsidP="002074D4">
            <w:pPr>
              <w:pStyle w:val="gemtab11ptAbstand"/>
              <w:rPr>
                <w:sz w:val="20"/>
              </w:rPr>
            </w:pPr>
            <w:r w:rsidRPr="004234C0">
              <w:rPr>
                <w:sz w:val="20"/>
              </w:rPr>
              <w:t>CR-A_8</w:t>
            </w:r>
            <w:r w:rsidRPr="004234C0">
              <w:rPr>
                <w:sz w:val="20"/>
              </w:rPr>
              <w:br/>
              <w:t>VSDM-A_2336</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VSDM-A_2272</w:t>
            </w:r>
          </w:p>
        </w:tc>
        <w:tc>
          <w:tcPr>
            <w:tcW w:w="3363" w:type="pct"/>
            <w:shd w:val="clear" w:color="auto" w:fill="auto"/>
          </w:tcPr>
          <w:p w:rsidR="002074D4" w:rsidRPr="00396864" w:rsidRDefault="002074D4" w:rsidP="002074D4">
            <w:pPr>
              <w:pStyle w:val="gemtab11ptAbstand"/>
              <w:rPr>
                <w:sz w:val="20"/>
              </w:rPr>
            </w:pPr>
            <w:r w:rsidRPr="00396864">
              <w:rPr>
                <w:sz w:val="20"/>
              </w:rPr>
              <w:t>Die Fachdienste VSDM MÜSSEN genau ein Element "Trace" in die Fehlerstruktur aufnehmen, wenn sie einen SOAP Fault mit gematik-Fehlerstruktur erzeugen.</w:t>
            </w:r>
          </w:p>
        </w:tc>
        <w:tc>
          <w:tcPr>
            <w:tcW w:w="858" w:type="pct"/>
            <w:shd w:val="clear" w:color="auto" w:fill="auto"/>
          </w:tcPr>
          <w:p w:rsidR="002074D4" w:rsidRPr="00396864" w:rsidRDefault="002074D4" w:rsidP="002074D4">
            <w:pPr>
              <w:pStyle w:val="gemtab11ptAbstand"/>
              <w:rPr>
                <w:sz w:val="20"/>
              </w:rPr>
            </w:pPr>
            <w:r w:rsidRPr="00396864">
              <w:rPr>
                <w:sz w:val="20"/>
              </w:rPr>
              <w:t>VSDM-A_2120</w:t>
            </w:r>
            <w:r w:rsidRPr="00396864">
              <w:rPr>
                <w:sz w:val="20"/>
              </w:rPr>
              <w:br/>
              <w:t>VSDM-A_2142</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VSDM-A_2273</w:t>
            </w:r>
          </w:p>
        </w:tc>
        <w:tc>
          <w:tcPr>
            <w:tcW w:w="3363" w:type="pct"/>
            <w:shd w:val="clear" w:color="auto" w:fill="auto"/>
          </w:tcPr>
          <w:p w:rsidR="002074D4" w:rsidRPr="00396864" w:rsidRDefault="002074D4" w:rsidP="002074D4">
            <w:pPr>
              <w:pStyle w:val="gemtab11ptAbstand"/>
              <w:rPr>
                <w:sz w:val="20"/>
              </w:rPr>
            </w:pPr>
            <w:r w:rsidRPr="00396864">
              <w:rPr>
                <w:sz w:val="20"/>
              </w:rPr>
              <w:t>Die Fachdienste VSDM MÜSSEN sicherstellen, dass die Komb</w:t>
            </w:r>
            <w:r w:rsidRPr="00396864">
              <w:rPr>
                <w:sz w:val="20"/>
              </w:rPr>
              <w:t>i</w:t>
            </w:r>
            <w:r w:rsidRPr="00396864">
              <w:rPr>
                <w:sz w:val="20"/>
              </w:rPr>
              <w:t>nation aus EventID und LogReference für den Betre</w:t>
            </w:r>
            <w:r w:rsidRPr="00396864">
              <w:rPr>
                <w:sz w:val="20"/>
              </w:rPr>
              <w:t>i</w:t>
            </w:r>
            <w:r w:rsidRPr="00396864">
              <w:rPr>
                <w:sz w:val="20"/>
              </w:rPr>
              <w:t xml:space="preserve">ber eine </w:t>
            </w:r>
            <w:r w:rsidRPr="00396864">
              <w:rPr>
                <w:sz w:val="20"/>
              </w:rPr>
              <w:lastRenderedPageBreak/>
              <w:t>eindeutige Referenzierung eines SOAP Faults mit gematik-Fehlerstruktur erlaubt.</w:t>
            </w:r>
          </w:p>
        </w:tc>
        <w:tc>
          <w:tcPr>
            <w:tcW w:w="858" w:type="pct"/>
            <w:shd w:val="clear" w:color="auto" w:fill="auto"/>
          </w:tcPr>
          <w:p w:rsidR="002074D4" w:rsidRPr="00396864" w:rsidRDefault="002074D4" w:rsidP="002074D4">
            <w:pPr>
              <w:pStyle w:val="gemtab11ptAbstand"/>
              <w:rPr>
                <w:sz w:val="20"/>
              </w:rPr>
            </w:pPr>
            <w:r w:rsidRPr="00396864">
              <w:rPr>
                <w:sz w:val="20"/>
              </w:rPr>
              <w:lastRenderedPageBreak/>
              <w:t>VSDM-A_2120</w:t>
            </w:r>
            <w:r w:rsidRPr="00396864">
              <w:rPr>
                <w:sz w:val="20"/>
              </w:rPr>
              <w:br/>
            </w:r>
            <w:r w:rsidRPr="00396864">
              <w:rPr>
                <w:sz w:val="20"/>
              </w:rPr>
              <w:lastRenderedPageBreak/>
              <w:t>VSDM-A_2142</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lastRenderedPageBreak/>
              <w:t>VSDM-A_2274</w:t>
            </w:r>
          </w:p>
        </w:tc>
        <w:tc>
          <w:tcPr>
            <w:tcW w:w="3363" w:type="pct"/>
            <w:shd w:val="clear" w:color="auto" w:fill="auto"/>
          </w:tcPr>
          <w:p w:rsidR="002074D4" w:rsidRPr="00396864" w:rsidRDefault="002074D4" w:rsidP="002074D4">
            <w:pPr>
              <w:pStyle w:val="gemtab11ptAbstand"/>
              <w:rPr>
                <w:sz w:val="20"/>
              </w:rPr>
            </w:pPr>
            <w:r w:rsidRPr="00396864">
              <w:rPr>
                <w:sz w:val="20"/>
              </w:rPr>
              <w:t>Die Fachdienste VSDM SOLLEN die fehlerverursachende Anfr</w:t>
            </w:r>
            <w:r w:rsidRPr="00396864">
              <w:rPr>
                <w:sz w:val="20"/>
              </w:rPr>
              <w:t>a</w:t>
            </w:r>
            <w:r w:rsidRPr="00396864">
              <w:rPr>
                <w:sz w:val="20"/>
              </w:rPr>
              <w:t>genachricht speichern, um die Fehleranalyse zu e</w:t>
            </w:r>
            <w:r w:rsidRPr="00396864">
              <w:rPr>
                <w:sz w:val="20"/>
              </w:rPr>
              <w:t>r</w:t>
            </w:r>
            <w:r w:rsidRPr="00396864">
              <w:rPr>
                <w:sz w:val="20"/>
              </w:rPr>
              <w:t>leichtern.</w:t>
            </w:r>
          </w:p>
        </w:tc>
        <w:tc>
          <w:tcPr>
            <w:tcW w:w="858" w:type="pct"/>
            <w:shd w:val="clear" w:color="auto" w:fill="auto"/>
          </w:tcPr>
          <w:p w:rsidR="002074D4" w:rsidRPr="00396864" w:rsidRDefault="002074D4" w:rsidP="002074D4">
            <w:pPr>
              <w:pStyle w:val="gemtab11ptAbstand"/>
              <w:rPr>
                <w:sz w:val="20"/>
                <w:lang w:val="en-GB"/>
              </w:rPr>
            </w:pPr>
            <w:r w:rsidRPr="00396864">
              <w:rPr>
                <w:sz w:val="20"/>
                <w:lang w:val="en-GB"/>
              </w:rPr>
              <w:t>VSDM-A_2129</w:t>
            </w:r>
            <w:r w:rsidRPr="00396864">
              <w:rPr>
                <w:sz w:val="20"/>
                <w:lang w:val="en-GB"/>
              </w:rPr>
              <w:br/>
              <w:t>VSDM-A_2130</w:t>
            </w:r>
            <w:r w:rsidRPr="00396864">
              <w:rPr>
                <w:sz w:val="20"/>
                <w:lang w:val="en-GB"/>
              </w:rPr>
              <w:br/>
              <w:t>VSDM-A_2131</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VSDM-A_2279</w:t>
            </w:r>
          </w:p>
        </w:tc>
        <w:tc>
          <w:tcPr>
            <w:tcW w:w="3363" w:type="pct"/>
            <w:shd w:val="clear" w:color="auto" w:fill="auto"/>
          </w:tcPr>
          <w:p w:rsidR="002074D4" w:rsidRPr="00396864" w:rsidRDefault="002074D4" w:rsidP="002074D4">
            <w:pPr>
              <w:pStyle w:val="gemtab11ptAbstand"/>
              <w:rPr>
                <w:sz w:val="20"/>
              </w:rPr>
            </w:pPr>
            <w:r w:rsidRPr="00396864">
              <w:rPr>
                <w:sz w:val="20"/>
              </w:rPr>
              <w:t>Die Fachdienste VSDM SOLLEN bei einem Fehler auf HTTP-Ebene dem Fachmodul VSDM mit einer HTTP-Fehlermeldung antworten.</w:t>
            </w:r>
          </w:p>
        </w:tc>
        <w:tc>
          <w:tcPr>
            <w:tcW w:w="858" w:type="pct"/>
            <w:shd w:val="clear" w:color="auto" w:fill="auto"/>
          </w:tcPr>
          <w:p w:rsidR="002074D4" w:rsidRPr="00396864" w:rsidRDefault="002074D4" w:rsidP="002074D4">
            <w:pPr>
              <w:pStyle w:val="gemtab11ptAbstand"/>
              <w:rPr>
                <w:sz w:val="20"/>
              </w:rPr>
            </w:pPr>
            <w:r w:rsidRPr="00396864">
              <w:rPr>
                <w:sz w:val="20"/>
              </w:rPr>
              <w:t>VSDM-A_2120</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VSDM-A_2299</w:t>
            </w:r>
          </w:p>
        </w:tc>
        <w:tc>
          <w:tcPr>
            <w:tcW w:w="3363" w:type="pct"/>
            <w:shd w:val="clear" w:color="auto" w:fill="auto"/>
          </w:tcPr>
          <w:p w:rsidR="002074D4" w:rsidRPr="00396864" w:rsidRDefault="002074D4" w:rsidP="002074D4">
            <w:pPr>
              <w:pStyle w:val="gemtab11ptAbstand"/>
              <w:rPr>
                <w:sz w:val="20"/>
              </w:rPr>
            </w:pPr>
            <w:r w:rsidRPr="00396864">
              <w:rPr>
                <w:sz w:val="20"/>
              </w:rPr>
              <w:t>Die Fachdienste VSDM MÜSSEN die Sessioninformationen g</w:t>
            </w:r>
            <w:r w:rsidRPr="00396864">
              <w:rPr>
                <w:sz w:val="20"/>
              </w:rPr>
              <w:t>e</w:t>
            </w:r>
            <w:r w:rsidRPr="00396864">
              <w:rPr>
                <w:sz w:val="20"/>
              </w:rPr>
              <w:t>mäß den Festlegungen der Tabelle Tab_SST_VSDM_06 pr</w:t>
            </w:r>
            <w:r w:rsidRPr="00396864">
              <w:rPr>
                <w:sz w:val="20"/>
              </w:rPr>
              <w:t>ü</w:t>
            </w:r>
            <w:r w:rsidRPr="00396864">
              <w:rPr>
                <w:sz w:val="20"/>
              </w:rPr>
              <w:t>fen, wenn sie die Sessioninformation zur Korrelierung von Nachric</w:t>
            </w:r>
            <w:r w:rsidRPr="00396864">
              <w:rPr>
                <w:sz w:val="20"/>
              </w:rPr>
              <w:t>h</w:t>
            </w:r>
            <w:r w:rsidRPr="00396864">
              <w:rPr>
                <w:sz w:val="20"/>
              </w:rPr>
              <w:t>ten nutzen.</w:t>
            </w:r>
          </w:p>
        </w:tc>
        <w:tc>
          <w:tcPr>
            <w:tcW w:w="858" w:type="pct"/>
            <w:shd w:val="clear" w:color="auto" w:fill="auto"/>
          </w:tcPr>
          <w:p w:rsidR="002074D4" w:rsidRPr="00396864" w:rsidRDefault="002074D4" w:rsidP="002074D4">
            <w:pPr>
              <w:pStyle w:val="gemtab11ptAbstand"/>
              <w:rPr>
                <w:sz w:val="20"/>
                <w:lang w:val="en-GB"/>
              </w:rPr>
            </w:pPr>
            <w:r w:rsidRPr="00396864">
              <w:rPr>
                <w:sz w:val="20"/>
                <w:lang w:val="en-GB"/>
              </w:rPr>
              <w:t>VSDM-A_2114</w:t>
            </w:r>
            <w:r w:rsidRPr="00396864">
              <w:rPr>
                <w:sz w:val="20"/>
                <w:lang w:val="en-GB"/>
              </w:rPr>
              <w:br/>
              <w:t>VSDM-A_2117</w:t>
            </w:r>
            <w:r w:rsidRPr="00396864">
              <w:rPr>
                <w:sz w:val="20"/>
                <w:lang w:val="en-GB"/>
              </w:rPr>
              <w:br/>
              <w:t>VSDM-A_2181</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VSDM-A_2301</w:t>
            </w:r>
          </w:p>
        </w:tc>
        <w:tc>
          <w:tcPr>
            <w:tcW w:w="3363" w:type="pct"/>
            <w:shd w:val="clear" w:color="auto" w:fill="auto"/>
          </w:tcPr>
          <w:p w:rsidR="002074D4" w:rsidRPr="00396864" w:rsidRDefault="002074D4" w:rsidP="002074D4">
            <w:pPr>
              <w:pStyle w:val="gemtab11ptAbstand"/>
              <w:rPr>
                <w:sz w:val="20"/>
              </w:rPr>
            </w:pPr>
            <w:r w:rsidRPr="00396864">
              <w:rPr>
                <w:sz w:val="20"/>
              </w:rPr>
              <w:t>Die Fachdienste VSDM MÜSSEN den Wert für den Timeout der Sessioninformation für den Betreiber konfigurierbar hi</w:t>
            </w:r>
            <w:r w:rsidRPr="00396864">
              <w:rPr>
                <w:sz w:val="20"/>
              </w:rPr>
              <w:t>n</w:t>
            </w:r>
            <w:r w:rsidRPr="00396864">
              <w:rPr>
                <w:sz w:val="20"/>
              </w:rPr>
              <w:t>terlegen.</w:t>
            </w:r>
          </w:p>
        </w:tc>
        <w:tc>
          <w:tcPr>
            <w:tcW w:w="858" w:type="pct"/>
            <w:shd w:val="clear" w:color="auto" w:fill="auto"/>
          </w:tcPr>
          <w:p w:rsidR="002074D4" w:rsidRPr="00396864" w:rsidRDefault="002074D4" w:rsidP="002074D4">
            <w:pPr>
              <w:pStyle w:val="gemtab11ptAbstand"/>
              <w:rPr>
                <w:sz w:val="20"/>
                <w:lang w:val="en-GB"/>
              </w:rPr>
            </w:pPr>
            <w:r w:rsidRPr="00396864">
              <w:rPr>
                <w:sz w:val="20"/>
                <w:lang w:val="en-GB"/>
              </w:rPr>
              <w:t>VSDM-A_2114</w:t>
            </w:r>
            <w:r w:rsidRPr="00396864">
              <w:rPr>
                <w:sz w:val="20"/>
                <w:lang w:val="en-GB"/>
              </w:rPr>
              <w:br/>
              <w:t>VSDM-A_2117</w:t>
            </w:r>
            <w:r w:rsidRPr="00396864">
              <w:rPr>
                <w:sz w:val="20"/>
                <w:lang w:val="en-GB"/>
              </w:rPr>
              <w:br/>
              <w:t>VSDM-A_2181</w:t>
            </w:r>
            <w:r w:rsidRPr="00396864">
              <w:rPr>
                <w:sz w:val="20"/>
                <w:lang w:val="en-GB"/>
              </w:rPr>
              <w:br/>
              <w:t>VSDM-A_2182</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VSDM-A_2312</w:t>
            </w:r>
          </w:p>
        </w:tc>
        <w:tc>
          <w:tcPr>
            <w:tcW w:w="3363" w:type="pct"/>
            <w:shd w:val="clear" w:color="auto" w:fill="auto"/>
          </w:tcPr>
          <w:p w:rsidR="002074D4" w:rsidRPr="00396864" w:rsidRDefault="002074D4" w:rsidP="002074D4">
            <w:pPr>
              <w:pStyle w:val="gemtab11ptAbstand"/>
              <w:rPr>
                <w:sz w:val="20"/>
              </w:rPr>
            </w:pPr>
            <w:r w:rsidRPr="00396864">
              <w:rPr>
                <w:sz w:val="20"/>
              </w:rPr>
              <w:t>Das Fachmodul VSDM SOLL unzulässige Werte in Eleme</w:t>
            </w:r>
            <w:r w:rsidRPr="00396864">
              <w:rPr>
                <w:sz w:val="20"/>
              </w:rPr>
              <w:t>n</w:t>
            </w:r>
            <w:r w:rsidRPr="00396864">
              <w:rPr>
                <w:sz w:val="20"/>
              </w:rPr>
              <w:t>ten der Antwortnachrichten ignorieren, sofern diese nicht für die Ve</w:t>
            </w:r>
            <w:r w:rsidRPr="00396864">
              <w:rPr>
                <w:sz w:val="20"/>
              </w:rPr>
              <w:t>r</w:t>
            </w:r>
            <w:r w:rsidRPr="00396864">
              <w:rPr>
                <w:sz w:val="20"/>
              </w:rPr>
              <w:t>arbeitung benötigt werden.</w:t>
            </w:r>
          </w:p>
        </w:tc>
        <w:tc>
          <w:tcPr>
            <w:tcW w:w="858" w:type="pct"/>
            <w:shd w:val="clear" w:color="auto" w:fill="auto"/>
          </w:tcPr>
          <w:p w:rsidR="002074D4" w:rsidRPr="00396864" w:rsidRDefault="002074D4" w:rsidP="002074D4">
            <w:pPr>
              <w:pStyle w:val="gemtab11ptAbstand"/>
              <w:rPr>
                <w:sz w:val="20"/>
              </w:rPr>
            </w:pPr>
            <w:r w:rsidRPr="00396864">
              <w:rPr>
                <w:sz w:val="20"/>
              </w:rPr>
              <w:t>CR-A_9</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VSDM-A_2313</w:t>
            </w:r>
          </w:p>
        </w:tc>
        <w:tc>
          <w:tcPr>
            <w:tcW w:w="3363" w:type="pct"/>
            <w:shd w:val="clear" w:color="auto" w:fill="auto"/>
          </w:tcPr>
          <w:p w:rsidR="002074D4" w:rsidRPr="00396864" w:rsidRDefault="002074D4" w:rsidP="002074D4">
            <w:pPr>
              <w:pStyle w:val="gemtab11ptAbstand"/>
              <w:rPr>
                <w:sz w:val="20"/>
              </w:rPr>
            </w:pPr>
            <w:r w:rsidRPr="00396864">
              <w:rPr>
                <w:sz w:val="20"/>
              </w:rPr>
              <w:t>Die Fachdienste VSDM SOLLEN unzulässige Werte in Eleme</w:t>
            </w:r>
            <w:r w:rsidRPr="00396864">
              <w:rPr>
                <w:sz w:val="20"/>
              </w:rPr>
              <w:t>n</w:t>
            </w:r>
            <w:r w:rsidRPr="00396864">
              <w:rPr>
                <w:sz w:val="20"/>
              </w:rPr>
              <w:t>ten der Anfragenachrichten ignorieren, sofern diese für die Ve</w:t>
            </w:r>
            <w:r w:rsidRPr="00396864">
              <w:rPr>
                <w:sz w:val="20"/>
              </w:rPr>
              <w:t>r</w:t>
            </w:r>
            <w:r w:rsidRPr="00396864">
              <w:rPr>
                <w:sz w:val="20"/>
              </w:rPr>
              <w:t>arbeitung nicht benötigt werden.</w:t>
            </w:r>
          </w:p>
        </w:tc>
        <w:tc>
          <w:tcPr>
            <w:tcW w:w="858" w:type="pct"/>
            <w:shd w:val="clear" w:color="auto" w:fill="auto"/>
          </w:tcPr>
          <w:p w:rsidR="002074D4" w:rsidRPr="00396864" w:rsidRDefault="002074D4" w:rsidP="002074D4">
            <w:pPr>
              <w:pStyle w:val="gemtab11ptAbstand"/>
              <w:rPr>
                <w:sz w:val="20"/>
              </w:rPr>
            </w:pPr>
            <w:r w:rsidRPr="00396864">
              <w:rPr>
                <w:sz w:val="20"/>
              </w:rPr>
              <w:t>CR-A_9</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VSDM-A_2330</w:t>
            </w:r>
          </w:p>
        </w:tc>
        <w:tc>
          <w:tcPr>
            <w:tcW w:w="3363" w:type="pct"/>
            <w:shd w:val="clear" w:color="auto" w:fill="auto"/>
          </w:tcPr>
          <w:p w:rsidR="002074D4" w:rsidRPr="00396864" w:rsidRDefault="002074D4" w:rsidP="002074D4">
            <w:pPr>
              <w:pStyle w:val="gemtab11ptAbstand"/>
              <w:rPr>
                <w:sz w:val="20"/>
              </w:rPr>
            </w:pPr>
            <w:r w:rsidRPr="00396864">
              <w:rPr>
                <w:sz w:val="20"/>
              </w:rPr>
              <w:t>Die Fachdienste VSDM MÜSSEN bei einer abgelaufenen Sess</w:t>
            </w:r>
            <w:r w:rsidRPr="00396864">
              <w:rPr>
                <w:sz w:val="20"/>
              </w:rPr>
              <w:t>i</w:t>
            </w:r>
            <w:r w:rsidRPr="00396864">
              <w:rPr>
                <w:sz w:val="20"/>
              </w:rPr>
              <w:t>on mit einer SOAP Fault mit gematik-Fehlerstruktur und dem Fehlercode 01014 oder 00005 antworten.</w:t>
            </w:r>
          </w:p>
        </w:tc>
        <w:tc>
          <w:tcPr>
            <w:tcW w:w="858" w:type="pct"/>
            <w:shd w:val="clear" w:color="auto" w:fill="auto"/>
          </w:tcPr>
          <w:p w:rsidR="002074D4" w:rsidRPr="00396864" w:rsidRDefault="002074D4" w:rsidP="002074D4">
            <w:pPr>
              <w:pStyle w:val="gemtab11ptAbstand"/>
              <w:rPr>
                <w:sz w:val="20"/>
              </w:rPr>
            </w:pPr>
            <w:r w:rsidRPr="00396864">
              <w:rPr>
                <w:sz w:val="20"/>
              </w:rPr>
              <w:t>VSDM-A_2117</w:t>
            </w:r>
            <w:r w:rsidRPr="00396864">
              <w:rPr>
                <w:sz w:val="20"/>
              </w:rPr>
              <w:br/>
              <w:t>VSDM-A_2181</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VSDM-A_2674</w:t>
            </w:r>
          </w:p>
        </w:tc>
        <w:tc>
          <w:tcPr>
            <w:tcW w:w="3363" w:type="pct"/>
            <w:shd w:val="clear" w:color="auto" w:fill="auto"/>
          </w:tcPr>
          <w:p w:rsidR="002074D4" w:rsidRPr="00396864" w:rsidRDefault="002074D4" w:rsidP="002074D4">
            <w:pPr>
              <w:pStyle w:val="gemtab11ptAbstand"/>
              <w:rPr>
                <w:sz w:val="20"/>
              </w:rPr>
            </w:pPr>
            <w:r w:rsidRPr="00396864">
              <w:rPr>
                <w:sz w:val="20"/>
              </w:rPr>
              <w:t>Der Intermediär VSDM SOLL den HTTP-Header einer für den Fehler relevanten Nachricht speichern, um die Fehle</w:t>
            </w:r>
            <w:r w:rsidRPr="00396864">
              <w:rPr>
                <w:sz w:val="20"/>
              </w:rPr>
              <w:t>r</w:t>
            </w:r>
            <w:r w:rsidRPr="00396864">
              <w:rPr>
                <w:sz w:val="20"/>
              </w:rPr>
              <w:t>analyse zu erleichtern.</w:t>
            </w:r>
          </w:p>
        </w:tc>
        <w:tc>
          <w:tcPr>
            <w:tcW w:w="858" w:type="pct"/>
            <w:shd w:val="clear" w:color="auto" w:fill="auto"/>
          </w:tcPr>
          <w:p w:rsidR="002074D4" w:rsidRPr="00396864" w:rsidRDefault="002074D4" w:rsidP="002074D4">
            <w:pPr>
              <w:pStyle w:val="gemtab11ptAbstand"/>
              <w:rPr>
                <w:sz w:val="20"/>
              </w:rPr>
            </w:pPr>
            <w:r w:rsidRPr="00396864">
              <w:rPr>
                <w:sz w:val="20"/>
              </w:rPr>
              <w:t>VSDM-A_2126</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VSDM-A_2902</w:t>
            </w:r>
          </w:p>
        </w:tc>
        <w:tc>
          <w:tcPr>
            <w:tcW w:w="3363" w:type="pct"/>
            <w:shd w:val="clear" w:color="auto" w:fill="auto"/>
          </w:tcPr>
          <w:p w:rsidR="002074D4" w:rsidRPr="00396864" w:rsidRDefault="002074D4" w:rsidP="002074D4">
            <w:pPr>
              <w:pStyle w:val="gemtab11ptAbstand"/>
              <w:rPr>
                <w:sz w:val="20"/>
              </w:rPr>
            </w:pPr>
            <w:r w:rsidRPr="00396864">
              <w:rPr>
                <w:sz w:val="20"/>
              </w:rPr>
              <w:t>Die Fachdienste VSDM MÜSSEN die übergreifenden Fe</w:t>
            </w:r>
            <w:r w:rsidRPr="00396864">
              <w:rPr>
                <w:sz w:val="20"/>
              </w:rPr>
              <w:t>h</w:t>
            </w:r>
            <w:r w:rsidRPr="00396864">
              <w:rPr>
                <w:sz w:val="20"/>
              </w:rPr>
              <w:t>lern in der Nachrichtenverarbeitung dem Fachmodul VSDM entspr</w:t>
            </w:r>
            <w:r w:rsidRPr="00396864">
              <w:rPr>
                <w:sz w:val="20"/>
              </w:rPr>
              <w:t>e</w:t>
            </w:r>
            <w:r w:rsidRPr="00396864">
              <w:rPr>
                <w:sz w:val="20"/>
              </w:rPr>
              <w:t>chend den Tabellen Tab_SST_VSDM_11 und Tab_SST_VSDM_12 mitteilen.</w:t>
            </w:r>
          </w:p>
        </w:tc>
        <w:tc>
          <w:tcPr>
            <w:tcW w:w="858" w:type="pct"/>
            <w:shd w:val="clear" w:color="auto" w:fill="auto"/>
          </w:tcPr>
          <w:p w:rsidR="002074D4" w:rsidRPr="00396864" w:rsidRDefault="002074D4" w:rsidP="002074D4">
            <w:pPr>
              <w:pStyle w:val="gemtab11ptAbstand"/>
              <w:rPr>
                <w:sz w:val="20"/>
                <w:lang w:val="en-GB"/>
              </w:rPr>
            </w:pPr>
            <w:r w:rsidRPr="00396864">
              <w:rPr>
                <w:sz w:val="20"/>
                <w:lang w:val="en-GB"/>
              </w:rPr>
              <w:t>GS-A_3816</w:t>
            </w:r>
            <w:r w:rsidRPr="00396864">
              <w:rPr>
                <w:sz w:val="20"/>
                <w:lang w:val="en-GB"/>
              </w:rPr>
              <w:br/>
              <w:t>GS-A_4548</w:t>
            </w:r>
            <w:r w:rsidRPr="00396864">
              <w:rPr>
                <w:sz w:val="20"/>
                <w:lang w:val="en-GB"/>
              </w:rPr>
              <w:br/>
              <w:t>VSDM-A_2120</w:t>
            </w:r>
            <w:r w:rsidRPr="00396864">
              <w:rPr>
                <w:sz w:val="20"/>
                <w:lang w:val="en-GB"/>
              </w:rPr>
              <w:br/>
              <w:t>VSDM-A_2142</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VSDM-A_2951</w:t>
            </w:r>
          </w:p>
        </w:tc>
        <w:tc>
          <w:tcPr>
            <w:tcW w:w="3363" w:type="pct"/>
            <w:shd w:val="clear" w:color="auto" w:fill="auto"/>
          </w:tcPr>
          <w:p w:rsidR="002074D4" w:rsidRPr="00396864" w:rsidRDefault="002074D4" w:rsidP="002074D4">
            <w:pPr>
              <w:pStyle w:val="gemtab11ptAbstand"/>
              <w:rPr>
                <w:sz w:val="20"/>
              </w:rPr>
            </w:pPr>
            <w:r w:rsidRPr="00396864">
              <w:rPr>
                <w:sz w:val="20"/>
              </w:rPr>
              <w:t>Fachmodul VSDM MUSS die Erstellung von Performance-Berichten ermöglichen, deren Einträge den Folgenden Fo</w:t>
            </w:r>
            <w:r w:rsidRPr="00396864">
              <w:rPr>
                <w:sz w:val="20"/>
              </w:rPr>
              <w:t>r</w:t>
            </w:r>
            <w:r w:rsidRPr="00396864">
              <w:rPr>
                <w:sz w:val="20"/>
              </w:rPr>
              <w:t>mat haben:</w:t>
            </w:r>
            <w:r w:rsidRPr="00396864">
              <w:rPr>
                <w:sz w:val="20"/>
              </w:rPr>
              <w:br/>
              <w:t>INFO: start[$timestamp] time[$duration_in_ms] tag[$operation] message[$message]</w:t>
            </w:r>
            <w:r w:rsidRPr="00396864">
              <w:rPr>
                <w:sz w:val="20"/>
              </w:rPr>
              <w:br/>
              <w:t>mit</w:t>
            </w:r>
            <w:r w:rsidRPr="00396864">
              <w:rPr>
                <w:sz w:val="20"/>
              </w:rPr>
              <w:br/>
            </w:r>
            <w:r w:rsidRPr="00396864">
              <w:rPr>
                <w:sz w:val="20"/>
              </w:rPr>
              <w:lastRenderedPageBreak/>
              <w:t xml:space="preserve">• $timestamp eine Unixzeit-Zeitstempel in Millisekunden, </w:t>
            </w:r>
            <w:r w:rsidRPr="00396864">
              <w:rPr>
                <w:sz w:val="20"/>
              </w:rPr>
              <w:br/>
              <w:t>• $duration_in_ms die gemessene Bearbeitungszeit einer Oper</w:t>
            </w:r>
            <w:r w:rsidRPr="00396864">
              <w:rPr>
                <w:sz w:val="20"/>
              </w:rPr>
              <w:t>a</w:t>
            </w:r>
            <w:r w:rsidRPr="00396864">
              <w:rPr>
                <w:sz w:val="20"/>
              </w:rPr>
              <w:t>tion in Millisekunden,</w:t>
            </w:r>
            <w:r w:rsidRPr="00396864">
              <w:rPr>
                <w:sz w:val="20"/>
              </w:rPr>
              <w:br/>
              <w:t>• $operation die Operation,</w:t>
            </w:r>
            <w:r w:rsidRPr="00396864">
              <w:rPr>
                <w:sz w:val="20"/>
              </w:rPr>
              <w:br/>
              <w:t>• $message eine Beschreibung der gemessenen Operation (di</w:t>
            </w:r>
            <w:r w:rsidRPr="00396864">
              <w:rPr>
                <w:sz w:val="20"/>
              </w:rPr>
              <w:t>e</w:t>
            </w:r>
            <w:r w:rsidRPr="00396864">
              <w:rPr>
                <w:sz w:val="20"/>
              </w:rPr>
              <w:t>ser Feld ist optional).</w:t>
            </w:r>
          </w:p>
        </w:tc>
        <w:tc>
          <w:tcPr>
            <w:tcW w:w="858" w:type="pct"/>
            <w:shd w:val="clear" w:color="auto" w:fill="auto"/>
          </w:tcPr>
          <w:p w:rsidR="002074D4" w:rsidRPr="00396864" w:rsidRDefault="002074D4" w:rsidP="002074D4">
            <w:pPr>
              <w:pStyle w:val="gemtab11ptAbstand"/>
              <w:rPr>
                <w:sz w:val="20"/>
              </w:rPr>
            </w:pPr>
            <w:r w:rsidRPr="00396864">
              <w:rPr>
                <w:sz w:val="20"/>
              </w:rPr>
              <w:lastRenderedPageBreak/>
              <w:t>VSDM-A_2640</w:t>
            </w:r>
          </w:p>
        </w:tc>
      </w:tr>
      <w:tr w:rsidR="002074D4" w:rsidRPr="00396864" w:rsidTr="002074D4">
        <w:tc>
          <w:tcPr>
            <w:tcW w:w="779" w:type="pct"/>
            <w:tcBorders>
              <w:bottom w:val="single" w:sz="4" w:space="0" w:color="auto"/>
            </w:tcBorders>
            <w:shd w:val="clear" w:color="auto" w:fill="auto"/>
          </w:tcPr>
          <w:p w:rsidR="002074D4" w:rsidRPr="00396864" w:rsidRDefault="002074D4" w:rsidP="002074D4">
            <w:pPr>
              <w:pStyle w:val="gemtab11ptAbstand"/>
              <w:rPr>
                <w:sz w:val="20"/>
              </w:rPr>
            </w:pPr>
            <w:r w:rsidRPr="00396864">
              <w:rPr>
                <w:sz w:val="20"/>
              </w:rPr>
              <w:lastRenderedPageBreak/>
              <w:t>VSDM-A_2952</w:t>
            </w:r>
          </w:p>
        </w:tc>
        <w:tc>
          <w:tcPr>
            <w:tcW w:w="3363" w:type="pct"/>
            <w:tcBorders>
              <w:bottom w:val="single" w:sz="4" w:space="0" w:color="auto"/>
            </w:tcBorders>
            <w:shd w:val="clear" w:color="auto" w:fill="auto"/>
          </w:tcPr>
          <w:p w:rsidR="002074D4" w:rsidRPr="00396864" w:rsidRDefault="002074D4" w:rsidP="002074D4">
            <w:pPr>
              <w:pStyle w:val="gemtab11ptAbstand"/>
              <w:rPr>
                <w:sz w:val="20"/>
              </w:rPr>
            </w:pPr>
            <w:r w:rsidRPr="00396864">
              <w:rPr>
                <w:sz w:val="20"/>
              </w:rPr>
              <w:t>Fachdienste VSDM MUSS die Erstellung von Performance-Berichten ermöglichen, deren Einträge den Folgenden Fo</w:t>
            </w:r>
            <w:r w:rsidRPr="00396864">
              <w:rPr>
                <w:sz w:val="20"/>
              </w:rPr>
              <w:t>r</w:t>
            </w:r>
            <w:r w:rsidRPr="00396864">
              <w:rPr>
                <w:sz w:val="20"/>
              </w:rPr>
              <w:t>mat haben:</w:t>
            </w:r>
            <w:r w:rsidRPr="00396864">
              <w:rPr>
                <w:sz w:val="20"/>
              </w:rPr>
              <w:br/>
              <w:t>INFO: start[$timestamp] time[$duration_in_ms] tag[$operation] message[$message]</w:t>
            </w:r>
            <w:r w:rsidRPr="00396864">
              <w:rPr>
                <w:sz w:val="20"/>
              </w:rPr>
              <w:br/>
              <w:t>mit</w:t>
            </w:r>
            <w:r w:rsidRPr="00396864">
              <w:rPr>
                <w:sz w:val="20"/>
              </w:rPr>
              <w:br/>
              <w:t xml:space="preserve">• $timestamp eine Unixzeit-Zeitstempel in Millisekunden, </w:t>
            </w:r>
            <w:r w:rsidRPr="00396864">
              <w:rPr>
                <w:sz w:val="20"/>
              </w:rPr>
              <w:br/>
              <w:t>• $duration_in_ms die gemessene Bearbeitungszeit einer Oper</w:t>
            </w:r>
            <w:r w:rsidRPr="00396864">
              <w:rPr>
                <w:sz w:val="20"/>
              </w:rPr>
              <w:t>a</w:t>
            </w:r>
            <w:r w:rsidRPr="00396864">
              <w:rPr>
                <w:sz w:val="20"/>
              </w:rPr>
              <w:t>tion in Millisekunden,</w:t>
            </w:r>
            <w:r w:rsidRPr="00396864">
              <w:rPr>
                <w:sz w:val="20"/>
              </w:rPr>
              <w:br/>
              <w:t>• $operation die Operation,</w:t>
            </w:r>
            <w:r w:rsidRPr="00396864">
              <w:rPr>
                <w:sz w:val="20"/>
              </w:rPr>
              <w:br/>
              <w:t>• $message eine Beschreibung der gemessenen Operation (di</w:t>
            </w:r>
            <w:r w:rsidRPr="00396864">
              <w:rPr>
                <w:sz w:val="20"/>
              </w:rPr>
              <w:t>e</w:t>
            </w:r>
            <w:r w:rsidRPr="00396864">
              <w:rPr>
                <w:sz w:val="20"/>
              </w:rPr>
              <w:t>ser Feld ist optional).</w:t>
            </w:r>
          </w:p>
        </w:tc>
        <w:tc>
          <w:tcPr>
            <w:tcW w:w="858" w:type="pct"/>
            <w:tcBorders>
              <w:bottom w:val="single" w:sz="4" w:space="0" w:color="auto"/>
            </w:tcBorders>
            <w:shd w:val="clear" w:color="auto" w:fill="auto"/>
          </w:tcPr>
          <w:p w:rsidR="002074D4" w:rsidRPr="00396864" w:rsidRDefault="002074D4" w:rsidP="002074D4">
            <w:pPr>
              <w:pStyle w:val="gemtab11ptAbstand"/>
              <w:rPr>
                <w:sz w:val="20"/>
                <w:lang w:val="en-GB"/>
              </w:rPr>
            </w:pPr>
            <w:r w:rsidRPr="00396864">
              <w:rPr>
                <w:sz w:val="20"/>
                <w:lang w:val="en-GB"/>
              </w:rPr>
              <w:t>VSDM-A_2126</w:t>
            </w:r>
            <w:r w:rsidRPr="00396864">
              <w:rPr>
                <w:sz w:val="20"/>
                <w:lang w:val="en-GB"/>
              </w:rPr>
              <w:br/>
              <w:t>VSDM-A_2129</w:t>
            </w:r>
            <w:r w:rsidRPr="00396864">
              <w:rPr>
                <w:sz w:val="20"/>
                <w:lang w:val="en-GB"/>
              </w:rPr>
              <w:br/>
              <w:t>VSDM-A_2130</w:t>
            </w:r>
            <w:r w:rsidRPr="00396864">
              <w:rPr>
                <w:sz w:val="20"/>
                <w:lang w:val="en-GB"/>
              </w:rPr>
              <w:br/>
              <w:t>VSDM-A_2131</w:t>
            </w:r>
          </w:p>
        </w:tc>
      </w:tr>
      <w:tr w:rsidR="002074D4" w:rsidRPr="00396864" w:rsidTr="002074D4">
        <w:tc>
          <w:tcPr>
            <w:tcW w:w="779" w:type="pct"/>
            <w:tcBorders>
              <w:bottom w:val="single" w:sz="4" w:space="0" w:color="auto"/>
            </w:tcBorders>
            <w:shd w:val="clear" w:color="auto" w:fill="auto"/>
          </w:tcPr>
          <w:p w:rsidR="002074D4" w:rsidRPr="00396864" w:rsidRDefault="002074D4" w:rsidP="002074D4">
            <w:pPr>
              <w:pStyle w:val="gemtab11ptAbstand"/>
              <w:rPr>
                <w:sz w:val="20"/>
              </w:rPr>
            </w:pPr>
            <w:r w:rsidRPr="00396864">
              <w:rPr>
                <w:sz w:val="20"/>
              </w:rPr>
              <w:t>VSDM-A_2955</w:t>
            </w:r>
          </w:p>
        </w:tc>
        <w:tc>
          <w:tcPr>
            <w:tcW w:w="3363" w:type="pct"/>
            <w:tcBorders>
              <w:bottom w:val="single" w:sz="4" w:space="0" w:color="auto"/>
            </w:tcBorders>
            <w:shd w:val="clear" w:color="auto" w:fill="auto"/>
          </w:tcPr>
          <w:p w:rsidR="002074D4" w:rsidRPr="00396864" w:rsidRDefault="002074D4" w:rsidP="002074D4">
            <w:pPr>
              <w:pStyle w:val="gemtab11ptAbstand"/>
              <w:rPr>
                <w:sz w:val="20"/>
              </w:rPr>
            </w:pPr>
            <w:r w:rsidRPr="00396864">
              <w:rPr>
                <w:sz w:val="20"/>
              </w:rPr>
              <w:t>Die Fachdienste VSDM MÜSSEN die Error-Elemente von gen</w:t>
            </w:r>
            <w:r w:rsidRPr="00396864">
              <w:rPr>
                <w:sz w:val="20"/>
              </w:rPr>
              <w:t>e</w:t>
            </w:r>
            <w:r w:rsidRPr="00396864">
              <w:rPr>
                <w:sz w:val="20"/>
              </w:rPr>
              <w:t>rischen SOAP-Fehlern entsprechend der in [gemSpec_OM] b</w:t>
            </w:r>
            <w:r w:rsidRPr="00396864">
              <w:rPr>
                <w:sz w:val="20"/>
              </w:rPr>
              <w:t>e</w:t>
            </w:r>
            <w:r w:rsidRPr="00396864">
              <w:rPr>
                <w:sz w:val="20"/>
              </w:rPr>
              <w:t>schriebenen Tabelle Tab_Gen_Fehler befüllen.</w:t>
            </w:r>
          </w:p>
        </w:tc>
        <w:tc>
          <w:tcPr>
            <w:tcW w:w="858" w:type="pct"/>
            <w:tcBorders>
              <w:bottom w:val="single" w:sz="4" w:space="0" w:color="auto"/>
            </w:tcBorders>
            <w:shd w:val="clear" w:color="auto" w:fill="auto"/>
          </w:tcPr>
          <w:p w:rsidR="002074D4" w:rsidRPr="00396864" w:rsidRDefault="002074D4" w:rsidP="002074D4">
            <w:pPr>
              <w:pStyle w:val="gemtab11ptAbstand"/>
              <w:rPr>
                <w:sz w:val="20"/>
              </w:rPr>
            </w:pPr>
            <w:r w:rsidRPr="00396864">
              <w:rPr>
                <w:sz w:val="20"/>
              </w:rPr>
              <w:t>VSDM-A_2120</w:t>
            </w:r>
            <w:r w:rsidRPr="00396864">
              <w:rPr>
                <w:sz w:val="20"/>
              </w:rPr>
              <w:br/>
              <w:t>VSDM-A_2142</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t>VSDM-A_2956</w:t>
            </w:r>
          </w:p>
        </w:tc>
        <w:tc>
          <w:tcPr>
            <w:tcW w:w="3363" w:type="pct"/>
            <w:shd w:val="clear" w:color="auto" w:fill="auto"/>
          </w:tcPr>
          <w:p w:rsidR="002074D4" w:rsidRPr="00396864" w:rsidRDefault="002074D4" w:rsidP="002074D4">
            <w:pPr>
              <w:pStyle w:val="gemtab11ptAbstand"/>
              <w:rPr>
                <w:sz w:val="20"/>
              </w:rPr>
            </w:pPr>
            <w:r w:rsidRPr="00396864">
              <w:rPr>
                <w:sz w:val="20"/>
              </w:rPr>
              <w:t>Das Fachmodul VSDM MUSS die Error-Elemente von gener</w:t>
            </w:r>
            <w:r w:rsidRPr="00396864">
              <w:rPr>
                <w:sz w:val="20"/>
              </w:rPr>
              <w:t>i</w:t>
            </w:r>
            <w:r w:rsidRPr="00396864">
              <w:rPr>
                <w:sz w:val="20"/>
              </w:rPr>
              <w:t>schen SOAP-Fehlern entsprechend der in [gemSpec_OM] b</w:t>
            </w:r>
            <w:r w:rsidRPr="00396864">
              <w:rPr>
                <w:sz w:val="20"/>
              </w:rPr>
              <w:t>e</w:t>
            </w:r>
            <w:r w:rsidRPr="00396864">
              <w:rPr>
                <w:sz w:val="20"/>
              </w:rPr>
              <w:t>schriebenen Tabelle Tab_Gen_Fehler befüllen.</w:t>
            </w:r>
          </w:p>
        </w:tc>
        <w:tc>
          <w:tcPr>
            <w:tcW w:w="858" w:type="pct"/>
            <w:shd w:val="clear" w:color="auto" w:fill="auto"/>
          </w:tcPr>
          <w:p w:rsidR="002074D4" w:rsidRPr="00396864" w:rsidRDefault="002074D4" w:rsidP="002074D4">
            <w:pPr>
              <w:pStyle w:val="gemtab11ptAbstand"/>
              <w:rPr>
                <w:sz w:val="20"/>
              </w:rPr>
            </w:pPr>
            <w:r w:rsidRPr="00396864">
              <w:rPr>
                <w:sz w:val="20"/>
              </w:rPr>
              <w:t>VSDM-A_2120</w:t>
            </w:r>
            <w:r w:rsidRPr="00396864">
              <w:rPr>
                <w:sz w:val="20"/>
              </w:rPr>
              <w:br/>
              <w:t>VSDM-A_2142</w:t>
            </w:r>
          </w:p>
        </w:tc>
      </w:tr>
      <w:tr w:rsidR="002074D4" w:rsidRPr="00396864" w:rsidTr="002074D4">
        <w:tc>
          <w:tcPr>
            <w:tcW w:w="779" w:type="pct"/>
            <w:tcBorders>
              <w:bottom w:val="single" w:sz="4" w:space="0" w:color="auto"/>
            </w:tcBorders>
            <w:shd w:val="clear" w:color="auto" w:fill="auto"/>
          </w:tcPr>
          <w:p w:rsidR="002074D4" w:rsidRPr="00396864" w:rsidRDefault="002074D4" w:rsidP="002074D4">
            <w:pPr>
              <w:pStyle w:val="gemtab11ptAbstand"/>
              <w:rPr>
                <w:sz w:val="20"/>
              </w:rPr>
            </w:pPr>
            <w:r w:rsidRPr="00396864">
              <w:rPr>
                <w:sz w:val="20"/>
              </w:rPr>
              <w:t>VSDM-A_2958</w:t>
            </w:r>
          </w:p>
        </w:tc>
        <w:tc>
          <w:tcPr>
            <w:tcW w:w="3363" w:type="pct"/>
            <w:tcBorders>
              <w:bottom w:val="single" w:sz="4" w:space="0" w:color="auto"/>
            </w:tcBorders>
            <w:shd w:val="clear" w:color="auto" w:fill="auto"/>
          </w:tcPr>
          <w:p w:rsidR="002074D4" w:rsidRPr="00396864" w:rsidRDefault="002074D4" w:rsidP="002074D4">
            <w:pPr>
              <w:pStyle w:val="gemtab11ptAbstand"/>
              <w:rPr>
                <w:sz w:val="20"/>
              </w:rPr>
            </w:pPr>
            <w:r w:rsidRPr="00396864">
              <w:rPr>
                <w:sz w:val="20"/>
              </w:rPr>
              <w:t>Die Fachdienste VSDM MÜSSEN dem berechtigten Akteur das Au</w:t>
            </w:r>
            <w:r w:rsidRPr="00396864">
              <w:rPr>
                <w:sz w:val="20"/>
              </w:rPr>
              <w:t>s</w:t>
            </w:r>
            <w:r w:rsidRPr="00396864">
              <w:rPr>
                <w:sz w:val="20"/>
              </w:rPr>
              <w:t>lesen der eigenen Log-Einträge ermöglichen.</w:t>
            </w:r>
          </w:p>
        </w:tc>
        <w:tc>
          <w:tcPr>
            <w:tcW w:w="858" w:type="pct"/>
            <w:shd w:val="clear" w:color="auto" w:fill="auto"/>
          </w:tcPr>
          <w:p w:rsidR="002074D4" w:rsidRPr="00396864" w:rsidRDefault="002074D4" w:rsidP="002074D4">
            <w:pPr>
              <w:pStyle w:val="gemtab11ptAbstand"/>
              <w:rPr>
                <w:sz w:val="20"/>
                <w:lang w:val="en-GB"/>
              </w:rPr>
            </w:pPr>
            <w:r w:rsidRPr="00396864">
              <w:rPr>
                <w:sz w:val="20"/>
                <w:lang w:val="en-GB"/>
              </w:rPr>
              <w:t>VSDM-A_2133</w:t>
            </w:r>
            <w:r w:rsidRPr="00396864">
              <w:rPr>
                <w:sz w:val="20"/>
                <w:lang w:val="en-GB"/>
              </w:rPr>
              <w:br/>
              <w:t>VSDM-A_2134</w:t>
            </w:r>
            <w:r w:rsidRPr="00396864">
              <w:rPr>
                <w:sz w:val="20"/>
                <w:lang w:val="en-GB"/>
              </w:rPr>
              <w:br/>
              <w:t>VSDM-A_2135</w:t>
            </w:r>
          </w:p>
        </w:tc>
      </w:tr>
      <w:tr w:rsidR="002074D4" w:rsidRPr="00396864" w:rsidTr="002074D4">
        <w:tc>
          <w:tcPr>
            <w:tcW w:w="779" w:type="pct"/>
            <w:tcBorders>
              <w:bottom w:val="single" w:sz="4" w:space="0" w:color="auto"/>
            </w:tcBorders>
            <w:shd w:val="clear" w:color="auto" w:fill="auto"/>
          </w:tcPr>
          <w:p w:rsidR="002074D4" w:rsidRPr="00396864" w:rsidRDefault="002074D4" w:rsidP="002074D4">
            <w:pPr>
              <w:pStyle w:val="gemtab11ptAbstand"/>
              <w:rPr>
                <w:sz w:val="20"/>
              </w:rPr>
            </w:pPr>
            <w:r w:rsidRPr="00396864">
              <w:rPr>
                <w:sz w:val="20"/>
              </w:rPr>
              <w:t>VSDM-A_3001</w:t>
            </w:r>
          </w:p>
        </w:tc>
        <w:tc>
          <w:tcPr>
            <w:tcW w:w="3363" w:type="pct"/>
            <w:tcBorders>
              <w:bottom w:val="single" w:sz="4" w:space="0" w:color="auto"/>
            </w:tcBorders>
            <w:shd w:val="clear" w:color="auto" w:fill="auto"/>
          </w:tcPr>
          <w:p w:rsidR="002074D4" w:rsidRPr="00396864" w:rsidRDefault="002074D4" w:rsidP="002074D4">
            <w:pPr>
              <w:pStyle w:val="gemtab11ptAbstand"/>
              <w:rPr>
                <w:sz w:val="20"/>
              </w:rPr>
            </w:pPr>
            <w:r w:rsidRPr="00396864">
              <w:rPr>
                <w:sz w:val="20"/>
              </w:rPr>
              <w:t>Die Fachdienste VSDM (UFS, VSDD, CMS) MÜSSEN den Transport der SOAP-Nachrichten mittels TLS gemäß [gem¬Spec_Krypt#3.3.2] auf der Strecke zwischen Inte</w:t>
            </w:r>
            <w:r w:rsidRPr="00396864">
              <w:rPr>
                <w:sz w:val="20"/>
              </w:rPr>
              <w:t>r</w:t>
            </w:r>
            <w:r w:rsidRPr="00396864">
              <w:rPr>
                <w:sz w:val="20"/>
              </w:rPr>
              <w:t>mediär VSDM und Fachdienst VSDM verschlüsseln.</w:t>
            </w:r>
          </w:p>
        </w:tc>
        <w:tc>
          <w:tcPr>
            <w:tcW w:w="858" w:type="pct"/>
            <w:shd w:val="clear" w:color="auto" w:fill="auto"/>
          </w:tcPr>
          <w:p w:rsidR="002074D4" w:rsidRPr="00396864" w:rsidRDefault="002074D4" w:rsidP="002074D4">
            <w:pPr>
              <w:pStyle w:val="gemtab11ptAbstand"/>
              <w:rPr>
                <w:sz w:val="20"/>
                <w:lang w:val="en-GB"/>
              </w:rPr>
            </w:pPr>
            <w:r w:rsidRPr="00396864">
              <w:rPr>
                <w:sz w:val="20"/>
                <w:lang w:val="en-GB"/>
              </w:rPr>
              <w:t>VSDM-A_2138</w:t>
            </w:r>
          </w:p>
          <w:p w:rsidR="002074D4" w:rsidRPr="00396864" w:rsidRDefault="002074D4" w:rsidP="002074D4">
            <w:pPr>
              <w:pStyle w:val="gemtab11ptAbstand"/>
              <w:rPr>
                <w:sz w:val="20"/>
                <w:lang w:val="en-GB"/>
              </w:rPr>
            </w:pPr>
            <w:r w:rsidRPr="00396864">
              <w:rPr>
                <w:sz w:val="20"/>
                <w:lang w:val="en-GB"/>
              </w:rPr>
              <w:t>VSDM-A_2139</w:t>
            </w:r>
          </w:p>
          <w:p w:rsidR="002074D4" w:rsidRPr="00396864" w:rsidRDefault="002074D4" w:rsidP="002074D4">
            <w:pPr>
              <w:pStyle w:val="gemtab11ptAbstand"/>
              <w:rPr>
                <w:sz w:val="20"/>
                <w:lang w:val="en-GB"/>
              </w:rPr>
            </w:pPr>
            <w:r w:rsidRPr="00396864">
              <w:rPr>
                <w:sz w:val="20"/>
                <w:lang w:val="en-GB"/>
              </w:rPr>
              <w:t>VSDM-A_2140</w:t>
            </w:r>
          </w:p>
          <w:p w:rsidR="002074D4" w:rsidRPr="00396864" w:rsidRDefault="002074D4" w:rsidP="002074D4">
            <w:pPr>
              <w:pStyle w:val="gemtab11ptAbstand"/>
              <w:rPr>
                <w:sz w:val="20"/>
                <w:lang w:val="en-GB"/>
              </w:rPr>
            </w:pPr>
            <w:r w:rsidRPr="00396864">
              <w:rPr>
                <w:sz w:val="20"/>
                <w:lang w:val="en-GB"/>
              </w:rPr>
              <w:t>VSDM-A_2091</w:t>
            </w:r>
          </w:p>
          <w:p w:rsidR="002074D4" w:rsidRPr="00396864" w:rsidRDefault="002074D4" w:rsidP="002074D4">
            <w:pPr>
              <w:pStyle w:val="gemtab11ptAbstand"/>
              <w:rPr>
                <w:sz w:val="20"/>
                <w:lang w:val="en-GB"/>
              </w:rPr>
            </w:pPr>
            <w:r w:rsidRPr="00396864">
              <w:rPr>
                <w:sz w:val="20"/>
                <w:lang w:val="en-GB"/>
              </w:rPr>
              <w:t>VSDM-A_2092</w:t>
            </w:r>
          </w:p>
          <w:p w:rsidR="002074D4" w:rsidRPr="00396864" w:rsidRDefault="002074D4" w:rsidP="002074D4">
            <w:pPr>
              <w:pStyle w:val="gemtab11ptAbstand"/>
              <w:rPr>
                <w:sz w:val="20"/>
                <w:lang w:val="en-GB"/>
              </w:rPr>
            </w:pPr>
            <w:r w:rsidRPr="00396864">
              <w:rPr>
                <w:sz w:val="20"/>
                <w:lang w:val="en-GB"/>
              </w:rPr>
              <w:t>VSDM-A_2093</w:t>
            </w:r>
          </w:p>
        </w:tc>
      </w:tr>
      <w:tr w:rsidR="002074D4" w:rsidRPr="00396864" w:rsidTr="002074D4">
        <w:tc>
          <w:tcPr>
            <w:tcW w:w="779" w:type="pct"/>
            <w:tcBorders>
              <w:bottom w:val="single" w:sz="4" w:space="0" w:color="auto"/>
            </w:tcBorders>
            <w:shd w:val="clear" w:color="auto" w:fill="auto"/>
          </w:tcPr>
          <w:p w:rsidR="002074D4" w:rsidRPr="00396864" w:rsidRDefault="002074D4" w:rsidP="002074D4">
            <w:pPr>
              <w:pStyle w:val="gemtab11ptAbstand"/>
              <w:rPr>
                <w:sz w:val="20"/>
              </w:rPr>
            </w:pPr>
            <w:r w:rsidRPr="00396864">
              <w:rPr>
                <w:sz w:val="20"/>
              </w:rPr>
              <w:t>VSDM-A_3002</w:t>
            </w:r>
          </w:p>
        </w:tc>
        <w:tc>
          <w:tcPr>
            <w:tcW w:w="3363" w:type="pct"/>
            <w:tcBorders>
              <w:bottom w:val="single" w:sz="4" w:space="0" w:color="auto"/>
            </w:tcBorders>
            <w:shd w:val="clear" w:color="auto" w:fill="auto"/>
          </w:tcPr>
          <w:p w:rsidR="002074D4" w:rsidRPr="00396864" w:rsidRDefault="002074D4" w:rsidP="002074D4">
            <w:pPr>
              <w:pStyle w:val="gemtab11ptAbstand"/>
              <w:rPr>
                <w:sz w:val="20"/>
              </w:rPr>
            </w:pPr>
            <w:r w:rsidRPr="00396864">
              <w:rPr>
                <w:sz w:val="20"/>
              </w:rPr>
              <w:t>Der Intermediär VSDM MUSS den Transport der SOAP-Nachrichten mittels TLS gemäß [gem¬Spec_Krypt#3.3.2] auf der Strecke zwischen Intermediär VSDM und Fachdienst VSDM ve</w:t>
            </w:r>
            <w:r w:rsidRPr="00396864">
              <w:rPr>
                <w:sz w:val="20"/>
              </w:rPr>
              <w:t>r</w:t>
            </w:r>
            <w:r w:rsidRPr="00396864">
              <w:rPr>
                <w:sz w:val="20"/>
              </w:rPr>
              <w:t>schlüsseln.</w:t>
            </w:r>
          </w:p>
        </w:tc>
        <w:tc>
          <w:tcPr>
            <w:tcW w:w="858" w:type="pct"/>
            <w:shd w:val="clear" w:color="auto" w:fill="auto"/>
          </w:tcPr>
          <w:p w:rsidR="002074D4" w:rsidRPr="00396864" w:rsidRDefault="002074D4" w:rsidP="002074D4">
            <w:pPr>
              <w:pStyle w:val="gemtab11ptAbstand"/>
              <w:rPr>
                <w:sz w:val="20"/>
                <w:lang w:val="en-GB"/>
              </w:rPr>
            </w:pPr>
            <w:r w:rsidRPr="00396864">
              <w:rPr>
                <w:sz w:val="20"/>
                <w:lang w:val="en-GB"/>
              </w:rPr>
              <w:t>VSDM-A_2090</w:t>
            </w:r>
          </w:p>
          <w:p w:rsidR="002074D4" w:rsidRPr="00396864" w:rsidRDefault="002074D4" w:rsidP="002074D4">
            <w:pPr>
              <w:pStyle w:val="gemtab11ptAbstand"/>
              <w:rPr>
                <w:sz w:val="20"/>
                <w:lang w:val="en-GB"/>
              </w:rPr>
            </w:pPr>
            <w:r w:rsidRPr="00396864">
              <w:rPr>
                <w:sz w:val="20"/>
                <w:lang w:val="en-GB"/>
              </w:rPr>
              <w:t>VSDM-A_2337</w:t>
            </w:r>
          </w:p>
          <w:p w:rsidR="002074D4" w:rsidRPr="00396864" w:rsidRDefault="002074D4" w:rsidP="002074D4">
            <w:pPr>
              <w:pStyle w:val="gemtab11ptAbstand"/>
              <w:rPr>
                <w:sz w:val="20"/>
                <w:lang w:val="en-GB"/>
              </w:rPr>
            </w:pPr>
            <w:r w:rsidRPr="00396864">
              <w:rPr>
                <w:sz w:val="20"/>
                <w:lang w:val="en-GB"/>
              </w:rPr>
              <w:t>VSDM-A_2227</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396864">
              <w:rPr>
                <w:sz w:val="20"/>
              </w:rPr>
              <w:lastRenderedPageBreak/>
              <w:t>VSDM-A_3003</w:t>
            </w:r>
          </w:p>
        </w:tc>
        <w:tc>
          <w:tcPr>
            <w:tcW w:w="3363" w:type="pct"/>
            <w:shd w:val="clear" w:color="auto" w:fill="auto"/>
          </w:tcPr>
          <w:p w:rsidR="002074D4" w:rsidRPr="00396864" w:rsidRDefault="002074D4" w:rsidP="002074D4">
            <w:pPr>
              <w:pStyle w:val="gemtab11ptAbstand"/>
              <w:rPr>
                <w:sz w:val="20"/>
              </w:rPr>
            </w:pPr>
            <w:r w:rsidRPr="00396864">
              <w:rPr>
                <w:sz w:val="20"/>
              </w:rPr>
              <w:t>Das Fachmodul VSDM MUSS den Transport der SOAP-Nachrichten mittels TLS gemäß [gemSpec_Krypt#3.3.2] auf der Strecke zwischen Fachmodul VSDM und Intermediär VSDM ve</w:t>
            </w:r>
            <w:r w:rsidRPr="00396864">
              <w:rPr>
                <w:sz w:val="20"/>
              </w:rPr>
              <w:t>r</w:t>
            </w:r>
            <w:r w:rsidRPr="00396864">
              <w:rPr>
                <w:sz w:val="20"/>
              </w:rPr>
              <w:t>schlüsseln.</w:t>
            </w:r>
          </w:p>
        </w:tc>
        <w:tc>
          <w:tcPr>
            <w:tcW w:w="858" w:type="pct"/>
            <w:shd w:val="clear" w:color="auto" w:fill="auto"/>
          </w:tcPr>
          <w:p w:rsidR="002074D4" w:rsidRPr="00396864" w:rsidRDefault="002074D4" w:rsidP="002074D4">
            <w:pPr>
              <w:pStyle w:val="gemtab11ptAbstand"/>
              <w:rPr>
                <w:sz w:val="20"/>
              </w:rPr>
            </w:pPr>
            <w:r w:rsidRPr="00396864">
              <w:rPr>
                <w:sz w:val="20"/>
              </w:rPr>
              <w:t>VSDM-A_2194</w:t>
            </w:r>
          </w:p>
          <w:p w:rsidR="002074D4" w:rsidRPr="00396864" w:rsidRDefault="002074D4" w:rsidP="002074D4">
            <w:pPr>
              <w:pStyle w:val="gemtab11ptAbstand"/>
              <w:rPr>
                <w:sz w:val="20"/>
              </w:rPr>
            </w:pPr>
            <w:r w:rsidRPr="00396864">
              <w:rPr>
                <w:sz w:val="20"/>
              </w:rPr>
              <w:t>VSDM-A_2072</w:t>
            </w:r>
          </w:p>
        </w:tc>
      </w:tr>
      <w:tr w:rsidR="002074D4" w:rsidRPr="00E401D4" w:rsidTr="002074D4">
        <w:tc>
          <w:tcPr>
            <w:tcW w:w="779" w:type="pct"/>
            <w:shd w:val="clear" w:color="auto" w:fill="auto"/>
          </w:tcPr>
          <w:p w:rsidR="002074D4" w:rsidRPr="00E401D4" w:rsidRDefault="002074D4" w:rsidP="002074D4">
            <w:pPr>
              <w:pStyle w:val="gemtab11ptAbstand"/>
              <w:rPr>
                <w:sz w:val="20"/>
                <w:highlight w:val="lightGray"/>
              </w:rPr>
            </w:pPr>
            <w:r w:rsidRPr="00E401D4">
              <w:rPr>
                <w:sz w:val="20"/>
              </w:rPr>
              <w:t>VSDM-A_3021</w:t>
            </w:r>
          </w:p>
        </w:tc>
        <w:tc>
          <w:tcPr>
            <w:tcW w:w="3363" w:type="pct"/>
            <w:shd w:val="clear" w:color="auto" w:fill="auto"/>
          </w:tcPr>
          <w:p w:rsidR="002074D4" w:rsidRPr="00E401D4" w:rsidRDefault="002074D4" w:rsidP="002074D4">
            <w:pPr>
              <w:pStyle w:val="gemtab11ptAbstand"/>
              <w:rPr>
                <w:sz w:val="20"/>
                <w:highlight w:val="lightGray"/>
              </w:rPr>
            </w:pPr>
            <w:r w:rsidRPr="00E401D4">
              <w:rPr>
                <w:sz w:val="20"/>
              </w:rPr>
              <w:t>Der Intermediär VSDM DARF NICHT Pipelining gemäß RFC 2616 für HTTP-Requests zum Fachdienst verwenden.</w:t>
            </w:r>
          </w:p>
        </w:tc>
        <w:tc>
          <w:tcPr>
            <w:tcW w:w="858" w:type="pct"/>
            <w:shd w:val="clear" w:color="auto" w:fill="auto"/>
          </w:tcPr>
          <w:p w:rsidR="002074D4" w:rsidRPr="00E401D4" w:rsidRDefault="002074D4" w:rsidP="002074D4">
            <w:pPr>
              <w:pStyle w:val="gemtab11ptAbstand"/>
              <w:rPr>
                <w:sz w:val="20"/>
                <w:highlight w:val="lightGray"/>
              </w:rPr>
            </w:pPr>
            <w:r w:rsidRPr="00E401D4">
              <w:rPr>
                <w:sz w:val="20"/>
              </w:rPr>
              <w:t>VSDM-A_2163</w:t>
            </w:r>
          </w:p>
        </w:tc>
      </w:tr>
      <w:tr w:rsidR="002074D4" w:rsidRPr="00E401D4" w:rsidTr="002074D4">
        <w:tc>
          <w:tcPr>
            <w:tcW w:w="779" w:type="pct"/>
            <w:shd w:val="clear" w:color="auto" w:fill="auto"/>
          </w:tcPr>
          <w:p w:rsidR="002074D4" w:rsidRPr="00E401D4" w:rsidRDefault="002074D4" w:rsidP="002074D4">
            <w:pPr>
              <w:pStyle w:val="gemtab11ptAbstand"/>
              <w:rPr>
                <w:sz w:val="20"/>
                <w:highlight w:val="lightGray"/>
              </w:rPr>
            </w:pPr>
            <w:r w:rsidRPr="00E401D4">
              <w:rPr>
                <w:sz w:val="20"/>
              </w:rPr>
              <w:t>VSDM-A_3022</w:t>
            </w:r>
          </w:p>
        </w:tc>
        <w:tc>
          <w:tcPr>
            <w:tcW w:w="3363" w:type="pct"/>
            <w:shd w:val="clear" w:color="auto" w:fill="auto"/>
          </w:tcPr>
          <w:p w:rsidR="002074D4" w:rsidRPr="00E401D4" w:rsidRDefault="002074D4" w:rsidP="002074D4">
            <w:pPr>
              <w:pStyle w:val="gemtab11ptAbstand"/>
              <w:rPr>
                <w:sz w:val="20"/>
                <w:highlight w:val="lightGray"/>
              </w:rPr>
            </w:pPr>
            <w:r w:rsidRPr="00E401D4">
              <w:rPr>
                <w:sz w:val="20"/>
              </w:rPr>
              <w:t>Der Intermediär VSDM MUSS zu jedem Fachdienst (UFS, VSDD und CMS) eine konfigurierbare Anzahl permanenten HTTP-Verbindungen vorhalten. Der Default Wert für die permanenten HTTP-Verbindungen beträgt 5.</w:t>
            </w:r>
          </w:p>
        </w:tc>
        <w:tc>
          <w:tcPr>
            <w:tcW w:w="858" w:type="pct"/>
            <w:shd w:val="clear" w:color="auto" w:fill="auto"/>
          </w:tcPr>
          <w:p w:rsidR="002074D4" w:rsidRPr="00E401D4" w:rsidRDefault="002074D4" w:rsidP="002074D4">
            <w:pPr>
              <w:pStyle w:val="gemtab11ptAbstand"/>
              <w:rPr>
                <w:sz w:val="20"/>
                <w:highlight w:val="lightGray"/>
              </w:rPr>
            </w:pPr>
            <w:r w:rsidRPr="00E401D4">
              <w:rPr>
                <w:sz w:val="20"/>
              </w:rPr>
              <w:t>VSDM-A_2163</w:t>
            </w:r>
          </w:p>
        </w:tc>
      </w:tr>
      <w:tr w:rsidR="002074D4" w:rsidRPr="00E401D4" w:rsidTr="002074D4">
        <w:tc>
          <w:tcPr>
            <w:tcW w:w="779" w:type="pct"/>
            <w:shd w:val="clear" w:color="auto" w:fill="auto"/>
          </w:tcPr>
          <w:p w:rsidR="002074D4" w:rsidRPr="00E401D4" w:rsidRDefault="002074D4" w:rsidP="002074D4">
            <w:pPr>
              <w:pStyle w:val="gemtab11ptAbstand"/>
              <w:rPr>
                <w:sz w:val="20"/>
                <w:highlight w:val="lightGray"/>
              </w:rPr>
            </w:pPr>
            <w:r w:rsidRPr="00E401D4">
              <w:rPr>
                <w:sz w:val="20"/>
              </w:rPr>
              <w:t>VSDM-A_3023</w:t>
            </w:r>
          </w:p>
        </w:tc>
        <w:tc>
          <w:tcPr>
            <w:tcW w:w="3363" w:type="pct"/>
            <w:shd w:val="clear" w:color="auto" w:fill="auto"/>
          </w:tcPr>
          <w:p w:rsidR="002074D4" w:rsidRPr="00E401D4" w:rsidRDefault="002074D4" w:rsidP="002074D4">
            <w:pPr>
              <w:pStyle w:val="gemtab11ptAbstand"/>
              <w:rPr>
                <w:sz w:val="20"/>
                <w:highlight w:val="lightGray"/>
              </w:rPr>
            </w:pPr>
            <w:r w:rsidRPr="00E401D4">
              <w:rPr>
                <w:sz w:val="20"/>
              </w:rPr>
              <w:t>Der Intermediär VSDM MUSS temporär zusätzliche HTTP-Verbindungen zum Fachdienst aufbauen, wenn die Anzahl der pe</w:t>
            </w:r>
            <w:r w:rsidRPr="00E401D4">
              <w:rPr>
                <w:sz w:val="20"/>
              </w:rPr>
              <w:t>r</w:t>
            </w:r>
            <w:r w:rsidRPr="00E401D4">
              <w:rPr>
                <w:sz w:val="20"/>
              </w:rPr>
              <w:t>manent aufgebauten Verbindungen nicht für die parallele Verarbe</w:t>
            </w:r>
            <w:r w:rsidRPr="00E401D4">
              <w:rPr>
                <w:sz w:val="20"/>
              </w:rPr>
              <w:t>i</w:t>
            </w:r>
            <w:r w:rsidRPr="00E401D4">
              <w:rPr>
                <w:sz w:val="20"/>
              </w:rPr>
              <w:t>tung von Anfragen der Fachmodule ausreichen.</w:t>
            </w:r>
          </w:p>
        </w:tc>
        <w:tc>
          <w:tcPr>
            <w:tcW w:w="858" w:type="pct"/>
            <w:shd w:val="clear" w:color="auto" w:fill="auto"/>
          </w:tcPr>
          <w:p w:rsidR="002074D4" w:rsidRPr="00E401D4" w:rsidRDefault="002074D4" w:rsidP="002074D4">
            <w:pPr>
              <w:pStyle w:val="gemtab11ptAbstand"/>
              <w:rPr>
                <w:sz w:val="20"/>
                <w:highlight w:val="lightGray"/>
              </w:rPr>
            </w:pPr>
            <w:r w:rsidRPr="00E401D4">
              <w:rPr>
                <w:sz w:val="20"/>
              </w:rPr>
              <w:t>VSDM-A_2163</w:t>
            </w:r>
          </w:p>
        </w:tc>
      </w:tr>
      <w:tr w:rsidR="002074D4" w:rsidRPr="00396864" w:rsidTr="002074D4">
        <w:tc>
          <w:tcPr>
            <w:tcW w:w="779" w:type="pct"/>
            <w:shd w:val="clear" w:color="auto" w:fill="auto"/>
          </w:tcPr>
          <w:p w:rsidR="002074D4" w:rsidRPr="00396864" w:rsidRDefault="002074D4" w:rsidP="002074D4">
            <w:pPr>
              <w:pStyle w:val="gemtab11ptAbstand"/>
              <w:rPr>
                <w:sz w:val="20"/>
              </w:rPr>
            </w:pPr>
            <w:r w:rsidRPr="00A8680D">
              <w:rPr>
                <w:sz w:val="20"/>
              </w:rPr>
              <w:t>VSDM-A_302</w:t>
            </w:r>
            <w:r>
              <w:rPr>
                <w:sz w:val="20"/>
              </w:rPr>
              <w:t>6</w:t>
            </w:r>
          </w:p>
        </w:tc>
        <w:tc>
          <w:tcPr>
            <w:tcW w:w="3363" w:type="pct"/>
            <w:shd w:val="clear" w:color="auto" w:fill="auto"/>
          </w:tcPr>
          <w:p w:rsidR="002074D4" w:rsidRPr="00396864" w:rsidRDefault="002074D4" w:rsidP="002074D4">
            <w:pPr>
              <w:pStyle w:val="gemtab11ptAbstand"/>
              <w:rPr>
                <w:sz w:val="20"/>
              </w:rPr>
            </w:pPr>
            <w:r w:rsidRPr="008673F3">
              <w:rPr>
                <w:sz w:val="20"/>
              </w:rPr>
              <w:t>Der Intermediär VSDM DARF NICHT für die Verbindung zw</w:t>
            </w:r>
            <w:r w:rsidRPr="008673F3">
              <w:rPr>
                <w:sz w:val="20"/>
              </w:rPr>
              <w:t>i</w:t>
            </w:r>
            <w:r w:rsidRPr="008673F3">
              <w:rPr>
                <w:sz w:val="20"/>
              </w:rPr>
              <w:t>schen Intermediär und Fachdienst (UFS, VSDD und CMS) TLS Session Resumption unterstützen.</w:t>
            </w:r>
          </w:p>
        </w:tc>
        <w:tc>
          <w:tcPr>
            <w:tcW w:w="858" w:type="pct"/>
            <w:shd w:val="clear" w:color="auto" w:fill="auto"/>
          </w:tcPr>
          <w:p w:rsidR="002074D4" w:rsidRPr="00396864" w:rsidRDefault="002074D4" w:rsidP="002074D4">
            <w:pPr>
              <w:pStyle w:val="gemtab11ptAbstand"/>
              <w:rPr>
                <w:sz w:val="20"/>
              </w:rPr>
            </w:pPr>
            <w:r w:rsidRPr="008673F3">
              <w:rPr>
                <w:sz w:val="20"/>
              </w:rPr>
              <w:t>VSDM-A_2163</w:t>
            </w:r>
          </w:p>
        </w:tc>
      </w:tr>
      <w:tr w:rsidR="002074D4" w:rsidRPr="004F19C5" w:rsidTr="002074D4">
        <w:tc>
          <w:tcPr>
            <w:tcW w:w="779" w:type="pct"/>
            <w:shd w:val="clear" w:color="auto" w:fill="auto"/>
          </w:tcPr>
          <w:p w:rsidR="002074D4" w:rsidRPr="00A8680D" w:rsidRDefault="002074D4" w:rsidP="002074D4">
            <w:pPr>
              <w:pStyle w:val="gemtab11ptAbstand"/>
              <w:rPr>
                <w:sz w:val="20"/>
                <w:highlight w:val="yellow"/>
              </w:rPr>
            </w:pPr>
            <w:r w:rsidRPr="00A8680D">
              <w:rPr>
                <w:sz w:val="20"/>
              </w:rPr>
              <w:t>VSDM-A_3027</w:t>
            </w:r>
          </w:p>
        </w:tc>
        <w:tc>
          <w:tcPr>
            <w:tcW w:w="3363" w:type="pct"/>
            <w:shd w:val="clear" w:color="auto" w:fill="auto"/>
          </w:tcPr>
          <w:p w:rsidR="002074D4" w:rsidRPr="00A8680D" w:rsidRDefault="002074D4" w:rsidP="002074D4">
            <w:pPr>
              <w:pStyle w:val="gemtab11ptAbstand"/>
              <w:rPr>
                <w:sz w:val="20"/>
                <w:highlight w:val="yellow"/>
              </w:rPr>
            </w:pPr>
            <w:r w:rsidRPr="00A8680D">
              <w:rPr>
                <w:sz w:val="20"/>
              </w:rPr>
              <w:t>Die Fachanwendung VSDM MUSS sicherstellen, dass eine HTTPS-Verbindung nur zustande kommt, wenn die Rollenpr</w:t>
            </w:r>
            <w:r w:rsidRPr="00A8680D">
              <w:rPr>
                <w:sz w:val="20"/>
              </w:rPr>
              <w:t>ü</w:t>
            </w:r>
            <w:r w:rsidRPr="00A8680D">
              <w:rPr>
                <w:sz w:val="20"/>
              </w:rPr>
              <w:t>fung erfolgreich absolviert wurde.</w:t>
            </w:r>
          </w:p>
        </w:tc>
        <w:tc>
          <w:tcPr>
            <w:tcW w:w="858" w:type="pct"/>
            <w:shd w:val="clear" w:color="auto" w:fill="auto"/>
          </w:tcPr>
          <w:p w:rsidR="002074D4" w:rsidRPr="004F19C5" w:rsidRDefault="002074D4" w:rsidP="002074D4">
            <w:pPr>
              <w:pStyle w:val="gemtab11ptAbstand"/>
              <w:rPr>
                <w:sz w:val="20"/>
                <w:lang w:val="en-GB"/>
              </w:rPr>
            </w:pPr>
            <w:r w:rsidRPr="004F19C5">
              <w:rPr>
                <w:sz w:val="20"/>
                <w:lang w:val="en-GB"/>
              </w:rPr>
              <w:t>VSDM-A_217</w:t>
            </w:r>
            <w:r>
              <w:rPr>
                <w:sz w:val="20"/>
                <w:lang w:val="en-GB"/>
              </w:rPr>
              <w:t>1</w:t>
            </w:r>
            <w:r w:rsidRPr="004F19C5">
              <w:rPr>
                <w:sz w:val="20"/>
                <w:lang w:val="en-GB"/>
              </w:rPr>
              <w:br/>
              <w:t>VSDM-A_2172</w:t>
            </w:r>
            <w:r w:rsidRPr="004F19C5">
              <w:rPr>
                <w:sz w:val="20"/>
                <w:lang w:val="en-GB"/>
              </w:rPr>
              <w:br/>
              <w:t>VSDM-A_2173</w:t>
            </w:r>
            <w:r w:rsidRPr="004F19C5">
              <w:rPr>
                <w:sz w:val="20"/>
                <w:lang w:val="en-GB"/>
              </w:rPr>
              <w:br/>
              <w:t>VSDM-A_2174</w:t>
            </w:r>
          </w:p>
        </w:tc>
      </w:tr>
      <w:tr w:rsidR="002074D4" w:rsidRPr="00E401D4" w:rsidTr="002074D4">
        <w:tc>
          <w:tcPr>
            <w:tcW w:w="779" w:type="pct"/>
            <w:shd w:val="clear" w:color="auto" w:fill="auto"/>
          </w:tcPr>
          <w:p w:rsidR="002074D4" w:rsidRPr="00E401D4" w:rsidRDefault="002074D4" w:rsidP="002074D4">
            <w:pPr>
              <w:pStyle w:val="gemtab11ptAbstand"/>
              <w:rPr>
                <w:sz w:val="20"/>
                <w:highlight w:val="lightGray"/>
              </w:rPr>
            </w:pPr>
            <w:r w:rsidRPr="00E401D4">
              <w:rPr>
                <w:sz w:val="20"/>
              </w:rPr>
              <w:t>VSDM-A_3028</w:t>
            </w:r>
          </w:p>
        </w:tc>
        <w:tc>
          <w:tcPr>
            <w:tcW w:w="3363" w:type="pct"/>
            <w:shd w:val="clear" w:color="auto" w:fill="auto"/>
          </w:tcPr>
          <w:p w:rsidR="002074D4" w:rsidRPr="00E401D4" w:rsidRDefault="002074D4" w:rsidP="002074D4">
            <w:pPr>
              <w:pStyle w:val="gemtab11ptAbstand"/>
              <w:rPr>
                <w:sz w:val="20"/>
                <w:highlight w:val="lightGray"/>
              </w:rPr>
            </w:pPr>
            <w:r w:rsidRPr="00E401D4">
              <w:rPr>
                <w:sz w:val="20"/>
              </w:rPr>
              <w:t>Der Intermediär VSDM MUSS temporär zusätzlich aufgebaute HTTP-Verbindungen zum Fachdienst individuell wieder abbauen, wenn sie für die parallele Verarbeitung von Anfragen der Fac</w:t>
            </w:r>
            <w:r w:rsidRPr="00E401D4">
              <w:rPr>
                <w:sz w:val="20"/>
              </w:rPr>
              <w:t>h</w:t>
            </w:r>
            <w:r w:rsidRPr="00E401D4">
              <w:rPr>
                <w:sz w:val="20"/>
              </w:rPr>
              <w:t>module nicht mehr benötigt werden.</w:t>
            </w:r>
          </w:p>
        </w:tc>
        <w:tc>
          <w:tcPr>
            <w:tcW w:w="858" w:type="pct"/>
            <w:shd w:val="clear" w:color="auto" w:fill="auto"/>
          </w:tcPr>
          <w:p w:rsidR="002074D4" w:rsidRPr="00E401D4" w:rsidRDefault="002074D4" w:rsidP="002074D4">
            <w:pPr>
              <w:pStyle w:val="gemtab11ptAbstand"/>
              <w:rPr>
                <w:sz w:val="20"/>
                <w:highlight w:val="lightGray"/>
              </w:rPr>
            </w:pPr>
            <w:r w:rsidRPr="00E401D4">
              <w:rPr>
                <w:sz w:val="20"/>
              </w:rPr>
              <w:t>VSDM-A_2163</w:t>
            </w:r>
          </w:p>
        </w:tc>
      </w:tr>
      <w:tr w:rsidR="002074D4" w:rsidRPr="004234C0" w:rsidTr="002074D4">
        <w:tc>
          <w:tcPr>
            <w:tcW w:w="779" w:type="pct"/>
            <w:shd w:val="clear" w:color="auto" w:fill="auto"/>
          </w:tcPr>
          <w:p w:rsidR="002074D4" w:rsidRPr="004234C0" w:rsidRDefault="002074D4" w:rsidP="002074D4">
            <w:pPr>
              <w:pStyle w:val="gemtab11ptAbstand"/>
              <w:rPr>
                <w:sz w:val="20"/>
              </w:rPr>
            </w:pPr>
            <w:r w:rsidRPr="004234C0">
              <w:rPr>
                <w:sz w:val="20"/>
              </w:rPr>
              <w:t>VSDM-A_3066</w:t>
            </w:r>
          </w:p>
        </w:tc>
        <w:tc>
          <w:tcPr>
            <w:tcW w:w="3363" w:type="pct"/>
            <w:shd w:val="clear" w:color="auto" w:fill="auto"/>
          </w:tcPr>
          <w:p w:rsidR="002074D4" w:rsidRPr="004234C0" w:rsidRDefault="002074D4" w:rsidP="002074D4">
            <w:pPr>
              <w:pStyle w:val="gemtab11ptAbstand"/>
              <w:rPr>
                <w:sz w:val="20"/>
              </w:rPr>
            </w:pPr>
            <w:r w:rsidRPr="004234C0">
              <w:rPr>
                <w:sz w:val="20"/>
              </w:rPr>
              <w:t>Das Fachmodul VSDM DARF NICHT Pipelining gemäß RFC 2616 für HTTP-Requests zum Intermediär VSDM verwenden.</w:t>
            </w:r>
          </w:p>
        </w:tc>
        <w:tc>
          <w:tcPr>
            <w:tcW w:w="858" w:type="pct"/>
            <w:shd w:val="clear" w:color="auto" w:fill="auto"/>
          </w:tcPr>
          <w:p w:rsidR="002074D4" w:rsidRPr="004234C0" w:rsidRDefault="002074D4" w:rsidP="002074D4">
            <w:pPr>
              <w:pStyle w:val="gemtab11ptAbstand"/>
              <w:rPr>
                <w:sz w:val="20"/>
              </w:rPr>
            </w:pPr>
            <w:r w:rsidRPr="004234C0">
              <w:rPr>
                <w:sz w:val="20"/>
              </w:rPr>
              <w:t>CR-A_11</w:t>
            </w:r>
          </w:p>
        </w:tc>
      </w:tr>
      <w:tr w:rsidR="002074D4" w:rsidRPr="004234C0" w:rsidTr="002074D4">
        <w:tc>
          <w:tcPr>
            <w:tcW w:w="779" w:type="pct"/>
            <w:shd w:val="clear" w:color="auto" w:fill="auto"/>
          </w:tcPr>
          <w:p w:rsidR="002074D4" w:rsidRPr="004234C0" w:rsidRDefault="002074D4" w:rsidP="002074D4">
            <w:pPr>
              <w:pStyle w:val="gemtab11ptAbstand"/>
              <w:rPr>
                <w:sz w:val="20"/>
              </w:rPr>
            </w:pPr>
            <w:r w:rsidRPr="004234C0">
              <w:rPr>
                <w:sz w:val="20"/>
              </w:rPr>
              <w:t>VSDM-A_3068</w:t>
            </w:r>
          </w:p>
        </w:tc>
        <w:tc>
          <w:tcPr>
            <w:tcW w:w="3363" w:type="pct"/>
            <w:shd w:val="clear" w:color="auto" w:fill="auto"/>
          </w:tcPr>
          <w:p w:rsidR="002074D4" w:rsidRPr="004234C0" w:rsidRDefault="002074D4" w:rsidP="002074D4">
            <w:pPr>
              <w:pStyle w:val="gemtab11ptAbstand"/>
              <w:rPr>
                <w:sz w:val="20"/>
              </w:rPr>
            </w:pPr>
            <w:r w:rsidRPr="004234C0">
              <w:rPr>
                <w:sz w:val="20"/>
              </w:rPr>
              <w:t>Der Intermediär VSDM DARF NICHT HTTP Header Informati</w:t>
            </w:r>
            <w:r w:rsidRPr="004234C0">
              <w:rPr>
                <w:sz w:val="20"/>
              </w:rPr>
              <w:t>o</w:t>
            </w:r>
            <w:r w:rsidRPr="004234C0">
              <w:rPr>
                <w:sz w:val="20"/>
              </w:rPr>
              <w:t>nen gemäß [RFC7239] ergänzen, die den Konnektor eindeutig identifizieren.</w:t>
            </w:r>
          </w:p>
        </w:tc>
        <w:tc>
          <w:tcPr>
            <w:tcW w:w="858" w:type="pct"/>
            <w:shd w:val="clear" w:color="auto" w:fill="auto"/>
          </w:tcPr>
          <w:p w:rsidR="002074D4" w:rsidRPr="004234C0" w:rsidRDefault="002074D4" w:rsidP="002074D4">
            <w:pPr>
              <w:pStyle w:val="gemtab11ptAbstand"/>
              <w:rPr>
                <w:sz w:val="20"/>
              </w:rPr>
            </w:pPr>
          </w:p>
        </w:tc>
      </w:tr>
    </w:tbl>
    <w:p w:rsidR="002074D4" w:rsidRPr="00783A4C" w:rsidRDefault="002074D4" w:rsidP="002074D4">
      <w:pPr>
        <w:pStyle w:val="gemStandard"/>
        <w:rPr>
          <w:sz w:val="4"/>
          <w:szCs w:val="4"/>
        </w:rPr>
      </w:pPr>
    </w:p>
    <w:sectPr w:rsidR="002074D4" w:rsidRPr="00783A4C" w:rsidSect="002074D4">
      <w:pgSz w:w="11907" w:h="16839" w:code="9"/>
      <w:pgMar w:top="1701" w:right="1701" w:bottom="1469" w:left="1469" w:header="539" w:footer="437" w:gutter="0"/>
      <w:pgBorders w:offsetFrom="page">
        <w:right w:val="single" w:sz="48" w:space="24" w:color="FFCC99"/>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74D4" w:rsidRDefault="002074D4" w:rsidP="002074D4">
      <w:pPr>
        <w:pStyle w:val="Kurzberschrift"/>
      </w:pPr>
      <w:r>
        <w:separator/>
      </w:r>
    </w:p>
  </w:endnote>
  <w:endnote w:type="continuationSeparator" w:id="0">
    <w:p w:rsidR="002074D4" w:rsidRDefault="002074D4" w:rsidP="002074D4">
      <w:pPr>
        <w:pStyle w:val="Kurzberschrif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28" w:type="dxa"/>
      <w:tblBorders>
        <w:top w:val="single" w:sz="4" w:space="0" w:color="auto"/>
      </w:tblBorders>
      <w:tblLook w:val="01E0" w:firstRow="1" w:lastRow="1" w:firstColumn="1" w:lastColumn="1" w:noHBand="0" w:noVBand="0"/>
    </w:tblPr>
    <w:tblGrid>
      <w:gridCol w:w="3708"/>
      <w:gridCol w:w="3240"/>
      <w:gridCol w:w="1980"/>
    </w:tblGrid>
    <w:tr w:rsidR="002074D4" w:rsidTr="002074D4">
      <w:tc>
        <w:tcPr>
          <w:tcW w:w="6948" w:type="dxa"/>
          <w:gridSpan w:val="2"/>
          <w:tcBorders>
            <w:top w:val="single" w:sz="4" w:space="0" w:color="auto"/>
            <w:bottom w:val="nil"/>
          </w:tcBorders>
          <w:shd w:val="clear" w:color="auto" w:fill="auto"/>
        </w:tcPr>
        <w:p w:rsidR="002074D4" w:rsidRPr="00E52108" w:rsidRDefault="002074D4" w:rsidP="002074D4">
          <w:pPr>
            <w:pStyle w:val="Fuzeile"/>
            <w:spacing w:before="60" w:after="0"/>
          </w:pPr>
          <w:r>
            <w:fldChar w:fldCharType="begin"/>
          </w:r>
          <w:r>
            <w:instrText xml:space="preserve"> FILENAME </w:instrText>
          </w:r>
          <w:r>
            <w:fldChar w:fldCharType="separate"/>
          </w:r>
          <w:r>
            <w:rPr>
              <w:noProof/>
            </w:rPr>
            <w:t>gemSpec_SST_VSDM.doc</w:t>
          </w:r>
          <w:r>
            <w:fldChar w:fldCharType="end"/>
          </w:r>
        </w:p>
      </w:tc>
      <w:tc>
        <w:tcPr>
          <w:tcW w:w="1980" w:type="dxa"/>
          <w:tcBorders>
            <w:top w:val="single" w:sz="4" w:space="0" w:color="auto"/>
            <w:bottom w:val="nil"/>
          </w:tcBorders>
          <w:shd w:val="clear" w:color="auto" w:fill="auto"/>
        </w:tcPr>
        <w:p w:rsidR="002074D4" w:rsidRDefault="002074D4" w:rsidP="002074D4">
          <w:pPr>
            <w:pStyle w:val="Fuzeile"/>
            <w:spacing w:before="60" w:after="0"/>
            <w:jc w:val="right"/>
          </w:pPr>
          <w:r>
            <w:t xml:space="preserve">Seite </w:t>
          </w:r>
          <w:r w:rsidRPr="00396864">
            <w:rPr>
              <w:rStyle w:val="Seitenzahl"/>
              <w:sz w:val="16"/>
              <w:szCs w:val="16"/>
            </w:rPr>
            <w:fldChar w:fldCharType="begin"/>
          </w:r>
          <w:r w:rsidRPr="00396864">
            <w:rPr>
              <w:rStyle w:val="Seitenzahl"/>
              <w:sz w:val="16"/>
              <w:szCs w:val="16"/>
            </w:rPr>
            <w:instrText xml:space="preserve"> PAGE </w:instrText>
          </w:r>
          <w:r w:rsidRPr="00396864">
            <w:rPr>
              <w:rStyle w:val="Seitenzahl"/>
              <w:sz w:val="16"/>
              <w:szCs w:val="16"/>
            </w:rPr>
            <w:fldChar w:fldCharType="separate"/>
          </w:r>
          <w:r w:rsidR="00F649A4">
            <w:rPr>
              <w:rStyle w:val="Seitenzahl"/>
              <w:noProof/>
              <w:sz w:val="16"/>
              <w:szCs w:val="16"/>
            </w:rPr>
            <w:t>4</w:t>
          </w:r>
          <w:r w:rsidRPr="00396864">
            <w:rPr>
              <w:rStyle w:val="Seitenzahl"/>
              <w:sz w:val="16"/>
              <w:szCs w:val="16"/>
            </w:rPr>
            <w:fldChar w:fldCharType="end"/>
          </w:r>
          <w:r w:rsidRPr="00396864">
            <w:rPr>
              <w:rStyle w:val="Seitenzahl"/>
              <w:sz w:val="18"/>
              <w:szCs w:val="18"/>
            </w:rPr>
            <w:t xml:space="preserve"> von </w:t>
          </w:r>
          <w:r w:rsidRPr="00396864">
            <w:rPr>
              <w:rStyle w:val="Seitenzahl"/>
              <w:sz w:val="16"/>
              <w:szCs w:val="16"/>
            </w:rPr>
            <w:fldChar w:fldCharType="begin"/>
          </w:r>
          <w:r w:rsidRPr="00396864">
            <w:rPr>
              <w:rStyle w:val="Seitenzahl"/>
              <w:sz w:val="16"/>
              <w:szCs w:val="16"/>
            </w:rPr>
            <w:instrText xml:space="preserve"> NUMPAGES </w:instrText>
          </w:r>
          <w:r w:rsidRPr="00396864">
            <w:rPr>
              <w:rStyle w:val="Seitenzahl"/>
              <w:sz w:val="16"/>
              <w:szCs w:val="16"/>
            </w:rPr>
            <w:fldChar w:fldCharType="separate"/>
          </w:r>
          <w:r w:rsidR="00F649A4">
            <w:rPr>
              <w:rStyle w:val="Seitenzahl"/>
              <w:noProof/>
              <w:sz w:val="16"/>
              <w:szCs w:val="16"/>
            </w:rPr>
            <w:t>49</w:t>
          </w:r>
          <w:r w:rsidRPr="00396864">
            <w:rPr>
              <w:rStyle w:val="Seitenzahl"/>
              <w:sz w:val="16"/>
              <w:szCs w:val="16"/>
            </w:rPr>
            <w:fldChar w:fldCharType="end"/>
          </w:r>
        </w:p>
      </w:tc>
    </w:tr>
    <w:tr w:rsidR="002074D4" w:rsidTr="002074D4">
      <w:tc>
        <w:tcPr>
          <w:tcW w:w="3708" w:type="dxa"/>
          <w:tcBorders>
            <w:top w:val="nil"/>
          </w:tcBorders>
          <w:shd w:val="clear" w:color="auto" w:fill="auto"/>
        </w:tcPr>
        <w:p w:rsidR="002074D4" w:rsidRDefault="002074D4" w:rsidP="002074D4">
          <w:pPr>
            <w:pStyle w:val="Fuzeile"/>
            <w:spacing w:before="60" w:after="0"/>
          </w:pPr>
          <w:r>
            <w:t xml:space="preserve">Version: </w:t>
          </w:r>
          <w:r>
            <w:fldChar w:fldCharType="begin"/>
          </w:r>
          <w:r>
            <w:instrText xml:space="preserve"> REF Version \h  \* MERGEFORMAT </w:instrText>
          </w:r>
          <w:r>
            <w:fldChar w:fldCharType="separate"/>
          </w:r>
          <w:r w:rsidRPr="00934714">
            <w:rPr>
              <w:rFonts w:eastAsia="Times New Roman"/>
            </w:rPr>
            <w:t>2.2.0</w:t>
          </w:r>
          <w:r>
            <w:fldChar w:fldCharType="end"/>
          </w:r>
        </w:p>
      </w:tc>
      <w:tc>
        <w:tcPr>
          <w:tcW w:w="3240" w:type="dxa"/>
          <w:tcBorders>
            <w:top w:val="nil"/>
          </w:tcBorders>
          <w:shd w:val="clear" w:color="auto" w:fill="auto"/>
        </w:tcPr>
        <w:p w:rsidR="002074D4" w:rsidRDefault="002074D4" w:rsidP="002074D4">
          <w:pPr>
            <w:pStyle w:val="Fuzeile"/>
            <w:spacing w:before="60" w:after="0"/>
          </w:pPr>
          <w:r w:rsidRPr="00396864">
            <w:rPr>
              <w:rStyle w:val="Seitenzahl"/>
              <w:sz w:val="16"/>
            </w:rPr>
            <w:t xml:space="preserve">© </w:t>
          </w:r>
          <w:r w:rsidRPr="00396864">
            <w:rPr>
              <w:rStyle w:val="Seitenzahl"/>
              <w:sz w:val="16"/>
              <w:szCs w:val="16"/>
            </w:rPr>
            <w:t xml:space="preserve">gematik - </w:t>
          </w:r>
          <w:r w:rsidRPr="00396864">
            <w:rPr>
              <w:rStyle w:val="Seitenzahl"/>
              <w:sz w:val="16"/>
              <w:szCs w:val="16"/>
            </w:rPr>
            <w:fldChar w:fldCharType="begin"/>
          </w:r>
          <w:r w:rsidRPr="00396864">
            <w:rPr>
              <w:rStyle w:val="Seitenzahl"/>
              <w:sz w:val="16"/>
              <w:szCs w:val="16"/>
            </w:rPr>
            <w:instrText xml:space="preserve"> REF Klassifizierung \h </w:instrText>
          </w:r>
          <w:r w:rsidRPr="00396864">
            <w:rPr>
              <w:szCs w:val="16"/>
            </w:rPr>
            <w:instrText xml:space="preserve"> \* MERGEFORMAT </w:instrText>
          </w:r>
          <w:r w:rsidRPr="00396864">
            <w:rPr>
              <w:rStyle w:val="Seitenzahl"/>
              <w:sz w:val="16"/>
              <w:szCs w:val="16"/>
            </w:rPr>
          </w:r>
          <w:r w:rsidRPr="00396864">
            <w:rPr>
              <w:rStyle w:val="Seitenzahl"/>
              <w:sz w:val="16"/>
              <w:szCs w:val="16"/>
            </w:rPr>
            <w:fldChar w:fldCharType="separate"/>
          </w:r>
          <w:r>
            <w:t>öffentlich</w:t>
          </w:r>
          <w:r w:rsidRPr="00396864">
            <w:rPr>
              <w:rStyle w:val="Seitenzahl"/>
              <w:sz w:val="16"/>
              <w:szCs w:val="16"/>
            </w:rPr>
            <w:fldChar w:fldCharType="end"/>
          </w:r>
        </w:p>
      </w:tc>
      <w:tc>
        <w:tcPr>
          <w:tcW w:w="1980" w:type="dxa"/>
          <w:tcBorders>
            <w:top w:val="nil"/>
          </w:tcBorders>
          <w:shd w:val="clear" w:color="auto" w:fill="auto"/>
        </w:tcPr>
        <w:p w:rsidR="002074D4" w:rsidRDefault="002074D4" w:rsidP="002074D4">
          <w:pPr>
            <w:pStyle w:val="Fuzeile"/>
            <w:spacing w:before="60" w:after="0"/>
            <w:jc w:val="right"/>
          </w:pPr>
          <w:r>
            <w:t xml:space="preserve">Stand: </w:t>
          </w:r>
          <w:r>
            <w:fldChar w:fldCharType="begin"/>
          </w:r>
          <w:r>
            <w:instrText xml:space="preserve"> REF Stand \h  \* MERGEFORMAT </w:instrText>
          </w:r>
          <w:r>
            <w:fldChar w:fldCharType="separate"/>
          </w:r>
          <w:r>
            <w:rPr>
              <w:rFonts w:eastAsia="Times New Roman"/>
            </w:rPr>
            <w:t>18.12.2017</w:t>
          </w:r>
          <w:r>
            <w:fldChar w:fldCharType="end"/>
          </w:r>
          <w:r>
            <w:t xml:space="preserve">   </w:t>
          </w:r>
        </w:p>
      </w:tc>
    </w:tr>
  </w:tbl>
  <w:p w:rsidR="002074D4" w:rsidRDefault="002074D4">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987" w:type="dxa"/>
      <w:tblBorders>
        <w:top w:val="single" w:sz="4" w:space="0" w:color="auto"/>
      </w:tblBorders>
      <w:tblLook w:val="01E0" w:firstRow="1" w:lastRow="1" w:firstColumn="1" w:lastColumn="1" w:noHBand="0" w:noVBand="0"/>
    </w:tblPr>
    <w:tblGrid>
      <w:gridCol w:w="6127"/>
      <w:gridCol w:w="4254"/>
      <w:gridCol w:w="3606"/>
    </w:tblGrid>
    <w:tr w:rsidR="002074D4" w:rsidTr="002074D4">
      <w:tc>
        <w:tcPr>
          <w:tcW w:w="10381" w:type="dxa"/>
          <w:gridSpan w:val="2"/>
          <w:tcBorders>
            <w:top w:val="nil"/>
            <w:bottom w:val="single" w:sz="4" w:space="0" w:color="auto"/>
          </w:tcBorders>
          <w:shd w:val="clear" w:color="auto" w:fill="auto"/>
        </w:tcPr>
        <w:p w:rsidR="002074D4" w:rsidRDefault="002074D4" w:rsidP="002074D4">
          <w:pPr>
            <w:pStyle w:val="Fuzeile"/>
            <w:spacing w:before="60" w:after="0"/>
          </w:pPr>
        </w:p>
      </w:tc>
      <w:tc>
        <w:tcPr>
          <w:tcW w:w="3606" w:type="dxa"/>
          <w:tcBorders>
            <w:top w:val="nil"/>
            <w:bottom w:val="single" w:sz="4" w:space="0" w:color="auto"/>
          </w:tcBorders>
          <w:shd w:val="clear" w:color="auto" w:fill="auto"/>
        </w:tcPr>
        <w:p w:rsidR="002074D4" w:rsidRDefault="002074D4" w:rsidP="002074D4">
          <w:pPr>
            <w:pStyle w:val="Fuzeile"/>
            <w:spacing w:before="60" w:after="0"/>
            <w:jc w:val="right"/>
          </w:pPr>
        </w:p>
      </w:tc>
    </w:tr>
    <w:tr w:rsidR="002074D4" w:rsidTr="002074D4">
      <w:tc>
        <w:tcPr>
          <w:tcW w:w="10381" w:type="dxa"/>
          <w:gridSpan w:val="2"/>
          <w:tcBorders>
            <w:top w:val="single" w:sz="4" w:space="0" w:color="auto"/>
            <w:bottom w:val="nil"/>
          </w:tcBorders>
          <w:shd w:val="clear" w:color="auto" w:fill="auto"/>
        </w:tcPr>
        <w:p w:rsidR="002074D4" w:rsidRPr="00E52108" w:rsidRDefault="002074D4" w:rsidP="002074D4">
          <w:pPr>
            <w:pStyle w:val="Fuzeile"/>
            <w:spacing w:before="60" w:after="0"/>
          </w:pPr>
          <w:r>
            <w:fldChar w:fldCharType="begin"/>
          </w:r>
          <w:r>
            <w:instrText xml:space="preserve"> FILENAME </w:instrText>
          </w:r>
          <w:r>
            <w:fldChar w:fldCharType="separate"/>
          </w:r>
          <w:r>
            <w:rPr>
              <w:noProof/>
            </w:rPr>
            <w:t>gemSpec_SST_VSDM.doc</w:t>
          </w:r>
          <w:r>
            <w:fldChar w:fldCharType="end"/>
          </w:r>
        </w:p>
      </w:tc>
      <w:tc>
        <w:tcPr>
          <w:tcW w:w="3606" w:type="dxa"/>
          <w:tcBorders>
            <w:top w:val="single" w:sz="4" w:space="0" w:color="auto"/>
            <w:bottom w:val="nil"/>
          </w:tcBorders>
          <w:shd w:val="clear" w:color="auto" w:fill="auto"/>
        </w:tcPr>
        <w:p w:rsidR="002074D4" w:rsidRDefault="002074D4" w:rsidP="002074D4">
          <w:pPr>
            <w:pStyle w:val="Fuzeile"/>
            <w:spacing w:before="60" w:after="0"/>
            <w:jc w:val="right"/>
          </w:pPr>
          <w:r>
            <w:t xml:space="preserve">Seite </w:t>
          </w:r>
          <w:r w:rsidRPr="00396864">
            <w:rPr>
              <w:rStyle w:val="Seitenzahl"/>
              <w:sz w:val="16"/>
              <w:szCs w:val="16"/>
            </w:rPr>
            <w:fldChar w:fldCharType="begin"/>
          </w:r>
          <w:r w:rsidRPr="00396864">
            <w:rPr>
              <w:rStyle w:val="Seitenzahl"/>
              <w:sz w:val="16"/>
              <w:szCs w:val="16"/>
            </w:rPr>
            <w:instrText xml:space="preserve"> PAGE </w:instrText>
          </w:r>
          <w:r w:rsidRPr="00396864">
            <w:rPr>
              <w:rStyle w:val="Seitenzahl"/>
              <w:sz w:val="16"/>
              <w:szCs w:val="16"/>
            </w:rPr>
            <w:fldChar w:fldCharType="separate"/>
          </w:r>
          <w:r w:rsidR="00F649A4">
            <w:rPr>
              <w:rStyle w:val="Seitenzahl"/>
              <w:noProof/>
              <w:sz w:val="16"/>
              <w:szCs w:val="16"/>
            </w:rPr>
            <w:t>26</w:t>
          </w:r>
          <w:r w:rsidRPr="00396864">
            <w:rPr>
              <w:rStyle w:val="Seitenzahl"/>
              <w:sz w:val="16"/>
              <w:szCs w:val="16"/>
            </w:rPr>
            <w:fldChar w:fldCharType="end"/>
          </w:r>
          <w:r w:rsidRPr="00396864">
            <w:rPr>
              <w:rStyle w:val="Seitenzahl"/>
              <w:sz w:val="18"/>
              <w:szCs w:val="18"/>
            </w:rPr>
            <w:t xml:space="preserve"> von </w:t>
          </w:r>
          <w:r w:rsidRPr="00396864">
            <w:rPr>
              <w:rStyle w:val="Seitenzahl"/>
              <w:sz w:val="16"/>
              <w:szCs w:val="16"/>
            </w:rPr>
            <w:fldChar w:fldCharType="begin"/>
          </w:r>
          <w:r w:rsidRPr="00396864">
            <w:rPr>
              <w:rStyle w:val="Seitenzahl"/>
              <w:sz w:val="16"/>
              <w:szCs w:val="16"/>
            </w:rPr>
            <w:instrText xml:space="preserve"> NUMPAGES </w:instrText>
          </w:r>
          <w:r w:rsidRPr="00396864">
            <w:rPr>
              <w:rStyle w:val="Seitenzahl"/>
              <w:sz w:val="16"/>
              <w:szCs w:val="16"/>
            </w:rPr>
            <w:fldChar w:fldCharType="separate"/>
          </w:r>
          <w:r w:rsidR="00F649A4">
            <w:rPr>
              <w:rStyle w:val="Seitenzahl"/>
              <w:noProof/>
              <w:sz w:val="16"/>
              <w:szCs w:val="16"/>
            </w:rPr>
            <w:t>48</w:t>
          </w:r>
          <w:r w:rsidRPr="00396864">
            <w:rPr>
              <w:rStyle w:val="Seitenzahl"/>
              <w:sz w:val="16"/>
              <w:szCs w:val="16"/>
            </w:rPr>
            <w:fldChar w:fldCharType="end"/>
          </w:r>
        </w:p>
      </w:tc>
    </w:tr>
    <w:tr w:rsidR="002074D4" w:rsidTr="002074D4">
      <w:tc>
        <w:tcPr>
          <w:tcW w:w="6127" w:type="dxa"/>
          <w:tcBorders>
            <w:top w:val="nil"/>
          </w:tcBorders>
          <w:shd w:val="clear" w:color="auto" w:fill="auto"/>
        </w:tcPr>
        <w:p w:rsidR="002074D4" w:rsidRDefault="002074D4" w:rsidP="002074D4">
          <w:pPr>
            <w:pStyle w:val="Fuzeile"/>
            <w:spacing w:before="60" w:after="0"/>
          </w:pPr>
          <w:r>
            <w:t xml:space="preserve">Version: </w:t>
          </w:r>
          <w:r>
            <w:fldChar w:fldCharType="begin"/>
          </w:r>
          <w:r>
            <w:instrText xml:space="preserve"> REF Version \h  \* MERGEFORMAT </w:instrText>
          </w:r>
          <w:r>
            <w:fldChar w:fldCharType="separate"/>
          </w:r>
          <w:r w:rsidRPr="00934714">
            <w:rPr>
              <w:rFonts w:eastAsia="Times New Roman"/>
            </w:rPr>
            <w:t>2.2.0</w:t>
          </w:r>
          <w:r>
            <w:fldChar w:fldCharType="end"/>
          </w:r>
        </w:p>
      </w:tc>
      <w:tc>
        <w:tcPr>
          <w:tcW w:w="4254" w:type="dxa"/>
          <w:tcBorders>
            <w:top w:val="nil"/>
          </w:tcBorders>
          <w:shd w:val="clear" w:color="auto" w:fill="auto"/>
        </w:tcPr>
        <w:p w:rsidR="002074D4" w:rsidRDefault="002074D4" w:rsidP="002074D4">
          <w:pPr>
            <w:pStyle w:val="Fuzeile"/>
            <w:spacing w:before="60" w:after="0"/>
          </w:pPr>
          <w:r w:rsidRPr="00396864">
            <w:rPr>
              <w:rStyle w:val="Seitenzahl"/>
              <w:sz w:val="16"/>
            </w:rPr>
            <w:t xml:space="preserve">© </w:t>
          </w:r>
          <w:r w:rsidRPr="00396864">
            <w:rPr>
              <w:rStyle w:val="Seitenzahl"/>
              <w:sz w:val="16"/>
              <w:szCs w:val="16"/>
            </w:rPr>
            <w:t xml:space="preserve">gematik - </w:t>
          </w:r>
          <w:r w:rsidRPr="00396864">
            <w:rPr>
              <w:rStyle w:val="Seitenzahl"/>
              <w:sz w:val="16"/>
              <w:szCs w:val="16"/>
            </w:rPr>
            <w:fldChar w:fldCharType="begin"/>
          </w:r>
          <w:r w:rsidRPr="00396864">
            <w:rPr>
              <w:rStyle w:val="Seitenzahl"/>
              <w:sz w:val="16"/>
              <w:szCs w:val="16"/>
            </w:rPr>
            <w:instrText xml:space="preserve"> REF Klassifizierung \h </w:instrText>
          </w:r>
          <w:r w:rsidRPr="00396864">
            <w:rPr>
              <w:szCs w:val="16"/>
            </w:rPr>
            <w:instrText xml:space="preserve"> \* MERGEFORMAT </w:instrText>
          </w:r>
          <w:r w:rsidRPr="00396864">
            <w:rPr>
              <w:rStyle w:val="Seitenzahl"/>
              <w:sz w:val="16"/>
              <w:szCs w:val="16"/>
            </w:rPr>
          </w:r>
          <w:r w:rsidRPr="00396864">
            <w:rPr>
              <w:rStyle w:val="Seitenzahl"/>
              <w:sz w:val="16"/>
              <w:szCs w:val="16"/>
            </w:rPr>
            <w:fldChar w:fldCharType="separate"/>
          </w:r>
          <w:r>
            <w:t>öffentlich</w:t>
          </w:r>
          <w:r w:rsidRPr="00396864">
            <w:rPr>
              <w:rStyle w:val="Seitenzahl"/>
              <w:sz w:val="16"/>
              <w:szCs w:val="16"/>
            </w:rPr>
            <w:fldChar w:fldCharType="end"/>
          </w:r>
        </w:p>
      </w:tc>
      <w:tc>
        <w:tcPr>
          <w:tcW w:w="3606" w:type="dxa"/>
          <w:tcBorders>
            <w:top w:val="nil"/>
          </w:tcBorders>
          <w:shd w:val="clear" w:color="auto" w:fill="auto"/>
        </w:tcPr>
        <w:p w:rsidR="002074D4" w:rsidRDefault="002074D4" w:rsidP="002074D4">
          <w:pPr>
            <w:pStyle w:val="Fuzeile"/>
            <w:spacing w:before="60" w:after="0"/>
            <w:jc w:val="right"/>
          </w:pPr>
          <w:r>
            <w:t xml:space="preserve">Stand: </w:t>
          </w:r>
          <w:r>
            <w:fldChar w:fldCharType="begin"/>
          </w:r>
          <w:r>
            <w:instrText xml:space="preserve"> REF Stand \h  \* MERGEFORMAT </w:instrText>
          </w:r>
          <w:r>
            <w:fldChar w:fldCharType="separate"/>
          </w:r>
          <w:r>
            <w:rPr>
              <w:rFonts w:eastAsia="Times New Roman"/>
            </w:rPr>
            <w:t>18.12.2017</w:t>
          </w:r>
          <w:r>
            <w:fldChar w:fldCharType="end"/>
          </w:r>
          <w:r>
            <w:t xml:space="preserve">   </w:t>
          </w:r>
        </w:p>
      </w:tc>
    </w:tr>
  </w:tbl>
  <w:p w:rsidR="002074D4" w:rsidRPr="00FB5B44" w:rsidRDefault="002074D4" w:rsidP="002074D4">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28" w:type="dxa"/>
      <w:tblBorders>
        <w:top w:val="single" w:sz="4" w:space="0" w:color="auto"/>
      </w:tblBorders>
      <w:tblLook w:val="01E0" w:firstRow="1" w:lastRow="1" w:firstColumn="1" w:lastColumn="1" w:noHBand="0" w:noVBand="0"/>
    </w:tblPr>
    <w:tblGrid>
      <w:gridCol w:w="3348"/>
      <w:gridCol w:w="3240"/>
      <w:gridCol w:w="2340"/>
    </w:tblGrid>
    <w:tr w:rsidR="002074D4" w:rsidTr="002074D4">
      <w:tc>
        <w:tcPr>
          <w:tcW w:w="6588" w:type="dxa"/>
          <w:gridSpan w:val="2"/>
          <w:tcBorders>
            <w:top w:val="nil"/>
            <w:bottom w:val="single" w:sz="4" w:space="0" w:color="auto"/>
          </w:tcBorders>
          <w:shd w:val="clear" w:color="auto" w:fill="auto"/>
        </w:tcPr>
        <w:p w:rsidR="002074D4" w:rsidRDefault="002074D4" w:rsidP="002074D4">
          <w:pPr>
            <w:pStyle w:val="Fuzeile"/>
            <w:spacing w:before="60" w:after="0"/>
          </w:pPr>
        </w:p>
      </w:tc>
      <w:tc>
        <w:tcPr>
          <w:tcW w:w="2340" w:type="dxa"/>
          <w:tcBorders>
            <w:top w:val="nil"/>
            <w:bottom w:val="single" w:sz="4" w:space="0" w:color="auto"/>
          </w:tcBorders>
          <w:shd w:val="clear" w:color="auto" w:fill="auto"/>
        </w:tcPr>
        <w:p w:rsidR="002074D4" w:rsidRDefault="002074D4" w:rsidP="002074D4">
          <w:pPr>
            <w:pStyle w:val="Fuzeile"/>
            <w:spacing w:before="60" w:after="0"/>
            <w:jc w:val="right"/>
          </w:pPr>
        </w:p>
      </w:tc>
    </w:tr>
    <w:tr w:rsidR="002074D4" w:rsidTr="002074D4">
      <w:tc>
        <w:tcPr>
          <w:tcW w:w="6588" w:type="dxa"/>
          <w:gridSpan w:val="2"/>
          <w:tcBorders>
            <w:top w:val="single" w:sz="4" w:space="0" w:color="auto"/>
            <w:bottom w:val="nil"/>
          </w:tcBorders>
          <w:shd w:val="clear" w:color="auto" w:fill="auto"/>
        </w:tcPr>
        <w:p w:rsidR="002074D4" w:rsidRPr="00E52108" w:rsidRDefault="002074D4" w:rsidP="002074D4">
          <w:pPr>
            <w:pStyle w:val="Fuzeile"/>
            <w:spacing w:before="60" w:after="0"/>
          </w:pPr>
          <w:r>
            <w:fldChar w:fldCharType="begin"/>
          </w:r>
          <w:r>
            <w:instrText xml:space="preserve"> FILENAME </w:instrText>
          </w:r>
          <w:r>
            <w:fldChar w:fldCharType="separate"/>
          </w:r>
          <w:r>
            <w:rPr>
              <w:noProof/>
            </w:rPr>
            <w:t>gemSpec_SST_VSDM.doc</w:t>
          </w:r>
          <w:r>
            <w:fldChar w:fldCharType="end"/>
          </w:r>
        </w:p>
      </w:tc>
      <w:tc>
        <w:tcPr>
          <w:tcW w:w="2340" w:type="dxa"/>
          <w:tcBorders>
            <w:top w:val="single" w:sz="4" w:space="0" w:color="auto"/>
            <w:bottom w:val="nil"/>
          </w:tcBorders>
          <w:shd w:val="clear" w:color="auto" w:fill="auto"/>
        </w:tcPr>
        <w:p w:rsidR="002074D4" w:rsidRDefault="002074D4" w:rsidP="002074D4">
          <w:pPr>
            <w:pStyle w:val="Fuzeile"/>
            <w:spacing w:before="60" w:after="0"/>
            <w:jc w:val="right"/>
          </w:pPr>
          <w:r>
            <w:t xml:space="preserve">Seite </w:t>
          </w:r>
          <w:r w:rsidRPr="00396864">
            <w:rPr>
              <w:rStyle w:val="Seitenzahl"/>
              <w:sz w:val="16"/>
              <w:szCs w:val="16"/>
            </w:rPr>
            <w:fldChar w:fldCharType="begin"/>
          </w:r>
          <w:r w:rsidRPr="00396864">
            <w:rPr>
              <w:rStyle w:val="Seitenzahl"/>
              <w:sz w:val="16"/>
              <w:szCs w:val="16"/>
            </w:rPr>
            <w:instrText xml:space="preserve"> PAGE </w:instrText>
          </w:r>
          <w:r w:rsidRPr="00396864">
            <w:rPr>
              <w:rStyle w:val="Seitenzahl"/>
              <w:sz w:val="16"/>
              <w:szCs w:val="16"/>
            </w:rPr>
            <w:fldChar w:fldCharType="separate"/>
          </w:r>
          <w:r w:rsidR="00F649A4">
            <w:rPr>
              <w:rStyle w:val="Seitenzahl"/>
              <w:noProof/>
              <w:sz w:val="16"/>
              <w:szCs w:val="16"/>
            </w:rPr>
            <w:t>41</w:t>
          </w:r>
          <w:r w:rsidRPr="00396864">
            <w:rPr>
              <w:rStyle w:val="Seitenzahl"/>
              <w:sz w:val="16"/>
              <w:szCs w:val="16"/>
            </w:rPr>
            <w:fldChar w:fldCharType="end"/>
          </w:r>
          <w:r w:rsidRPr="00396864">
            <w:rPr>
              <w:rStyle w:val="Seitenzahl"/>
              <w:sz w:val="18"/>
              <w:szCs w:val="18"/>
            </w:rPr>
            <w:t xml:space="preserve"> von </w:t>
          </w:r>
          <w:r w:rsidRPr="00396864">
            <w:rPr>
              <w:rStyle w:val="Seitenzahl"/>
              <w:sz w:val="16"/>
              <w:szCs w:val="16"/>
            </w:rPr>
            <w:fldChar w:fldCharType="begin"/>
          </w:r>
          <w:r w:rsidRPr="00396864">
            <w:rPr>
              <w:rStyle w:val="Seitenzahl"/>
              <w:sz w:val="16"/>
              <w:szCs w:val="16"/>
            </w:rPr>
            <w:instrText xml:space="preserve"> NUMPAGES </w:instrText>
          </w:r>
          <w:r w:rsidRPr="00396864">
            <w:rPr>
              <w:rStyle w:val="Seitenzahl"/>
              <w:sz w:val="16"/>
              <w:szCs w:val="16"/>
            </w:rPr>
            <w:fldChar w:fldCharType="separate"/>
          </w:r>
          <w:r w:rsidR="00F649A4">
            <w:rPr>
              <w:rStyle w:val="Seitenzahl"/>
              <w:noProof/>
              <w:sz w:val="16"/>
              <w:szCs w:val="16"/>
            </w:rPr>
            <w:t>49</w:t>
          </w:r>
          <w:r w:rsidRPr="00396864">
            <w:rPr>
              <w:rStyle w:val="Seitenzahl"/>
              <w:sz w:val="16"/>
              <w:szCs w:val="16"/>
            </w:rPr>
            <w:fldChar w:fldCharType="end"/>
          </w:r>
        </w:p>
      </w:tc>
    </w:tr>
    <w:tr w:rsidR="002074D4" w:rsidTr="002074D4">
      <w:tc>
        <w:tcPr>
          <w:tcW w:w="3348" w:type="dxa"/>
          <w:tcBorders>
            <w:top w:val="nil"/>
          </w:tcBorders>
          <w:shd w:val="clear" w:color="auto" w:fill="auto"/>
        </w:tcPr>
        <w:p w:rsidR="002074D4" w:rsidRDefault="002074D4" w:rsidP="002074D4">
          <w:pPr>
            <w:pStyle w:val="Fuzeile"/>
            <w:spacing w:before="60" w:after="0"/>
          </w:pPr>
          <w:r>
            <w:t xml:space="preserve">Version: </w:t>
          </w:r>
          <w:r>
            <w:fldChar w:fldCharType="begin"/>
          </w:r>
          <w:r>
            <w:instrText xml:space="preserve"> REF Version \h  \* MERGEFORMAT </w:instrText>
          </w:r>
          <w:r>
            <w:fldChar w:fldCharType="separate"/>
          </w:r>
          <w:r w:rsidRPr="00934714">
            <w:rPr>
              <w:rFonts w:eastAsia="Times New Roman"/>
            </w:rPr>
            <w:t>2.2.0</w:t>
          </w:r>
          <w:r>
            <w:fldChar w:fldCharType="end"/>
          </w:r>
        </w:p>
      </w:tc>
      <w:tc>
        <w:tcPr>
          <w:tcW w:w="3240" w:type="dxa"/>
          <w:tcBorders>
            <w:top w:val="nil"/>
          </w:tcBorders>
          <w:shd w:val="clear" w:color="auto" w:fill="auto"/>
        </w:tcPr>
        <w:p w:rsidR="002074D4" w:rsidRDefault="002074D4" w:rsidP="002074D4">
          <w:pPr>
            <w:pStyle w:val="Fuzeile"/>
            <w:spacing w:before="60" w:after="0"/>
          </w:pPr>
          <w:r w:rsidRPr="00396864">
            <w:rPr>
              <w:rStyle w:val="Seitenzahl"/>
              <w:sz w:val="16"/>
            </w:rPr>
            <w:t xml:space="preserve">© </w:t>
          </w:r>
          <w:r w:rsidRPr="00396864">
            <w:rPr>
              <w:rStyle w:val="Seitenzahl"/>
              <w:sz w:val="16"/>
              <w:szCs w:val="16"/>
            </w:rPr>
            <w:t xml:space="preserve">gematik - </w:t>
          </w:r>
          <w:r w:rsidRPr="00396864">
            <w:rPr>
              <w:rStyle w:val="Seitenzahl"/>
              <w:sz w:val="16"/>
              <w:szCs w:val="16"/>
            </w:rPr>
            <w:fldChar w:fldCharType="begin"/>
          </w:r>
          <w:r w:rsidRPr="00396864">
            <w:rPr>
              <w:rStyle w:val="Seitenzahl"/>
              <w:sz w:val="16"/>
              <w:szCs w:val="16"/>
            </w:rPr>
            <w:instrText xml:space="preserve"> REF Klassifizierung \h </w:instrText>
          </w:r>
          <w:r w:rsidRPr="00396864">
            <w:rPr>
              <w:szCs w:val="16"/>
            </w:rPr>
            <w:instrText xml:space="preserve"> \* MERGEFORMAT </w:instrText>
          </w:r>
          <w:r w:rsidRPr="00396864">
            <w:rPr>
              <w:rStyle w:val="Seitenzahl"/>
              <w:sz w:val="16"/>
              <w:szCs w:val="16"/>
            </w:rPr>
          </w:r>
          <w:r w:rsidRPr="00396864">
            <w:rPr>
              <w:rStyle w:val="Seitenzahl"/>
              <w:sz w:val="16"/>
              <w:szCs w:val="16"/>
            </w:rPr>
            <w:fldChar w:fldCharType="separate"/>
          </w:r>
          <w:r>
            <w:t>öffentlich</w:t>
          </w:r>
          <w:r w:rsidRPr="00396864">
            <w:rPr>
              <w:rStyle w:val="Seitenzahl"/>
              <w:sz w:val="16"/>
              <w:szCs w:val="16"/>
            </w:rPr>
            <w:fldChar w:fldCharType="end"/>
          </w:r>
        </w:p>
      </w:tc>
      <w:tc>
        <w:tcPr>
          <w:tcW w:w="2340" w:type="dxa"/>
          <w:tcBorders>
            <w:top w:val="nil"/>
          </w:tcBorders>
          <w:shd w:val="clear" w:color="auto" w:fill="auto"/>
        </w:tcPr>
        <w:p w:rsidR="002074D4" w:rsidRDefault="002074D4" w:rsidP="002074D4">
          <w:pPr>
            <w:pStyle w:val="Fuzeile"/>
            <w:spacing w:before="60" w:after="0"/>
            <w:jc w:val="right"/>
          </w:pPr>
          <w:r>
            <w:t xml:space="preserve">Stand: </w:t>
          </w:r>
          <w:r>
            <w:fldChar w:fldCharType="begin"/>
          </w:r>
          <w:r>
            <w:instrText xml:space="preserve"> REF Stand \h  \* MERGEFORMAT </w:instrText>
          </w:r>
          <w:r>
            <w:fldChar w:fldCharType="separate"/>
          </w:r>
          <w:r>
            <w:rPr>
              <w:rFonts w:eastAsia="Times New Roman"/>
            </w:rPr>
            <w:t>18.12.2017</w:t>
          </w:r>
          <w:r>
            <w:fldChar w:fldCharType="end"/>
          </w:r>
          <w:r>
            <w:t xml:space="preserve">   </w:t>
          </w:r>
        </w:p>
      </w:tc>
    </w:tr>
  </w:tbl>
  <w:p w:rsidR="002074D4" w:rsidRDefault="002074D4" w:rsidP="002074D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74D4" w:rsidRDefault="002074D4" w:rsidP="002074D4">
      <w:pPr>
        <w:pStyle w:val="Kurzberschrift"/>
      </w:pPr>
      <w:r>
        <w:separator/>
      </w:r>
    </w:p>
  </w:footnote>
  <w:footnote w:type="continuationSeparator" w:id="0">
    <w:p w:rsidR="002074D4" w:rsidRDefault="002074D4" w:rsidP="002074D4">
      <w:pPr>
        <w:pStyle w:val="Kurzberschri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97" w:type="dxa"/>
      <w:tblLayout w:type="fixed"/>
      <w:tblLook w:val="01E0" w:firstRow="1" w:lastRow="1" w:firstColumn="1" w:lastColumn="1" w:noHBand="0" w:noVBand="0"/>
    </w:tblPr>
    <w:tblGrid>
      <w:gridCol w:w="6408"/>
      <w:gridCol w:w="2489"/>
    </w:tblGrid>
    <w:tr w:rsidR="002074D4" w:rsidRPr="00774A4E" w:rsidTr="002074D4">
      <w:trPr>
        <w:trHeight w:val="1035"/>
      </w:trPr>
      <w:tc>
        <w:tcPr>
          <w:tcW w:w="6408" w:type="dxa"/>
          <w:shd w:val="clear" w:color="auto" w:fill="auto"/>
        </w:tcPr>
        <w:p w:rsidR="002074D4" w:rsidRPr="00774A4E" w:rsidRDefault="002074D4" w:rsidP="002074D4">
          <w:pPr>
            <w:pStyle w:val="gemTitelKopf"/>
          </w:pPr>
          <w:r w:rsidRPr="00396864">
            <w:rPr>
              <w:rFonts w:ascii="Tahoma" w:hAnsi="Tahoma" w:cs="Tahoma"/>
              <w:sz w:val="24"/>
            </w:rPr>
            <w:fldChar w:fldCharType="begin"/>
          </w:r>
          <w:r w:rsidRPr="00396864">
            <w:rPr>
              <w:rFonts w:ascii="Tahoma" w:hAnsi="Tahoma" w:cs="Tahoma"/>
              <w:sz w:val="24"/>
            </w:rPr>
            <w:instrText xml:space="preserve"> REF  DokTitel \h  \* MERGEFORMAT </w:instrText>
          </w:r>
          <w:r w:rsidRPr="00396864">
            <w:rPr>
              <w:rFonts w:ascii="Tahoma" w:hAnsi="Tahoma" w:cs="Tahoma"/>
              <w:sz w:val="24"/>
            </w:rPr>
          </w:r>
          <w:r w:rsidRPr="00396864">
            <w:rPr>
              <w:rFonts w:ascii="Tahoma" w:hAnsi="Tahoma" w:cs="Tahoma"/>
              <w:sz w:val="24"/>
            </w:rPr>
            <w:fldChar w:fldCharType="separate"/>
          </w:r>
        </w:p>
        <w:p w:rsidR="002074D4" w:rsidRPr="00774A4E" w:rsidRDefault="002074D4" w:rsidP="002074D4">
          <w:pPr>
            <w:pStyle w:val="gemTitelKopf"/>
          </w:pPr>
          <w:r w:rsidRPr="00774A4E">
            <w:t xml:space="preserve"> </w:t>
          </w:r>
          <w:r w:rsidRPr="00396864">
            <w:rPr>
              <w:rFonts w:ascii="Tahoma" w:hAnsi="Tahoma" w:cs="Tahoma"/>
              <w:sz w:val="24"/>
            </w:rPr>
            <w:fldChar w:fldCharType="end"/>
          </w:r>
        </w:p>
      </w:tc>
      <w:tc>
        <w:tcPr>
          <w:tcW w:w="2489" w:type="dxa"/>
          <w:shd w:val="clear" w:color="auto" w:fill="auto"/>
        </w:tcPr>
        <w:p w:rsidR="002074D4" w:rsidRPr="00774A4E" w:rsidRDefault="002074D4" w:rsidP="002074D4">
          <w:pPr>
            <w:pStyle w:val="gemTitelKopf"/>
            <w:jc w:val="right"/>
          </w:pPr>
          <w:r w:rsidRPr="00774A4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41.4pt">
                <v:imagedata r:id="rId1" o:title="Logo_Gematik_2012_Claim"/>
              </v:shape>
            </w:pict>
          </w:r>
        </w:p>
      </w:tc>
    </w:tr>
  </w:tbl>
  <w:p w:rsidR="002074D4" w:rsidRDefault="002074D4" w:rsidP="002074D4">
    <w:pPr>
      <w:pStyle w:val="gem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97" w:type="dxa"/>
      <w:tblLayout w:type="fixed"/>
      <w:tblLook w:val="01E0" w:firstRow="1" w:lastRow="1" w:firstColumn="1" w:lastColumn="1" w:noHBand="0" w:noVBand="0"/>
    </w:tblPr>
    <w:tblGrid>
      <w:gridCol w:w="6408"/>
      <w:gridCol w:w="2489"/>
    </w:tblGrid>
    <w:tr w:rsidR="002074D4" w:rsidRPr="00774A4E" w:rsidTr="002074D4">
      <w:trPr>
        <w:trHeight w:val="1035"/>
      </w:trPr>
      <w:tc>
        <w:tcPr>
          <w:tcW w:w="6408" w:type="dxa"/>
          <w:shd w:val="clear" w:color="auto" w:fill="auto"/>
        </w:tcPr>
        <w:p w:rsidR="002074D4" w:rsidRPr="00934714" w:rsidRDefault="002074D4" w:rsidP="002074D4">
          <w:pPr>
            <w:pStyle w:val="gemTitelKopf"/>
            <w:rPr>
              <w:rFonts w:ascii="Tahoma" w:hAnsi="Tahoma" w:cs="Tahoma"/>
              <w:sz w:val="24"/>
            </w:rPr>
          </w:pPr>
          <w:r w:rsidRPr="00396864">
            <w:rPr>
              <w:rFonts w:ascii="Tahoma" w:hAnsi="Tahoma" w:cs="Tahoma"/>
              <w:sz w:val="24"/>
            </w:rPr>
            <w:fldChar w:fldCharType="begin"/>
          </w:r>
          <w:r w:rsidRPr="00396864">
            <w:rPr>
              <w:rFonts w:ascii="Tahoma" w:hAnsi="Tahoma" w:cs="Tahoma"/>
              <w:sz w:val="24"/>
            </w:rPr>
            <w:instrText xml:space="preserve"> REF  DokTitel \h  \* MERGEFORMAT </w:instrText>
          </w:r>
          <w:r w:rsidRPr="00396864">
            <w:rPr>
              <w:rFonts w:ascii="Tahoma" w:hAnsi="Tahoma" w:cs="Tahoma"/>
              <w:sz w:val="24"/>
            </w:rPr>
          </w:r>
          <w:r w:rsidRPr="00396864">
            <w:rPr>
              <w:rFonts w:ascii="Tahoma" w:hAnsi="Tahoma" w:cs="Tahoma"/>
              <w:sz w:val="24"/>
            </w:rPr>
            <w:fldChar w:fldCharType="separate"/>
          </w:r>
          <w:r w:rsidRPr="00934714">
            <w:rPr>
              <w:rFonts w:ascii="Tahoma" w:hAnsi="Tahoma" w:cs="Tahoma"/>
              <w:sz w:val="24"/>
            </w:rPr>
            <w:t>Schnittstellenspezifikat</w:t>
          </w:r>
          <w:r w:rsidRPr="00934714">
            <w:rPr>
              <w:rFonts w:ascii="Tahoma" w:hAnsi="Tahoma" w:cs="Tahoma"/>
              <w:sz w:val="24"/>
            </w:rPr>
            <w:t>i</w:t>
          </w:r>
          <w:r w:rsidRPr="00934714">
            <w:rPr>
              <w:rFonts w:ascii="Tahoma" w:hAnsi="Tahoma" w:cs="Tahoma"/>
              <w:sz w:val="24"/>
            </w:rPr>
            <w:t xml:space="preserve">on </w:t>
          </w:r>
        </w:p>
        <w:p w:rsidR="002074D4" w:rsidRPr="00774A4E" w:rsidRDefault="002074D4" w:rsidP="002074D4">
          <w:pPr>
            <w:pStyle w:val="gemTitelKopf"/>
          </w:pPr>
          <w:r w:rsidRPr="00934714">
            <w:rPr>
              <w:rFonts w:ascii="Tahoma" w:hAnsi="Tahoma" w:cs="Tahoma"/>
              <w:sz w:val="24"/>
            </w:rPr>
            <w:t>Transport VSDM</w:t>
          </w:r>
          <w:r w:rsidRPr="00774A4E">
            <w:t xml:space="preserve"> </w:t>
          </w:r>
          <w:r w:rsidRPr="00396864">
            <w:rPr>
              <w:rFonts w:ascii="Tahoma" w:hAnsi="Tahoma" w:cs="Tahoma"/>
              <w:sz w:val="24"/>
            </w:rPr>
            <w:fldChar w:fldCharType="end"/>
          </w:r>
        </w:p>
      </w:tc>
      <w:tc>
        <w:tcPr>
          <w:tcW w:w="2489" w:type="dxa"/>
          <w:shd w:val="clear" w:color="auto" w:fill="auto"/>
        </w:tcPr>
        <w:p w:rsidR="002074D4" w:rsidRPr="00774A4E" w:rsidRDefault="002074D4" w:rsidP="002074D4">
          <w:pPr>
            <w:pStyle w:val="gemTitelKopf"/>
            <w:jc w:val="right"/>
          </w:pPr>
          <w:r w:rsidRPr="00774A4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pt;height:41.4pt">
                <v:imagedata r:id="rId1" o:title="Logo_Gematik_2012_Claim"/>
              </v:shape>
            </w:pict>
          </w:r>
        </w:p>
      </w:tc>
    </w:tr>
  </w:tbl>
  <w:p w:rsidR="002074D4" w:rsidRDefault="002074D4" w:rsidP="002074D4">
    <w:pPr>
      <w:pStyle w:val="gemStandar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97" w:type="dxa"/>
      <w:tblLayout w:type="fixed"/>
      <w:tblLook w:val="01E0" w:firstRow="1" w:lastRow="1" w:firstColumn="1" w:lastColumn="1" w:noHBand="0" w:noVBand="0"/>
    </w:tblPr>
    <w:tblGrid>
      <w:gridCol w:w="6408"/>
      <w:gridCol w:w="2489"/>
    </w:tblGrid>
    <w:tr w:rsidR="002074D4" w:rsidRPr="00774A4E" w:rsidTr="002074D4">
      <w:trPr>
        <w:trHeight w:val="1035"/>
      </w:trPr>
      <w:tc>
        <w:tcPr>
          <w:tcW w:w="6408" w:type="dxa"/>
          <w:shd w:val="clear" w:color="auto" w:fill="auto"/>
        </w:tcPr>
        <w:p w:rsidR="002074D4" w:rsidRPr="00934714" w:rsidRDefault="002074D4" w:rsidP="002074D4">
          <w:pPr>
            <w:pStyle w:val="gemTitelKopf"/>
            <w:rPr>
              <w:rFonts w:ascii="Tahoma" w:hAnsi="Tahoma" w:cs="Tahoma"/>
              <w:sz w:val="24"/>
            </w:rPr>
          </w:pPr>
          <w:r w:rsidRPr="00396864">
            <w:rPr>
              <w:rFonts w:ascii="Tahoma" w:hAnsi="Tahoma" w:cs="Tahoma"/>
              <w:sz w:val="24"/>
            </w:rPr>
            <w:fldChar w:fldCharType="begin"/>
          </w:r>
          <w:r w:rsidRPr="00396864">
            <w:rPr>
              <w:rFonts w:ascii="Tahoma" w:hAnsi="Tahoma" w:cs="Tahoma"/>
              <w:sz w:val="24"/>
            </w:rPr>
            <w:instrText xml:space="preserve"> REF  DokTitel \h  \* MERGEFORMAT </w:instrText>
          </w:r>
          <w:r w:rsidRPr="00396864">
            <w:rPr>
              <w:rFonts w:ascii="Tahoma" w:hAnsi="Tahoma" w:cs="Tahoma"/>
              <w:sz w:val="24"/>
            </w:rPr>
          </w:r>
          <w:r w:rsidRPr="00396864">
            <w:rPr>
              <w:rFonts w:ascii="Tahoma" w:hAnsi="Tahoma" w:cs="Tahoma"/>
              <w:sz w:val="24"/>
            </w:rPr>
            <w:fldChar w:fldCharType="separate"/>
          </w:r>
          <w:r w:rsidRPr="00934714">
            <w:rPr>
              <w:rFonts w:ascii="Tahoma" w:hAnsi="Tahoma" w:cs="Tahoma"/>
              <w:sz w:val="24"/>
            </w:rPr>
            <w:t>Schnittstellenspezifikat</w:t>
          </w:r>
          <w:r w:rsidRPr="00934714">
            <w:rPr>
              <w:rFonts w:ascii="Tahoma" w:hAnsi="Tahoma" w:cs="Tahoma"/>
              <w:sz w:val="24"/>
            </w:rPr>
            <w:t>i</w:t>
          </w:r>
          <w:r w:rsidRPr="00934714">
            <w:rPr>
              <w:rFonts w:ascii="Tahoma" w:hAnsi="Tahoma" w:cs="Tahoma"/>
              <w:sz w:val="24"/>
            </w:rPr>
            <w:t xml:space="preserve">on </w:t>
          </w:r>
        </w:p>
        <w:p w:rsidR="002074D4" w:rsidRPr="00774A4E" w:rsidRDefault="002074D4" w:rsidP="002074D4">
          <w:pPr>
            <w:pStyle w:val="gemTitelKopf"/>
          </w:pPr>
          <w:r w:rsidRPr="00934714">
            <w:rPr>
              <w:rFonts w:ascii="Tahoma" w:hAnsi="Tahoma" w:cs="Tahoma"/>
              <w:sz w:val="24"/>
            </w:rPr>
            <w:t>Transport VSDM</w:t>
          </w:r>
          <w:r w:rsidRPr="00774A4E">
            <w:t xml:space="preserve"> </w:t>
          </w:r>
          <w:r w:rsidRPr="00396864">
            <w:rPr>
              <w:rFonts w:ascii="Tahoma" w:hAnsi="Tahoma" w:cs="Tahoma"/>
              <w:sz w:val="24"/>
            </w:rPr>
            <w:fldChar w:fldCharType="end"/>
          </w:r>
        </w:p>
      </w:tc>
      <w:tc>
        <w:tcPr>
          <w:tcW w:w="2489" w:type="dxa"/>
          <w:shd w:val="clear" w:color="auto" w:fill="auto"/>
        </w:tcPr>
        <w:p w:rsidR="002074D4" w:rsidRPr="00774A4E" w:rsidRDefault="002074D4" w:rsidP="002074D4">
          <w:pPr>
            <w:pStyle w:val="gemTitelKopf"/>
            <w:jc w:val="right"/>
          </w:pPr>
          <w:r w:rsidRPr="00774A4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1pt;height:41.4pt">
                <v:imagedata r:id="rId1" o:title="Logo_Gematik_2012_Claim"/>
              </v:shape>
            </w:pict>
          </w:r>
        </w:p>
      </w:tc>
    </w:tr>
  </w:tbl>
  <w:p w:rsidR="002074D4" w:rsidRDefault="002074D4" w:rsidP="002074D4">
    <w:pPr>
      <w:pStyle w:val="gemStandar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982" w:type="dxa"/>
      <w:tblLayout w:type="fixed"/>
      <w:tblLook w:val="01E0" w:firstRow="1" w:lastRow="1" w:firstColumn="1" w:lastColumn="1" w:noHBand="0" w:noVBand="0"/>
    </w:tblPr>
    <w:tblGrid>
      <w:gridCol w:w="10166"/>
      <w:gridCol w:w="3816"/>
    </w:tblGrid>
    <w:tr w:rsidR="002074D4" w:rsidRPr="00774A4E" w:rsidTr="002074D4">
      <w:trPr>
        <w:trHeight w:val="1074"/>
      </w:trPr>
      <w:tc>
        <w:tcPr>
          <w:tcW w:w="10166" w:type="dxa"/>
          <w:shd w:val="clear" w:color="auto" w:fill="auto"/>
        </w:tcPr>
        <w:p w:rsidR="002074D4" w:rsidRPr="00934714" w:rsidRDefault="002074D4" w:rsidP="002074D4">
          <w:pPr>
            <w:pStyle w:val="gemTitelKopf"/>
            <w:rPr>
              <w:rFonts w:ascii="Tahoma" w:hAnsi="Tahoma" w:cs="Tahoma"/>
              <w:sz w:val="24"/>
            </w:rPr>
          </w:pPr>
          <w:r w:rsidRPr="00396864">
            <w:rPr>
              <w:rFonts w:ascii="Tahoma" w:hAnsi="Tahoma" w:cs="Tahoma"/>
              <w:sz w:val="24"/>
            </w:rPr>
            <w:fldChar w:fldCharType="begin"/>
          </w:r>
          <w:r w:rsidRPr="00396864">
            <w:rPr>
              <w:rFonts w:ascii="Tahoma" w:hAnsi="Tahoma" w:cs="Tahoma"/>
              <w:sz w:val="24"/>
            </w:rPr>
            <w:instrText xml:space="preserve"> REF  DokTitel \h  \* MERGEFORMAT </w:instrText>
          </w:r>
          <w:r w:rsidRPr="00396864">
            <w:rPr>
              <w:rFonts w:ascii="Tahoma" w:hAnsi="Tahoma" w:cs="Tahoma"/>
              <w:sz w:val="24"/>
            </w:rPr>
          </w:r>
          <w:r w:rsidRPr="00396864">
            <w:rPr>
              <w:rFonts w:ascii="Tahoma" w:hAnsi="Tahoma" w:cs="Tahoma"/>
              <w:sz w:val="24"/>
            </w:rPr>
            <w:fldChar w:fldCharType="separate"/>
          </w:r>
          <w:r w:rsidRPr="00934714">
            <w:rPr>
              <w:rFonts w:ascii="Tahoma" w:hAnsi="Tahoma" w:cs="Tahoma"/>
              <w:sz w:val="24"/>
            </w:rPr>
            <w:t>Schnittstellenspezifikat</w:t>
          </w:r>
          <w:r w:rsidRPr="00934714">
            <w:rPr>
              <w:rFonts w:ascii="Tahoma" w:hAnsi="Tahoma" w:cs="Tahoma"/>
              <w:sz w:val="24"/>
            </w:rPr>
            <w:t>i</w:t>
          </w:r>
          <w:r w:rsidRPr="00934714">
            <w:rPr>
              <w:rFonts w:ascii="Tahoma" w:hAnsi="Tahoma" w:cs="Tahoma"/>
              <w:sz w:val="24"/>
            </w:rPr>
            <w:t xml:space="preserve">on </w:t>
          </w:r>
        </w:p>
        <w:p w:rsidR="002074D4" w:rsidRPr="00774A4E" w:rsidRDefault="002074D4" w:rsidP="002074D4">
          <w:pPr>
            <w:pStyle w:val="gemTitelKopf"/>
          </w:pPr>
          <w:r w:rsidRPr="00934714">
            <w:rPr>
              <w:rFonts w:ascii="Tahoma" w:hAnsi="Tahoma" w:cs="Tahoma"/>
              <w:sz w:val="24"/>
            </w:rPr>
            <w:t>Transport VSDM</w:t>
          </w:r>
          <w:r w:rsidRPr="00774A4E">
            <w:t xml:space="preserve"> </w:t>
          </w:r>
          <w:r w:rsidRPr="00396864">
            <w:rPr>
              <w:rFonts w:ascii="Tahoma" w:hAnsi="Tahoma" w:cs="Tahoma"/>
              <w:sz w:val="24"/>
            </w:rPr>
            <w:fldChar w:fldCharType="end"/>
          </w:r>
        </w:p>
      </w:tc>
      <w:tc>
        <w:tcPr>
          <w:tcW w:w="3816" w:type="dxa"/>
          <w:shd w:val="clear" w:color="auto" w:fill="auto"/>
        </w:tcPr>
        <w:p w:rsidR="002074D4" w:rsidRPr="00774A4E" w:rsidRDefault="002074D4" w:rsidP="002074D4">
          <w:pPr>
            <w:pStyle w:val="gemTitelKopf"/>
            <w:jc w:val="right"/>
          </w:pPr>
          <w:r w:rsidRPr="00774A4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11pt;height:41.4pt">
                <v:imagedata r:id="rId1" o:title="Logo_Gematik_2012_Claim"/>
              </v:shape>
            </w:pict>
          </w:r>
        </w:p>
      </w:tc>
    </w:tr>
  </w:tbl>
  <w:p w:rsidR="002074D4" w:rsidRDefault="002074D4" w:rsidP="002074D4">
    <w:pPr>
      <w:pStyle w:val="gemStandard"/>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4D4" w:rsidRDefault="002074D4"/>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97" w:type="dxa"/>
      <w:tblLayout w:type="fixed"/>
      <w:tblLook w:val="01E0" w:firstRow="1" w:lastRow="1" w:firstColumn="1" w:lastColumn="1" w:noHBand="0" w:noVBand="0"/>
    </w:tblPr>
    <w:tblGrid>
      <w:gridCol w:w="6408"/>
      <w:gridCol w:w="2489"/>
    </w:tblGrid>
    <w:tr w:rsidR="002074D4" w:rsidRPr="00774A4E" w:rsidTr="002074D4">
      <w:trPr>
        <w:trHeight w:val="1035"/>
      </w:trPr>
      <w:tc>
        <w:tcPr>
          <w:tcW w:w="6408" w:type="dxa"/>
          <w:shd w:val="clear" w:color="auto" w:fill="auto"/>
        </w:tcPr>
        <w:p w:rsidR="002074D4" w:rsidRPr="00934714" w:rsidRDefault="002074D4" w:rsidP="002074D4">
          <w:pPr>
            <w:pStyle w:val="gemTitelKopf"/>
            <w:rPr>
              <w:rFonts w:ascii="Tahoma" w:hAnsi="Tahoma" w:cs="Tahoma"/>
              <w:sz w:val="24"/>
            </w:rPr>
          </w:pPr>
          <w:r w:rsidRPr="00396864">
            <w:rPr>
              <w:rFonts w:ascii="Tahoma" w:hAnsi="Tahoma" w:cs="Tahoma"/>
              <w:sz w:val="24"/>
            </w:rPr>
            <w:fldChar w:fldCharType="begin"/>
          </w:r>
          <w:r w:rsidRPr="00396864">
            <w:rPr>
              <w:rFonts w:ascii="Tahoma" w:hAnsi="Tahoma" w:cs="Tahoma"/>
              <w:sz w:val="24"/>
            </w:rPr>
            <w:instrText xml:space="preserve"> REF  DokTitel \h  \* MERGEFORMAT </w:instrText>
          </w:r>
          <w:r w:rsidRPr="00396864">
            <w:rPr>
              <w:rFonts w:ascii="Tahoma" w:hAnsi="Tahoma" w:cs="Tahoma"/>
              <w:sz w:val="24"/>
            </w:rPr>
          </w:r>
          <w:r w:rsidRPr="00396864">
            <w:rPr>
              <w:rFonts w:ascii="Tahoma" w:hAnsi="Tahoma" w:cs="Tahoma"/>
              <w:sz w:val="24"/>
            </w:rPr>
            <w:fldChar w:fldCharType="separate"/>
          </w:r>
          <w:r w:rsidRPr="00934714">
            <w:rPr>
              <w:rFonts w:ascii="Tahoma" w:hAnsi="Tahoma" w:cs="Tahoma"/>
              <w:sz w:val="24"/>
            </w:rPr>
            <w:t>Schnittstellenspezifikat</w:t>
          </w:r>
          <w:r w:rsidRPr="00934714">
            <w:rPr>
              <w:rFonts w:ascii="Tahoma" w:hAnsi="Tahoma" w:cs="Tahoma"/>
              <w:sz w:val="24"/>
            </w:rPr>
            <w:t>i</w:t>
          </w:r>
          <w:r w:rsidRPr="00934714">
            <w:rPr>
              <w:rFonts w:ascii="Tahoma" w:hAnsi="Tahoma" w:cs="Tahoma"/>
              <w:sz w:val="24"/>
            </w:rPr>
            <w:t xml:space="preserve">on </w:t>
          </w:r>
        </w:p>
        <w:p w:rsidR="002074D4" w:rsidRPr="00774A4E" w:rsidRDefault="002074D4" w:rsidP="002074D4">
          <w:pPr>
            <w:pStyle w:val="gemTitelKopf"/>
          </w:pPr>
          <w:r w:rsidRPr="00934714">
            <w:rPr>
              <w:rFonts w:ascii="Tahoma" w:hAnsi="Tahoma" w:cs="Tahoma"/>
              <w:sz w:val="24"/>
            </w:rPr>
            <w:t>Transport VSDM</w:t>
          </w:r>
          <w:r w:rsidRPr="00774A4E">
            <w:t xml:space="preserve"> </w:t>
          </w:r>
          <w:r w:rsidRPr="00396864">
            <w:rPr>
              <w:rFonts w:ascii="Tahoma" w:hAnsi="Tahoma" w:cs="Tahoma"/>
              <w:sz w:val="24"/>
            </w:rPr>
            <w:fldChar w:fldCharType="end"/>
          </w:r>
        </w:p>
      </w:tc>
      <w:tc>
        <w:tcPr>
          <w:tcW w:w="2489" w:type="dxa"/>
          <w:shd w:val="clear" w:color="auto" w:fill="auto"/>
        </w:tcPr>
        <w:p w:rsidR="002074D4" w:rsidRPr="00774A4E" w:rsidRDefault="002074D4" w:rsidP="002074D4">
          <w:pPr>
            <w:pStyle w:val="gemTitelKopf"/>
            <w:jc w:val="right"/>
          </w:pPr>
          <w:r w:rsidRPr="00774A4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1pt;height:41.4pt">
                <v:imagedata r:id="rId1" o:title="Logo_Gematik_2012_Claim"/>
              </v:shape>
            </w:pict>
          </w:r>
        </w:p>
      </w:tc>
    </w:tr>
  </w:tbl>
  <w:p w:rsidR="002074D4" w:rsidRDefault="002074D4" w:rsidP="002074D4">
    <w:pPr>
      <w:pStyle w:val="gemStandar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D38A8"/>
    <w:multiLevelType w:val="singleLevel"/>
    <w:tmpl w:val="087CC2A2"/>
    <w:lvl w:ilvl="0">
      <w:start w:val="1"/>
      <w:numFmt w:val="bullet"/>
      <w:pStyle w:val="FormatvorlagegemZwischenberschriftVor18ptNach6pt"/>
      <w:lvlText w:val=""/>
      <w:lvlJc w:val="left"/>
      <w:pPr>
        <w:tabs>
          <w:tab w:val="num" w:pos="360"/>
        </w:tabs>
        <w:ind w:left="340" w:hanging="340"/>
      </w:pPr>
      <w:rPr>
        <w:rFonts w:ascii="Symbol" w:hAnsi="Symbol" w:hint="default"/>
      </w:rPr>
    </w:lvl>
  </w:abstractNum>
  <w:abstractNum w:abstractNumId="1">
    <w:nsid w:val="18B101DB"/>
    <w:multiLevelType w:val="hybridMultilevel"/>
    <w:tmpl w:val="B9AC8066"/>
    <w:lvl w:ilvl="0">
      <w:start w:val="1"/>
      <w:numFmt w:val="bullet"/>
      <w:pStyle w:val="gemTabAufzhlung"/>
      <w:lvlText w:val=""/>
      <w:lvlJc w:val="left"/>
      <w:pPr>
        <w:tabs>
          <w:tab w:val="num" w:pos="907"/>
        </w:tabs>
        <w:ind w:left="1247" w:hanging="283"/>
      </w:pPr>
      <w:rPr>
        <w:rFonts w:ascii="Wingdings" w:hAnsi="Wingdings" w:hint="default"/>
      </w:rPr>
    </w:lvl>
    <w:lvl w:ilvl="1" w:tentative="1">
      <w:start w:val="1"/>
      <w:numFmt w:val="bullet"/>
      <w:lvlText w:val="o"/>
      <w:lvlJc w:val="left"/>
      <w:pPr>
        <w:tabs>
          <w:tab w:val="num" w:pos="2880"/>
        </w:tabs>
        <w:ind w:left="2880" w:hanging="360"/>
      </w:pPr>
      <w:rPr>
        <w:rFonts w:ascii="Courier New" w:hAnsi="Courier New" w:cs="Courier New" w:hint="default"/>
      </w:rPr>
    </w:lvl>
    <w:lvl w:ilvl="2" w:tentative="1">
      <w:start w:val="1"/>
      <w:numFmt w:val="bullet"/>
      <w:lvlText w:val=""/>
      <w:lvlJc w:val="left"/>
      <w:pPr>
        <w:tabs>
          <w:tab w:val="num" w:pos="3600"/>
        </w:tabs>
        <w:ind w:left="3600" w:hanging="360"/>
      </w:pPr>
      <w:rPr>
        <w:rFonts w:ascii="Wingdings" w:hAnsi="Wingdings" w:hint="default"/>
      </w:rPr>
    </w:lvl>
    <w:lvl w:ilvl="3" w:tentative="1">
      <w:start w:val="1"/>
      <w:numFmt w:val="bullet"/>
      <w:lvlText w:val=""/>
      <w:lvlJc w:val="left"/>
      <w:pPr>
        <w:tabs>
          <w:tab w:val="num" w:pos="4320"/>
        </w:tabs>
        <w:ind w:left="4320" w:hanging="360"/>
      </w:pPr>
      <w:rPr>
        <w:rFonts w:ascii="Symbol" w:hAnsi="Symbol" w:hint="default"/>
      </w:rPr>
    </w:lvl>
    <w:lvl w:ilvl="4" w:tentative="1">
      <w:start w:val="1"/>
      <w:numFmt w:val="bullet"/>
      <w:lvlText w:val="o"/>
      <w:lvlJc w:val="left"/>
      <w:pPr>
        <w:tabs>
          <w:tab w:val="num" w:pos="5040"/>
        </w:tabs>
        <w:ind w:left="5040" w:hanging="360"/>
      </w:pPr>
      <w:rPr>
        <w:rFonts w:ascii="Courier New" w:hAnsi="Courier New" w:cs="Courier New" w:hint="default"/>
      </w:rPr>
    </w:lvl>
    <w:lvl w:ilvl="5" w:tentative="1">
      <w:start w:val="1"/>
      <w:numFmt w:val="bullet"/>
      <w:lvlText w:val=""/>
      <w:lvlJc w:val="left"/>
      <w:pPr>
        <w:tabs>
          <w:tab w:val="num" w:pos="5760"/>
        </w:tabs>
        <w:ind w:left="5760" w:hanging="360"/>
      </w:pPr>
      <w:rPr>
        <w:rFonts w:ascii="Wingdings" w:hAnsi="Wingdings" w:hint="default"/>
      </w:rPr>
    </w:lvl>
    <w:lvl w:ilvl="6" w:tentative="1">
      <w:start w:val="1"/>
      <w:numFmt w:val="bullet"/>
      <w:lvlText w:val=""/>
      <w:lvlJc w:val="left"/>
      <w:pPr>
        <w:tabs>
          <w:tab w:val="num" w:pos="6480"/>
        </w:tabs>
        <w:ind w:left="6480" w:hanging="360"/>
      </w:pPr>
      <w:rPr>
        <w:rFonts w:ascii="Symbol" w:hAnsi="Symbol" w:hint="default"/>
      </w:rPr>
    </w:lvl>
    <w:lvl w:ilvl="7" w:tentative="1">
      <w:start w:val="1"/>
      <w:numFmt w:val="bullet"/>
      <w:lvlText w:val="o"/>
      <w:lvlJc w:val="left"/>
      <w:pPr>
        <w:tabs>
          <w:tab w:val="num" w:pos="7200"/>
        </w:tabs>
        <w:ind w:left="7200" w:hanging="360"/>
      </w:pPr>
      <w:rPr>
        <w:rFonts w:ascii="Courier New" w:hAnsi="Courier New" w:cs="Courier New" w:hint="default"/>
      </w:rPr>
    </w:lvl>
    <w:lvl w:ilvl="8" w:tentative="1">
      <w:start w:val="1"/>
      <w:numFmt w:val="bullet"/>
      <w:lvlText w:val=""/>
      <w:lvlJc w:val="left"/>
      <w:pPr>
        <w:tabs>
          <w:tab w:val="num" w:pos="7920"/>
        </w:tabs>
        <w:ind w:left="7920" w:hanging="360"/>
      </w:pPr>
      <w:rPr>
        <w:rFonts w:ascii="Wingdings" w:hAnsi="Wingdings" w:hint="default"/>
      </w:rPr>
    </w:lvl>
  </w:abstractNum>
  <w:abstractNum w:abstractNumId="2">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310E2E47"/>
    <w:multiLevelType w:val="hybridMultilevel"/>
    <w:tmpl w:val="0868D602"/>
    <w:lvl w:ilvl="0">
      <w:start w:val="1"/>
      <w:numFmt w:val="bullet"/>
      <w:lvlText w:val=""/>
      <w:lvlJc w:val="left"/>
      <w:pPr>
        <w:tabs>
          <w:tab w:val="num" w:pos="1080"/>
        </w:tabs>
        <w:ind w:left="1080" w:hanging="360"/>
      </w:pPr>
      <w:rPr>
        <w:rFonts w:ascii="Symbol" w:hAnsi="Symbol" w:hint="default"/>
        <w:b w:val="0"/>
        <w:i w:val="0"/>
        <w:color w:val="auto"/>
        <w:sz w:val="24"/>
        <w:u w:val="none"/>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339E73DF"/>
    <w:multiLevelType w:val="hybridMultilevel"/>
    <w:tmpl w:val="EA2E9256"/>
    <w:lvl w:ilvl="0">
      <w:start w:val="1"/>
      <w:numFmt w:val="bullet"/>
      <w:pStyle w:val="gemAufzhlung"/>
      <w:lvlText w:val=""/>
      <w:lvlJc w:val="left"/>
      <w:pPr>
        <w:tabs>
          <w:tab w:val="num" w:pos="1701"/>
        </w:tabs>
        <w:ind w:left="1701" w:hanging="283"/>
      </w:pPr>
      <w:rPr>
        <w:rFonts w:ascii="Symbol" w:hAnsi="Symbol" w:hint="default"/>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tentative="1">
      <w:start w:val="1"/>
      <w:numFmt w:val="bullet"/>
      <w:lvlText w:val="o"/>
      <w:lvlJc w:val="left"/>
      <w:pPr>
        <w:tabs>
          <w:tab w:val="num" w:pos="4167"/>
        </w:tabs>
        <w:ind w:left="4167" w:hanging="360"/>
      </w:pPr>
      <w:rPr>
        <w:rFonts w:ascii="Courier New" w:hAnsi="Courier New" w:cs="Courier New" w:hint="default"/>
      </w:rPr>
    </w:lvl>
    <w:lvl w:ilvl="5" w:tentative="1">
      <w:start w:val="1"/>
      <w:numFmt w:val="bullet"/>
      <w:lvlText w:val=""/>
      <w:lvlJc w:val="left"/>
      <w:pPr>
        <w:tabs>
          <w:tab w:val="num" w:pos="4887"/>
        </w:tabs>
        <w:ind w:left="4887" w:hanging="360"/>
      </w:pPr>
      <w:rPr>
        <w:rFonts w:ascii="Wingdings" w:hAnsi="Wingdings" w:hint="default"/>
      </w:rPr>
    </w:lvl>
    <w:lvl w:ilvl="6" w:tentative="1">
      <w:start w:val="1"/>
      <w:numFmt w:val="bullet"/>
      <w:lvlText w:val=""/>
      <w:lvlJc w:val="left"/>
      <w:pPr>
        <w:tabs>
          <w:tab w:val="num" w:pos="5607"/>
        </w:tabs>
        <w:ind w:left="5607" w:hanging="360"/>
      </w:pPr>
      <w:rPr>
        <w:rFonts w:ascii="Symbol" w:hAnsi="Symbol" w:hint="default"/>
      </w:rPr>
    </w:lvl>
    <w:lvl w:ilvl="7" w:tentative="1">
      <w:start w:val="1"/>
      <w:numFmt w:val="bullet"/>
      <w:lvlText w:val="o"/>
      <w:lvlJc w:val="left"/>
      <w:pPr>
        <w:tabs>
          <w:tab w:val="num" w:pos="6327"/>
        </w:tabs>
        <w:ind w:left="6327" w:hanging="360"/>
      </w:pPr>
      <w:rPr>
        <w:rFonts w:ascii="Courier New" w:hAnsi="Courier New" w:cs="Courier New" w:hint="default"/>
      </w:rPr>
    </w:lvl>
    <w:lvl w:ilvl="8" w:tentative="1">
      <w:start w:val="1"/>
      <w:numFmt w:val="bullet"/>
      <w:lvlText w:val=""/>
      <w:lvlJc w:val="left"/>
      <w:pPr>
        <w:tabs>
          <w:tab w:val="num" w:pos="7047"/>
        </w:tabs>
        <w:ind w:left="7047" w:hanging="360"/>
      </w:pPr>
      <w:rPr>
        <w:rFonts w:ascii="Wingdings" w:hAnsi="Wingdings" w:hint="default"/>
      </w:rPr>
    </w:lvl>
  </w:abstractNum>
  <w:abstractNum w:abstractNumId="5">
    <w:nsid w:val="3979099E"/>
    <w:multiLevelType w:val="multilevel"/>
    <w:tmpl w:val="1494AEA6"/>
    <w:lvl w:ilvl="0">
      <w:start w:val="1"/>
      <w:numFmt w:val="decimal"/>
      <w:pStyle w:val="gem1"/>
      <w:lvlText w:val="%1"/>
      <w:lvlJc w:val="left"/>
      <w:pPr>
        <w:tabs>
          <w:tab w:val="num" w:pos="432"/>
        </w:tabs>
        <w:ind w:left="432" w:hanging="432"/>
      </w:pPr>
      <w:rPr>
        <w:rFonts w:hint="default"/>
      </w:rPr>
    </w:lvl>
    <w:lvl w:ilvl="1">
      <w:start w:val="1"/>
      <w:numFmt w:val="decimal"/>
      <w:pStyle w:val="gem2"/>
      <w:lvlText w:val="%1.%2"/>
      <w:lvlJc w:val="left"/>
      <w:pPr>
        <w:tabs>
          <w:tab w:val="num" w:pos="576"/>
        </w:tabs>
        <w:ind w:left="576" w:hanging="576"/>
      </w:pPr>
      <w:rPr>
        <w:rFonts w:hint="default"/>
        <w:strike w:val="0"/>
        <w:highlight w:val="none"/>
      </w:rPr>
    </w:lvl>
    <w:lvl w:ilvl="2">
      <w:start w:val="1"/>
      <w:numFmt w:val="decimal"/>
      <w:pStyle w:val="GEM3"/>
      <w:lvlText w:val="%1.%2.%3"/>
      <w:lvlJc w:val="left"/>
      <w:pPr>
        <w:tabs>
          <w:tab w:val="num" w:pos="720"/>
        </w:tabs>
        <w:ind w:left="720" w:hanging="720"/>
      </w:pPr>
      <w:rPr>
        <w:rFonts w:hint="default"/>
      </w:rPr>
    </w:lvl>
    <w:lvl w:ilvl="3">
      <w:start w:val="1"/>
      <w:numFmt w:val="decimal"/>
      <w:pStyle w:val="gem4"/>
      <w:lvlText w:val="%1.%2.%3.%4"/>
      <w:lvlJc w:val="left"/>
      <w:pPr>
        <w:tabs>
          <w:tab w:val="num" w:pos="864"/>
        </w:tabs>
        <w:ind w:left="864" w:hanging="864"/>
      </w:pPr>
      <w:rPr>
        <w:rFonts w:hint="default"/>
      </w:rPr>
    </w:lvl>
    <w:lvl w:ilvl="4">
      <w:start w:val="1"/>
      <w:numFmt w:val="decimal"/>
      <w:pStyle w:val="gem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39F949B5"/>
    <w:multiLevelType w:val="hybridMultilevel"/>
    <w:tmpl w:val="B14A16C6"/>
    <w:lvl w:ilvl="0">
      <w:start w:val="1"/>
      <w:numFmt w:val="decimal"/>
      <w:pStyle w:val="gemListe"/>
      <w:lvlText w:val="(%1)"/>
      <w:lvlJc w:val="left"/>
      <w:pPr>
        <w:tabs>
          <w:tab w:val="num" w:pos="182"/>
        </w:tabs>
        <w:ind w:left="737" w:hanging="340"/>
      </w:pPr>
      <w:rPr>
        <w:rFonts w:hint="default"/>
      </w:rPr>
    </w:lvl>
    <w:lvl w:ilvl="1">
      <w:start w:val="1"/>
      <w:numFmt w:val="lowerLetter"/>
      <w:lvlText w:val="%2."/>
      <w:lvlJc w:val="left"/>
      <w:pPr>
        <w:tabs>
          <w:tab w:val="num" w:pos="1982"/>
        </w:tabs>
        <w:ind w:left="1982" w:hanging="360"/>
      </w:pPr>
    </w:lvl>
    <w:lvl w:ilvl="2" w:tentative="1">
      <w:start w:val="1"/>
      <w:numFmt w:val="lowerRoman"/>
      <w:lvlText w:val="%3."/>
      <w:lvlJc w:val="right"/>
      <w:pPr>
        <w:tabs>
          <w:tab w:val="num" w:pos="2702"/>
        </w:tabs>
        <w:ind w:left="2702" w:hanging="180"/>
      </w:pPr>
    </w:lvl>
    <w:lvl w:ilvl="3" w:tentative="1">
      <w:start w:val="1"/>
      <w:numFmt w:val="decimal"/>
      <w:lvlText w:val="%4."/>
      <w:lvlJc w:val="left"/>
      <w:pPr>
        <w:tabs>
          <w:tab w:val="num" w:pos="3422"/>
        </w:tabs>
        <w:ind w:left="3422" w:hanging="360"/>
      </w:pPr>
    </w:lvl>
    <w:lvl w:ilvl="4" w:tentative="1">
      <w:start w:val="1"/>
      <w:numFmt w:val="lowerLetter"/>
      <w:lvlText w:val="%5."/>
      <w:lvlJc w:val="left"/>
      <w:pPr>
        <w:tabs>
          <w:tab w:val="num" w:pos="4142"/>
        </w:tabs>
        <w:ind w:left="4142" w:hanging="360"/>
      </w:pPr>
    </w:lvl>
    <w:lvl w:ilvl="5" w:tentative="1">
      <w:start w:val="1"/>
      <w:numFmt w:val="lowerRoman"/>
      <w:lvlText w:val="%6."/>
      <w:lvlJc w:val="right"/>
      <w:pPr>
        <w:tabs>
          <w:tab w:val="num" w:pos="4862"/>
        </w:tabs>
        <w:ind w:left="4862" w:hanging="180"/>
      </w:pPr>
    </w:lvl>
    <w:lvl w:ilvl="6" w:tentative="1">
      <w:start w:val="1"/>
      <w:numFmt w:val="decimal"/>
      <w:lvlText w:val="%7."/>
      <w:lvlJc w:val="left"/>
      <w:pPr>
        <w:tabs>
          <w:tab w:val="num" w:pos="5582"/>
        </w:tabs>
        <w:ind w:left="5582" w:hanging="360"/>
      </w:pPr>
    </w:lvl>
    <w:lvl w:ilvl="7" w:tentative="1">
      <w:start w:val="1"/>
      <w:numFmt w:val="lowerLetter"/>
      <w:lvlText w:val="%8."/>
      <w:lvlJc w:val="left"/>
      <w:pPr>
        <w:tabs>
          <w:tab w:val="num" w:pos="6302"/>
        </w:tabs>
        <w:ind w:left="6302" w:hanging="360"/>
      </w:pPr>
    </w:lvl>
    <w:lvl w:ilvl="8" w:tentative="1">
      <w:start w:val="1"/>
      <w:numFmt w:val="lowerRoman"/>
      <w:lvlText w:val="%9."/>
      <w:lvlJc w:val="right"/>
      <w:pPr>
        <w:tabs>
          <w:tab w:val="num" w:pos="7022"/>
        </w:tabs>
        <w:ind w:left="7022" w:hanging="180"/>
      </w:pPr>
    </w:lvl>
  </w:abstractNum>
  <w:abstractNum w:abstractNumId="7">
    <w:nsid w:val="554E56FA"/>
    <w:multiLevelType w:val="hybridMultilevel"/>
    <w:tmpl w:val="FFDEB14E"/>
    <w:lvl w:ilvl="0">
      <w:start w:val="1"/>
      <w:numFmt w:val="bullet"/>
      <w:pStyle w:val="gemZwischenberschrif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5E0366B5"/>
    <w:multiLevelType w:val="hybridMultilevel"/>
    <w:tmpl w:val="D390B4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7E3E589C"/>
    <w:multiLevelType w:val="hybridMultilevel"/>
    <w:tmpl w:val="357C3E2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0"/>
  </w:num>
  <w:num w:numId="5">
    <w:abstractNumId w:val="1"/>
  </w:num>
  <w:num w:numId="6">
    <w:abstractNumId w:val="3"/>
  </w:num>
  <w:num w:numId="7">
    <w:abstractNumId w:val="5"/>
  </w:num>
  <w:num w:numId="8">
    <w:abstractNumId w:val="8"/>
  </w:num>
  <w:num w:numId="9">
    <w:abstractNumId w:val="9"/>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autoHyphenation/>
  <w:hyphenationZone w:val="425"/>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475B6"/>
    <w:rsid w:val="002074D4"/>
    <w:rsid w:val="005B52F3"/>
    <w:rsid w:val="00F649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autoRedefine/>
    <w:qFormat/>
    <w:rsid w:val="0023072B"/>
    <w:pPr>
      <w:spacing w:after="120"/>
      <w:jc w:val="both"/>
    </w:pPr>
    <w:rPr>
      <w:rFonts w:ascii="Arial" w:eastAsia="MS Mincho" w:hAnsi="Arial"/>
      <w:sz w:val="22"/>
      <w:szCs w:val="24"/>
    </w:rPr>
  </w:style>
  <w:style w:type="paragraph" w:styleId="berschrift1">
    <w:name w:val="heading 1"/>
    <w:basedOn w:val="Standard"/>
    <w:next w:val="Standard"/>
    <w:link w:val="berschrift1Zchn"/>
    <w:autoRedefine/>
    <w:uiPriority w:val="9"/>
    <w:qFormat/>
    <w:rsid w:val="00F649A4"/>
    <w:pPr>
      <w:keepNext/>
      <w:pageBreakBefore/>
      <w:numPr>
        <w:numId w:val="10"/>
      </w:numPr>
      <w:pBdr>
        <w:top w:val="single" w:sz="4" w:space="10" w:color="auto"/>
        <w:bottom w:val="single" w:sz="4" w:space="10" w:color="auto"/>
      </w:pBdr>
      <w:spacing w:before="360" w:after="240"/>
      <w:jc w:val="center"/>
      <w:outlineLvl w:val="0"/>
    </w:pPr>
    <w:rPr>
      <w:rFonts w:eastAsia="Times New Roman"/>
      <w:b/>
      <w:sz w:val="28"/>
      <w:szCs w:val="32"/>
      <w:lang w:eastAsia="en-US"/>
    </w:rPr>
  </w:style>
  <w:style w:type="paragraph" w:styleId="berschrift2">
    <w:name w:val="heading 2"/>
    <w:basedOn w:val="Standard"/>
    <w:next w:val="Standard"/>
    <w:link w:val="berschrift2Zchn"/>
    <w:uiPriority w:val="9"/>
    <w:unhideWhenUsed/>
    <w:qFormat/>
    <w:rsid w:val="00F649A4"/>
    <w:pPr>
      <w:keepNext/>
      <w:numPr>
        <w:ilvl w:val="1"/>
        <w:numId w:val="10"/>
      </w:numPr>
      <w:tabs>
        <w:tab w:val="left" w:pos="578"/>
      </w:tabs>
      <w:spacing w:before="480" w:after="360"/>
      <w:jc w:val="left"/>
      <w:outlineLvl w:val="1"/>
    </w:pPr>
    <w:rPr>
      <w:rFonts w:eastAsia="Times New Roman"/>
      <w:b/>
      <w:sz w:val="26"/>
      <w:szCs w:val="26"/>
      <w:lang w:eastAsia="en-US"/>
    </w:rPr>
  </w:style>
  <w:style w:type="paragraph" w:styleId="berschrift3">
    <w:name w:val="heading 3"/>
    <w:basedOn w:val="Standard"/>
    <w:next w:val="Standard"/>
    <w:link w:val="berschrift3Zchn"/>
    <w:uiPriority w:val="9"/>
    <w:unhideWhenUsed/>
    <w:qFormat/>
    <w:rsid w:val="00F649A4"/>
    <w:pPr>
      <w:keepNext/>
      <w:numPr>
        <w:ilvl w:val="2"/>
        <w:numId w:val="10"/>
      </w:numPr>
      <w:tabs>
        <w:tab w:val="left" w:pos="720"/>
      </w:tabs>
      <w:spacing w:before="360" w:after="240"/>
      <w:jc w:val="left"/>
      <w:outlineLvl w:val="2"/>
    </w:pPr>
    <w:rPr>
      <w:rFonts w:eastAsia="Times New Roman"/>
      <w:b/>
      <w:sz w:val="24"/>
      <w:lang w:eastAsia="en-US"/>
    </w:rPr>
  </w:style>
  <w:style w:type="paragraph" w:styleId="berschrift4">
    <w:name w:val="heading 4"/>
    <w:basedOn w:val="Standard"/>
    <w:next w:val="Standard"/>
    <w:link w:val="berschrift4Zchn"/>
    <w:uiPriority w:val="9"/>
    <w:unhideWhenUsed/>
    <w:qFormat/>
    <w:rsid w:val="00F649A4"/>
    <w:pPr>
      <w:keepNext/>
      <w:numPr>
        <w:ilvl w:val="3"/>
        <w:numId w:val="10"/>
      </w:numPr>
      <w:tabs>
        <w:tab w:val="left" w:pos="862"/>
      </w:tabs>
      <w:spacing w:before="360" w:after="60"/>
      <w:jc w:val="left"/>
      <w:outlineLvl w:val="3"/>
    </w:pPr>
    <w:rPr>
      <w:rFonts w:eastAsia="Times New Roman"/>
      <w:b/>
      <w:iCs/>
      <w:lang w:eastAsia="en-US"/>
    </w:rPr>
  </w:style>
  <w:style w:type="paragraph" w:styleId="berschrift5">
    <w:name w:val="heading 5"/>
    <w:basedOn w:val="Standard"/>
    <w:next w:val="Standard"/>
    <w:link w:val="berschrift5Zchn"/>
    <w:uiPriority w:val="9"/>
    <w:unhideWhenUsed/>
    <w:qFormat/>
    <w:rsid w:val="00F649A4"/>
    <w:pPr>
      <w:keepNext/>
      <w:numPr>
        <w:ilvl w:val="4"/>
        <w:numId w:val="10"/>
      </w:numPr>
      <w:tabs>
        <w:tab w:val="left" w:pos="1009"/>
      </w:tabs>
      <w:spacing w:before="360"/>
      <w:jc w:val="left"/>
      <w:outlineLvl w:val="4"/>
    </w:pPr>
    <w:rPr>
      <w:rFonts w:eastAsia="Times New Roman"/>
      <w:i/>
      <w:lang w:eastAsia="en-US"/>
    </w:rPr>
  </w:style>
  <w:style w:type="paragraph" w:styleId="berschrift6">
    <w:name w:val="heading 6"/>
    <w:basedOn w:val="Standard"/>
    <w:next w:val="Standard"/>
    <w:link w:val="berschrift6Zchn"/>
    <w:uiPriority w:val="9"/>
    <w:unhideWhenUsed/>
    <w:qFormat/>
    <w:rsid w:val="00F649A4"/>
    <w:pPr>
      <w:keepNext/>
      <w:numPr>
        <w:ilvl w:val="5"/>
        <w:numId w:val="10"/>
      </w:numPr>
      <w:spacing w:before="40" w:after="0"/>
      <w:jc w:val="left"/>
      <w:outlineLvl w:val="5"/>
    </w:pPr>
    <w:rPr>
      <w:rFonts w:eastAsia="Times New Roman"/>
      <w:sz w:val="20"/>
      <w:lang w:eastAsia="en-US"/>
    </w:rPr>
  </w:style>
  <w:style w:type="paragraph" w:styleId="berschrift7">
    <w:name w:val="heading 7"/>
    <w:basedOn w:val="Standard"/>
    <w:next w:val="Standard"/>
    <w:qFormat/>
    <w:rsid w:val="00C80F0D"/>
    <w:pPr>
      <w:numPr>
        <w:ilvl w:val="6"/>
        <w:numId w:val="10"/>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10"/>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10"/>
      </w:numPr>
      <w:spacing w:before="240" w:after="60"/>
      <w:outlineLvl w:val="8"/>
    </w:pPr>
    <w:rPr>
      <w:rFonts w:cs="Arial"/>
      <w:szCs w:val="22"/>
    </w:rPr>
  </w:style>
  <w:style w:type="character" w:default="1" w:styleId="Absatz-Standardschriftart">
    <w:name w:val="Default Paragraph Font"/>
    <w:aliases w:val="Char Char Char Zchn Zchn Char Char Char Zchn Zchn"/>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Formatvorlage1">
    <w:name w:val="Formatvorlage1"/>
    <w:basedOn w:val="berschrift2"/>
    <w:rsid w:val="00BE6CBB"/>
    <w:pPr>
      <w:spacing w:before="360" w:after="240"/>
      <w:jc w:val="both"/>
    </w:pPr>
    <w:rPr>
      <w:i/>
    </w:rPr>
  </w:style>
  <w:style w:type="paragraph" w:customStyle="1" w:styleId="gemnonum4">
    <w:name w:val="gem_nonum_Ü4"/>
    <w:basedOn w:val="gem4"/>
    <w:rsid w:val="004A113B"/>
    <w:pPr>
      <w:numPr>
        <w:ilvl w:val="0"/>
        <w:numId w:val="0"/>
      </w:numPr>
    </w:pPr>
  </w:style>
  <w:style w:type="paragraph" w:customStyle="1" w:styleId="gem5">
    <w:name w:val="gem_Ü5"/>
    <w:basedOn w:val="berschrift5"/>
    <w:next w:val="gemStandard"/>
    <w:rsid w:val="007B073E"/>
    <w:pPr>
      <w:numPr>
        <w:numId w:val="7"/>
      </w:numPr>
      <w:outlineLvl w:val="9"/>
    </w:pPr>
    <w:rPr>
      <w:bCs/>
      <w:iCs/>
      <w:szCs w:val="22"/>
    </w:rPr>
  </w:style>
  <w:style w:type="paragraph" w:customStyle="1" w:styleId="GEM3">
    <w:name w:val="GEM_Ü3"/>
    <w:basedOn w:val="berschrift3"/>
    <w:next w:val="gemStandard"/>
    <w:rsid w:val="007B073E"/>
    <w:pPr>
      <w:numPr>
        <w:numId w:val="7"/>
      </w:numPr>
      <w:outlineLvl w:val="9"/>
    </w:pPr>
  </w:style>
  <w:style w:type="paragraph" w:customStyle="1" w:styleId="gem4">
    <w:name w:val="gem_Ü4"/>
    <w:basedOn w:val="berschrift4"/>
    <w:next w:val="gemStandard"/>
    <w:link w:val="gem4Zchn"/>
    <w:rsid w:val="007B073E"/>
    <w:pPr>
      <w:numPr>
        <w:numId w:val="7"/>
      </w:numPr>
      <w:outlineLvl w:val="9"/>
    </w:pPr>
    <w:rPr>
      <w:b w:val="0"/>
      <w:bCs/>
      <w:sz w:val="20"/>
      <w:szCs w:val="20"/>
    </w:rPr>
  </w:style>
  <w:style w:type="paragraph" w:styleId="Verzeichnis1">
    <w:name w:val="toc 1"/>
    <w:basedOn w:val="Standard"/>
    <w:next w:val="Verzeichnis2"/>
    <w:autoRedefine/>
    <w:uiPriority w:val="39"/>
    <w:rsid w:val="00CA7B46"/>
    <w:pPr>
      <w:spacing w:before="240"/>
      <w:jc w:val="left"/>
    </w:pPr>
    <w:rPr>
      <w:b/>
      <w:bCs/>
      <w:sz w:val="24"/>
    </w:rPr>
  </w:style>
  <w:style w:type="paragraph" w:styleId="Verzeichnis2">
    <w:name w:val="toc 2"/>
    <w:basedOn w:val="Standard"/>
    <w:next w:val="Standard"/>
    <w:autoRedefine/>
    <w:uiPriority w:val="39"/>
    <w:rsid w:val="00CA7B46"/>
    <w:pPr>
      <w:spacing w:before="120" w:after="0"/>
      <w:ind w:left="220"/>
      <w:jc w:val="left"/>
    </w:pPr>
    <w:rPr>
      <w:b/>
      <w:iCs/>
      <w:szCs w:val="20"/>
    </w:rPr>
  </w:style>
  <w:style w:type="paragraph" w:styleId="Verzeichnis3">
    <w:name w:val="toc 3"/>
    <w:basedOn w:val="Standard"/>
    <w:next w:val="Verzeichnis4"/>
    <w:autoRedefine/>
    <w:uiPriority w:val="39"/>
    <w:rsid w:val="00CA7B46"/>
    <w:pPr>
      <w:spacing w:after="0"/>
      <w:ind w:left="440"/>
      <w:jc w:val="left"/>
    </w:pPr>
    <w:rPr>
      <w:szCs w:val="20"/>
    </w:rPr>
  </w:style>
  <w:style w:type="paragraph" w:styleId="Verzeichnis4">
    <w:name w:val="toc 4"/>
    <w:basedOn w:val="Standard"/>
    <w:next w:val="Standard"/>
    <w:autoRedefine/>
    <w:semiHidden/>
    <w:rsid w:val="00CA7B46"/>
    <w:pPr>
      <w:spacing w:after="0"/>
      <w:ind w:left="660"/>
      <w:jc w:val="left"/>
    </w:pPr>
    <w:rPr>
      <w:i/>
      <w:szCs w:val="20"/>
    </w:rPr>
  </w:style>
  <w:style w:type="character" w:styleId="Hyperlink">
    <w:name w:val="Hyperlink"/>
    <w:uiPriority w:val="99"/>
    <w:rsid w:val="00CA7B46"/>
    <w:rPr>
      <w:color w:val="0000FF"/>
      <w:u w:val="single"/>
    </w:rPr>
  </w:style>
  <w:style w:type="paragraph" w:styleId="Kopfzeile">
    <w:name w:val="header"/>
    <w:basedOn w:val="Standard"/>
    <w:autoRedefine/>
    <w:rsid w:val="00CA7B46"/>
    <w:pPr>
      <w:tabs>
        <w:tab w:val="center" w:pos="4536"/>
        <w:tab w:val="right" w:pos="9072"/>
      </w:tabs>
      <w:spacing w:after="0"/>
    </w:pPr>
    <w:rPr>
      <w:sz w:val="16"/>
      <w:szCs w:val="16"/>
    </w:rPr>
  </w:style>
  <w:style w:type="paragraph" w:styleId="Fuzeile">
    <w:name w:val="footer"/>
    <w:basedOn w:val="Standard"/>
    <w:rsid w:val="00FB5B44"/>
    <w:pPr>
      <w:tabs>
        <w:tab w:val="center" w:pos="4536"/>
        <w:tab w:val="left" w:pos="5643"/>
        <w:tab w:val="left" w:pos="7182"/>
        <w:tab w:val="right" w:pos="8820"/>
      </w:tabs>
      <w:spacing w:after="60"/>
      <w:ind w:right="-79"/>
      <w:jc w:val="left"/>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pPr>
      <w:spacing w:after="60"/>
      <w:jc w:val="left"/>
    </w:pPr>
    <w:rPr>
      <w:b/>
      <w:szCs w:val="20"/>
    </w:rPr>
  </w:style>
  <w:style w:type="paragraph" w:customStyle="1" w:styleId="Tabzeile">
    <w:name w:val="Tabzeile"/>
    <w:basedOn w:val="Standard"/>
    <w:link w:val="TabzeileZchn"/>
    <w:rsid w:val="00CA7B46"/>
    <w:pPr>
      <w:spacing w:before="60" w:after="60"/>
      <w:jc w:val="left"/>
    </w:pPr>
    <w:rPr>
      <w:szCs w:val="20"/>
    </w:rPr>
  </w:style>
  <w:style w:type="paragraph" w:customStyle="1" w:styleId="gem1">
    <w:name w:val="gem_Ü1"/>
    <w:basedOn w:val="berschrift1"/>
    <w:next w:val="gemStandard"/>
    <w:rsid w:val="00222B04"/>
    <w:pPr>
      <w:numPr>
        <w:numId w:val="7"/>
      </w:numPr>
    </w:pPr>
    <w:rPr>
      <w:spacing w:val="20"/>
      <w:kern w:val="16"/>
      <w:szCs w:val="28"/>
    </w:rPr>
  </w:style>
  <w:style w:type="paragraph" w:customStyle="1" w:styleId="gemTitel1">
    <w:name w:val="gem_Titel1"/>
    <w:basedOn w:val="Standard"/>
    <w:link w:val="gemTitel1Char"/>
    <w:rsid w:val="00CA7B46"/>
    <w:rPr>
      <w:b/>
      <w:sz w:val="32"/>
      <w:u w:val="single"/>
    </w:rPr>
  </w:style>
  <w:style w:type="paragraph" w:customStyle="1" w:styleId="gemTitel2">
    <w:name w:val="gem_Titel2"/>
    <w:basedOn w:val="Standard"/>
    <w:rsid w:val="00E634C8"/>
    <w:pPr>
      <w:spacing w:before="720"/>
      <w:jc w:val="center"/>
    </w:pPr>
    <w:rPr>
      <w:b/>
      <w:spacing w:val="40"/>
      <w:kern w:val="16"/>
      <w:sz w:val="56"/>
      <w:szCs w:val="56"/>
    </w:rPr>
  </w:style>
  <w:style w:type="paragraph" w:customStyle="1" w:styleId="gem2">
    <w:name w:val="gem_Ü2"/>
    <w:basedOn w:val="berschrift2"/>
    <w:next w:val="gemStandard"/>
    <w:link w:val="gem2Zchn"/>
    <w:rsid w:val="007D73E5"/>
    <w:pPr>
      <w:numPr>
        <w:numId w:val="7"/>
      </w:numPr>
      <w:spacing w:line="288" w:lineRule="auto"/>
      <w:outlineLvl w:val="9"/>
    </w:pPr>
    <w:rPr>
      <w:szCs w:val="24"/>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Standard">
    <w:name w:val="gem_Standard"/>
    <w:basedOn w:val="Standard"/>
    <w:link w:val="gemStandardZchn"/>
    <w:rsid w:val="006E5816"/>
    <w:pPr>
      <w:spacing w:before="180" w:after="60"/>
    </w:pPr>
  </w:style>
  <w:style w:type="paragraph" w:customStyle="1" w:styleId="gemnonum1">
    <w:name w:val="gem_nonum_Ü1"/>
    <w:basedOn w:val="berschrift1"/>
    <w:next w:val="gemStandard"/>
    <w:rsid w:val="00774A4E"/>
    <w:pPr>
      <w:numPr>
        <w:numId w:val="0"/>
      </w:numPr>
    </w:pPr>
    <w:rPr>
      <w:bCs/>
      <w:szCs w:val="28"/>
    </w:rPr>
  </w:style>
  <w:style w:type="paragraph" w:customStyle="1" w:styleId="gemnonum2">
    <w:name w:val="gem_nonum_Ü2"/>
    <w:basedOn w:val="gem2"/>
    <w:next w:val="gemStandard"/>
    <w:link w:val="gemnonum2Zchn"/>
    <w:rsid w:val="00CA7B46"/>
    <w:pPr>
      <w:numPr>
        <w:ilvl w:val="0"/>
        <w:numId w:val="0"/>
      </w:numPr>
    </w:pPr>
  </w:style>
  <w:style w:type="paragraph" w:customStyle="1" w:styleId="gemAufzhlung">
    <w:name w:val="gem_Aufzählung"/>
    <w:basedOn w:val="gemStandard"/>
    <w:link w:val="gemAufzhlungZchn"/>
    <w:rsid w:val="00313CF0"/>
    <w:pPr>
      <w:numPr>
        <w:numId w:val="3"/>
      </w:numPr>
      <w:tabs>
        <w:tab w:val="clear" w:pos="1701"/>
        <w:tab w:val="left" w:pos="1134"/>
      </w:tabs>
      <w:ind w:left="1135" w:hanging="284"/>
    </w:pPr>
  </w:style>
  <w:style w:type="character" w:styleId="Seitenzahl">
    <w:name w:val="page number"/>
    <w:rsid w:val="00CA7B46"/>
    <w:rPr>
      <w:sz w:val="24"/>
    </w:rPr>
  </w:style>
  <w:style w:type="paragraph" w:customStyle="1" w:styleId="gemtab11ptAbstand">
    <w:name w:val="gem_tab_11pt_Abstand"/>
    <w:basedOn w:val="Tabzeile"/>
    <w:link w:val="gemtab11ptAbstandZchn"/>
    <w:rsid w:val="00D6667E"/>
  </w:style>
  <w:style w:type="paragraph" w:customStyle="1" w:styleId="gemTitelKopf">
    <w:name w:val="gem_Titel_Kopf"/>
    <w:basedOn w:val="gemTitel2"/>
    <w:rsid w:val="00F6469D"/>
    <w:pPr>
      <w:spacing w:before="0"/>
      <w:jc w:val="left"/>
    </w:pPr>
    <w:rPr>
      <w:spacing w:val="0"/>
      <w:kern w:val="0"/>
      <w:sz w:val="25"/>
      <w:szCs w:val="24"/>
    </w:rPr>
  </w:style>
  <w:style w:type="paragraph" w:customStyle="1" w:styleId="gemEinzug">
    <w:name w:val="gem_Einzug"/>
    <w:basedOn w:val="gemStandard"/>
    <w:rsid w:val="00B175B2"/>
    <w:pPr>
      <w:ind w:left="993"/>
    </w:pPr>
  </w:style>
  <w:style w:type="paragraph" w:customStyle="1" w:styleId="gemListe">
    <w:name w:val="gem_Liste"/>
    <w:basedOn w:val="gemStandard"/>
    <w:rsid w:val="006E5816"/>
    <w:pPr>
      <w:numPr>
        <w:numId w:val="1"/>
      </w:numPr>
    </w:pPr>
  </w:style>
  <w:style w:type="paragraph" w:customStyle="1" w:styleId="Aufzhl2">
    <w:name w:val="Aufzähl2"/>
    <w:basedOn w:val="Standard"/>
    <w:rsid w:val="001119AE"/>
    <w:pPr>
      <w:tabs>
        <w:tab w:val="num" w:pos="170"/>
        <w:tab w:val="left" w:pos="851"/>
      </w:tabs>
      <w:spacing w:after="60"/>
      <w:ind w:left="454" w:hanging="454"/>
      <w:jc w:val="left"/>
    </w:pPr>
    <w:rPr>
      <w:rFonts w:eastAsia="Times New Roman"/>
      <w:sz w:val="24"/>
      <w:szCs w:val="20"/>
      <w:lang w:val="en-US" w:eastAsia="en-US"/>
    </w:rPr>
  </w:style>
  <w:style w:type="paragraph" w:styleId="Textkrper">
    <w:name w:val="Body Text"/>
    <w:basedOn w:val="Standard"/>
    <w:rsid w:val="00FC1CA0"/>
    <w:pPr>
      <w:spacing w:after="0"/>
      <w:jc w:val="left"/>
    </w:pPr>
    <w:rPr>
      <w:rFonts w:ascii="Times New Roman" w:eastAsia="Times New Roman" w:hAnsi="Times New Roman"/>
      <w:szCs w:val="20"/>
      <w:lang w:val="en-US" w:eastAsia="en-US"/>
    </w:rPr>
  </w:style>
  <w:style w:type="paragraph" w:customStyle="1" w:styleId="Text">
    <w:name w:val="Text"/>
    <w:basedOn w:val="Standard"/>
    <w:rsid w:val="00FC1CA0"/>
    <w:pPr>
      <w:spacing w:before="120" w:after="0" w:line="240" w:lineRule="atLeast"/>
      <w:jc w:val="lef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rsid w:val="00692347"/>
    <w:pPr>
      <w:spacing w:before="0" w:after="0"/>
      <w:jc w:val="left"/>
    </w:pPr>
  </w:style>
  <w:style w:type="paragraph" w:customStyle="1" w:styleId="gemTab10pt">
    <w:name w:val="gem_Tab_10pt"/>
    <w:basedOn w:val="gemStandard"/>
    <w:rsid w:val="00692347"/>
    <w:pPr>
      <w:spacing w:before="0" w:after="0"/>
      <w:jc w:val="left"/>
    </w:pPr>
    <w:rPr>
      <w:sz w:val="20"/>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jc w:val="left"/>
    </w:pPr>
    <w:rPr>
      <w:rFonts w:ascii="Arial Narrow" w:eastAsia="Times New Roman" w:hAnsi="Arial Narrow"/>
      <w:szCs w:val="20"/>
      <w:lang w:eastAsia="en-US"/>
    </w:rPr>
  </w:style>
  <w:style w:type="paragraph" w:styleId="Beschriftung">
    <w:name w:val="caption"/>
    <w:aliases w:val="Bilder"/>
    <w:basedOn w:val="Standard"/>
    <w:next w:val="gemStandard"/>
    <w:link w:val="BeschriftungZchn"/>
    <w:qFormat/>
    <w:rsid w:val="00FC1CA0"/>
    <w:pPr>
      <w:spacing w:before="120"/>
    </w:pPr>
    <w:rPr>
      <w:b/>
      <w:bCs/>
      <w:sz w:val="20"/>
      <w:szCs w:val="20"/>
    </w:rPr>
  </w:style>
  <w:style w:type="character" w:styleId="Kommentarzeichen">
    <w:name w:val="annotation reference"/>
    <w:semiHidden/>
    <w:rsid w:val="00920935"/>
    <w:rPr>
      <w:sz w:val="16"/>
      <w:szCs w:val="16"/>
    </w:rPr>
  </w:style>
  <w:style w:type="paragraph" w:styleId="Kommentartext">
    <w:name w:val="annotation text"/>
    <w:basedOn w:val="Standard"/>
    <w:semiHidde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uiPriority w:val="99"/>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semiHidden/>
    <w:rsid w:val="00925018"/>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rsid w:val="0001219C"/>
    <w:pPr>
      <w:numPr>
        <w:ilvl w:val="0"/>
        <w:numId w:val="0"/>
      </w:numPr>
    </w:pPr>
  </w:style>
  <w:style w:type="paragraph" w:customStyle="1" w:styleId="gemZwischenberschrift">
    <w:name w:val="gem_Zwischenüberschrift"/>
    <w:basedOn w:val="gemStandard"/>
    <w:link w:val="gemZwischenberschriftChar"/>
    <w:rsid w:val="00D007F4"/>
    <w:pPr>
      <w:numPr>
        <w:numId w:val="2"/>
      </w:numPr>
      <w:spacing w:before="480" w:after="240"/>
      <w:ind w:left="811" w:hanging="454"/>
      <w:jc w:val="left"/>
    </w:pPr>
    <w:rPr>
      <w:b/>
      <w:szCs w:val="22"/>
    </w:rPr>
  </w:style>
  <w:style w:type="paragraph" w:customStyle="1" w:styleId="Formatvorlagegemnonum1Fett">
    <w:name w:val="Formatvorlage gem_nonum_Ü1 + Fett"/>
    <w:basedOn w:val="gemnonum1"/>
    <w:next w:val="gemStandard"/>
    <w:rsid w:val="00E82097"/>
    <w:rPr>
      <w:b w:val="0"/>
      <w:bCs w:val="0"/>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link w:val="gemListingZchn"/>
    <w:rsid w:val="00014BB3"/>
    <w:pPr>
      <w:spacing w:before="0" w:after="0"/>
      <w:jc w:val="left"/>
    </w:pPr>
    <w:rPr>
      <w:rFonts w:ascii="Courier New" w:hAnsi="Courier New"/>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pPr>
      <w:tabs>
        <w:tab w:val="right" w:leader="dot" w:pos="8726"/>
      </w:tabs>
    </w:pPr>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Beschriftung"/>
    <w:link w:val="gemBeschriftungZchn"/>
    <w:rsid w:val="00934805"/>
  </w:style>
  <w:style w:type="paragraph" w:customStyle="1" w:styleId="gemStandardfett">
    <w:name w:val="gem_Standard_fett"/>
    <w:basedOn w:val="gemStandard"/>
    <w:next w:val="gemStandard"/>
    <w:rsid w:val="00934805"/>
    <w:rPr>
      <w:b/>
    </w:rPr>
  </w:style>
  <w:style w:type="paragraph" w:customStyle="1" w:styleId="gemAnmerkung">
    <w:name w:val="gem_Anmerkung"/>
    <w:basedOn w:val="gemStandard"/>
    <w:link w:val="gemAnmerkungZchn"/>
    <w:rsid w:val="00934805"/>
    <w:rPr>
      <w:i/>
      <w:sz w:val="20"/>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rsid w:val="00B75C9F"/>
    <w:pPr>
      <w:autoSpaceDE w:val="0"/>
      <w:autoSpaceDN w:val="0"/>
      <w:adjustRightInd w:val="0"/>
      <w:spacing w:before="0" w:after="0"/>
      <w:jc w:val="left"/>
    </w:pPr>
    <w:rPr>
      <w:sz w:val="16"/>
    </w:rPr>
  </w:style>
  <w:style w:type="character" w:customStyle="1" w:styleId="gemStandardZchn">
    <w:name w:val="gem_Standard Zchn"/>
    <w:link w:val="gemStandard"/>
    <w:rsid w:val="002A5A7D"/>
    <w:rPr>
      <w:rFonts w:ascii="Arial" w:eastAsia="MS Mincho" w:hAnsi="Arial"/>
      <w:sz w:val="22"/>
      <w:szCs w:val="24"/>
      <w:lang w:val="de-DE" w:eastAsia="de-DE" w:bidi="ar-SA"/>
    </w:rPr>
  </w:style>
  <w:style w:type="character" w:customStyle="1" w:styleId="gem4Zchn">
    <w:name w:val="gem_Ü4 Zchn"/>
    <w:link w:val="gem4"/>
    <w:rsid w:val="007B073E"/>
    <w:rPr>
      <w:rFonts w:ascii="Arial" w:hAnsi="Arial"/>
      <w:bCs/>
      <w:iCs/>
      <w:lang w:eastAsia="en-US"/>
    </w:rPr>
  </w:style>
  <w:style w:type="paragraph" w:customStyle="1" w:styleId="TBD">
    <w:name w:val="TBD"/>
    <w:basedOn w:val="Standard"/>
    <w:next w:val="Standard"/>
    <w:rsid w:val="00936850"/>
    <w:pPr>
      <w:pBdr>
        <w:top w:val="dashSmallGap" w:sz="8" w:space="1" w:color="auto"/>
        <w:left w:val="dashSmallGap" w:sz="8" w:space="4" w:color="auto"/>
        <w:bottom w:val="dashSmallGap" w:sz="8" w:space="1" w:color="auto"/>
        <w:right w:val="dashSmallGap" w:sz="8" w:space="4" w:color="auto"/>
      </w:pBdr>
      <w:shd w:val="clear" w:color="auto" w:fill="FFFF99"/>
      <w:spacing w:after="0"/>
      <w:jc w:val="left"/>
    </w:pPr>
    <w:rPr>
      <w:rFonts w:eastAsia="Times New Roman"/>
      <w:i/>
      <w:color w:val="3333FF"/>
      <w:sz w:val="18"/>
      <w:szCs w:val="20"/>
      <w:lang w:eastAsia="en-US"/>
    </w:rPr>
  </w:style>
  <w:style w:type="paragraph" w:customStyle="1" w:styleId="gemtabohne">
    <w:name w:val="gem_tab_ohne"/>
    <w:basedOn w:val="Tabzeile"/>
    <w:link w:val="gemtabohneZchn"/>
    <w:rsid w:val="00C94778"/>
    <w:rPr>
      <w:rFonts w:eastAsia="Times New Roman" w:cs="Arial"/>
      <w:bCs/>
    </w:rPr>
  </w:style>
  <w:style w:type="character" w:customStyle="1" w:styleId="gemtabohneZchn">
    <w:name w:val="gem_tab_ohne Zchn"/>
    <w:link w:val="gemtabohne"/>
    <w:rsid w:val="00C94778"/>
    <w:rPr>
      <w:rFonts w:ascii="Arial" w:hAnsi="Arial" w:cs="Arial"/>
      <w:bCs/>
      <w:sz w:val="22"/>
      <w:lang w:val="de-DE" w:eastAsia="de-DE" w:bidi="ar-SA"/>
    </w:rPr>
  </w:style>
  <w:style w:type="paragraph" w:styleId="Dokumentstruktur">
    <w:name w:val="Document Map"/>
    <w:basedOn w:val="Standard"/>
    <w:semiHidden/>
    <w:rsid w:val="009010DF"/>
    <w:pPr>
      <w:shd w:val="clear" w:color="auto" w:fill="000080"/>
    </w:pPr>
    <w:rPr>
      <w:rFonts w:ascii="Tahoma" w:hAnsi="Tahoma" w:cs="Tahoma"/>
      <w:sz w:val="20"/>
      <w:szCs w:val="20"/>
    </w:rPr>
  </w:style>
  <w:style w:type="character" w:customStyle="1" w:styleId="gemStandardZchn1">
    <w:name w:val="gem_Standard Zchn1"/>
    <w:rsid w:val="002D39FC"/>
    <w:rPr>
      <w:rFonts w:ascii="Arial" w:eastAsia="MS Mincho" w:hAnsi="Arial"/>
      <w:sz w:val="22"/>
      <w:szCs w:val="24"/>
      <w:lang w:val="de-DE" w:eastAsia="de-DE" w:bidi="ar-SA"/>
    </w:rPr>
  </w:style>
  <w:style w:type="paragraph" w:customStyle="1" w:styleId="Gliederung">
    <w:name w:val="Gliederung"/>
    <w:rsid w:val="0098496E"/>
    <w:pPr>
      <w:spacing w:before="240" w:after="120"/>
    </w:pPr>
  </w:style>
  <w:style w:type="paragraph" w:customStyle="1" w:styleId="Formatvorlageberschrift2Links0cmHngend102cmVor0pt">
    <w:name w:val="Formatvorlage Überschrift 2 + Links:  0 cm Hängend:  102 cm Vor:  0 pt"/>
    <w:basedOn w:val="berschrift2"/>
    <w:rsid w:val="0098496E"/>
    <w:pPr>
      <w:keepLines/>
      <w:tabs>
        <w:tab w:val="left" w:pos="1889"/>
      </w:tabs>
      <w:spacing w:before="0" w:after="180" w:line="240" w:lineRule="atLeast"/>
      <w:ind w:left="578" w:hanging="578"/>
    </w:pPr>
    <w:rPr>
      <w:iCs/>
      <w:spacing w:val="10"/>
      <w:kern w:val="20"/>
      <w:sz w:val="22"/>
      <w:szCs w:val="24"/>
    </w:rPr>
  </w:style>
  <w:style w:type="paragraph" w:customStyle="1" w:styleId="Abbildungstext">
    <w:name w:val="Abbildungstext"/>
    <w:basedOn w:val="Standard"/>
    <w:rsid w:val="0098496E"/>
    <w:pPr>
      <w:keepNext/>
      <w:keepLines/>
      <w:tabs>
        <w:tab w:val="left" w:pos="1889"/>
        <w:tab w:val="right" w:leader="dot" w:pos="9526"/>
      </w:tabs>
      <w:spacing w:before="240" w:after="240"/>
      <w:ind w:left="403" w:hanging="403"/>
      <w:jc w:val="center"/>
    </w:pPr>
    <w:rPr>
      <w:rFonts w:eastAsia="Times New Roman"/>
      <w:bCs/>
      <w:i/>
      <w:sz w:val="18"/>
      <w:szCs w:val="20"/>
    </w:rPr>
  </w:style>
  <w:style w:type="character" w:styleId="Funotenzeichen">
    <w:name w:val="footnote reference"/>
    <w:semiHidden/>
    <w:rsid w:val="0098496E"/>
    <w:rPr>
      <w:position w:val="6"/>
      <w:sz w:val="16"/>
    </w:rPr>
  </w:style>
  <w:style w:type="paragraph" w:styleId="Funotentext">
    <w:name w:val="footnote text"/>
    <w:basedOn w:val="Standard"/>
    <w:semiHidden/>
    <w:rsid w:val="0098496E"/>
    <w:pPr>
      <w:keepNext/>
      <w:keepLines/>
      <w:tabs>
        <w:tab w:val="left" w:pos="1889"/>
      </w:tabs>
      <w:spacing w:before="120" w:after="0"/>
      <w:jc w:val="left"/>
    </w:pPr>
    <w:rPr>
      <w:rFonts w:ascii="Helvetica" w:eastAsia="Times New Roman" w:hAnsi="Helvetica"/>
      <w:sz w:val="20"/>
      <w:szCs w:val="20"/>
    </w:rPr>
  </w:style>
  <w:style w:type="paragraph" w:customStyle="1" w:styleId="tabelle">
    <w:name w:val="tabelle"/>
    <w:basedOn w:val="Standard"/>
    <w:next w:val="Standard"/>
    <w:rsid w:val="0098496E"/>
    <w:pPr>
      <w:keepNext/>
      <w:keepLines/>
      <w:overflowPunct w:val="0"/>
      <w:autoSpaceDE w:val="0"/>
      <w:autoSpaceDN w:val="0"/>
      <w:adjustRightInd w:val="0"/>
      <w:spacing w:after="100"/>
      <w:jc w:val="left"/>
      <w:textAlignment w:val="baseline"/>
    </w:pPr>
    <w:rPr>
      <w:rFonts w:eastAsia="Times New Roman"/>
      <w:sz w:val="20"/>
      <w:szCs w:val="20"/>
    </w:rPr>
  </w:style>
  <w:style w:type="paragraph" w:customStyle="1" w:styleId="FormatvorlagegemZwischenberschriftVor18ptNach6pt">
    <w:name w:val="Formatvorlage gem_Zwischenüberschrift + Vor:  18 pt Nach:  6 pt"/>
    <w:basedOn w:val="Standard"/>
    <w:rsid w:val="0098496E"/>
    <w:pPr>
      <w:numPr>
        <w:numId w:val="4"/>
      </w:numPr>
      <w:tabs>
        <w:tab w:val="left" w:pos="964"/>
        <w:tab w:val="left" w:pos="992"/>
      </w:tabs>
      <w:spacing w:before="360"/>
      <w:jc w:val="left"/>
    </w:pPr>
    <w:rPr>
      <w:rFonts w:eastAsia="Times New Roman"/>
      <w:b/>
      <w:bCs/>
      <w:szCs w:val="20"/>
    </w:rPr>
  </w:style>
  <w:style w:type="character" w:styleId="Fett">
    <w:name w:val="Strong"/>
    <w:qFormat/>
    <w:rsid w:val="0098496E"/>
    <w:rPr>
      <w:b/>
      <w:bCs/>
    </w:rPr>
  </w:style>
  <w:style w:type="paragraph" w:styleId="Verzeichnis6">
    <w:name w:val="toc 6"/>
    <w:basedOn w:val="Standard"/>
    <w:next w:val="Standard"/>
    <w:autoRedefine/>
    <w:semiHidden/>
    <w:rsid w:val="0098496E"/>
    <w:pPr>
      <w:keepNext/>
      <w:keepLines/>
      <w:spacing w:after="0"/>
      <w:ind w:left="1100"/>
      <w:jc w:val="left"/>
    </w:pPr>
    <w:rPr>
      <w:rFonts w:ascii="Times New Roman" w:hAnsi="Times New Roman"/>
      <w:sz w:val="18"/>
      <w:szCs w:val="18"/>
    </w:rPr>
  </w:style>
  <w:style w:type="paragraph" w:styleId="Verzeichnis7">
    <w:name w:val="toc 7"/>
    <w:basedOn w:val="Standard"/>
    <w:next w:val="Standard"/>
    <w:autoRedefine/>
    <w:semiHidden/>
    <w:rsid w:val="0098496E"/>
    <w:pPr>
      <w:keepNext/>
      <w:keepLines/>
      <w:spacing w:after="0"/>
      <w:ind w:left="1320"/>
      <w:jc w:val="left"/>
    </w:pPr>
    <w:rPr>
      <w:rFonts w:ascii="Times New Roman" w:hAnsi="Times New Roman"/>
      <w:sz w:val="18"/>
      <w:szCs w:val="18"/>
    </w:rPr>
  </w:style>
  <w:style w:type="paragraph" w:styleId="Verzeichnis8">
    <w:name w:val="toc 8"/>
    <w:basedOn w:val="Standard"/>
    <w:next w:val="Standard"/>
    <w:autoRedefine/>
    <w:semiHidden/>
    <w:rsid w:val="0098496E"/>
    <w:pPr>
      <w:keepNext/>
      <w:keepLines/>
      <w:spacing w:after="0"/>
      <w:ind w:left="1540"/>
      <w:jc w:val="left"/>
    </w:pPr>
    <w:rPr>
      <w:rFonts w:ascii="Times New Roman" w:hAnsi="Times New Roman"/>
      <w:sz w:val="18"/>
      <w:szCs w:val="18"/>
    </w:rPr>
  </w:style>
  <w:style w:type="paragraph" w:styleId="Verzeichnis9">
    <w:name w:val="toc 9"/>
    <w:basedOn w:val="Standard"/>
    <w:next w:val="Standard"/>
    <w:autoRedefine/>
    <w:semiHidden/>
    <w:rsid w:val="0098496E"/>
    <w:pPr>
      <w:keepNext/>
      <w:keepLines/>
      <w:spacing w:after="0"/>
      <w:ind w:left="1760"/>
      <w:jc w:val="left"/>
    </w:pPr>
    <w:rPr>
      <w:rFonts w:ascii="Times New Roman" w:hAnsi="Times New Roman"/>
      <w:sz w:val="18"/>
      <w:szCs w:val="18"/>
    </w:rPr>
  </w:style>
  <w:style w:type="character" w:customStyle="1" w:styleId="gem2Zchn">
    <w:name w:val="gem_Ü2 Zchn"/>
    <w:link w:val="gem2"/>
    <w:rsid w:val="007D73E5"/>
    <w:rPr>
      <w:rFonts w:ascii="Arial" w:hAnsi="Arial"/>
      <w:b/>
      <w:sz w:val="26"/>
      <w:szCs w:val="24"/>
      <w:lang w:eastAsia="en-US"/>
    </w:rPr>
  </w:style>
  <w:style w:type="character" w:customStyle="1" w:styleId="BeschriftungZchn">
    <w:name w:val="Beschriftung Zchn"/>
    <w:aliases w:val="Bilder Zchn"/>
    <w:link w:val="Beschriftung"/>
    <w:rsid w:val="0098496E"/>
    <w:rPr>
      <w:rFonts w:ascii="Arial" w:eastAsia="MS Mincho" w:hAnsi="Arial"/>
      <w:b/>
      <w:bCs/>
      <w:lang w:val="de-DE" w:eastAsia="de-DE" w:bidi="ar-SA"/>
    </w:rPr>
  </w:style>
  <w:style w:type="character" w:customStyle="1" w:styleId="gemZwischenberschriftChar">
    <w:name w:val="gem_Zwischenüberschrift Char"/>
    <w:link w:val="gemZwischenberschrift"/>
    <w:rsid w:val="0098496E"/>
    <w:rPr>
      <w:rFonts w:ascii="Arial" w:eastAsia="MS Mincho" w:hAnsi="Arial"/>
      <w:b/>
      <w:sz w:val="22"/>
      <w:szCs w:val="22"/>
    </w:rPr>
  </w:style>
  <w:style w:type="character" w:customStyle="1" w:styleId="gemStandardChar">
    <w:name w:val="gem_Standard Char"/>
    <w:rsid w:val="0098496E"/>
    <w:rPr>
      <w:rFonts w:ascii="Arial" w:eastAsia="MS Mincho" w:hAnsi="Arial"/>
      <w:sz w:val="22"/>
      <w:szCs w:val="24"/>
      <w:lang w:val="de-DE" w:eastAsia="de-DE" w:bidi="ar-SA"/>
    </w:rPr>
  </w:style>
  <w:style w:type="character" w:styleId="BesuchterHyperlink">
    <w:name w:val="FollowedHyperlink"/>
    <w:rsid w:val="0098496E"/>
    <w:rPr>
      <w:color w:val="800080"/>
      <w:u w:val="single"/>
    </w:rPr>
  </w:style>
  <w:style w:type="character" w:customStyle="1" w:styleId="gemZwischenberschriftZchnZchn">
    <w:name w:val="gem_Zwischenüberschrift Zchn Zchn"/>
    <w:rsid w:val="0098496E"/>
    <w:rPr>
      <w:rFonts w:ascii="Arial" w:eastAsia="MS Mincho" w:hAnsi="Arial"/>
      <w:b/>
      <w:sz w:val="22"/>
      <w:szCs w:val="22"/>
      <w:lang w:val="de-DE" w:eastAsia="de-DE" w:bidi="ar-SA"/>
    </w:rPr>
  </w:style>
  <w:style w:type="paragraph" w:customStyle="1" w:styleId="gemTabAufzhlung">
    <w:name w:val="gem_Tab_Aufzählung"/>
    <w:basedOn w:val="Standard"/>
    <w:rsid w:val="00E61255"/>
    <w:pPr>
      <w:numPr>
        <w:numId w:val="5"/>
      </w:numPr>
      <w:spacing w:after="0"/>
      <w:jc w:val="left"/>
    </w:pPr>
    <w:rPr>
      <w:rFonts w:eastAsia="Times New Roman" w:cs="Arial"/>
      <w:sz w:val="24"/>
    </w:rPr>
  </w:style>
  <w:style w:type="paragraph" w:styleId="NurText">
    <w:name w:val="Plain Text"/>
    <w:basedOn w:val="Standard"/>
    <w:rsid w:val="00DE4F55"/>
    <w:pPr>
      <w:spacing w:after="0"/>
      <w:jc w:val="left"/>
    </w:pPr>
    <w:rPr>
      <w:rFonts w:ascii="Courier New" w:eastAsia="Times New Roman" w:hAnsi="Courier New" w:cs="Courier New"/>
      <w:sz w:val="20"/>
      <w:szCs w:val="20"/>
    </w:rPr>
  </w:style>
  <w:style w:type="character" w:customStyle="1" w:styleId="gemtab11ptAbstandZchn">
    <w:name w:val="gem_tab_11pt_Abstand Zchn"/>
    <w:link w:val="gemtab11ptAbstand"/>
    <w:rsid w:val="00BF4B9D"/>
    <w:rPr>
      <w:rFonts w:ascii="Arial" w:eastAsia="MS Mincho" w:hAnsi="Arial"/>
      <w:sz w:val="22"/>
      <w:lang w:val="de-DE" w:eastAsia="de-DE" w:bidi="ar-SA"/>
    </w:rPr>
  </w:style>
  <w:style w:type="paragraph" w:customStyle="1" w:styleId="formatvorlagegemtabohne10pt10">
    <w:name w:val="formatvorlagegemtabohne10pt10"/>
    <w:basedOn w:val="Standard"/>
    <w:rsid w:val="00BE475D"/>
    <w:pPr>
      <w:spacing w:before="60" w:after="60"/>
      <w:jc w:val="left"/>
    </w:pPr>
    <w:rPr>
      <w:rFonts w:eastAsia="Times New Roman" w:cs="Arial"/>
      <w:sz w:val="20"/>
      <w:szCs w:val="20"/>
    </w:rPr>
  </w:style>
  <w:style w:type="paragraph" w:customStyle="1" w:styleId="FormatvorlageBeschriftungLinks">
    <w:name w:val="Formatvorlage Beschriftung + Links"/>
    <w:basedOn w:val="Beschriftung"/>
    <w:rsid w:val="000F3F79"/>
    <w:pPr>
      <w:spacing w:before="240" w:after="60"/>
      <w:jc w:val="left"/>
    </w:pPr>
    <w:rPr>
      <w:rFonts w:eastAsia="Times New Roman"/>
    </w:rPr>
  </w:style>
  <w:style w:type="paragraph" w:customStyle="1" w:styleId="Tabletext">
    <w:name w:val="Tabletext"/>
    <w:rsid w:val="0081405B"/>
    <w:pPr>
      <w:widowControl w:val="0"/>
      <w:autoSpaceDE w:val="0"/>
      <w:autoSpaceDN w:val="0"/>
      <w:adjustRightInd w:val="0"/>
      <w:spacing w:before="40" w:after="40"/>
    </w:pPr>
    <w:rPr>
      <w:rFonts w:ascii="Arial" w:hAnsi="Arial" w:cs="Arial"/>
      <w:lang w:val="en-US"/>
    </w:rPr>
  </w:style>
  <w:style w:type="character" w:customStyle="1" w:styleId="gemnonum2Zchn">
    <w:name w:val="gem_nonum_Ü2 Zchn"/>
    <w:link w:val="gemnonum2"/>
    <w:rsid w:val="00E15FEF"/>
    <w:rPr>
      <w:rFonts w:ascii="Arial" w:eastAsia="MS Mincho" w:hAnsi="Arial" w:cs="Arial"/>
      <w:b/>
      <w:bCs/>
      <w:iCs/>
      <w:sz w:val="26"/>
      <w:szCs w:val="24"/>
      <w:lang w:val="de-DE" w:eastAsia="de-DE" w:bidi="ar-SA"/>
    </w:rPr>
  </w:style>
  <w:style w:type="paragraph" w:styleId="HTMLVorformatiert">
    <w:name w:val="HTML Preformatted"/>
    <w:basedOn w:val="Standard"/>
    <w:rsid w:val="00B9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ighlight">
    <w:name w:val="highlight"/>
    <w:basedOn w:val="Absatz-Standardschriftart"/>
    <w:rsid w:val="00B9051F"/>
  </w:style>
  <w:style w:type="character" w:customStyle="1" w:styleId="normal">
    <w:name w:val="normal"/>
    <w:basedOn w:val="Absatz-Standardschriftart"/>
    <w:rsid w:val="00C73FBF"/>
  </w:style>
  <w:style w:type="character" w:customStyle="1" w:styleId="gemListingZchn">
    <w:name w:val="gem_Listing Zchn"/>
    <w:link w:val="gemListing"/>
    <w:rsid w:val="00014BB3"/>
    <w:rPr>
      <w:rFonts w:ascii="Courier New" w:eastAsia="MS Mincho" w:hAnsi="Courier New"/>
      <w:sz w:val="22"/>
      <w:szCs w:val="18"/>
      <w:lang w:val="de-DE" w:eastAsia="de-DE" w:bidi="ar-SA"/>
    </w:rPr>
  </w:style>
  <w:style w:type="character" w:customStyle="1" w:styleId="TabzeileZchn">
    <w:name w:val="Tabzeile Zchn"/>
    <w:link w:val="Tabzeile"/>
    <w:rsid w:val="00BC1E3D"/>
    <w:rPr>
      <w:rFonts w:ascii="Arial" w:eastAsia="MS Mincho" w:hAnsi="Arial"/>
      <w:sz w:val="22"/>
      <w:lang w:val="de-DE" w:eastAsia="de-DE" w:bidi="ar-SA"/>
    </w:rPr>
  </w:style>
  <w:style w:type="character" w:customStyle="1" w:styleId="statement-id">
    <w:name w:val="statement-id"/>
    <w:basedOn w:val="Absatz-Standardschriftart"/>
    <w:rsid w:val="00FC51DB"/>
  </w:style>
  <w:style w:type="character" w:customStyle="1" w:styleId="gemAufzhlungZchn">
    <w:name w:val="gem_Aufzählung Zchn"/>
    <w:basedOn w:val="gemStandardZchn"/>
    <w:link w:val="gemAufzhlung"/>
    <w:rsid w:val="00313CF0"/>
    <w:rPr>
      <w:rFonts w:ascii="Arial" w:eastAsia="MS Mincho" w:hAnsi="Arial"/>
      <w:sz w:val="22"/>
      <w:szCs w:val="24"/>
      <w:lang w:val="de-DE" w:eastAsia="de-DE" w:bidi="ar-SA"/>
    </w:rPr>
  </w:style>
  <w:style w:type="character" w:customStyle="1" w:styleId="hps">
    <w:name w:val="hps"/>
    <w:basedOn w:val="Absatz-Standardschriftart"/>
    <w:rsid w:val="00A82BDD"/>
  </w:style>
  <w:style w:type="character" w:customStyle="1" w:styleId="gemBeschriftungZchn">
    <w:name w:val="gem_Beschriftung Zchn"/>
    <w:link w:val="gemBeschriftung"/>
    <w:rsid w:val="008247A1"/>
    <w:rPr>
      <w:rFonts w:ascii="Arial" w:eastAsia="MS Mincho" w:hAnsi="Arial"/>
      <w:b/>
      <w:bCs/>
      <w:lang w:val="de-DE" w:eastAsia="de-DE" w:bidi="ar-SA"/>
    </w:rPr>
  </w:style>
  <w:style w:type="character" w:customStyle="1" w:styleId="gemAnmerkungZchn">
    <w:name w:val="gem_Anmerkung Zchn"/>
    <w:link w:val="gemAnmerkung"/>
    <w:rsid w:val="005F0222"/>
    <w:rPr>
      <w:rFonts w:ascii="Arial" w:eastAsia="MS Mincho" w:hAnsi="Arial"/>
      <w:i/>
      <w:sz w:val="22"/>
      <w:szCs w:val="24"/>
      <w:lang w:val="de-DE" w:eastAsia="de-DE" w:bidi="ar-SA"/>
    </w:rPr>
  </w:style>
  <w:style w:type="character" w:customStyle="1" w:styleId="gem2ZchnZchn">
    <w:name w:val="gem_Ü2 Zchn Zchn"/>
    <w:rsid w:val="00A472FA"/>
    <w:rPr>
      <w:rFonts w:ascii="Arial" w:hAnsi="Arial" w:cs="Arial"/>
      <w:b/>
      <w:bCs/>
      <w:iCs/>
      <w:sz w:val="26"/>
      <w:szCs w:val="24"/>
      <w:lang w:val="de-DE" w:eastAsia="de-DE" w:bidi="ar-SA"/>
    </w:rPr>
  </w:style>
  <w:style w:type="paragraph" w:customStyle="1" w:styleId="gemstandard0">
    <w:name w:val="gemstandard"/>
    <w:basedOn w:val="Standard"/>
    <w:rsid w:val="00B02C17"/>
    <w:pPr>
      <w:spacing w:before="180" w:after="60"/>
    </w:pPr>
    <w:rPr>
      <w:rFonts w:eastAsia="Times New Roman" w:cs="Arial"/>
      <w:szCs w:val="22"/>
    </w:rPr>
  </w:style>
  <w:style w:type="paragraph" w:styleId="Titel">
    <w:name w:val="Title"/>
    <w:basedOn w:val="Standard"/>
    <w:next w:val="Standard"/>
    <w:link w:val="TitelZchn"/>
    <w:uiPriority w:val="10"/>
    <w:qFormat/>
    <w:rsid w:val="00F649A4"/>
    <w:pPr>
      <w:keepNext/>
      <w:spacing w:before="360"/>
      <w:jc w:val="center"/>
    </w:pPr>
    <w:rPr>
      <w:rFonts w:eastAsia="Times New Roman"/>
      <w:b/>
      <w:sz w:val="28"/>
      <w:szCs w:val="52"/>
      <w:lang w:eastAsia="en-US"/>
    </w:rPr>
  </w:style>
  <w:style w:type="character" w:customStyle="1" w:styleId="TitelZchn">
    <w:name w:val="Titel Zchn"/>
    <w:link w:val="Titel"/>
    <w:uiPriority w:val="10"/>
    <w:rsid w:val="00F649A4"/>
    <w:rPr>
      <w:rFonts w:ascii="Arial" w:hAnsi="Arial"/>
      <w:b/>
      <w:sz w:val="28"/>
      <w:szCs w:val="52"/>
      <w:lang w:eastAsia="en-US"/>
    </w:rPr>
  </w:style>
  <w:style w:type="character" w:customStyle="1" w:styleId="berschrift1Zchn">
    <w:name w:val="Überschrift 1 Zchn"/>
    <w:link w:val="berschrift1"/>
    <w:uiPriority w:val="9"/>
    <w:rsid w:val="00F649A4"/>
    <w:rPr>
      <w:rFonts w:ascii="Arial" w:hAnsi="Arial"/>
      <w:b/>
      <w:sz w:val="28"/>
      <w:szCs w:val="32"/>
      <w:lang w:eastAsia="en-US"/>
    </w:rPr>
  </w:style>
  <w:style w:type="character" w:customStyle="1" w:styleId="berschrift2Zchn">
    <w:name w:val="Überschrift 2 Zchn"/>
    <w:link w:val="berschrift2"/>
    <w:uiPriority w:val="9"/>
    <w:rsid w:val="00F649A4"/>
    <w:rPr>
      <w:rFonts w:ascii="Arial" w:hAnsi="Arial"/>
      <w:b/>
      <w:sz w:val="26"/>
      <w:szCs w:val="26"/>
      <w:lang w:eastAsia="en-US"/>
    </w:rPr>
  </w:style>
  <w:style w:type="character" w:customStyle="1" w:styleId="berschrift3Zchn">
    <w:name w:val="Überschrift 3 Zchn"/>
    <w:link w:val="berschrift3"/>
    <w:uiPriority w:val="9"/>
    <w:rsid w:val="00F649A4"/>
    <w:rPr>
      <w:rFonts w:ascii="Arial" w:hAnsi="Arial"/>
      <w:b/>
      <w:sz w:val="24"/>
      <w:szCs w:val="24"/>
      <w:lang w:eastAsia="en-US"/>
    </w:rPr>
  </w:style>
  <w:style w:type="character" w:customStyle="1" w:styleId="berschrift4Zchn">
    <w:name w:val="Überschrift 4 Zchn"/>
    <w:link w:val="berschrift4"/>
    <w:uiPriority w:val="9"/>
    <w:rsid w:val="00F649A4"/>
    <w:rPr>
      <w:rFonts w:ascii="Arial" w:hAnsi="Arial"/>
      <w:b/>
      <w:iCs/>
      <w:sz w:val="22"/>
      <w:szCs w:val="24"/>
      <w:lang w:eastAsia="en-US"/>
    </w:rPr>
  </w:style>
  <w:style w:type="character" w:customStyle="1" w:styleId="berschrift5Zchn">
    <w:name w:val="Überschrift 5 Zchn"/>
    <w:link w:val="berschrift5"/>
    <w:uiPriority w:val="9"/>
    <w:rsid w:val="00F649A4"/>
    <w:rPr>
      <w:rFonts w:ascii="Arial" w:hAnsi="Arial"/>
      <w:i/>
      <w:sz w:val="22"/>
      <w:szCs w:val="24"/>
      <w:lang w:eastAsia="en-US"/>
    </w:rPr>
  </w:style>
  <w:style w:type="character" w:customStyle="1" w:styleId="berschrift6Zchn">
    <w:name w:val="Überschrift 6 Zchn"/>
    <w:link w:val="berschrift6"/>
    <w:uiPriority w:val="9"/>
    <w:rsid w:val="00F649A4"/>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0262">
      <w:bodyDiv w:val="1"/>
      <w:marLeft w:val="0"/>
      <w:marRight w:val="0"/>
      <w:marTop w:val="0"/>
      <w:marBottom w:val="0"/>
      <w:divBdr>
        <w:top w:val="none" w:sz="0" w:space="0" w:color="auto"/>
        <w:left w:val="none" w:sz="0" w:space="0" w:color="auto"/>
        <w:bottom w:val="none" w:sz="0" w:space="0" w:color="auto"/>
        <w:right w:val="none" w:sz="0" w:space="0" w:color="auto"/>
      </w:divBdr>
      <w:divsChild>
        <w:div w:id="939795959">
          <w:marLeft w:val="0"/>
          <w:marRight w:val="0"/>
          <w:marTop w:val="0"/>
          <w:marBottom w:val="0"/>
          <w:divBdr>
            <w:top w:val="none" w:sz="0" w:space="0" w:color="auto"/>
            <w:left w:val="none" w:sz="0" w:space="0" w:color="auto"/>
            <w:bottom w:val="none" w:sz="0" w:space="0" w:color="auto"/>
            <w:right w:val="none" w:sz="0" w:space="0" w:color="auto"/>
          </w:divBdr>
        </w:div>
      </w:divsChild>
    </w:div>
    <w:div w:id="62990388">
      <w:bodyDiv w:val="1"/>
      <w:marLeft w:val="0"/>
      <w:marRight w:val="0"/>
      <w:marTop w:val="0"/>
      <w:marBottom w:val="0"/>
      <w:divBdr>
        <w:top w:val="none" w:sz="0" w:space="0" w:color="auto"/>
        <w:left w:val="none" w:sz="0" w:space="0" w:color="auto"/>
        <w:bottom w:val="none" w:sz="0" w:space="0" w:color="auto"/>
        <w:right w:val="none" w:sz="0" w:space="0" w:color="auto"/>
      </w:divBdr>
      <w:divsChild>
        <w:div w:id="1041596091">
          <w:marLeft w:val="0"/>
          <w:marRight w:val="0"/>
          <w:marTop w:val="0"/>
          <w:marBottom w:val="0"/>
          <w:divBdr>
            <w:top w:val="none" w:sz="0" w:space="0" w:color="auto"/>
            <w:left w:val="none" w:sz="0" w:space="0" w:color="auto"/>
            <w:bottom w:val="none" w:sz="0" w:space="0" w:color="auto"/>
            <w:right w:val="none" w:sz="0" w:space="0" w:color="auto"/>
          </w:divBdr>
        </w:div>
      </w:divsChild>
    </w:div>
    <w:div w:id="65417972">
      <w:bodyDiv w:val="1"/>
      <w:marLeft w:val="0"/>
      <w:marRight w:val="0"/>
      <w:marTop w:val="0"/>
      <w:marBottom w:val="0"/>
      <w:divBdr>
        <w:top w:val="none" w:sz="0" w:space="0" w:color="auto"/>
        <w:left w:val="none" w:sz="0" w:space="0" w:color="auto"/>
        <w:bottom w:val="none" w:sz="0" w:space="0" w:color="auto"/>
        <w:right w:val="none" w:sz="0" w:space="0" w:color="auto"/>
      </w:divBdr>
    </w:div>
    <w:div w:id="66726623">
      <w:bodyDiv w:val="1"/>
      <w:marLeft w:val="0"/>
      <w:marRight w:val="0"/>
      <w:marTop w:val="0"/>
      <w:marBottom w:val="0"/>
      <w:divBdr>
        <w:top w:val="none" w:sz="0" w:space="0" w:color="auto"/>
        <w:left w:val="none" w:sz="0" w:space="0" w:color="auto"/>
        <w:bottom w:val="none" w:sz="0" w:space="0" w:color="auto"/>
        <w:right w:val="none" w:sz="0" w:space="0" w:color="auto"/>
      </w:divBdr>
      <w:divsChild>
        <w:div w:id="155457401">
          <w:marLeft w:val="0"/>
          <w:marRight w:val="0"/>
          <w:marTop w:val="0"/>
          <w:marBottom w:val="0"/>
          <w:divBdr>
            <w:top w:val="none" w:sz="0" w:space="0" w:color="auto"/>
            <w:left w:val="none" w:sz="0" w:space="0" w:color="auto"/>
            <w:bottom w:val="none" w:sz="0" w:space="0" w:color="auto"/>
            <w:right w:val="none" w:sz="0" w:space="0" w:color="auto"/>
          </w:divBdr>
        </w:div>
      </w:divsChild>
    </w:div>
    <w:div w:id="128480642">
      <w:bodyDiv w:val="1"/>
      <w:marLeft w:val="0"/>
      <w:marRight w:val="0"/>
      <w:marTop w:val="0"/>
      <w:marBottom w:val="0"/>
      <w:divBdr>
        <w:top w:val="none" w:sz="0" w:space="0" w:color="auto"/>
        <w:left w:val="none" w:sz="0" w:space="0" w:color="auto"/>
        <w:bottom w:val="none" w:sz="0" w:space="0" w:color="auto"/>
        <w:right w:val="none" w:sz="0" w:space="0" w:color="auto"/>
      </w:divBdr>
    </w:div>
    <w:div w:id="134566503">
      <w:bodyDiv w:val="1"/>
      <w:marLeft w:val="0"/>
      <w:marRight w:val="0"/>
      <w:marTop w:val="0"/>
      <w:marBottom w:val="0"/>
      <w:divBdr>
        <w:top w:val="none" w:sz="0" w:space="0" w:color="auto"/>
        <w:left w:val="none" w:sz="0" w:space="0" w:color="auto"/>
        <w:bottom w:val="none" w:sz="0" w:space="0" w:color="auto"/>
        <w:right w:val="none" w:sz="0" w:space="0" w:color="auto"/>
      </w:divBdr>
      <w:divsChild>
        <w:div w:id="878787632">
          <w:marLeft w:val="0"/>
          <w:marRight w:val="0"/>
          <w:marTop w:val="0"/>
          <w:marBottom w:val="0"/>
          <w:divBdr>
            <w:top w:val="none" w:sz="0" w:space="0" w:color="auto"/>
            <w:left w:val="none" w:sz="0" w:space="0" w:color="auto"/>
            <w:bottom w:val="none" w:sz="0" w:space="0" w:color="auto"/>
            <w:right w:val="none" w:sz="0" w:space="0" w:color="auto"/>
          </w:divBdr>
        </w:div>
      </w:divsChild>
    </w:div>
    <w:div w:id="187834711">
      <w:bodyDiv w:val="1"/>
      <w:marLeft w:val="0"/>
      <w:marRight w:val="0"/>
      <w:marTop w:val="0"/>
      <w:marBottom w:val="0"/>
      <w:divBdr>
        <w:top w:val="none" w:sz="0" w:space="0" w:color="auto"/>
        <w:left w:val="none" w:sz="0" w:space="0" w:color="auto"/>
        <w:bottom w:val="none" w:sz="0" w:space="0" w:color="auto"/>
        <w:right w:val="none" w:sz="0" w:space="0" w:color="auto"/>
      </w:divBdr>
    </w:div>
    <w:div w:id="214779619">
      <w:bodyDiv w:val="1"/>
      <w:marLeft w:val="0"/>
      <w:marRight w:val="0"/>
      <w:marTop w:val="0"/>
      <w:marBottom w:val="0"/>
      <w:divBdr>
        <w:top w:val="none" w:sz="0" w:space="0" w:color="auto"/>
        <w:left w:val="none" w:sz="0" w:space="0" w:color="auto"/>
        <w:bottom w:val="none" w:sz="0" w:space="0" w:color="auto"/>
        <w:right w:val="none" w:sz="0" w:space="0" w:color="auto"/>
      </w:divBdr>
    </w:div>
    <w:div w:id="226113091">
      <w:bodyDiv w:val="1"/>
      <w:marLeft w:val="0"/>
      <w:marRight w:val="0"/>
      <w:marTop w:val="0"/>
      <w:marBottom w:val="0"/>
      <w:divBdr>
        <w:top w:val="none" w:sz="0" w:space="0" w:color="auto"/>
        <w:left w:val="none" w:sz="0" w:space="0" w:color="auto"/>
        <w:bottom w:val="none" w:sz="0" w:space="0" w:color="auto"/>
        <w:right w:val="none" w:sz="0" w:space="0" w:color="auto"/>
      </w:divBdr>
    </w:div>
    <w:div w:id="324748550">
      <w:bodyDiv w:val="1"/>
      <w:marLeft w:val="0"/>
      <w:marRight w:val="0"/>
      <w:marTop w:val="0"/>
      <w:marBottom w:val="0"/>
      <w:divBdr>
        <w:top w:val="none" w:sz="0" w:space="0" w:color="auto"/>
        <w:left w:val="none" w:sz="0" w:space="0" w:color="auto"/>
        <w:bottom w:val="none" w:sz="0" w:space="0" w:color="auto"/>
        <w:right w:val="none" w:sz="0" w:space="0" w:color="auto"/>
      </w:divBdr>
    </w:div>
    <w:div w:id="504323620">
      <w:bodyDiv w:val="1"/>
      <w:marLeft w:val="0"/>
      <w:marRight w:val="0"/>
      <w:marTop w:val="0"/>
      <w:marBottom w:val="0"/>
      <w:divBdr>
        <w:top w:val="none" w:sz="0" w:space="0" w:color="auto"/>
        <w:left w:val="none" w:sz="0" w:space="0" w:color="auto"/>
        <w:bottom w:val="none" w:sz="0" w:space="0" w:color="auto"/>
        <w:right w:val="none" w:sz="0" w:space="0" w:color="auto"/>
      </w:divBdr>
    </w:div>
    <w:div w:id="550730113">
      <w:bodyDiv w:val="1"/>
      <w:marLeft w:val="0"/>
      <w:marRight w:val="0"/>
      <w:marTop w:val="0"/>
      <w:marBottom w:val="0"/>
      <w:divBdr>
        <w:top w:val="none" w:sz="0" w:space="0" w:color="auto"/>
        <w:left w:val="none" w:sz="0" w:space="0" w:color="auto"/>
        <w:bottom w:val="none" w:sz="0" w:space="0" w:color="auto"/>
        <w:right w:val="none" w:sz="0" w:space="0" w:color="auto"/>
      </w:divBdr>
      <w:divsChild>
        <w:div w:id="169149344">
          <w:marLeft w:val="0"/>
          <w:marRight w:val="0"/>
          <w:marTop w:val="0"/>
          <w:marBottom w:val="0"/>
          <w:divBdr>
            <w:top w:val="none" w:sz="0" w:space="0" w:color="auto"/>
            <w:left w:val="none" w:sz="0" w:space="0" w:color="auto"/>
            <w:bottom w:val="none" w:sz="0" w:space="0" w:color="auto"/>
            <w:right w:val="none" w:sz="0" w:space="0" w:color="auto"/>
          </w:divBdr>
        </w:div>
      </w:divsChild>
    </w:div>
    <w:div w:id="576790236">
      <w:bodyDiv w:val="1"/>
      <w:marLeft w:val="0"/>
      <w:marRight w:val="0"/>
      <w:marTop w:val="0"/>
      <w:marBottom w:val="0"/>
      <w:divBdr>
        <w:top w:val="none" w:sz="0" w:space="0" w:color="auto"/>
        <w:left w:val="none" w:sz="0" w:space="0" w:color="auto"/>
        <w:bottom w:val="none" w:sz="0" w:space="0" w:color="auto"/>
        <w:right w:val="none" w:sz="0" w:space="0" w:color="auto"/>
      </w:divBdr>
    </w:div>
    <w:div w:id="659430598">
      <w:bodyDiv w:val="1"/>
      <w:marLeft w:val="0"/>
      <w:marRight w:val="0"/>
      <w:marTop w:val="0"/>
      <w:marBottom w:val="0"/>
      <w:divBdr>
        <w:top w:val="none" w:sz="0" w:space="0" w:color="auto"/>
        <w:left w:val="none" w:sz="0" w:space="0" w:color="auto"/>
        <w:bottom w:val="none" w:sz="0" w:space="0" w:color="auto"/>
        <w:right w:val="none" w:sz="0" w:space="0" w:color="auto"/>
      </w:divBdr>
    </w:div>
    <w:div w:id="675157996">
      <w:bodyDiv w:val="1"/>
      <w:marLeft w:val="0"/>
      <w:marRight w:val="0"/>
      <w:marTop w:val="0"/>
      <w:marBottom w:val="0"/>
      <w:divBdr>
        <w:top w:val="none" w:sz="0" w:space="0" w:color="auto"/>
        <w:left w:val="none" w:sz="0" w:space="0" w:color="auto"/>
        <w:bottom w:val="none" w:sz="0" w:space="0" w:color="auto"/>
        <w:right w:val="none" w:sz="0" w:space="0" w:color="auto"/>
      </w:divBdr>
    </w:div>
    <w:div w:id="837228422">
      <w:bodyDiv w:val="1"/>
      <w:marLeft w:val="0"/>
      <w:marRight w:val="0"/>
      <w:marTop w:val="0"/>
      <w:marBottom w:val="0"/>
      <w:divBdr>
        <w:top w:val="none" w:sz="0" w:space="0" w:color="auto"/>
        <w:left w:val="none" w:sz="0" w:space="0" w:color="auto"/>
        <w:bottom w:val="none" w:sz="0" w:space="0" w:color="auto"/>
        <w:right w:val="none" w:sz="0" w:space="0" w:color="auto"/>
      </w:divBdr>
      <w:divsChild>
        <w:div w:id="965962974">
          <w:marLeft w:val="0"/>
          <w:marRight w:val="0"/>
          <w:marTop w:val="0"/>
          <w:marBottom w:val="0"/>
          <w:divBdr>
            <w:top w:val="none" w:sz="0" w:space="0" w:color="auto"/>
            <w:left w:val="none" w:sz="0" w:space="0" w:color="auto"/>
            <w:bottom w:val="none" w:sz="0" w:space="0" w:color="auto"/>
            <w:right w:val="none" w:sz="0" w:space="0" w:color="auto"/>
          </w:divBdr>
        </w:div>
      </w:divsChild>
    </w:div>
    <w:div w:id="862941689">
      <w:bodyDiv w:val="1"/>
      <w:marLeft w:val="0"/>
      <w:marRight w:val="0"/>
      <w:marTop w:val="0"/>
      <w:marBottom w:val="0"/>
      <w:divBdr>
        <w:top w:val="none" w:sz="0" w:space="0" w:color="auto"/>
        <w:left w:val="none" w:sz="0" w:space="0" w:color="auto"/>
        <w:bottom w:val="none" w:sz="0" w:space="0" w:color="auto"/>
        <w:right w:val="none" w:sz="0" w:space="0" w:color="auto"/>
      </w:divBdr>
    </w:div>
    <w:div w:id="918909158">
      <w:bodyDiv w:val="1"/>
      <w:marLeft w:val="0"/>
      <w:marRight w:val="0"/>
      <w:marTop w:val="0"/>
      <w:marBottom w:val="0"/>
      <w:divBdr>
        <w:top w:val="none" w:sz="0" w:space="0" w:color="auto"/>
        <w:left w:val="none" w:sz="0" w:space="0" w:color="auto"/>
        <w:bottom w:val="none" w:sz="0" w:space="0" w:color="auto"/>
        <w:right w:val="none" w:sz="0" w:space="0" w:color="auto"/>
      </w:divBdr>
    </w:div>
    <w:div w:id="1191725558">
      <w:bodyDiv w:val="1"/>
      <w:marLeft w:val="0"/>
      <w:marRight w:val="0"/>
      <w:marTop w:val="0"/>
      <w:marBottom w:val="0"/>
      <w:divBdr>
        <w:top w:val="none" w:sz="0" w:space="0" w:color="auto"/>
        <w:left w:val="none" w:sz="0" w:space="0" w:color="auto"/>
        <w:bottom w:val="none" w:sz="0" w:space="0" w:color="auto"/>
        <w:right w:val="none" w:sz="0" w:space="0" w:color="auto"/>
      </w:divBdr>
      <w:divsChild>
        <w:div w:id="1850288696">
          <w:marLeft w:val="0"/>
          <w:marRight w:val="0"/>
          <w:marTop w:val="0"/>
          <w:marBottom w:val="0"/>
          <w:divBdr>
            <w:top w:val="none" w:sz="0" w:space="0" w:color="auto"/>
            <w:left w:val="none" w:sz="0" w:space="0" w:color="auto"/>
            <w:bottom w:val="none" w:sz="0" w:space="0" w:color="auto"/>
            <w:right w:val="none" w:sz="0" w:space="0" w:color="auto"/>
          </w:divBdr>
        </w:div>
      </w:divsChild>
    </w:div>
    <w:div w:id="1282031948">
      <w:bodyDiv w:val="1"/>
      <w:marLeft w:val="0"/>
      <w:marRight w:val="0"/>
      <w:marTop w:val="0"/>
      <w:marBottom w:val="0"/>
      <w:divBdr>
        <w:top w:val="none" w:sz="0" w:space="0" w:color="auto"/>
        <w:left w:val="none" w:sz="0" w:space="0" w:color="auto"/>
        <w:bottom w:val="none" w:sz="0" w:space="0" w:color="auto"/>
        <w:right w:val="none" w:sz="0" w:space="0" w:color="auto"/>
      </w:divBdr>
    </w:div>
    <w:div w:id="1346323350">
      <w:bodyDiv w:val="1"/>
      <w:marLeft w:val="0"/>
      <w:marRight w:val="0"/>
      <w:marTop w:val="0"/>
      <w:marBottom w:val="0"/>
      <w:divBdr>
        <w:top w:val="none" w:sz="0" w:space="0" w:color="auto"/>
        <w:left w:val="none" w:sz="0" w:space="0" w:color="auto"/>
        <w:bottom w:val="none" w:sz="0" w:space="0" w:color="auto"/>
        <w:right w:val="none" w:sz="0" w:space="0" w:color="auto"/>
      </w:divBdr>
    </w:div>
    <w:div w:id="1365054444">
      <w:bodyDiv w:val="1"/>
      <w:marLeft w:val="0"/>
      <w:marRight w:val="0"/>
      <w:marTop w:val="0"/>
      <w:marBottom w:val="0"/>
      <w:divBdr>
        <w:top w:val="none" w:sz="0" w:space="0" w:color="auto"/>
        <w:left w:val="none" w:sz="0" w:space="0" w:color="auto"/>
        <w:bottom w:val="none" w:sz="0" w:space="0" w:color="auto"/>
        <w:right w:val="none" w:sz="0" w:space="0" w:color="auto"/>
      </w:divBdr>
      <w:divsChild>
        <w:div w:id="1361316877">
          <w:marLeft w:val="0"/>
          <w:marRight w:val="0"/>
          <w:marTop w:val="0"/>
          <w:marBottom w:val="0"/>
          <w:divBdr>
            <w:top w:val="none" w:sz="0" w:space="0" w:color="auto"/>
            <w:left w:val="none" w:sz="0" w:space="0" w:color="auto"/>
            <w:bottom w:val="none" w:sz="0" w:space="0" w:color="auto"/>
            <w:right w:val="none" w:sz="0" w:space="0" w:color="auto"/>
          </w:divBdr>
        </w:div>
      </w:divsChild>
    </w:div>
    <w:div w:id="1410882604">
      <w:bodyDiv w:val="1"/>
      <w:marLeft w:val="0"/>
      <w:marRight w:val="0"/>
      <w:marTop w:val="0"/>
      <w:marBottom w:val="0"/>
      <w:divBdr>
        <w:top w:val="none" w:sz="0" w:space="0" w:color="auto"/>
        <w:left w:val="none" w:sz="0" w:space="0" w:color="auto"/>
        <w:bottom w:val="none" w:sz="0" w:space="0" w:color="auto"/>
        <w:right w:val="none" w:sz="0" w:space="0" w:color="auto"/>
      </w:divBdr>
    </w:div>
    <w:div w:id="1471291330">
      <w:bodyDiv w:val="1"/>
      <w:marLeft w:val="0"/>
      <w:marRight w:val="0"/>
      <w:marTop w:val="0"/>
      <w:marBottom w:val="0"/>
      <w:divBdr>
        <w:top w:val="none" w:sz="0" w:space="0" w:color="auto"/>
        <w:left w:val="none" w:sz="0" w:space="0" w:color="auto"/>
        <w:bottom w:val="none" w:sz="0" w:space="0" w:color="auto"/>
        <w:right w:val="none" w:sz="0" w:space="0" w:color="auto"/>
      </w:divBdr>
      <w:divsChild>
        <w:div w:id="984814589">
          <w:marLeft w:val="0"/>
          <w:marRight w:val="0"/>
          <w:marTop w:val="0"/>
          <w:marBottom w:val="0"/>
          <w:divBdr>
            <w:top w:val="none" w:sz="0" w:space="0" w:color="auto"/>
            <w:left w:val="none" w:sz="0" w:space="0" w:color="auto"/>
            <w:bottom w:val="none" w:sz="0" w:space="0" w:color="auto"/>
            <w:right w:val="none" w:sz="0" w:space="0" w:color="auto"/>
          </w:divBdr>
        </w:div>
      </w:divsChild>
    </w:div>
    <w:div w:id="1495804910">
      <w:bodyDiv w:val="1"/>
      <w:marLeft w:val="0"/>
      <w:marRight w:val="0"/>
      <w:marTop w:val="0"/>
      <w:marBottom w:val="0"/>
      <w:divBdr>
        <w:top w:val="none" w:sz="0" w:space="0" w:color="auto"/>
        <w:left w:val="none" w:sz="0" w:space="0" w:color="auto"/>
        <w:bottom w:val="none" w:sz="0" w:space="0" w:color="auto"/>
        <w:right w:val="none" w:sz="0" w:space="0" w:color="auto"/>
      </w:divBdr>
    </w:div>
    <w:div w:id="1600287903">
      <w:bodyDiv w:val="1"/>
      <w:marLeft w:val="0"/>
      <w:marRight w:val="0"/>
      <w:marTop w:val="0"/>
      <w:marBottom w:val="0"/>
      <w:divBdr>
        <w:top w:val="none" w:sz="0" w:space="0" w:color="auto"/>
        <w:left w:val="none" w:sz="0" w:space="0" w:color="auto"/>
        <w:bottom w:val="none" w:sz="0" w:space="0" w:color="auto"/>
        <w:right w:val="none" w:sz="0" w:space="0" w:color="auto"/>
      </w:divBdr>
    </w:div>
    <w:div w:id="1611427847">
      <w:bodyDiv w:val="1"/>
      <w:marLeft w:val="0"/>
      <w:marRight w:val="0"/>
      <w:marTop w:val="0"/>
      <w:marBottom w:val="0"/>
      <w:divBdr>
        <w:top w:val="none" w:sz="0" w:space="0" w:color="auto"/>
        <w:left w:val="none" w:sz="0" w:space="0" w:color="auto"/>
        <w:bottom w:val="none" w:sz="0" w:space="0" w:color="auto"/>
        <w:right w:val="none" w:sz="0" w:space="0" w:color="auto"/>
      </w:divBdr>
    </w:div>
    <w:div w:id="1615751707">
      <w:bodyDiv w:val="1"/>
      <w:marLeft w:val="0"/>
      <w:marRight w:val="0"/>
      <w:marTop w:val="0"/>
      <w:marBottom w:val="0"/>
      <w:divBdr>
        <w:top w:val="none" w:sz="0" w:space="0" w:color="auto"/>
        <w:left w:val="none" w:sz="0" w:space="0" w:color="auto"/>
        <w:bottom w:val="none" w:sz="0" w:space="0" w:color="auto"/>
        <w:right w:val="none" w:sz="0" w:space="0" w:color="auto"/>
      </w:divBdr>
      <w:divsChild>
        <w:div w:id="783303220">
          <w:marLeft w:val="0"/>
          <w:marRight w:val="0"/>
          <w:marTop w:val="0"/>
          <w:marBottom w:val="0"/>
          <w:divBdr>
            <w:top w:val="none" w:sz="0" w:space="0" w:color="auto"/>
            <w:left w:val="none" w:sz="0" w:space="0" w:color="auto"/>
            <w:bottom w:val="none" w:sz="0" w:space="0" w:color="auto"/>
            <w:right w:val="none" w:sz="0" w:space="0" w:color="auto"/>
          </w:divBdr>
        </w:div>
      </w:divsChild>
    </w:div>
    <w:div w:id="1693847085">
      <w:bodyDiv w:val="1"/>
      <w:marLeft w:val="0"/>
      <w:marRight w:val="0"/>
      <w:marTop w:val="0"/>
      <w:marBottom w:val="0"/>
      <w:divBdr>
        <w:top w:val="none" w:sz="0" w:space="0" w:color="auto"/>
        <w:left w:val="none" w:sz="0" w:space="0" w:color="auto"/>
        <w:bottom w:val="none" w:sz="0" w:space="0" w:color="auto"/>
        <w:right w:val="none" w:sz="0" w:space="0" w:color="auto"/>
      </w:divBdr>
    </w:div>
    <w:div w:id="1717973568">
      <w:bodyDiv w:val="1"/>
      <w:marLeft w:val="0"/>
      <w:marRight w:val="0"/>
      <w:marTop w:val="0"/>
      <w:marBottom w:val="0"/>
      <w:divBdr>
        <w:top w:val="none" w:sz="0" w:space="0" w:color="auto"/>
        <w:left w:val="none" w:sz="0" w:space="0" w:color="auto"/>
        <w:bottom w:val="none" w:sz="0" w:space="0" w:color="auto"/>
        <w:right w:val="none" w:sz="0" w:space="0" w:color="auto"/>
      </w:divBdr>
    </w:div>
    <w:div w:id="1719431841">
      <w:bodyDiv w:val="1"/>
      <w:marLeft w:val="0"/>
      <w:marRight w:val="0"/>
      <w:marTop w:val="0"/>
      <w:marBottom w:val="0"/>
      <w:divBdr>
        <w:top w:val="none" w:sz="0" w:space="0" w:color="auto"/>
        <w:left w:val="none" w:sz="0" w:space="0" w:color="auto"/>
        <w:bottom w:val="none" w:sz="0" w:space="0" w:color="auto"/>
        <w:right w:val="none" w:sz="0" w:space="0" w:color="auto"/>
      </w:divBdr>
    </w:div>
    <w:div w:id="1949969814">
      <w:bodyDiv w:val="1"/>
      <w:marLeft w:val="0"/>
      <w:marRight w:val="0"/>
      <w:marTop w:val="0"/>
      <w:marBottom w:val="0"/>
      <w:divBdr>
        <w:top w:val="none" w:sz="0" w:space="0" w:color="auto"/>
        <w:left w:val="none" w:sz="0" w:space="0" w:color="auto"/>
        <w:bottom w:val="none" w:sz="0" w:space="0" w:color="auto"/>
        <w:right w:val="none" w:sz="0" w:space="0" w:color="auto"/>
      </w:divBdr>
    </w:div>
    <w:div w:id="1965504642">
      <w:bodyDiv w:val="1"/>
      <w:marLeft w:val="0"/>
      <w:marRight w:val="0"/>
      <w:marTop w:val="0"/>
      <w:marBottom w:val="0"/>
      <w:divBdr>
        <w:top w:val="none" w:sz="0" w:space="0" w:color="auto"/>
        <w:left w:val="none" w:sz="0" w:space="0" w:color="auto"/>
        <w:bottom w:val="none" w:sz="0" w:space="0" w:color="auto"/>
        <w:right w:val="none" w:sz="0" w:space="0" w:color="auto"/>
      </w:divBdr>
    </w:div>
    <w:div w:id="1967464752">
      <w:bodyDiv w:val="1"/>
      <w:marLeft w:val="0"/>
      <w:marRight w:val="0"/>
      <w:marTop w:val="0"/>
      <w:marBottom w:val="0"/>
      <w:divBdr>
        <w:top w:val="none" w:sz="0" w:space="0" w:color="auto"/>
        <w:left w:val="none" w:sz="0" w:space="0" w:color="auto"/>
        <w:bottom w:val="none" w:sz="0" w:space="0" w:color="auto"/>
        <w:right w:val="none" w:sz="0" w:space="0" w:color="auto"/>
      </w:divBdr>
    </w:div>
    <w:div w:id="2001342808">
      <w:bodyDiv w:val="1"/>
      <w:marLeft w:val="0"/>
      <w:marRight w:val="0"/>
      <w:marTop w:val="0"/>
      <w:marBottom w:val="0"/>
      <w:divBdr>
        <w:top w:val="none" w:sz="0" w:space="0" w:color="auto"/>
        <w:left w:val="none" w:sz="0" w:space="0" w:color="auto"/>
        <w:bottom w:val="none" w:sz="0" w:space="0" w:color="auto"/>
        <w:right w:val="none" w:sz="0" w:space="0" w:color="auto"/>
      </w:divBdr>
      <w:divsChild>
        <w:div w:id="837428433">
          <w:marLeft w:val="0"/>
          <w:marRight w:val="0"/>
          <w:marTop w:val="0"/>
          <w:marBottom w:val="0"/>
          <w:divBdr>
            <w:top w:val="none" w:sz="0" w:space="0" w:color="auto"/>
            <w:left w:val="none" w:sz="0" w:space="0" w:color="auto"/>
            <w:bottom w:val="none" w:sz="0" w:space="0" w:color="auto"/>
            <w:right w:val="none" w:sz="0" w:space="0" w:color="auto"/>
          </w:divBdr>
        </w:div>
      </w:divsChild>
    </w:div>
    <w:div w:id="2020158468">
      <w:bodyDiv w:val="1"/>
      <w:marLeft w:val="0"/>
      <w:marRight w:val="0"/>
      <w:marTop w:val="0"/>
      <w:marBottom w:val="0"/>
      <w:divBdr>
        <w:top w:val="none" w:sz="0" w:space="0" w:color="auto"/>
        <w:left w:val="none" w:sz="0" w:space="0" w:color="auto"/>
        <w:bottom w:val="none" w:sz="0" w:space="0" w:color="auto"/>
        <w:right w:val="none" w:sz="0" w:space="0" w:color="auto"/>
      </w:divBdr>
    </w:div>
    <w:div w:id="2049185168">
      <w:bodyDiv w:val="1"/>
      <w:marLeft w:val="0"/>
      <w:marRight w:val="0"/>
      <w:marTop w:val="0"/>
      <w:marBottom w:val="0"/>
      <w:divBdr>
        <w:top w:val="none" w:sz="0" w:space="0" w:color="auto"/>
        <w:left w:val="none" w:sz="0" w:space="0" w:color="auto"/>
        <w:bottom w:val="none" w:sz="0" w:space="0" w:color="auto"/>
        <w:right w:val="none" w:sz="0" w:space="0" w:color="auto"/>
      </w:divBdr>
    </w:div>
    <w:div w:id="2113235355">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oleObject" Target="embeddings/oleObject2.bin"/><Relationship Id="rId26" Type="http://schemas.openxmlformats.org/officeDocument/2006/relationships/hyperlink" Target="http://www.w3.org/Protocols/rfc2616/rfc2616.html" TargetMode="External"/><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footer" Target="footer3.xml"/><Relationship Id="rId33" Type="http://schemas.openxmlformats.org/officeDocument/2006/relationships/hyperlink" Target="http://www.w3.org/TR/2004/REC-xmlschema-2-20041028/"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8.png"/><Relationship Id="rId29" Type="http://schemas.openxmlformats.org/officeDocument/2006/relationships/hyperlink" Target="http://tools.ietf.org/html/rfc50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eader" Target="header6.xml"/><Relationship Id="rId32" Type="http://schemas.openxmlformats.org/officeDocument/2006/relationships/hyperlink" Target="http://www.w3.org/TR/wsdl"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5.xml"/><Relationship Id="rId28" Type="http://schemas.openxmlformats.org/officeDocument/2006/relationships/hyperlink" Target="http://perf4j.codehaus.org/devguide.html" TargetMode="Externa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yperlink" Target="http://www.w3.org/TR/2000/NOTE-SOAP-20000508/"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hyperlink" Target="http://www.w3.org/Protocols/rfc2616/rfc2616-sec3.html" TargetMode="External"/><Relationship Id="rId30" Type="http://schemas.openxmlformats.org/officeDocument/2006/relationships/hyperlink" Target="http://tools.ietf.org/html/rfc7239"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30_Standard\Entwicklung_und_Spezifikation\Spezifikation.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8803A-31C2-4E12-BCD1-56FD1EFF1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Spezifikation.dot</Template>
  <TotalTime>0</TotalTime>
  <Pages>49</Pages>
  <Words>12127</Words>
  <Characters>76407</Characters>
  <Application>Microsoft Office Word</Application>
  <DocSecurity>4</DocSecurity>
  <Lines>636</Lines>
  <Paragraphs>176</Paragraphs>
  <ScaleCrop>false</ScaleCrop>
  <HeadingPairs>
    <vt:vector size="2" baseType="variant">
      <vt:variant>
        <vt:lpstr>Titel</vt:lpstr>
      </vt:variant>
      <vt:variant>
        <vt:i4>1</vt:i4>
      </vt:variant>
    </vt:vector>
  </HeadingPairs>
  <TitlesOfParts>
    <vt:vector size="1" baseType="lpstr">
      <vt:lpstr>Schnittstellenspezifikation Transport VSDM</vt:lpstr>
    </vt:vector>
  </TitlesOfParts>
  <Company>gematik mbH</Company>
  <LinksUpToDate>false</LinksUpToDate>
  <CharactersWithSpaces>88358</CharactersWithSpaces>
  <SharedDoc>false</SharedDoc>
  <HLinks>
    <vt:vector size="456" baseType="variant">
      <vt:variant>
        <vt:i4>3080293</vt:i4>
      </vt:variant>
      <vt:variant>
        <vt:i4>573</vt:i4>
      </vt:variant>
      <vt:variant>
        <vt:i4>0</vt:i4>
      </vt:variant>
      <vt:variant>
        <vt:i4>5</vt:i4>
      </vt:variant>
      <vt:variant>
        <vt:lpwstr>http://www.w3.org/TR/2004/REC-xmlschema-2-20041028/</vt:lpwstr>
      </vt:variant>
      <vt:variant>
        <vt:lpwstr/>
      </vt:variant>
      <vt:variant>
        <vt:i4>5111875</vt:i4>
      </vt:variant>
      <vt:variant>
        <vt:i4>570</vt:i4>
      </vt:variant>
      <vt:variant>
        <vt:i4>0</vt:i4>
      </vt:variant>
      <vt:variant>
        <vt:i4>5</vt:i4>
      </vt:variant>
      <vt:variant>
        <vt:lpwstr>http://www.w3.org/TR/wsdl</vt:lpwstr>
      </vt:variant>
      <vt:variant>
        <vt:lpwstr/>
      </vt:variant>
      <vt:variant>
        <vt:i4>4718618</vt:i4>
      </vt:variant>
      <vt:variant>
        <vt:i4>567</vt:i4>
      </vt:variant>
      <vt:variant>
        <vt:i4>0</vt:i4>
      </vt:variant>
      <vt:variant>
        <vt:i4>5</vt:i4>
      </vt:variant>
      <vt:variant>
        <vt:lpwstr>http://www.w3.org/TR/2000/NOTE-SOAP-20000508/</vt:lpwstr>
      </vt:variant>
      <vt:variant>
        <vt:lpwstr/>
      </vt:variant>
      <vt:variant>
        <vt:i4>3080295</vt:i4>
      </vt:variant>
      <vt:variant>
        <vt:i4>564</vt:i4>
      </vt:variant>
      <vt:variant>
        <vt:i4>0</vt:i4>
      </vt:variant>
      <vt:variant>
        <vt:i4>5</vt:i4>
      </vt:variant>
      <vt:variant>
        <vt:lpwstr>http://tools.ietf.org/html/rfc7239</vt:lpwstr>
      </vt:variant>
      <vt:variant>
        <vt:lpwstr/>
      </vt:variant>
      <vt:variant>
        <vt:i4>2293857</vt:i4>
      </vt:variant>
      <vt:variant>
        <vt:i4>561</vt:i4>
      </vt:variant>
      <vt:variant>
        <vt:i4>0</vt:i4>
      </vt:variant>
      <vt:variant>
        <vt:i4>5</vt:i4>
      </vt:variant>
      <vt:variant>
        <vt:lpwstr>http://tools.ietf.org/html/rfc5077</vt:lpwstr>
      </vt:variant>
      <vt:variant>
        <vt:lpwstr/>
      </vt:variant>
      <vt:variant>
        <vt:i4>1441794</vt:i4>
      </vt:variant>
      <vt:variant>
        <vt:i4>558</vt:i4>
      </vt:variant>
      <vt:variant>
        <vt:i4>0</vt:i4>
      </vt:variant>
      <vt:variant>
        <vt:i4>5</vt:i4>
      </vt:variant>
      <vt:variant>
        <vt:lpwstr>http://perf4j.codehaus.org/devguide.html</vt:lpwstr>
      </vt:variant>
      <vt:variant>
        <vt:lpwstr/>
      </vt:variant>
      <vt:variant>
        <vt:i4>5767245</vt:i4>
      </vt:variant>
      <vt:variant>
        <vt:i4>555</vt:i4>
      </vt:variant>
      <vt:variant>
        <vt:i4>0</vt:i4>
      </vt:variant>
      <vt:variant>
        <vt:i4>5</vt:i4>
      </vt:variant>
      <vt:variant>
        <vt:lpwstr>http://www.w3.org/Protocols/rfc2616/rfc2616-sec3.html</vt:lpwstr>
      </vt:variant>
      <vt:variant>
        <vt:lpwstr/>
      </vt:variant>
      <vt:variant>
        <vt:i4>1048578</vt:i4>
      </vt:variant>
      <vt:variant>
        <vt:i4>552</vt:i4>
      </vt:variant>
      <vt:variant>
        <vt:i4>0</vt:i4>
      </vt:variant>
      <vt:variant>
        <vt:i4>5</vt:i4>
      </vt:variant>
      <vt:variant>
        <vt:lpwstr>http://www.w3.org/Protocols/rfc2616/rfc2616.html</vt:lpwstr>
      </vt:variant>
      <vt:variant>
        <vt:lpwstr/>
      </vt:variant>
      <vt:variant>
        <vt:i4>1114162</vt:i4>
      </vt:variant>
      <vt:variant>
        <vt:i4>545</vt:i4>
      </vt:variant>
      <vt:variant>
        <vt:i4>0</vt:i4>
      </vt:variant>
      <vt:variant>
        <vt:i4>5</vt:i4>
      </vt:variant>
      <vt:variant>
        <vt:lpwstr/>
      </vt:variant>
      <vt:variant>
        <vt:lpwstr>_Toc501371149</vt:lpwstr>
      </vt:variant>
      <vt:variant>
        <vt:i4>1114162</vt:i4>
      </vt:variant>
      <vt:variant>
        <vt:i4>539</vt:i4>
      </vt:variant>
      <vt:variant>
        <vt:i4>0</vt:i4>
      </vt:variant>
      <vt:variant>
        <vt:i4>5</vt:i4>
      </vt:variant>
      <vt:variant>
        <vt:lpwstr/>
      </vt:variant>
      <vt:variant>
        <vt:lpwstr>_Toc501371148</vt:lpwstr>
      </vt:variant>
      <vt:variant>
        <vt:i4>1114162</vt:i4>
      </vt:variant>
      <vt:variant>
        <vt:i4>533</vt:i4>
      </vt:variant>
      <vt:variant>
        <vt:i4>0</vt:i4>
      </vt:variant>
      <vt:variant>
        <vt:i4>5</vt:i4>
      </vt:variant>
      <vt:variant>
        <vt:lpwstr/>
      </vt:variant>
      <vt:variant>
        <vt:lpwstr>_Toc501371147</vt:lpwstr>
      </vt:variant>
      <vt:variant>
        <vt:i4>1114162</vt:i4>
      </vt:variant>
      <vt:variant>
        <vt:i4>527</vt:i4>
      </vt:variant>
      <vt:variant>
        <vt:i4>0</vt:i4>
      </vt:variant>
      <vt:variant>
        <vt:i4>5</vt:i4>
      </vt:variant>
      <vt:variant>
        <vt:lpwstr/>
      </vt:variant>
      <vt:variant>
        <vt:lpwstr>_Toc501371146</vt:lpwstr>
      </vt:variant>
      <vt:variant>
        <vt:i4>1114162</vt:i4>
      </vt:variant>
      <vt:variant>
        <vt:i4>521</vt:i4>
      </vt:variant>
      <vt:variant>
        <vt:i4>0</vt:i4>
      </vt:variant>
      <vt:variant>
        <vt:i4>5</vt:i4>
      </vt:variant>
      <vt:variant>
        <vt:lpwstr/>
      </vt:variant>
      <vt:variant>
        <vt:lpwstr>_Toc501371145</vt:lpwstr>
      </vt:variant>
      <vt:variant>
        <vt:i4>1114162</vt:i4>
      </vt:variant>
      <vt:variant>
        <vt:i4>515</vt:i4>
      </vt:variant>
      <vt:variant>
        <vt:i4>0</vt:i4>
      </vt:variant>
      <vt:variant>
        <vt:i4>5</vt:i4>
      </vt:variant>
      <vt:variant>
        <vt:lpwstr/>
      </vt:variant>
      <vt:variant>
        <vt:lpwstr>_Toc501371144</vt:lpwstr>
      </vt:variant>
      <vt:variant>
        <vt:i4>1114162</vt:i4>
      </vt:variant>
      <vt:variant>
        <vt:i4>509</vt:i4>
      </vt:variant>
      <vt:variant>
        <vt:i4>0</vt:i4>
      </vt:variant>
      <vt:variant>
        <vt:i4>5</vt:i4>
      </vt:variant>
      <vt:variant>
        <vt:lpwstr/>
      </vt:variant>
      <vt:variant>
        <vt:lpwstr>_Toc501371143</vt:lpwstr>
      </vt:variant>
      <vt:variant>
        <vt:i4>1114162</vt:i4>
      </vt:variant>
      <vt:variant>
        <vt:i4>503</vt:i4>
      </vt:variant>
      <vt:variant>
        <vt:i4>0</vt:i4>
      </vt:variant>
      <vt:variant>
        <vt:i4>5</vt:i4>
      </vt:variant>
      <vt:variant>
        <vt:lpwstr/>
      </vt:variant>
      <vt:variant>
        <vt:lpwstr>_Toc501371142</vt:lpwstr>
      </vt:variant>
      <vt:variant>
        <vt:i4>1114162</vt:i4>
      </vt:variant>
      <vt:variant>
        <vt:i4>497</vt:i4>
      </vt:variant>
      <vt:variant>
        <vt:i4>0</vt:i4>
      </vt:variant>
      <vt:variant>
        <vt:i4>5</vt:i4>
      </vt:variant>
      <vt:variant>
        <vt:lpwstr/>
      </vt:variant>
      <vt:variant>
        <vt:lpwstr>_Toc501371141</vt:lpwstr>
      </vt:variant>
      <vt:variant>
        <vt:i4>1114162</vt:i4>
      </vt:variant>
      <vt:variant>
        <vt:i4>491</vt:i4>
      </vt:variant>
      <vt:variant>
        <vt:i4>0</vt:i4>
      </vt:variant>
      <vt:variant>
        <vt:i4>5</vt:i4>
      </vt:variant>
      <vt:variant>
        <vt:lpwstr/>
      </vt:variant>
      <vt:variant>
        <vt:lpwstr>_Toc501371140</vt:lpwstr>
      </vt:variant>
      <vt:variant>
        <vt:i4>1441842</vt:i4>
      </vt:variant>
      <vt:variant>
        <vt:i4>485</vt:i4>
      </vt:variant>
      <vt:variant>
        <vt:i4>0</vt:i4>
      </vt:variant>
      <vt:variant>
        <vt:i4>5</vt:i4>
      </vt:variant>
      <vt:variant>
        <vt:lpwstr/>
      </vt:variant>
      <vt:variant>
        <vt:lpwstr>_Toc501371139</vt:lpwstr>
      </vt:variant>
      <vt:variant>
        <vt:i4>1441842</vt:i4>
      </vt:variant>
      <vt:variant>
        <vt:i4>479</vt:i4>
      </vt:variant>
      <vt:variant>
        <vt:i4>0</vt:i4>
      </vt:variant>
      <vt:variant>
        <vt:i4>5</vt:i4>
      </vt:variant>
      <vt:variant>
        <vt:lpwstr/>
      </vt:variant>
      <vt:variant>
        <vt:lpwstr>_Toc501371138</vt:lpwstr>
      </vt:variant>
      <vt:variant>
        <vt:i4>1441842</vt:i4>
      </vt:variant>
      <vt:variant>
        <vt:i4>473</vt:i4>
      </vt:variant>
      <vt:variant>
        <vt:i4>0</vt:i4>
      </vt:variant>
      <vt:variant>
        <vt:i4>5</vt:i4>
      </vt:variant>
      <vt:variant>
        <vt:lpwstr/>
      </vt:variant>
      <vt:variant>
        <vt:lpwstr>_Toc501371137</vt:lpwstr>
      </vt:variant>
      <vt:variant>
        <vt:i4>1441842</vt:i4>
      </vt:variant>
      <vt:variant>
        <vt:i4>467</vt:i4>
      </vt:variant>
      <vt:variant>
        <vt:i4>0</vt:i4>
      </vt:variant>
      <vt:variant>
        <vt:i4>5</vt:i4>
      </vt:variant>
      <vt:variant>
        <vt:lpwstr/>
      </vt:variant>
      <vt:variant>
        <vt:lpwstr>_Toc501371136</vt:lpwstr>
      </vt:variant>
      <vt:variant>
        <vt:i4>1441842</vt:i4>
      </vt:variant>
      <vt:variant>
        <vt:i4>461</vt:i4>
      </vt:variant>
      <vt:variant>
        <vt:i4>0</vt:i4>
      </vt:variant>
      <vt:variant>
        <vt:i4>5</vt:i4>
      </vt:variant>
      <vt:variant>
        <vt:lpwstr/>
      </vt:variant>
      <vt:variant>
        <vt:lpwstr>_Toc501371135</vt:lpwstr>
      </vt:variant>
      <vt:variant>
        <vt:i4>1441842</vt:i4>
      </vt:variant>
      <vt:variant>
        <vt:i4>455</vt:i4>
      </vt:variant>
      <vt:variant>
        <vt:i4>0</vt:i4>
      </vt:variant>
      <vt:variant>
        <vt:i4>5</vt:i4>
      </vt:variant>
      <vt:variant>
        <vt:lpwstr/>
      </vt:variant>
      <vt:variant>
        <vt:lpwstr>_Toc501371134</vt:lpwstr>
      </vt:variant>
      <vt:variant>
        <vt:i4>1441842</vt:i4>
      </vt:variant>
      <vt:variant>
        <vt:i4>449</vt:i4>
      </vt:variant>
      <vt:variant>
        <vt:i4>0</vt:i4>
      </vt:variant>
      <vt:variant>
        <vt:i4>5</vt:i4>
      </vt:variant>
      <vt:variant>
        <vt:lpwstr/>
      </vt:variant>
      <vt:variant>
        <vt:lpwstr>_Toc501371133</vt:lpwstr>
      </vt:variant>
      <vt:variant>
        <vt:i4>1441842</vt:i4>
      </vt:variant>
      <vt:variant>
        <vt:i4>440</vt:i4>
      </vt:variant>
      <vt:variant>
        <vt:i4>0</vt:i4>
      </vt:variant>
      <vt:variant>
        <vt:i4>5</vt:i4>
      </vt:variant>
      <vt:variant>
        <vt:lpwstr/>
      </vt:variant>
      <vt:variant>
        <vt:lpwstr>_Toc501371132</vt:lpwstr>
      </vt:variant>
      <vt:variant>
        <vt:i4>1441842</vt:i4>
      </vt:variant>
      <vt:variant>
        <vt:i4>434</vt:i4>
      </vt:variant>
      <vt:variant>
        <vt:i4>0</vt:i4>
      </vt:variant>
      <vt:variant>
        <vt:i4>5</vt:i4>
      </vt:variant>
      <vt:variant>
        <vt:lpwstr/>
      </vt:variant>
      <vt:variant>
        <vt:lpwstr>_Toc501371131</vt:lpwstr>
      </vt:variant>
      <vt:variant>
        <vt:i4>1441842</vt:i4>
      </vt:variant>
      <vt:variant>
        <vt:i4>428</vt:i4>
      </vt:variant>
      <vt:variant>
        <vt:i4>0</vt:i4>
      </vt:variant>
      <vt:variant>
        <vt:i4>5</vt:i4>
      </vt:variant>
      <vt:variant>
        <vt:lpwstr/>
      </vt:variant>
      <vt:variant>
        <vt:lpwstr>_Toc501371130</vt:lpwstr>
      </vt:variant>
      <vt:variant>
        <vt:i4>1507378</vt:i4>
      </vt:variant>
      <vt:variant>
        <vt:i4>422</vt:i4>
      </vt:variant>
      <vt:variant>
        <vt:i4>0</vt:i4>
      </vt:variant>
      <vt:variant>
        <vt:i4>5</vt:i4>
      </vt:variant>
      <vt:variant>
        <vt:lpwstr/>
      </vt:variant>
      <vt:variant>
        <vt:lpwstr>_Toc501371129</vt:lpwstr>
      </vt:variant>
      <vt:variant>
        <vt:i4>1507378</vt:i4>
      </vt:variant>
      <vt:variant>
        <vt:i4>416</vt:i4>
      </vt:variant>
      <vt:variant>
        <vt:i4>0</vt:i4>
      </vt:variant>
      <vt:variant>
        <vt:i4>5</vt:i4>
      </vt:variant>
      <vt:variant>
        <vt:lpwstr/>
      </vt:variant>
      <vt:variant>
        <vt:lpwstr>_Toc501371128</vt:lpwstr>
      </vt:variant>
      <vt:variant>
        <vt:i4>1507378</vt:i4>
      </vt:variant>
      <vt:variant>
        <vt:i4>410</vt:i4>
      </vt:variant>
      <vt:variant>
        <vt:i4>0</vt:i4>
      </vt:variant>
      <vt:variant>
        <vt:i4>5</vt:i4>
      </vt:variant>
      <vt:variant>
        <vt:lpwstr/>
      </vt:variant>
      <vt:variant>
        <vt:lpwstr>_Toc501371127</vt:lpwstr>
      </vt:variant>
      <vt:variant>
        <vt:i4>1507378</vt:i4>
      </vt:variant>
      <vt:variant>
        <vt:i4>404</vt:i4>
      </vt:variant>
      <vt:variant>
        <vt:i4>0</vt:i4>
      </vt:variant>
      <vt:variant>
        <vt:i4>5</vt:i4>
      </vt:variant>
      <vt:variant>
        <vt:lpwstr/>
      </vt:variant>
      <vt:variant>
        <vt:lpwstr>_Toc501371126</vt:lpwstr>
      </vt:variant>
      <vt:variant>
        <vt:i4>1507378</vt:i4>
      </vt:variant>
      <vt:variant>
        <vt:i4>260</vt:i4>
      </vt:variant>
      <vt:variant>
        <vt:i4>0</vt:i4>
      </vt:variant>
      <vt:variant>
        <vt:i4>5</vt:i4>
      </vt:variant>
      <vt:variant>
        <vt:lpwstr/>
      </vt:variant>
      <vt:variant>
        <vt:lpwstr>_Toc501371125</vt:lpwstr>
      </vt:variant>
      <vt:variant>
        <vt:i4>1507378</vt:i4>
      </vt:variant>
      <vt:variant>
        <vt:i4>254</vt:i4>
      </vt:variant>
      <vt:variant>
        <vt:i4>0</vt:i4>
      </vt:variant>
      <vt:variant>
        <vt:i4>5</vt:i4>
      </vt:variant>
      <vt:variant>
        <vt:lpwstr/>
      </vt:variant>
      <vt:variant>
        <vt:lpwstr>_Toc501371124</vt:lpwstr>
      </vt:variant>
      <vt:variant>
        <vt:i4>1507378</vt:i4>
      </vt:variant>
      <vt:variant>
        <vt:i4>248</vt:i4>
      </vt:variant>
      <vt:variant>
        <vt:i4>0</vt:i4>
      </vt:variant>
      <vt:variant>
        <vt:i4>5</vt:i4>
      </vt:variant>
      <vt:variant>
        <vt:lpwstr/>
      </vt:variant>
      <vt:variant>
        <vt:lpwstr>_Toc501371123</vt:lpwstr>
      </vt:variant>
      <vt:variant>
        <vt:i4>1507378</vt:i4>
      </vt:variant>
      <vt:variant>
        <vt:i4>242</vt:i4>
      </vt:variant>
      <vt:variant>
        <vt:i4>0</vt:i4>
      </vt:variant>
      <vt:variant>
        <vt:i4>5</vt:i4>
      </vt:variant>
      <vt:variant>
        <vt:lpwstr/>
      </vt:variant>
      <vt:variant>
        <vt:lpwstr>_Toc501371122</vt:lpwstr>
      </vt:variant>
      <vt:variant>
        <vt:i4>1507378</vt:i4>
      </vt:variant>
      <vt:variant>
        <vt:i4>236</vt:i4>
      </vt:variant>
      <vt:variant>
        <vt:i4>0</vt:i4>
      </vt:variant>
      <vt:variant>
        <vt:i4>5</vt:i4>
      </vt:variant>
      <vt:variant>
        <vt:lpwstr/>
      </vt:variant>
      <vt:variant>
        <vt:lpwstr>_Toc501371121</vt:lpwstr>
      </vt:variant>
      <vt:variant>
        <vt:i4>1507378</vt:i4>
      </vt:variant>
      <vt:variant>
        <vt:i4>230</vt:i4>
      </vt:variant>
      <vt:variant>
        <vt:i4>0</vt:i4>
      </vt:variant>
      <vt:variant>
        <vt:i4>5</vt:i4>
      </vt:variant>
      <vt:variant>
        <vt:lpwstr/>
      </vt:variant>
      <vt:variant>
        <vt:lpwstr>_Toc501371120</vt:lpwstr>
      </vt:variant>
      <vt:variant>
        <vt:i4>1310770</vt:i4>
      </vt:variant>
      <vt:variant>
        <vt:i4>224</vt:i4>
      </vt:variant>
      <vt:variant>
        <vt:i4>0</vt:i4>
      </vt:variant>
      <vt:variant>
        <vt:i4>5</vt:i4>
      </vt:variant>
      <vt:variant>
        <vt:lpwstr/>
      </vt:variant>
      <vt:variant>
        <vt:lpwstr>_Toc501371119</vt:lpwstr>
      </vt:variant>
      <vt:variant>
        <vt:i4>1310770</vt:i4>
      </vt:variant>
      <vt:variant>
        <vt:i4>218</vt:i4>
      </vt:variant>
      <vt:variant>
        <vt:i4>0</vt:i4>
      </vt:variant>
      <vt:variant>
        <vt:i4>5</vt:i4>
      </vt:variant>
      <vt:variant>
        <vt:lpwstr/>
      </vt:variant>
      <vt:variant>
        <vt:lpwstr>_Toc501371118</vt:lpwstr>
      </vt:variant>
      <vt:variant>
        <vt:i4>1310770</vt:i4>
      </vt:variant>
      <vt:variant>
        <vt:i4>212</vt:i4>
      </vt:variant>
      <vt:variant>
        <vt:i4>0</vt:i4>
      </vt:variant>
      <vt:variant>
        <vt:i4>5</vt:i4>
      </vt:variant>
      <vt:variant>
        <vt:lpwstr/>
      </vt:variant>
      <vt:variant>
        <vt:lpwstr>_Toc501371117</vt:lpwstr>
      </vt:variant>
      <vt:variant>
        <vt:i4>1310770</vt:i4>
      </vt:variant>
      <vt:variant>
        <vt:i4>206</vt:i4>
      </vt:variant>
      <vt:variant>
        <vt:i4>0</vt:i4>
      </vt:variant>
      <vt:variant>
        <vt:i4>5</vt:i4>
      </vt:variant>
      <vt:variant>
        <vt:lpwstr/>
      </vt:variant>
      <vt:variant>
        <vt:lpwstr>_Toc501371116</vt:lpwstr>
      </vt:variant>
      <vt:variant>
        <vt:i4>1310770</vt:i4>
      </vt:variant>
      <vt:variant>
        <vt:i4>200</vt:i4>
      </vt:variant>
      <vt:variant>
        <vt:i4>0</vt:i4>
      </vt:variant>
      <vt:variant>
        <vt:i4>5</vt:i4>
      </vt:variant>
      <vt:variant>
        <vt:lpwstr/>
      </vt:variant>
      <vt:variant>
        <vt:lpwstr>_Toc501371115</vt:lpwstr>
      </vt:variant>
      <vt:variant>
        <vt:i4>1310770</vt:i4>
      </vt:variant>
      <vt:variant>
        <vt:i4>194</vt:i4>
      </vt:variant>
      <vt:variant>
        <vt:i4>0</vt:i4>
      </vt:variant>
      <vt:variant>
        <vt:i4>5</vt:i4>
      </vt:variant>
      <vt:variant>
        <vt:lpwstr/>
      </vt:variant>
      <vt:variant>
        <vt:lpwstr>_Toc501371114</vt:lpwstr>
      </vt:variant>
      <vt:variant>
        <vt:i4>1310770</vt:i4>
      </vt:variant>
      <vt:variant>
        <vt:i4>188</vt:i4>
      </vt:variant>
      <vt:variant>
        <vt:i4>0</vt:i4>
      </vt:variant>
      <vt:variant>
        <vt:i4>5</vt:i4>
      </vt:variant>
      <vt:variant>
        <vt:lpwstr/>
      </vt:variant>
      <vt:variant>
        <vt:lpwstr>_Toc501371113</vt:lpwstr>
      </vt:variant>
      <vt:variant>
        <vt:i4>1310770</vt:i4>
      </vt:variant>
      <vt:variant>
        <vt:i4>182</vt:i4>
      </vt:variant>
      <vt:variant>
        <vt:i4>0</vt:i4>
      </vt:variant>
      <vt:variant>
        <vt:i4>5</vt:i4>
      </vt:variant>
      <vt:variant>
        <vt:lpwstr/>
      </vt:variant>
      <vt:variant>
        <vt:lpwstr>_Toc501371112</vt:lpwstr>
      </vt:variant>
      <vt:variant>
        <vt:i4>1310770</vt:i4>
      </vt:variant>
      <vt:variant>
        <vt:i4>176</vt:i4>
      </vt:variant>
      <vt:variant>
        <vt:i4>0</vt:i4>
      </vt:variant>
      <vt:variant>
        <vt:i4>5</vt:i4>
      </vt:variant>
      <vt:variant>
        <vt:lpwstr/>
      </vt:variant>
      <vt:variant>
        <vt:lpwstr>_Toc501371111</vt:lpwstr>
      </vt:variant>
      <vt:variant>
        <vt:i4>1310770</vt:i4>
      </vt:variant>
      <vt:variant>
        <vt:i4>170</vt:i4>
      </vt:variant>
      <vt:variant>
        <vt:i4>0</vt:i4>
      </vt:variant>
      <vt:variant>
        <vt:i4>5</vt:i4>
      </vt:variant>
      <vt:variant>
        <vt:lpwstr/>
      </vt:variant>
      <vt:variant>
        <vt:lpwstr>_Toc501371110</vt:lpwstr>
      </vt:variant>
      <vt:variant>
        <vt:i4>1376306</vt:i4>
      </vt:variant>
      <vt:variant>
        <vt:i4>164</vt:i4>
      </vt:variant>
      <vt:variant>
        <vt:i4>0</vt:i4>
      </vt:variant>
      <vt:variant>
        <vt:i4>5</vt:i4>
      </vt:variant>
      <vt:variant>
        <vt:lpwstr/>
      </vt:variant>
      <vt:variant>
        <vt:lpwstr>_Toc501371109</vt:lpwstr>
      </vt:variant>
      <vt:variant>
        <vt:i4>1376306</vt:i4>
      </vt:variant>
      <vt:variant>
        <vt:i4>158</vt:i4>
      </vt:variant>
      <vt:variant>
        <vt:i4>0</vt:i4>
      </vt:variant>
      <vt:variant>
        <vt:i4>5</vt:i4>
      </vt:variant>
      <vt:variant>
        <vt:lpwstr/>
      </vt:variant>
      <vt:variant>
        <vt:lpwstr>_Toc501371108</vt:lpwstr>
      </vt:variant>
      <vt:variant>
        <vt:i4>1376306</vt:i4>
      </vt:variant>
      <vt:variant>
        <vt:i4>152</vt:i4>
      </vt:variant>
      <vt:variant>
        <vt:i4>0</vt:i4>
      </vt:variant>
      <vt:variant>
        <vt:i4>5</vt:i4>
      </vt:variant>
      <vt:variant>
        <vt:lpwstr/>
      </vt:variant>
      <vt:variant>
        <vt:lpwstr>_Toc501371107</vt:lpwstr>
      </vt:variant>
      <vt:variant>
        <vt:i4>1376306</vt:i4>
      </vt:variant>
      <vt:variant>
        <vt:i4>146</vt:i4>
      </vt:variant>
      <vt:variant>
        <vt:i4>0</vt:i4>
      </vt:variant>
      <vt:variant>
        <vt:i4>5</vt:i4>
      </vt:variant>
      <vt:variant>
        <vt:lpwstr/>
      </vt:variant>
      <vt:variant>
        <vt:lpwstr>_Toc501371106</vt:lpwstr>
      </vt:variant>
      <vt:variant>
        <vt:i4>1376306</vt:i4>
      </vt:variant>
      <vt:variant>
        <vt:i4>140</vt:i4>
      </vt:variant>
      <vt:variant>
        <vt:i4>0</vt:i4>
      </vt:variant>
      <vt:variant>
        <vt:i4>5</vt:i4>
      </vt:variant>
      <vt:variant>
        <vt:lpwstr/>
      </vt:variant>
      <vt:variant>
        <vt:lpwstr>_Toc501371105</vt:lpwstr>
      </vt:variant>
      <vt:variant>
        <vt:i4>1376306</vt:i4>
      </vt:variant>
      <vt:variant>
        <vt:i4>134</vt:i4>
      </vt:variant>
      <vt:variant>
        <vt:i4>0</vt:i4>
      </vt:variant>
      <vt:variant>
        <vt:i4>5</vt:i4>
      </vt:variant>
      <vt:variant>
        <vt:lpwstr/>
      </vt:variant>
      <vt:variant>
        <vt:lpwstr>_Toc501371104</vt:lpwstr>
      </vt:variant>
      <vt:variant>
        <vt:i4>1376306</vt:i4>
      </vt:variant>
      <vt:variant>
        <vt:i4>128</vt:i4>
      </vt:variant>
      <vt:variant>
        <vt:i4>0</vt:i4>
      </vt:variant>
      <vt:variant>
        <vt:i4>5</vt:i4>
      </vt:variant>
      <vt:variant>
        <vt:lpwstr/>
      </vt:variant>
      <vt:variant>
        <vt:lpwstr>_Toc501371103</vt:lpwstr>
      </vt:variant>
      <vt:variant>
        <vt:i4>1376306</vt:i4>
      </vt:variant>
      <vt:variant>
        <vt:i4>122</vt:i4>
      </vt:variant>
      <vt:variant>
        <vt:i4>0</vt:i4>
      </vt:variant>
      <vt:variant>
        <vt:i4>5</vt:i4>
      </vt:variant>
      <vt:variant>
        <vt:lpwstr/>
      </vt:variant>
      <vt:variant>
        <vt:lpwstr>_Toc501371102</vt:lpwstr>
      </vt:variant>
      <vt:variant>
        <vt:i4>1376306</vt:i4>
      </vt:variant>
      <vt:variant>
        <vt:i4>116</vt:i4>
      </vt:variant>
      <vt:variant>
        <vt:i4>0</vt:i4>
      </vt:variant>
      <vt:variant>
        <vt:i4>5</vt:i4>
      </vt:variant>
      <vt:variant>
        <vt:lpwstr/>
      </vt:variant>
      <vt:variant>
        <vt:lpwstr>_Toc501371101</vt:lpwstr>
      </vt:variant>
      <vt:variant>
        <vt:i4>1376306</vt:i4>
      </vt:variant>
      <vt:variant>
        <vt:i4>110</vt:i4>
      </vt:variant>
      <vt:variant>
        <vt:i4>0</vt:i4>
      </vt:variant>
      <vt:variant>
        <vt:i4>5</vt:i4>
      </vt:variant>
      <vt:variant>
        <vt:lpwstr/>
      </vt:variant>
      <vt:variant>
        <vt:lpwstr>_Toc501371100</vt:lpwstr>
      </vt:variant>
      <vt:variant>
        <vt:i4>1835059</vt:i4>
      </vt:variant>
      <vt:variant>
        <vt:i4>104</vt:i4>
      </vt:variant>
      <vt:variant>
        <vt:i4>0</vt:i4>
      </vt:variant>
      <vt:variant>
        <vt:i4>5</vt:i4>
      </vt:variant>
      <vt:variant>
        <vt:lpwstr/>
      </vt:variant>
      <vt:variant>
        <vt:lpwstr>_Toc501371099</vt:lpwstr>
      </vt:variant>
      <vt:variant>
        <vt:i4>1835059</vt:i4>
      </vt:variant>
      <vt:variant>
        <vt:i4>98</vt:i4>
      </vt:variant>
      <vt:variant>
        <vt:i4>0</vt:i4>
      </vt:variant>
      <vt:variant>
        <vt:i4>5</vt:i4>
      </vt:variant>
      <vt:variant>
        <vt:lpwstr/>
      </vt:variant>
      <vt:variant>
        <vt:lpwstr>_Toc501371098</vt:lpwstr>
      </vt:variant>
      <vt:variant>
        <vt:i4>1835059</vt:i4>
      </vt:variant>
      <vt:variant>
        <vt:i4>92</vt:i4>
      </vt:variant>
      <vt:variant>
        <vt:i4>0</vt:i4>
      </vt:variant>
      <vt:variant>
        <vt:i4>5</vt:i4>
      </vt:variant>
      <vt:variant>
        <vt:lpwstr/>
      </vt:variant>
      <vt:variant>
        <vt:lpwstr>_Toc501371097</vt:lpwstr>
      </vt:variant>
      <vt:variant>
        <vt:i4>1835059</vt:i4>
      </vt:variant>
      <vt:variant>
        <vt:i4>86</vt:i4>
      </vt:variant>
      <vt:variant>
        <vt:i4>0</vt:i4>
      </vt:variant>
      <vt:variant>
        <vt:i4>5</vt:i4>
      </vt:variant>
      <vt:variant>
        <vt:lpwstr/>
      </vt:variant>
      <vt:variant>
        <vt:lpwstr>_Toc501371096</vt:lpwstr>
      </vt:variant>
      <vt:variant>
        <vt:i4>1835059</vt:i4>
      </vt:variant>
      <vt:variant>
        <vt:i4>80</vt:i4>
      </vt:variant>
      <vt:variant>
        <vt:i4>0</vt:i4>
      </vt:variant>
      <vt:variant>
        <vt:i4>5</vt:i4>
      </vt:variant>
      <vt:variant>
        <vt:lpwstr/>
      </vt:variant>
      <vt:variant>
        <vt:lpwstr>_Toc501371095</vt:lpwstr>
      </vt:variant>
      <vt:variant>
        <vt:i4>1835059</vt:i4>
      </vt:variant>
      <vt:variant>
        <vt:i4>74</vt:i4>
      </vt:variant>
      <vt:variant>
        <vt:i4>0</vt:i4>
      </vt:variant>
      <vt:variant>
        <vt:i4>5</vt:i4>
      </vt:variant>
      <vt:variant>
        <vt:lpwstr/>
      </vt:variant>
      <vt:variant>
        <vt:lpwstr>_Toc501371094</vt:lpwstr>
      </vt:variant>
      <vt:variant>
        <vt:i4>1835059</vt:i4>
      </vt:variant>
      <vt:variant>
        <vt:i4>68</vt:i4>
      </vt:variant>
      <vt:variant>
        <vt:i4>0</vt:i4>
      </vt:variant>
      <vt:variant>
        <vt:i4>5</vt:i4>
      </vt:variant>
      <vt:variant>
        <vt:lpwstr/>
      </vt:variant>
      <vt:variant>
        <vt:lpwstr>_Toc501371093</vt:lpwstr>
      </vt:variant>
      <vt:variant>
        <vt:i4>1835059</vt:i4>
      </vt:variant>
      <vt:variant>
        <vt:i4>62</vt:i4>
      </vt:variant>
      <vt:variant>
        <vt:i4>0</vt:i4>
      </vt:variant>
      <vt:variant>
        <vt:i4>5</vt:i4>
      </vt:variant>
      <vt:variant>
        <vt:lpwstr/>
      </vt:variant>
      <vt:variant>
        <vt:lpwstr>_Toc501371092</vt:lpwstr>
      </vt:variant>
      <vt:variant>
        <vt:i4>1835059</vt:i4>
      </vt:variant>
      <vt:variant>
        <vt:i4>56</vt:i4>
      </vt:variant>
      <vt:variant>
        <vt:i4>0</vt:i4>
      </vt:variant>
      <vt:variant>
        <vt:i4>5</vt:i4>
      </vt:variant>
      <vt:variant>
        <vt:lpwstr/>
      </vt:variant>
      <vt:variant>
        <vt:lpwstr>_Toc501371091</vt:lpwstr>
      </vt:variant>
      <vt:variant>
        <vt:i4>1835059</vt:i4>
      </vt:variant>
      <vt:variant>
        <vt:i4>50</vt:i4>
      </vt:variant>
      <vt:variant>
        <vt:i4>0</vt:i4>
      </vt:variant>
      <vt:variant>
        <vt:i4>5</vt:i4>
      </vt:variant>
      <vt:variant>
        <vt:lpwstr/>
      </vt:variant>
      <vt:variant>
        <vt:lpwstr>_Toc501371090</vt:lpwstr>
      </vt:variant>
      <vt:variant>
        <vt:i4>1900595</vt:i4>
      </vt:variant>
      <vt:variant>
        <vt:i4>44</vt:i4>
      </vt:variant>
      <vt:variant>
        <vt:i4>0</vt:i4>
      </vt:variant>
      <vt:variant>
        <vt:i4>5</vt:i4>
      </vt:variant>
      <vt:variant>
        <vt:lpwstr/>
      </vt:variant>
      <vt:variant>
        <vt:lpwstr>_Toc501371089</vt:lpwstr>
      </vt:variant>
      <vt:variant>
        <vt:i4>1900595</vt:i4>
      </vt:variant>
      <vt:variant>
        <vt:i4>38</vt:i4>
      </vt:variant>
      <vt:variant>
        <vt:i4>0</vt:i4>
      </vt:variant>
      <vt:variant>
        <vt:i4>5</vt:i4>
      </vt:variant>
      <vt:variant>
        <vt:lpwstr/>
      </vt:variant>
      <vt:variant>
        <vt:lpwstr>_Toc501371088</vt:lpwstr>
      </vt:variant>
      <vt:variant>
        <vt:i4>1900595</vt:i4>
      </vt:variant>
      <vt:variant>
        <vt:i4>32</vt:i4>
      </vt:variant>
      <vt:variant>
        <vt:i4>0</vt:i4>
      </vt:variant>
      <vt:variant>
        <vt:i4>5</vt:i4>
      </vt:variant>
      <vt:variant>
        <vt:lpwstr/>
      </vt:variant>
      <vt:variant>
        <vt:lpwstr>_Toc501371087</vt:lpwstr>
      </vt:variant>
      <vt:variant>
        <vt:i4>1900595</vt:i4>
      </vt:variant>
      <vt:variant>
        <vt:i4>26</vt:i4>
      </vt:variant>
      <vt:variant>
        <vt:i4>0</vt:i4>
      </vt:variant>
      <vt:variant>
        <vt:i4>5</vt:i4>
      </vt:variant>
      <vt:variant>
        <vt:lpwstr/>
      </vt:variant>
      <vt:variant>
        <vt:lpwstr>_Toc501371086</vt:lpwstr>
      </vt:variant>
      <vt:variant>
        <vt:i4>1900595</vt:i4>
      </vt:variant>
      <vt:variant>
        <vt:i4>20</vt:i4>
      </vt:variant>
      <vt:variant>
        <vt:i4>0</vt:i4>
      </vt:variant>
      <vt:variant>
        <vt:i4>5</vt:i4>
      </vt:variant>
      <vt:variant>
        <vt:lpwstr/>
      </vt:variant>
      <vt:variant>
        <vt:lpwstr>_Toc501371085</vt:lpwstr>
      </vt:variant>
      <vt:variant>
        <vt:i4>1900595</vt:i4>
      </vt:variant>
      <vt:variant>
        <vt:i4>14</vt:i4>
      </vt:variant>
      <vt:variant>
        <vt:i4>0</vt:i4>
      </vt:variant>
      <vt:variant>
        <vt:i4>5</vt:i4>
      </vt:variant>
      <vt:variant>
        <vt:lpwstr/>
      </vt:variant>
      <vt:variant>
        <vt:lpwstr>_Toc501371084</vt:lpwstr>
      </vt:variant>
      <vt:variant>
        <vt:i4>1900595</vt:i4>
      </vt:variant>
      <vt:variant>
        <vt:i4>8</vt:i4>
      </vt:variant>
      <vt:variant>
        <vt:i4>0</vt:i4>
      </vt:variant>
      <vt:variant>
        <vt:i4>5</vt:i4>
      </vt:variant>
      <vt:variant>
        <vt:lpwstr/>
      </vt:variant>
      <vt:variant>
        <vt:lpwstr>_Toc501371083</vt:lpwstr>
      </vt:variant>
      <vt:variant>
        <vt:i4>1900595</vt:i4>
      </vt:variant>
      <vt:variant>
        <vt:i4>2</vt:i4>
      </vt:variant>
      <vt:variant>
        <vt:i4>0</vt:i4>
      </vt:variant>
      <vt:variant>
        <vt:i4>5</vt:i4>
      </vt:variant>
      <vt:variant>
        <vt:lpwstr/>
      </vt:variant>
      <vt:variant>
        <vt:lpwstr>_Toc501371082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Schnittstellenspezifikation Transport VSDM</dc:title>
  <dc:subject/>
  <dc:creator>gematik mbH</dc:creator>
  <cp:keywords/>
  <cp:lastModifiedBy>Schopf, Gunnar</cp:lastModifiedBy>
  <cp:revision>2</cp:revision>
  <cp:lastPrinted>2012-03-13T13:30:00Z</cp:lastPrinted>
  <dcterms:created xsi:type="dcterms:W3CDTF">2017-12-22T13:57:00Z</dcterms:created>
  <dcterms:modified xsi:type="dcterms:W3CDTF">2017-12-22T13:57:00Z</dcterms:modified>
</cp:coreProperties>
</file>