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Titel1"/>
      </w:pPr>
      <w:r w:rsidRPr="00DE2924">
        <w:t>Einführung der Gesundheitskarte</w:t>
      </w: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Titel2"/>
      </w:pPr>
      <w:bookmarkStart w:id="0" w:name="DokTitel"/>
      <w:r>
        <w:t xml:space="preserve">Übergreifende </w:t>
      </w:r>
      <w:r w:rsidRPr="00DE2924">
        <w:t>Spezifikation</w:t>
      </w:r>
    </w:p>
    <w:p w:rsidR="00FB5A3F" w:rsidRPr="00DE2924" w:rsidRDefault="00FB5A3F" w:rsidP="00FB5A3F">
      <w:pPr>
        <w:pStyle w:val="gemTitel2"/>
      </w:pPr>
      <w:proofErr w:type="spellStart"/>
      <w:r>
        <w:t>Tokenbasierte</w:t>
      </w:r>
      <w:proofErr w:type="spellEnd"/>
      <w:r>
        <w:t xml:space="preserve"> Authentisierung</w:t>
      </w:r>
      <w:bookmarkEnd w:id="0"/>
    </w:p>
    <w:p w:rsidR="00FB5A3F" w:rsidRPr="00DE2924" w:rsidRDefault="00FB5A3F" w:rsidP="00FB5A3F">
      <w:pPr>
        <w:pStyle w:val="gemStandard"/>
      </w:pPr>
    </w:p>
    <w:p w:rsidR="00FB5A3F" w:rsidRPr="00DE2924" w:rsidRDefault="00FB5A3F" w:rsidP="00FB5A3F">
      <w:pPr>
        <w:pStyle w:val="gemStandard"/>
      </w:pPr>
    </w:p>
    <w:p w:rsidR="00FB5A3F" w:rsidRDefault="00FB5A3F" w:rsidP="00FB5A3F">
      <w:pPr>
        <w:pStyle w:val="gemStandard"/>
      </w:pPr>
    </w:p>
    <w:p w:rsidR="00FB5A3F" w:rsidRPr="00DE2924" w:rsidRDefault="00FB5A3F" w:rsidP="00FB5A3F">
      <w:pPr>
        <w:pStyle w:val="gemStandard"/>
      </w:pPr>
    </w:p>
    <w:tbl>
      <w:tblPr>
        <w:tblW w:w="0" w:type="auto"/>
        <w:jc w:val="center"/>
        <w:tblInd w:w="2808" w:type="dxa"/>
        <w:tblLook w:val="01E0" w:firstRow="1" w:lastRow="1" w:firstColumn="1" w:lastColumn="1" w:noHBand="0" w:noVBand="0"/>
      </w:tblPr>
      <w:tblGrid>
        <w:gridCol w:w="1782"/>
        <w:gridCol w:w="3198"/>
      </w:tblGrid>
      <w:tr w:rsidR="00FB5A3F" w:rsidRPr="001B0A00" w:rsidTr="00FB5A3F">
        <w:trPr>
          <w:jc w:val="center"/>
        </w:trPr>
        <w:tc>
          <w:tcPr>
            <w:tcW w:w="1782" w:type="dxa"/>
            <w:shd w:val="clear" w:color="auto" w:fill="auto"/>
          </w:tcPr>
          <w:p w:rsidR="00FB5A3F" w:rsidRPr="00DE2924" w:rsidRDefault="00FB5A3F" w:rsidP="00FB5A3F">
            <w:pPr>
              <w:pStyle w:val="gemtab11ptAbstand"/>
            </w:pPr>
            <w:r w:rsidRPr="00DE2924">
              <w:t>Version:</w:t>
            </w:r>
          </w:p>
        </w:tc>
        <w:tc>
          <w:tcPr>
            <w:tcW w:w="3198" w:type="dxa"/>
            <w:shd w:val="clear" w:color="auto" w:fill="auto"/>
          </w:tcPr>
          <w:p w:rsidR="00FB5A3F" w:rsidRPr="001B0A00" w:rsidRDefault="00FB5A3F" w:rsidP="007B6DF9">
            <w:pPr>
              <w:pStyle w:val="gemtab11ptAbstand"/>
              <w:rPr>
                <w:lang w:val="en-GB"/>
              </w:rPr>
            </w:pPr>
            <w:bookmarkStart w:id="1" w:name="Version"/>
            <w:r>
              <w:rPr>
                <w:lang w:val="en-US"/>
              </w:rPr>
              <w:t>1.0.0</w:t>
            </w:r>
            <w:bookmarkEnd w:id="1"/>
          </w:p>
        </w:tc>
      </w:tr>
      <w:tr w:rsidR="00FB5A3F" w:rsidRPr="001B0A00" w:rsidTr="00FB5A3F">
        <w:trPr>
          <w:jc w:val="center"/>
        </w:trPr>
        <w:tc>
          <w:tcPr>
            <w:tcW w:w="1782" w:type="dxa"/>
            <w:shd w:val="clear" w:color="auto" w:fill="auto"/>
          </w:tcPr>
          <w:p w:rsidR="00FB5A3F" w:rsidRPr="001B0A00" w:rsidRDefault="00FB5A3F" w:rsidP="00FB5A3F">
            <w:pPr>
              <w:pStyle w:val="gemtab11ptAbstand"/>
              <w:rPr>
                <w:lang w:val="en-GB"/>
              </w:rPr>
            </w:pPr>
            <w:r w:rsidRPr="001B0A00">
              <w:rPr>
                <w:lang w:val="en-GB"/>
              </w:rPr>
              <w:t>Revision:</w:t>
            </w:r>
          </w:p>
        </w:tc>
        <w:tc>
          <w:tcPr>
            <w:tcW w:w="3198" w:type="dxa"/>
            <w:shd w:val="clear" w:color="auto" w:fill="auto"/>
          </w:tcPr>
          <w:p w:rsidR="00FB5A3F" w:rsidRPr="001B0A00" w:rsidRDefault="007B6DF9" w:rsidP="00FB5A3F">
            <w:pPr>
              <w:pStyle w:val="gemtab11ptAbstand"/>
              <w:rPr>
                <w:lang w:val="en-GB"/>
              </w:rPr>
            </w:pPr>
            <w:r>
              <w:rPr>
                <w:lang w:val="en-GB"/>
              </w:rPr>
              <w:t>\main\</w:t>
            </w:r>
            <w:proofErr w:type="spellStart"/>
            <w:r>
              <w:rPr>
                <w:lang w:val="en-GB"/>
              </w:rPr>
              <w:t>rel_online</w:t>
            </w:r>
            <w:proofErr w:type="spellEnd"/>
            <w:r>
              <w:rPr>
                <w:lang w:val="en-GB"/>
              </w:rPr>
              <w:t xml:space="preserve">\rel_ors2\25          </w:t>
            </w:r>
          </w:p>
        </w:tc>
      </w:tr>
      <w:tr w:rsidR="00FB5A3F" w:rsidRPr="00DE2924" w:rsidTr="00FB5A3F">
        <w:trPr>
          <w:jc w:val="center"/>
        </w:trPr>
        <w:tc>
          <w:tcPr>
            <w:tcW w:w="1782" w:type="dxa"/>
            <w:shd w:val="clear" w:color="auto" w:fill="auto"/>
          </w:tcPr>
          <w:p w:rsidR="00FB5A3F" w:rsidRPr="00DE2924" w:rsidRDefault="00FB5A3F" w:rsidP="00FB5A3F">
            <w:pPr>
              <w:pStyle w:val="gemtab11ptAbstand"/>
            </w:pPr>
            <w:r w:rsidRPr="005F2E68">
              <w:rPr>
                <w:lang w:val="en-US"/>
              </w:rPr>
              <w:t>St</w:t>
            </w:r>
            <w:proofErr w:type="spellStart"/>
            <w:r w:rsidRPr="00DE2924">
              <w:t>and</w:t>
            </w:r>
            <w:proofErr w:type="spellEnd"/>
            <w:r w:rsidRPr="00DE2924">
              <w:t>:</w:t>
            </w:r>
          </w:p>
        </w:tc>
        <w:tc>
          <w:tcPr>
            <w:tcW w:w="3198" w:type="dxa"/>
            <w:shd w:val="clear" w:color="auto" w:fill="auto"/>
          </w:tcPr>
          <w:p w:rsidR="00FB5A3F" w:rsidRPr="00DE2924" w:rsidRDefault="007B6DF9" w:rsidP="007B6DF9">
            <w:pPr>
              <w:pStyle w:val="gemtab11ptAbstand"/>
            </w:pPr>
            <w:bookmarkStart w:id="2" w:name="Stand"/>
            <w:r>
              <w:t>02</w:t>
            </w:r>
            <w:r w:rsidR="00FB5A3F">
              <w:t>.0</w:t>
            </w:r>
            <w:r>
              <w:t>8</w:t>
            </w:r>
            <w:r w:rsidR="00FB5A3F">
              <w:t>.2017</w:t>
            </w:r>
            <w:bookmarkEnd w:id="2"/>
          </w:p>
        </w:tc>
      </w:tr>
      <w:tr w:rsidR="00FB5A3F" w:rsidRPr="00DE2924" w:rsidTr="00FB5A3F">
        <w:trPr>
          <w:jc w:val="center"/>
        </w:trPr>
        <w:tc>
          <w:tcPr>
            <w:tcW w:w="1782" w:type="dxa"/>
            <w:shd w:val="clear" w:color="auto" w:fill="auto"/>
          </w:tcPr>
          <w:p w:rsidR="00FB5A3F" w:rsidRPr="00DE2924" w:rsidRDefault="00FB5A3F" w:rsidP="00FB5A3F">
            <w:pPr>
              <w:pStyle w:val="gemtab11ptAbstand"/>
            </w:pPr>
            <w:r w:rsidRPr="00DE2924">
              <w:t>Status:</w:t>
            </w:r>
          </w:p>
        </w:tc>
        <w:tc>
          <w:tcPr>
            <w:tcW w:w="3198" w:type="dxa"/>
            <w:shd w:val="clear" w:color="auto" w:fill="auto"/>
          </w:tcPr>
          <w:p w:rsidR="00FB5A3F" w:rsidRPr="00DE2924" w:rsidRDefault="007B6DF9" w:rsidP="00FB5A3F">
            <w:pPr>
              <w:pStyle w:val="gemtab11ptAbstand"/>
            </w:pPr>
            <w:r>
              <w:t>freigegeben</w:t>
            </w:r>
          </w:p>
        </w:tc>
      </w:tr>
      <w:tr w:rsidR="00FB5A3F" w:rsidRPr="00DE2924" w:rsidTr="00FB5A3F">
        <w:trPr>
          <w:jc w:val="center"/>
        </w:trPr>
        <w:tc>
          <w:tcPr>
            <w:tcW w:w="1782" w:type="dxa"/>
            <w:shd w:val="clear" w:color="auto" w:fill="auto"/>
          </w:tcPr>
          <w:p w:rsidR="00FB5A3F" w:rsidRPr="00DE2924" w:rsidRDefault="00FB5A3F" w:rsidP="00FB5A3F">
            <w:pPr>
              <w:pStyle w:val="gemtab11ptAbstand"/>
            </w:pPr>
            <w:r w:rsidRPr="00DE2924">
              <w:t>Klassifizierung:</w:t>
            </w:r>
          </w:p>
        </w:tc>
        <w:tc>
          <w:tcPr>
            <w:tcW w:w="3198" w:type="dxa"/>
            <w:shd w:val="clear" w:color="auto" w:fill="auto"/>
          </w:tcPr>
          <w:p w:rsidR="00FB5A3F" w:rsidRPr="00DE2924" w:rsidRDefault="007B6DF9" w:rsidP="007B6DF9">
            <w:pPr>
              <w:pStyle w:val="gemtab11ptAbstand"/>
            </w:pPr>
            <w:bookmarkStart w:id="3" w:name="Klasse"/>
            <w:r>
              <w:t>öffentlich</w:t>
            </w:r>
            <w:bookmarkEnd w:id="3"/>
          </w:p>
        </w:tc>
      </w:tr>
      <w:tr w:rsidR="00FB5A3F" w:rsidRPr="00DE2924" w:rsidTr="00FB5A3F">
        <w:trPr>
          <w:jc w:val="center"/>
        </w:trPr>
        <w:tc>
          <w:tcPr>
            <w:tcW w:w="1782" w:type="dxa"/>
            <w:shd w:val="clear" w:color="auto" w:fill="auto"/>
          </w:tcPr>
          <w:p w:rsidR="00FB5A3F" w:rsidRPr="00DE2924" w:rsidRDefault="00FB5A3F" w:rsidP="00FB5A3F">
            <w:pPr>
              <w:pStyle w:val="gemtab11ptAbstand"/>
            </w:pPr>
            <w:proofErr w:type="spellStart"/>
            <w:r w:rsidRPr="00DE2924">
              <w:t>Referenzierung</w:t>
            </w:r>
            <w:proofErr w:type="spellEnd"/>
            <w:r w:rsidRPr="00DE2924">
              <w:t>:</w:t>
            </w:r>
          </w:p>
        </w:tc>
        <w:tc>
          <w:tcPr>
            <w:tcW w:w="3198" w:type="dxa"/>
            <w:shd w:val="clear" w:color="auto" w:fill="auto"/>
          </w:tcPr>
          <w:p w:rsidR="00FB5A3F" w:rsidRPr="00DE2924" w:rsidRDefault="00FB5A3F" w:rsidP="00FB5A3F">
            <w:pPr>
              <w:pStyle w:val="gemtab11ptAbstand"/>
              <w:rPr>
                <w:rFonts w:eastAsia="Times New Roman"/>
              </w:rPr>
            </w:pPr>
            <w:bookmarkStart w:id="4" w:name="Referenzierung"/>
            <w:r w:rsidRPr="00DE2924">
              <w:t>[</w:t>
            </w:r>
            <w:proofErr w:type="spellStart"/>
            <w:r w:rsidRPr="00DE2924">
              <w:t>gem</w:t>
            </w:r>
            <w:r>
              <w:t>Spec</w:t>
            </w:r>
            <w:r w:rsidRPr="00DE2924">
              <w:t>_</w:t>
            </w:r>
            <w:r>
              <w:t>TBAuth</w:t>
            </w:r>
            <w:proofErr w:type="spellEnd"/>
            <w:r w:rsidRPr="00DE2924">
              <w:t>]</w:t>
            </w:r>
            <w:bookmarkEnd w:id="4"/>
          </w:p>
        </w:tc>
      </w:tr>
    </w:tbl>
    <w:p w:rsidR="00FB5A3F" w:rsidRPr="00DE2924" w:rsidRDefault="00FB5A3F" w:rsidP="00FB5A3F">
      <w:pPr>
        <w:pStyle w:val="gemStandard"/>
      </w:pPr>
    </w:p>
    <w:p w:rsidR="00FB5A3F" w:rsidRPr="00DE2924" w:rsidRDefault="00FB5A3F" w:rsidP="00FB5A3F">
      <w:pPr>
        <w:pStyle w:val="gemStandard"/>
      </w:pPr>
    </w:p>
    <w:p w:rsidR="00FB5A3F" w:rsidRPr="00DE2924" w:rsidRDefault="00FB5A3F" w:rsidP="00FB5A3F">
      <w:pPr>
        <w:pStyle w:val="gemStandard"/>
        <w:sectPr w:rsidR="00FB5A3F" w:rsidRPr="00DE2924" w:rsidSect="007B6DF9">
          <w:headerReference w:type="default" r:id="rId8"/>
          <w:footerReference w:type="default" r:id="rId9"/>
          <w:headerReference w:type="first" r:id="rId10"/>
          <w:footerReference w:type="first" r:id="rId11"/>
          <w:pgSz w:w="11906" w:h="16838" w:code="9"/>
          <w:pgMar w:top="2104" w:right="1469" w:bottom="1701" w:left="1701" w:header="709" w:footer="482" w:gutter="0"/>
          <w:cols w:space="708"/>
          <w:docGrid w:linePitch="360"/>
        </w:sectPr>
      </w:pPr>
    </w:p>
    <w:p w:rsidR="00FB5A3F" w:rsidRPr="00073037" w:rsidRDefault="00FB5A3F" w:rsidP="00073037">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bookmarkStart w:id="10" w:name="_Toc414471582"/>
      <w:r w:rsidRPr="00073037">
        <w:rPr>
          <w:rFonts w:cs="Arial"/>
        </w:rPr>
        <w:lastRenderedPageBreak/>
        <w:t>Dokumentinformationen</w:t>
      </w:r>
      <w:bookmarkEnd w:id="5"/>
      <w:bookmarkEnd w:id="6"/>
      <w:bookmarkEnd w:id="7"/>
      <w:bookmarkEnd w:id="8"/>
      <w:bookmarkEnd w:id="9"/>
      <w:bookmarkEnd w:id="10"/>
    </w:p>
    <w:p w:rsidR="00FB5A3F" w:rsidRDefault="00FB5A3F" w:rsidP="00073037">
      <w:pPr>
        <w:pStyle w:val="Beschriftung"/>
      </w:pPr>
      <w:r w:rsidRPr="00DE2924">
        <w:t>Änderungen zur Vorversion</w:t>
      </w:r>
    </w:p>
    <w:p w:rsidR="00FB5A3F" w:rsidRPr="00DE2924" w:rsidRDefault="007B6DF9" w:rsidP="00FB5A3F">
      <w:pPr>
        <w:pStyle w:val="gemStandard"/>
      </w:pPr>
      <w:r>
        <w:t>Es handelt sich um die Erstversion des Dokumentes.</w:t>
      </w:r>
    </w:p>
    <w:p w:rsidR="00FB5A3F" w:rsidRPr="00DE2924" w:rsidRDefault="00FB5A3F" w:rsidP="00073037">
      <w:pPr>
        <w:pStyle w:val="Beschriftung"/>
      </w:pPr>
      <w:bookmarkStart w:id="11" w:name="_Toc149010815"/>
      <w:r w:rsidRPr="00DE2924">
        <w:t>Dokumentenhistorie</w:t>
      </w:r>
      <w:bookmarkEnd w:id="11"/>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191"/>
        <w:gridCol w:w="993"/>
        <w:gridCol w:w="660"/>
        <w:gridCol w:w="4593"/>
        <w:gridCol w:w="1455"/>
      </w:tblGrid>
      <w:tr w:rsidR="00FB5A3F" w:rsidRPr="007C5290" w:rsidTr="00FB5A3F">
        <w:trPr>
          <w:tblHeader/>
        </w:trPr>
        <w:tc>
          <w:tcPr>
            <w:tcW w:w="1191" w:type="dxa"/>
            <w:shd w:val="clear" w:color="auto" w:fill="E0E0E0"/>
          </w:tcPr>
          <w:p w:rsidR="00FB5A3F" w:rsidRPr="007C5290" w:rsidRDefault="00FB5A3F" w:rsidP="00FB5A3F">
            <w:pPr>
              <w:pStyle w:val="gemtab11ptAbstand"/>
              <w:rPr>
                <w:b/>
              </w:rPr>
            </w:pPr>
            <w:r w:rsidRPr="007C5290">
              <w:rPr>
                <w:b/>
              </w:rPr>
              <w:t>Ve</w:t>
            </w:r>
            <w:r w:rsidRPr="007C5290">
              <w:rPr>
                <w:b/>
              </w:rPr>
              <w:t>r</w:t>
            </w:r>
            <w:r w:rsidRPr="007C5290">
              <w:rPr>
                <w:b/>
              </w:rPr>
              <w:t>sion</w:t>
            </w:r>
          </w:p>
        </w:tc>
        <w:tc>
          <w:tcPr>
            <w:tcW w:w="993" w:type="dxa"/>
            <w:shd w:val="clear" w:color="auto" w:fill="E0E0E0"/>
          </w:tcPr>
          <w:p w:rsidR="00FB5A3F" w:rsidRPr="007C5290" w:rsidRDefault="00FB5A3F" w:rsidP="00FB5A3F">
            <w:pPr>
              <w:pStyle w:val="gemtab11ptAbstand"/>
              <w:rPr>
                <w:b/>
              </w:rPr>
            </w:pPr>
            <w:r w:rsidRPr="007C5290">
              <w:rPr>
                <w:b/>
              </w:rPr>
              <w:t>Stand</w:t>
            </w:r>
          </w:p>
        </w:tc>
        <w:tc>
          <w:tcPr>
            <w:tcW w:w="660" w:type="dxa"/>
            <w:shd w:val="clear" w:color="auto" w:fill="E0E0E0"/>
          </w:tcPr>
          <w:p w:rsidR="00FB5A3F" w:rsidRPr="007C5290" w:rsidRDefault="00FB5A3F" w:rsidP="00FB5A3F">
            <w:pPr>
              <w:pStyle w:val="gemtab11ptAbstand"/>
              <w:rPr>
                <w:b/>
              </w:rPr>
            </w:pPr>
            <w:r w:rsidRPr="007C5290">
              <w:rPr>
                <w:b/>
              </w:rPr>
              <w:t>Kap./ Se</w:t>
            </w:r>
            <w:r w:rsidRPr="007C5290">
              <w:rPr>
                <w:b/>
              </w:rPr>
              <w:t>i</w:t>
            </w:r>
            <w:r w:rsidRPr="007C5290">
              <w:rPr>
                <w:b/>
              </w:rPr>
              <w:t>te</w:t>
            </w:r>
          </w:p>
        </w:tc>
        <w:tc>
          <w:tcPr>
            <w:tcW w:w="4593" w:type="dxa"/>
            <w:shd w:val="clear" w:color="auto" w:fill="E0E0E0"/>
          </w:tcPr>
          <w:p w:rsidR="00FB5A3F" w:rsidRPr="007C5290" w:rsidRDefault="00FB5A3F" w:rsidP="00FB5A3F">
            <w:pPr>
              <w:pStyle w:val="gemtab11ptAbstand"/>
              <w:rPr>
                <w:b/>
                <w:caps/>
              </w:rPr>
            </w:pPr>
            <w:r w:rsidRPr="007C5290">
              <w:rPr>
                <w:b/>
              </w:rPr>
              <w:t>Grund der Änderung, besondere Hi</w:t>
            </w:r>
            <w:r w:rsidRPr="007C5290">
              <w:rPr>
                <w:b/>
              </w:rPr>
              <w:t>n</w:t>
            </w:r>
            <w:r w:rsidRPr="007C5290">
              <w:rPr>
                <w:b/>
              </w:rPr>
              <w:t>weise</w:t>
            </w:r>
          </w:p>
        </w:tc>
        <w:tc>
          <w:tcPr>
            <w:tcW w:w="1455" w:type="dxa"/>
            <w:shd w:val="clear" w:color="auto" w:fill="E0E0E0"/>
          </w:tcPr>
          <w:p w:rsidR="00FB5A3F" w:rsidRPr="007C5290" w:rsidRDefault="00FB5A3F" w:rsidP="00FB5A3F">
            <w:pPr>
              <w:pStyle w:val="gemtab11ptAbstand"/>
              <w:rPr>
                <w:b/>
              </w:rPr>
            </w:pPr>
            <w:r w:rsidRPr="007C5290">
              <w:rPr>
                <w:b/>
              </w:rPr>
              <w:t>Bea</w:t>
            </w:r>
            <w:r w:rsidRPr="007C5290">
              <w:rPr>
                <w:b/>
              </w:rPr>
              <w:t>r</w:t>
            </w:r>
            <w:r w:rsidRPr="007C5290">
              <w:rPr>
                <w:b/>
              </w:rPr>
              <w:t>beitung</w:t>
            </w:r>
          </w:p>
        </w:tc>
      </w:tr>
      <w:tr w:rsidR="00FB5A3F" w:rsidRPr="00DE2924" w:rsidTr="00FB5A3F">
        <w:tc>
          <w:tcPr>
            <w:tcW w:w="1191" w:type="dxa"/>
            <w:shd w:val="clear" w:color="auto" w:fill="auto"/>
          </w:tcPr>
          <w:p w:rsidR="00FB5A3F" w:rsidRPr="00DE2924" w:rsidRDefault="007B6DF9" w:rsidP="00FB5A3F">
            <w:pPr>
              <w:pStyle w:val="gemtab11ptAbstand"/>
            </w:pPr>
            <w:r>
              <w:t>1.0.0</w:t>
            </w:r>
          </w:p>
        </w:tc>
        <w:tc>
          <w:tcPr>
            <w:tcW w:w="993" w:type="dxa"/>
            <w:shd w:val="clear" w:color="auto" w:fill="auto"/>
          </w:tcPr>
          <w:p w:rsidR="00FB5A3F" w:rsidRPr="00DE2924" w:rsidRDefault="007B6DF9" w:rsidP="00FB5A3F">
            <w:pPr>
              <w:pStyle w:val="gemtab11ptAbstand"/>
            </w:pPr>
            <w:r>
              <w:t>04.08.17</w:t>
            </w:r>
          </w:p>
        </w:tc>
        <w:tc>
          <w:tcPr>
            <w:tcW w:w="660" w:type="dxa"/>
            <w:shd w:val="clear" w:color="auto" w:fill="auto"/>
          </w:tcPr>
          <w:p w:rsidR="00FB5A3F" w:rsidRPr="00DE2924" w:rsidRDefault="00FB5A3F" w:rsidP="00FB5A3F">
            <w:pPr>
              <w:pStyle w:val="gemtab11ptAbstand"/>
            </w:pPr>
          </w:p>
        </w:tc>
        <w:tc>
          <w:tcPr>
            <w:tcW w:w="4593" w:type="dxa"/>
            <w:shd w:val="clear" w:color="auto" w:fill="auto"/>
          </w:tcPr>
          <w:p w:rsidR="00FB5A3F" w:rsidRPr="00DE2924" w:rsidRDefault="007B6DF9" w:rsidP="00FB5A3F">
            <w:pPr>
              <w:pStyle w:val="gemtab11ptAbstand"/>
            </w:pPr>
            <w:r>
              <w:t>freigegeben</w:t>
            </w:r>
          </w:p>
        </w:tc>
        <w:tc>
          <w:tcPr>
            <w:tcW w:w="1455" w:type="dxa"/>
            <w:shd w:val="clear" w:color="auto" w:fill="auto"/>
          </w:tcPr>
          <w:p w:rsidR="00FB5A3F" w:rsidRPr="00DE2924" w:rsidRDefault="00FB5A3F" w:rsidP="00FB5A3F">
            <w:pPr>
              <w:pStyle w:val="gemtab11ptAbstand"/>
            </w:pPr>
            <w:r>
              <w:t>gematik</w:t>
            </w:r>
          </w:p>
        </w:tc>
      </w:tr>
    </w:tbl>
    <w:p w:rsidR="00FB5A3F" w:rsidRPr="00DE2924" w:rsidRDefault="00FB5A3F" w:rsidP="00FB5A3F">
      <w:pPr>
        <w:pStyle w:val="gemStandard"/>
      </w:pPr>
    </w:p>
    <w:p w:rsidR="00073037" w:rsidRDefault="00073037" w:rsidP="00073037">
      <w:pPr>
        <w:pStyle w:val="Titel"/>
        <w:pBdr>
          <w:top w:val="single" w:sz="4" w:space="10" w:color="auto"/>
          <w:bottom w:val="single" w:sz="4" w:space="10" w:color="auto"/>
        </w:pBdr>
        <w:rPr>
          <w:rFonts w:cs="Arial"/>
        </w:rPr>
        <w:sectPr w:rsidR="00073037" w:rsidSect="007B6DF9">
          <w:headerReference w:type="default" r:id="rId12"/>
          <w:pgSz w:w="11906" w:h="16838" w:code="9"/>
          <w:pgMar w:top="2104" w:right="1469" w:bottom="1701" w:left="1701" w:header="709" w:footer="344" w:gutter="0"/>
          <w:cols w:space="708"/>
          <w:docGrid w:linePitch="360"/>
        </w:sectPr>
      </w:pPr>
      <w:bookmarkStart w:id="12" w:name="_Toc414471583"/>
    </w:p>
    <w:p w:rsidR="00FB5A3F" w:rsidRPr="00073037" w:rsidRDefault="00FB5A3F" w:rsidP="00073037">
      <w:pPr>
        <w:pStyle w:val="Titel"/>
        <w:pBdr>
          <w:top w:val="single" w:sz="4" w:space="10" w:color="auto"/>
          <w:bottom w:val="single" w:sz="4" w:space="10" w:color="auto"/>
        </w:pBdr>
        <w:rPr>
          <w:rFonts w:cs="Arial"/>
        </w:rPr>
      </w:pPr>
      <w:r w:rsidRPr="00073037">
        <w:rPr>
          <w:rFonts w:cs="Arial"/>
        </w:rPr>
        <w:lastRenderedPageBreak/>
        <w:t>Inhaltsverzeichnis</w:t>
      </w:r>
      <w:bookmarkEnd w:id="12"/>
    </w:p>
    <w:p w:rsidR="00FB5A3F" w:rsidRPr="00DE2924" w:rsidRDefault="00FB5A3F" w:rsidP="00FB5A3F">
      <w:pPr>
        <w:pStyle w:val="gemStandard"/>
      </w:pPr>
    </w:p>
    <w:p w:rsidR="00073037" w:rsidRDefault="00FB5A3F">
      <w:pPr>
        <w:pStyle w:val="Verzeichnis1"/>
        <w:tabs>
          <w:tab w:val="left" w:pos="440"/>
          <w:tab w:val="right" w:leader="dot" w:pos="8726"/>
        </w:tabs>
        <w:rPr>
          <w:rFonts w:asciiTheme="minorHAnsi" w:eastAsiaTheme="minorEastAsia" w:hAnsiTheme="minorHAnsi" w:cstheme="minorBidi"/>
          <w:b w:val="0"/>
          <w:bCs w:val="0"/>
          <w:noProof/>
          <w:sz w:val="22"/>
          <w:szCs w:val="22"/>
        </w:rPr>
      </w:pPr>
      <w:r w:rsidRPr="00DE2924">
        <w:fldChar w:fldCharType="begin"/>
      </w:r>
      <w:r w:rsidRPr="00DE2924">
        <w:instrText xml:space="preserve"> </w:instrText>
      </w:r>
      <w:r>
        <w:instrText>TOC</w:instrText>
      </w:r>
      <w:r w:rsidRPr="00DE2924">
        <w:instrText xml:space="preserve"> \o "3-5" \h \z \t "Überschrift 1;1;Überschrift 2;2;gem_nonum_Ü4;4;gem_Ü5;5;GEM_Ü3;3;gem_Ü4;4;gem_Ü1;1;gem_Ü2;2;gem_nonum_Ü1;1;gem_nonum_Ü2;2;gem_nonum_Ü3;3" </w:instrText>
      </w:r>
      <w:r w:rsidRPr="00DE2924">
        <w:fldChar w:fldCharType="separate"/>
      </w:r>
      <w:hyperlink w:anchor="_Toc501718050" w:history="1">
        <w:r w:rsidR="00073037" w:rsidRPr="00132AAE">
          <w:rPr>
            <w:rStyle w:val="Hyperlink"/>
            <w:noProof/>
          </w:rPr>
          <w:t>1</w:t>
        </w:r>
        <w:r w:rsidR="00073037">
          <w:rPr>
            <w:rFonts w:asciiTheme="minorHAnsi" w:eastAsiaTheme="minorEastAsia" w:hAnsiTheme="minorHAnsi" w:cstheme="minorBidi"/>
            <w:b w:val="0"/>
            <w:bCs w:val="0"/>
            <w:noProof/>
            <w:sz w:val="22"/>
            <w:szCs w:val="22"/>
          </w:rPr>
          <w:tab/>
        </w:r>
        <w:r w:rsidR="00073037" w:rsidRPr="00132AAE">
          <w:rPr>
            <w:rStyle w:val="Hyperlink"/>
            <w:noProof/>
          </w:rPr>
          <w:t>Einordnung des Dokumentes</w:t>
        </w:r>
        <w:r w:rsidR="00073037">
          <w:rPr>
            <w:noProof/>
            <w:webHidden/>
          </w:rPr>
          <w:tab/>
        </w:r>
        <w:r w:rsidR="00073037">
          <w:rPr>
            <w:noProof/>
            <w:webHidden/>
          </w:rPr>
          <w:fldChar w:fldCharType="begin"/>
        </w:r>
        <w:r w:rsidR="00073037">
          <w:rPr>
            <w:noProof/>
            <w:webHidden/>
          </w:rPr>
          <w:instrText xml:space="preserve"> PAGEREF _Toc501718050 \h </w:instrText>
        </w:r>
        <w:r w:rsidR="00073037">
          <w:rPr>
            <w:noProof/>
            <w:webHidden/>
          </w:rPr>
        </w:r>
        <w:r w:rsidR="00073037">
          <w:rPr>
            <w:noProof/>
            <w:webHidden/>
          </w:rPr>
          <w:fldChar w:fldCharType="separate"/>
        </w:r>
        <w:r w:rsidR="00073037">
          <w:rPr>
            <w:noProof/>
            <w:webHidden/>
          </w:rPr>
          <w:t>5</w:t>
        </w:r>
        <w:r w:rsidR="00073037">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1" w:history="1">
        <w:r w:rsidRPr="00132AAE">
          <w:rPr>
            <w:rStyle w:val="Hyperlink"/>
            <w:noProof/>
          </w:rPr>
          <w:t>1.1</w:t>
        </w:r>
        <w:r>
          <w:rPr>
            <w:rFonts w:asciiTheme="minorHAnsi" w:eastAsiaTheme="minorEastAsia" w:hAnsiTheme="minorHAnsi" w:cstheme="minorBidi"/>
            <w:b w:val="0"/>
            <w:iCs w:val="0"/>
            <w:noProof/>
            <w:szCs w:val="22"/>
          </w:rPr>
          <w:tab/>
        </w:r>
        <w:r w:rsidRPr="00132AAE">
          <w:rPr>
            <w:rStyle w:val="Hyperlink"/>
            <w:noProof/>
          </w:rPr>
          <w:t>Zielsetzung</w:t>
        </w:r>
        <w:r>
          <w:rPr>
            <w:noProof/>
            <w:webHidden/>
          </w:rPr>
          <w:tab/>
        </w:r>
        <w:r>
          <w:rPr>
            <w:noProof/>
            <w:webHidden/>
          </w:rPr>
          <w:fldChar w:fldCharType="begin"/>
        </w:r>
        <w:r>
          <w:rPr>
            <w:noProof/>
            <w:webHidden/>
          </w:rPr>
          <w:instrText xml:space="preserve"> PAGEREF _Toc501718051 \h </w:instrText>
        </w:r>
        <w:r>
          <w:rPr>
            <w:noProof/>
            <w:webHidden/>
          </w:rPr>
        </w:r>
        <w:r>
          <w:rPr>
            <w:noProof/>
            <w:webHidden/>
          </w:rPr>
          <w:fldChar w:fldCharType="separate"/>
        </w:r>
        <w:r>
          <w:rPr>
            <w:noProof/>
            <w:webHidden/>
          </w:rPr>
          <w:t>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2" w:history="1">
        <w:r w:rsidRPr="00132AAE">
          <w:rPr>
            <w:rStyle w:val="Hyperlink"/>
            <w:noProof/>
          </w:rPr>
          <w:t>1.2</w:t>
        </w:r>
        <w:r>
          <w:rPr>
            <w:rFonts w:asciiTheme="minorHAnsi" w:eastAsiaTheme="minorEastAsia" w:hAnsiTheme="minorHAnsi" w:cstheme="minorBidi"/>
            <w:b w:val="0"/>
            <w:iCs w:val="0"/>
            <w:noProof/>
            <w:szCs w:val="22"/>
          </w:rPr>
          <w:tab/>
        </w:r>
        <w:r w:rsidRPr="00132AAE">
          <w:rPr>
            <w:rStyle w:val="Hyperlink"/>
            <w:noProof/>
          </w:rPr>
          <w:t>Zielgruppe</w:t>
        </w:r>
        <w:r>
          <w:rPr>
            <w:noProof/>
            <w:webHidden/>
          </w:rPr>
          <w:tab/>
        </w:r>
        <w:r>
          <w:rPr>
            <w:noProof/>
            <w:webHidden/>
          </w:rPr>
          <w:fldChar w:fldCharType="begin"/>
        </w:r>
        <w:r>
          <w:rPr>
            <w:noProof/>
            <w:webHidden/>
          </w:rPr>
          <w:instrText xml:space="preserve"> PAGEREF _Toc501718052 \h </w:instrText>
        </w:r>
        <w:r>
          <w:rPr>
            <w:noProof/>
            <w:webHidden/>
          </w:rPr>
        </w:r>
        <w:r>
          <w:rPr>
            <w:noProof/>
            <w:webHidden/>
          </w:rPr>
          <w:fldChar w:fldCharType="separate"/>
        </w:r>
        <w:r>
          <w:rPr>
            <w:noProof/>
            <w:webHidden/>
          </w:rPr>
          <w:t>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3" w:history="1">
        <w:r w:rsidRPr="00132AAE">
          <w:rPr>
            <w:rStyle w:val="Hyperlink"/>
            <w:noProof/>
          </w:rPr>
          <w:t>1.3</w:t>
        </w:r>
        <w:r>
          <w:rPr>
            <w:rFonts w:asciiTheme="minorHAnsi" w:eastAsiaTheme="minorEastAsia" w:hAnsiTheme="minorHAnsi" w:cstheme="minorBidi"/>
            <w:b w:val="0"/>
            <w:iCs w:val="0"/>
            <w:noProof/>
            <w:szCs w:val="22"/>
          </w:rPr>
          <w:tab/>
        </w:r>
        <w:r w:rsidRPr="00132AAE">
          <w:rPr>
            <w:rStyle w:val="Hyperlink"/>
            <w:noProof/>
          </w:rPr>
          <w:t>Geltungsbereich</w:t>
        </w:r>
        <w:r>
          <w:rPr>
            <w:noProof/>
            <w:webHidden/>
          </w:rPr>
          <w:tab/>
        </w:r>
        <w:r>
          <w:rPr>
            <w:noProof/>
            <w:webHidden/>
          </w:rPr>
          <w:fldChar w:fldCharType="begin"/>
        </w:r>
        <w:r>
          <w:rPr>
            <w:noProof/>
            <w:webHidden/>
          </w:rPr>
          <w:instrText xml:space="preserve"> PAGEREF _Toc501718053 \h </w:instrText>
        </w:r>
        <w:r>
          <w:rPr>
            <w:noProof/>
            <w:webHidden/>
          </w:rPr>
        </w:r>
        <w:r>
          <w:rPr>
            <w:noProof/>
            <w:webHidden/>
          </w:rPr>
          <w:fldChar w:fldCharType="separate"/>
        </w:r>
        <w:r>
          <w:rPr>
            <w:noProof/>
            <w:webHidden/>
          </w:rPr>
          <w:t>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4" w:history="1">
        <w:r w:rsidRPr="00132AAE">
          <w:rPr>
            <w:rStyle w:val="Hyperlink"/>
            <w:noProof/>
          </w:rPr>
          <w:t>1.4</w:t>
        </w:r>
        <w:r>
          <w:rPr>
            <w:rFonts w:asciiTheme="minorHAnsi" w:eastAsiaTheme="minorEastAsia" w:hAnsiTheme="minorHAnsi" w:cstheme="minorBidi"/>
            <w:b w:val="0"/>
            <w:iCs w:val="0"/>
            <w:noProof/>
            <w:szCs w:val="22"/>
          </w:rPr>
          <w:tab/>
        </w:r>
        <w:r w:rsidRPr="00132AAE">
          <w:rPr>
            <w:rStyle w:val="Hyperlink"/>
            <w:noProof/>
          </w:rPr>
          <w:t>Arbeitsgrundlagen</w:t>
        </w:r>
        <w:r>
          <w:rPr>
            <w:noProof/>
            <w:webHidden/>
          </w:rPr>
          <w:tab/>
        </w:r>
        <w:r>
          <w:rPr>
            <w:noProof/>
            <w:webHidden/>
          </w:rPr>
          <w:fldChar w:fldCharType="begin"/>
        </w:r>
        <w:r>
          <w:rPr>
            <w:noProof/>
            <w:webHidden/>
          </w:rPr>
          <w:instrText xml:space="preserve"> PAGEREF _Toc501718054 \h </w:instrText>
        </w:r>
        <w:r>
          <w:rPr>
            <w:noProof/>
            <w:webHidden/>
          </w:rPr>
        </w:r>
        <w:r>
          <w:rPr>
            <w:noProof/>
            <w:webHidden/>
          </w:rPr>
          <w:fldChar w:fldCharType="separate"/>
        </w:r>
        <w:r>
          <w:rPr>
            <w:noProof/>
            <w:webHidden/>
          </w:rPr>
          <w:t>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5" w:history="1">
        <w:r w:rsidRPr="00132AAE">
          <w:rPr>
            <w:rStyle w:val="Hyperlink"/>
            <w:noProof/>
          </w:rPr>
          <w:t>1.5</w:t>
        </w:r>
        <w:r>
          <w:rPr>
            <w:rFonts w:asciiTheme="minorHAnsi" w:eastAsiaTheme="minorEastAsia" w:hAnsiTheme="minorHAnsi" w:cstheme="minorBidi"/>
            <w:b w:val="0"/>
            <w:iCs w:val="0"/>
            <w:noProof/>
            <w:szCs w:val="22"/>
          </w:rPr>
          <w:tab/>
        </w:r>
        <w:r w:rsidRPr="00132AAE">
          <w:rPr>
            <w:rStyle w:val="Hyperlink"/>
            <w:noProof/>
          </w:rPr>
          <w:t>Abgrenzung des Dokuments</w:t>
        </w:r>
        <w:r>
          <w:rPr>
            <w:noProof/>
            <w:webHidden/>
          </w:rPr>
          <w:tab/>
        </w:r>
        <w:r>
          <w:rPr>
            <w:noProof/>
            <w:webHidden/>
          </w:rPr>
          <w:fldChar w:fldCharType="begin"/>
        </w:r>
        <w:r>
          <w:rPr>
            <w:noProof/>
            <w:webHidden/>
          </w:rPr>
          <w:instrText xml:space="preserve"> PAGEREF _Toc501718055 \h </w:instrText>
        </w:r>
        <w:r>
          <w:rPr>
            <w:noProof/>
            <w:webHidden/>
          </w:rPr>
        </w:r>
        <w:r>
          <w:rPr>
            <w:noProof/>
            <w:webHidden/>
          </w:rPr>
          <w:fldChar w:fldCharType="separate"/>
        </w:r>
        <w:r>
          <w:rPr>
            <w:noProof/>
            <w:webHidden/>
          </w:rPr>
          <w:t>6</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6" w:history="1">
        <w:r w:rsidRPr="00132AAE">
          <w:rPr>
            <w:rStyle w:val="Hyperlink"/>
            <w:noProof/>
          </w:rPr>
          <w:t>1.6</w:t>
        </w:r>
        <w:r>
          <w:rPr>
            <w:rFonts w:asciiTheme="minorHAnsi" w:eastAsiaTheme="minorEastAsia" w:hAnsiTheme="minorHAnsi" w:cstheme="minorBidi"/>
            <w:b w:val="0"/>
            <w:iCs w:val="0"/>
            <w:noProof/>
            <w:szCs w:val="22"/>
          </w:rPr>
          <w:tab/>
        </w:r>
        <w:r w:rsidRPr="00132AAE">
          <w:rPr>
            <w:rStyle w:val="Hyperlink"/>
            <w:noProof/>
          </w:rPr>
          <w:t>Methodik</w:t>
        </w:r>
        <w:r>
          <w:rPr>
            <w:noProof/>
            <w:webHidden/>
          </w:rPr>
          <w:tab/>
        </w:r>
        <w:r>
          <w:rPr>
            <w:noProof/>
            <w:webHidden/>
          </w:rPr>
          <w:fldChar w:fldCharType="begin"/>
        </w:r>
        <w:r>
          <w:rPr>
            <w:noProof/>
            <w:webHidden/>
          </w:rPr>
          <w:instrText xml:space="preserve"> PAGEREF _Toc501718056 \h </w:instrText>
        </w:r>
        <w:r>
          <w:rPr>
            <w:noProof/>
            <w:webHidden/>
          </w:rPr>
        </w:r>
        <w:r>
          <w:rPr>
            <w:noProof/>
            <w:webHidden/>
          </w:rPr>
          <w:fldChar w:fldCharType="separate"/>
        </w:r>
        <w:r>
          <w:rPr>
            <w:noProof/>
            <w:webHidden/>
          </w:rPr>
          <w:t>6</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57" w:history="1">
        <w:r w:rsidRPr="00132AAE">
          <w:rPr>
            <w:rStyle w:val="Hyperlink"/>
            <w:noProof/>
          </w:rPr>
          <w:t>1.6.1</w:t>
        </w:r>
        <w:r>
          <w:rPr>
            <w:rFonts w:asciiTheme="minorHAnsi" w:eastAsiaTheme="minorEastAsia" w:hAnsiTheme="minorHAnsi" w:cstheme="minorBidi"/>
            <w:noProof/>
            <w:szCs w:val="22"/>
          </w:rPr>
          <w:tab/>
        </w:r>
        <w:r w:rsidRPr="00132AAE">
          <w:rPr>
            <w:rStyle w:val="Hyperlink"/>
            <w:noProof/>
          </w:rPr>
          <w:t>Anforderungen</w:t>
        </w:r>
        <w:r>
          <w:rPr>
            <w:noProof/>
            <w:webHidden/>
          </w:rPr>
          <w:tab/>
        </w:r>
        <w:r>
          <w:rPr>
            <w:noProof/>
            <w:webHidden/>
          </w:rPr>
          <w:fldChar w:fldCharType="begin"/>
        </w:r>
        <w:r>
          <w:rPr>
            <w:noProof/>
            <w:webHidden/>
          </w:rPr>
          <w:instrText xml:space="preserve"> PAGEREF _Toc501718057 \h </w:instrText>
        </w:r>
        <w:r>
          <w:rPr>
            <w:noProof/>
            <w:webHidden/>
          </w:rPr>
        </w:r>
        <w:r>
          <w:rPr>
            <w:noProof/>
            <w:webHidden/>
          </w:rPr>
          <w:fldChar w:fldCharType="separate"/>
        </w:r>
        <w:r>
          <w:rPr>
            <w:noProof/>
            <w:webHidden/>
          </w:rPr>
          <w:t>6</w:t>
        </w:r>
        <w:r>
          <w:rPr>
            <w:noProof/>
            <w:webHidden/>
          </w:rPr>
          <w:fldChar w:fldCharType="end"/>
        </w:r>
      </w:hyperlink>
    </w:p>
    <w:p w:rsidR="00073037" w:rsidRDefault="00073037">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058" w:history="1">
        <w:r w:rsidRPr="00132AAE">
          <w:rPr>
            <w:rStyle w:val="Hyperlink"/>
            <w:noProof/>
          </w:rPr>
          <w:t>2</w:t>
        </w:r>
        <w:r>
          <w:rPr>
            <w:rFonts w:asciiTheme="minorHAnsi" w:eastAsiaTheme="minorEastAsia" w:hAnsiTheme="minorHAnsi" w:cstheme="minorBidi"/>
            <w:b w:val="0"/>
            <w:bCs w:val="0"/>
            <w:noProof/>
            <w:sz w:val="22"/>
            <w:szCs w:val="22"/>
          </w:rPr>
          <w:tab/>
        </w:r>
        <w:r w:rsidRPr="00132AAE">
          <w:rPr>
            <w:rStyle w:val="Hyperlink"/>
            <w:noProof/>
          </w:rPr>
          <w:t>Systemüberblick</w:t>
        </w:r>
        <w:r>
          <w:rPr>
            <w:noProof/>
            <w:webHidden/>
          </w:rPr>
          <w:tab/>
        </w:r>
        <w:r>
          <w:rPr>
            <w:noProof/>
            <w:webHidden/>
          </w:rPr>
          <w:fldChar w:fldCharType="begin"/>
        </w:r>
        <w:r>
          <w:rPr>
            <w:noProof/>
            <w:webHidden/>
          </w:rPr>
          <w:instrText xml:space="preserve"> PAGEREF _Toc501718058 \h </w:instrText>
        </w:r>
        <w:r>
          <w:rPr>
            <w:noProof/>
            <w:webHidden/>
          </w:rPr>
        </w:r>
        <w:r>
          <w:rPr>
            <w:noProof/>
            <w:webHidden/>
          </w:rPr>
          <w:fldChar w:fldCharType="separate"/>
        </w:r>
        <w:r>
          <w:rPr>
            <w:noProof/>
            <w:webHidden/>
          </w:rPr>
          <w:t>7</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59" w:history="1">
        <w:r w:rsidRPr="00132AAE">
          <w:rPr>
            <w:rStyle w:val="Hyperlink"/>
            <w:noProof/>
          </w:rPr>
          <w:t>2.1</w:t>
        </w:r>
        <w:r>
          <w:rPr>
            <w:rFonts w:asciiTheme="minorHAnsi" w:eastAsiaTheme="minorEastAsia" w:hAnsiTheme="minorHAnsi" w:cstheme="minorBidi"/>
            <w:b w:val="0"/>
            <w:iCs w:val="0"/>
            <w:noProof/>
            <w:szCs w:val="22"/>
          </w:rPr>
          <w:tab/>
        </w:r>
        <w:r w:rsidRPr="00132AAE">
          <w:rPr>
            <w:rStyle w:val="Hyperlink"/>
            <w:noProof/>
          </w:rPr>
          <w:t>Akteure und Rollen</w:t>
        </w:r>
        <w:r>
          <w:rPr>
            <w:noProof/>
            <w:webHidden/>
          </w:rPr>
          <w:tab/>
        </w:r>
        <w:r>
          <w:rPr>
            <w:noProof/>
            <w:webHidden/>
          </w:rPr>
          <w:fldChar w:fldCharType="begin"/>
        </w:r>
        <w:r>
          <w:rPr>
            <w:noProof/>
            <w:webHidden/>
          </w:rPr>
          <w:instrText xml:space="preserve"> PAGEREF _Toc501718059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0" w:history="1">
        <w:r w:rsidRPr="00132AAE">
          <w:rPr>
            <w:rStyle w:val="Hyperlink"/>
            <w:noProof/>
          </w:rPr>
          <w:t>2.1.1</w:t>
        </w:r>
        <w:r>
          <w:rPr>
            <w:rFonts w:asciiTheme="minorHAnsi" w:eastAsiaTheme="minorEastAsia" w:hAnsiTheme="minorHAnsi" w:cstheme="minorBidi"/>
            <w:noProof/>
            <w:szCs w:val="22"/>
          </w:rPr>
          <w:tab/>
        </w:r>
        <w:r w:rsidRPr="00132AAE">
          <w:rPr>
            <w:rStyle w:val="Hyperlink"/>
            <w:noProof/>
          </w:rPr>
          <w:t>Nutzer</w:t>
        </w:r>
        <w:r>
          <w:rPr>
            <w:noProof/>
            <w:webHidden/>
          </w:rPr>
          <w:tab/>
        </w:r>
        <w:r>
          <w:rPr>
            <w:noProof/>
            <w:webHidden/>
          </w:rPr>
          <w:fldChar w:fldCharType="begin"/>
        </w:r>
        <w:r>
          <w:rPr>
            <w:noProof/>
            <w:webHidden/>
          </w:rPr>
          <w:instrText xml:space="preserve"> PAGEREF _Toc501718060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1" w:history="1">
        <w:r w:rsidRPr="00132AAE">
          <w:rPr>
            <w:rStyle w:val="Hyperlink"/>
            <w:noProof/>
          </w:rPr>
          <w:t>2.1.2</w:t>
        </w:r>
        <w:r>
          <w:rPr>
            <w:rFonts w:asciiTheme="minorHAnsi" w:eastAsiaTheme="minorEastAsia" w:hAnsiTheme="minorHAnsi" w:cstheme="minorBidi"/>
            <w:noProof/>
            <w:szCs w:val="22"/>
          </w:rPr>
          <w:tab/>
        </w:r>
        <w:r w:rsidRPr="00132AAE">
          <w:rPr>
            <w:rStyle w:val="Hyperlink"/>
            <w:noProof/>
          </w:rPr>
          <w:t>Client</w:t>
        </w:r>
        <w:r>
          <w:rPr>
            <w:noProof/>
            <w:webHidden/>
          </w:rPr>
          <w:tab/>
        </w:r>
        <w:r>
          <w:rPr>
            <w:noProof/>
            <w:webHidden/>
          </w:rPr>
          <w:fldChar w:fldCharType="begin"/>
        </w:r>
        <w:r>
          <w:rPr>
            <w:noProof/>
            <w:webHidden/>
          </w:rPr>
          <w:instrText xml:space="preserve"> PAGEREF _Toc501718061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2" w:history="1">
        <w:r w:rsidRPr="00132AAE">
          <w:rPr>
            <w:rStyle w:val="Hyperlink"/>
            <w:noProof/>
          </w:rPr>
          <w:t>2.1.3</w:t>
        </w:r>
        <w:r>
          <w:rPr>
            <w:rFonts w:asciiTheme="minorHAnsi" w:eastAsiaTheme="minorEastAsia" w:hAnsiTheme="minorHAnsi" w:cstheme="minorBidi"/>
            <w:noProof/>
            <w:szCs w:val="22"/>
          </w:rPr>
          <w:tab/>
        </w:r>
        <w:r w:rsidRPr="00132AAE">
          <w:rPr>
            <w:rStyle w:val="Hyperlink"/>
            <w:noProof/>
          </w:rPr>
          <w:t>Dienste</w:t>
        </w:r>
        <w:r>
          <w:rPr>
            <w:noProof/>
            <w:webHidden/>
          </w:rPr>
          <w:tab/>
        </w:r>
        <w:r>
          <w:rPr>
            <w:noProof/>
            <w:webHidden/>
          </w:rPr>
          <w:fldChar w:fldCharType="begin"/>
        </w:r>
        <w:r>
          <w:rPr>
            <w:noProof/>
            <w:webHidden/>
          </w:rPr>
          <w:instrText xml:space="preserve"> PAGEREF _Toc501718062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3" w:history="1">
        <w:r w:rsidRPr="00132AAE">
          <w:rPr>
            <w:rStyle w:val="Hyperlink"/>
            <w:noProof/>
          </w:rPr>
          <w:t>2.1.4</w:t>
        </w:r>
        <w:r>
          <w:rPr>
            <w:rFonts w:asciiTheme="minorHAnsi" w:eastAsiaTheme="minorEastAsia" w:hAnsiTheme="minorHAnsi" w:cstheme="minorBidi"/>
            <w:noProof/>
            <w:szCs w:val="22"/>
          </w:rPr>
          <w:tab/>
        </w:r>
        <w:r w:rsidRPr="00132AAE">
          <w:rPr>
            <w:rStyle w:val="Hyperlink"/>
            <w:noProof/>
          </w:rPr>
          <w:t>Identitätsbestätigung</w:t>
        </w:r>
        <w:r>
          <w:rPr>
            <w:noProof/>
            <w:webHidden/>
          </w:rPr>
          <w:tab/>
        </w:r>
        <w:r>
          <w:rPr>
            <w:noProof/>
            <w:webHidden/>
          </w:rPr>
          <w:fldChar w:fldCharType="begin"/>
        </w:r>
        <w:r>
          <w:rPr>
            <w:noProof/>
            <w:webHidden/>
          </w:rPr>
          <w:instrText xml:space="preserve"> PAGEREF _Toc501718063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4" w:history="1">
        <w:r w:rsidRPr="00132AAE">
          <w:rPr>
            <w:rStyle w:val="Hyperlink"/>
            <w:noProof/>
            <w:lang w:val="en-US"/>
          </w:rPr>
          <w:t>2.1.5</w:t>
        </w:r>
        <w:r>
          <w:rPr>
            <w:rFonts w:asciiTheme="minorHAnsi" w:eastAsiaTheme="minorEastAsia" w:hAnsiTheme="minorHAnsi" w:cstheme="minorBidi"/>
            <w:noProof/>
            <w:szCs w:val="22"/>
          </w:rPr>
          <w:tab/>
        </w:r>
        <w:r w:rsidRPr="00132AAE">
          <w:rPr>
            <w:rStyle w:val="Hyperlink"/>
            <w:noProof/>
            <w:lang w:val="en-US"/>
          </w:rPr>
          <w:t>Identity Provider (IDP)</w:t>
        </w:r>
        <w:r>
          <w:rPr>
            <w:noProof/>
            <w:webHidden/>
          </w:rPr>
          <w:tab/>
        </w:r>
        <w:r>
          <w:rPr>
            <w:noProof/>
            <w:webHidden/>
          </w:rPr>
          <w:fldChar w:fldCharType="begin"/>
        </w:r>
        <w:r>
          <w:rPr>
            <w:noProof/>
            <w:webHidden/>
          </w:rPr>
          <w:instrText xml:space="preserve"> PAGEREF _Toc501718064 \h </w:instrText>
        </w:r>
        <w:r>
          <w:rPr>
            <w:noProof/>
            <w:webHidden/>
          </w:rPr>
        </w:r>
        <w:r>
          <w:rPr>
            <w:noProof/>
            <w:webHidden/>
          </w:rPr>
          <w:fldChar w:fldCharType="separate"/>
        </w:r>
        <w:r>
          <w:rPr>
            <w:noProof/>
            <w:webHidden/>
          </w:rPr>
          <w:t>8</w:t>
        </w:r>
        <w:r>
          <w:rPr>
            <w:noProof/>
            <w:webHidden/>
          </w:rPr>
          <w:fldChar w:fldCharType="end"/>
        </w:r>
      </w:hyperlink>
    </w:p>
    <w:p w:rsidR="00073037" w:rsidRDefault="00073037">
      <w:pPr>
        <w:pStyle w:val="Verzeichnis4"/>
        <w:tabs>
          <w:tab w:val="left" w:pos="1760"/>
          <w:tab w:val="right" w:leader="dot" w:pos="8726"/>
        </w:tabs>
        <w:rPr>
          <w:rFonts w:asciiTheme="minorHAnsi" w:eastAsiaTheme="minorEastAsia" w:hAnsiTheme="minorHAnsi" w:cstheme="minorBidi"/>
          <w:i w:val="0"/>
          <w:noProof/>
          <w:szCs w:val="22"/>
        </w:rPr>
      </w:pPr>
      <w:hyperlink w:anchor="_Toc501718065" w:history="1">
        <w:r w:rsidRPr="00132AAE">
          <w:rPr>
            <w:rStyle w:val="Hyperlink"/>
            <w:noProof/>
          </w:rPr>
          <w:t>2.1.5.1</w:t>
        </w:r>
        <w:r>
          <w:rPr>
            <w:rFonts w:asciiTheme="minorHAnsi" w:eastAsiaTheme="minorEastAsia" w:hAnsiTheme="minorHAnsi" w:cstheme="minorBidi"/>
            <w:i w:val="0"/>
            <w:noProof/>
            <w:szCs w:val="22"/>
          </w:rPr>
          <w:tab/>
        </w:r>
        <w:r w:rsidRPr="00132AAE">
          <w:rPr>
            <w:rStyle w:val="Hyperlink"/>
            <w:noProof/>
          </w:rPr>
          <w:t>Lokaler Identity Provider</w:t>
        </w:r>
        <w:r>
          <w:rPr>
            <w:noProof/>
            <w:webHidden/>
          </w:rPr>
          <w:tab/>
        </w:r>
        <w:r>
          <w:rPr>
            <w:noProof/>
            <w:webHidden/>
          </w:rPr>
          <w:fldChar w:fldCharType="begin"/>
        </w:r>
        <w:r>
          <w:rPr>
            <w:noProof/>
            <w:webHidden/>
          </w:rPr>
          <w:instrText xml:space="preserve"> PAGEREF _Toc501718065 \h </w:instrText>
        </w:r>
        <w:r>
          <w:rPr>
            <w:noProof/>
            <w:webHidden/>
          </w:rPr>
        </w:r>
        <w:r>
          <w:rPr>
            <w:noProof/>
            <w:webHidden/>
          </w:rPr>
          <w:fldChar w:fldCharType="separate"/>
        </w:r>
        <w:r>
          <w:rPr>
            <w:noProof/>
            <w:webHidden/>
          </w:rPr>
          <w:t>9</w:t>
        </w:r>
        <w:r>
          <w:rPr>
            <w:noProof/>
            <w:webHidden/>
          </w:rPr>
          <w:fldChar w:fldCharType="end"/>
        </w:r>
      </w:hyperlink>
    </w:p>
    <w:p w:rsidR="00073037" w:rsidRDefault="00073037">
      <w:pPr>
        <w:pStyle w:val="Verzeichnis4"/>
        <w:tabs>
          <w:tab w:val="left" w:pos="1760"/>
          <w:tab w:val="right" w:leader="dot" w:pos="8726"/>
        </w:tabs>
        <w:rPr>
          <w:rFonts w:asciiTheme="minorHAnsi" w:eastAsiaTheme="minorEastAsia" w:hAnsiTheme="minorHAnsi" w:cstheme="minorBidi"/>
          <w:i w:val="0"/>
          <w:noProof/>
          <w:szCs w:val="22"/>
        </w:rPr>
      </w:pPr>
      <w:hyperlink w:anchor="_Toc501718066" w:history="1">
        <w:r w:rsidRPr="00132AAE">
          <w:rPr>
            <w:rStyle w:val="Hyperlink"/>
            <w:noProof/>
          </w:rPr>
          <w:t>2.1.5.2</w:t>
        </w:r>
        <w:r>
          <w:rPr>
            <w:rFonts w:asciiTheme="minorHAnsi" w:eastAsiaTheme="minorEastAsia" w:hAnsiTheme="minorHAnsi" w:cstheme="minorBidi"/>
            <w:i w:val="0"/>
            <w:noProof/>
            <w:szCs w:val="22"/>
          </w:rPr>
          <w:tab/>
        </w:r>
        <w:r w:rsidRPr="00132AAE">
          <w:rPr>
            <w:rStyle w:val="Hyperlink"/>
            <w:noProof/>
          </w:rPr>
          <w:t>Providerseitiger Identity Provider</w:t>
        </w:r>
        <w:r>
          <w:rPr>
            <w:noProof/>
            <w:webHidden/>
          </w:rPr>
          <w:tab/>
        </w:r>
        <w:r>
          <w:rPr>
            <w:noProof/>
            <w:webHidden/>
          </w:rPr>
          <w:fldChar w:fldCharType="begin"/>
        </w:r>
        <w:r>
          <w:rPr>
            <w:noProof/>
            <w:webHidden/>
          </w:rPr>
          <w:instrText xml:space="preserve"> PAGEREF _Toc501718066 \h </w:instrText>
        </w:r>
        <w:r>
          <w:rPr>
            <w:noProof/>
            <w:webHidden/>
          </w:rPr>
        </w:r>
        <w:r>
          <w:rPr>
            <w:noProof/>
            <w:webHidden/>
          </w:rPr>
          <w:fldChar w:fldCharType="separate"/>
        </w:r>
        <w:r>
          <w:rPr>
            <w:noProof/>
            <w:webHidden/>
          </w:rPr>
          <w:t>9</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7" w:history="1">
        <w:r w:rsidRPr="00132AAE">
          <w:rPr>
            <w:rStyle w:val="Hyperlink"/>
            <w:noProof/>
          </w:rPr>
          <w:t>2.1.6</w:t>
        </w:r>
        <w:r>
          <w:rPr>
            <w:rFonts w:asciiTheme="minorHAnsi" w:eastAsiaTheme="minorEastAsia" w:hAnsiTheme="minorHAnsi" w:cstheme="minorBidi"/>
            <w:noProof/>
            <w:szCs w:val="22"/>
          </w:rPr>
          <w:tab/>
        </w:r>
        <w:r w:rsidRPr="00132AAE">
          <w:rPr>
            <w:rStyle w:val="Hyperlink"/>
            <w:noProof/>
          </w:rPr>
          <w:t>Basisdienst tokenbasierte Authentisierung (BD-TBAuth)</w:t>
        </w:r>
        <w:r>
          <w:rPr>
            <w:noProof/>
            <w:webHidden/>
          </w:rPr>
          <w:tab/>
        </w:r>
        <w:r>
          <w:rPr>
            <w:noProof/>
            <w:webHidden/>
          </w:rPr>
          <w:fldChar w:fldCharType="begin"/>
        </w:r>
        <w:r>
          <w:rPr>
            <w:noProof/>
            <w:webHidden/>
          </w:rPr>
          <w:instrText xml:space="preserve"> PAGEREF _Toc501718067 \h </w:instrText>
        </w:r>
        <w:r>
          <w:rPr>
            <w:noProof/>
            <w:webHidden/>
          </w:rPr>
        </w:r>
        <w:r>
          <w:rPr>
            <w:noProof/>
            <w:webHidden/>
          </w:rPr>
          <w:fldChar w:fldCharType="separate"/>
        </w:r>
        <w:r>
          <w:rPr>
            <w:noProof/>
            <w:webHidden/>
          </w:rPr>
          <w:t>9</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68" w:history="1">
        <w:r w:rsidRPr="00132AAE">
          <w:rPr>
            <w:rStyle w:val="Hyperlink"/>
            <w:noProof/>
          </w:rPr>
          <w:t>2.2</w:t>
        </w:r>
        <w:r>
          <w:rPr>
            <w:rFonts w:asciiTheme="minorHAnsi" w:eastAsiaTheme="minorEastAsia" w:hAnsiTheme="minorHAnsi" w:cstheme="minorBidi"/>
            <w:b w:val="0"/>
            <w:iCs w:val="0"/>
            <w:noProof/>
            <w:szCs w:val="22"/>
          </w:rPr>
          <w:tab/>
        </w:r>
        <w:r w:rsidRPr="00132AAE">
          <w:rPr>
            <w:rStyle w:val="Hyperlink"/>
            <w:noProof/>
          </w:rPr>
          <w:t>Nachbarsysteme</w:t>
        </w:r>
        <w:r>
          <w:rPr>
            <w:noProof/>
            <w:webHidden/>
          </w:rPr>
          <w:tab/>
        </w:r>
        <w:r>
          <w:rPr>
            <w:noProof/>
            <w:webHidden/>
          </w:rPr>
          <w:fldChar w:fldCharType="begin"/>
        </w:r>
        <w:r>
          <w:rPr>
            <w:noProof/>
            <w:webHidden/>
          </w:rPr>
          <w:instrText xml:space="preserve"> PAGEREF _Toc501718068 \h </w:instrText>
        </w:r>
        <w:r>
          <w:rPr>
            <w:noProof/>
            <w:webHidden/>
          </w:rPr>
        </w:r>
        <w:r>
          <w:rPr>
            <w:noProof/>
            <w:webHidden/>
          </w:rPr>
          <w:fldChar w:fldCharType="separate"/>
        </w:r>
        <w:r>
          <w:rPr>
            <w:noProof/>
            <w:webHidden/>
          </w:rPr>
          <w:t>10</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69" w:history="1">
        <w:r w:rsidRPr="00132AAE">
          <w:rPr>
            <w:rStyle w:val="Hyperlink"/>
            <w:noProof/>
          </w:rPr>
          <w:t>2.2.1</w:t>
        </w:r>
        <w:r>
          <w:rPr>
            <w:rFonts w:asciiTheme="minorHAnsi" w:eastAsiaTheme="minorEastAsia" w:hAnsiTheme="minorHAnsi" w:cstheme="minorBidi"/>
            <w:noProof/>
            <w:szCs w:val="22"/>
          </w:rPr>
          <w:tab/>
        </w:r>
        <w:r w:rsidRPr="00132AAE">
          <w:rPr>
            <w:rStyle w:val="Hyperlink"/>
            <w:noProof/>
          </w:rPr>
          <w:t>Konnektor</w:t>
        </w:r>
        <w:r>
          <w:rPr>
            <w:noProof/>
            <w:webHidden/>
          </w:rPr>
          <w:tab/>
        </w:r>
        <w:r>
          <w:rPr>
            <w:noProof/>
            <w:webHidden/>
          </w:rPr>
          <w:fldChar w:fldCharType="begin"/>
        </w:r>
        <w:r>
          <w:rPr>
            <w:noProof/>
            <w:webHidden/>
          </w:rPr>
          <w:instrText xml:space="preserve"> PAGEREF _Toc501718069 \h </w:instrText>
        </w:r>
        <w:r>
          <w:rPr>
            <w:noProof/>
            <w:webHidden/>
          </w:rPr>
        </w:r>
        <w:r>
          <w:rPr>
            <w:noProof/>
            <w:webHidden/>
          </w:rPr>
          <w:fldChar w:fldCharType="separate"/>
        </w:r>
        <w:r>
          <w:rPr>
            <w:noProof/>
            <w:webHidden/>
          </w:rPr>
          <w:t>10</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70" w:history="1">
        <w:r w:rsidRPr="00132AAE">
          <w:rPr>
            <w:rStyle w:val="Hyperlink"/>
            <w:noProof/>
          </w:rPr>
          <w:t>2.2.2</w:t>
        </w:r>
        <w:r>
          <w:rPr>
            <w:rFonts w:asciiTheme="minorHAnsi" w:eastAsiaTheme="minorEastAsia" w:hAnsiTheme="minorHAnsi" w:cstheme="minorBidi"/>
            <w:noProof/>
            <w:szCs w:val="22"/>
          </w:rPr>
          <w:tab/>
        </w:r>
        <w:r w:rsidRPr="00132AAE">
          <w:rPr>
            <w:rStyle w:val="Hyperlink"/>
            <w:noProof/>
          </w:rPr>
          <w:t>Karten</w:t>
        </w:r>
        <w:r>
          <w:rPr>
            <w:noProof/>
            <w:webHidden/>
          </w:rPr>
          <w:tab/>
        </w:r>
        <w:r>
          <w:rPr>
            <w:noProof/>
            <w:webHidden/>
          </w:rPr>
          <w:fldChar w:fldCharType="begin"/>
        </w:r>
        <w:r>
          <w:rPr>
            <w:noProof/>
            <w:webHidden/>
          </w:rPr>
          <w:instrText xml:space="preserve"> PAGEREF _Toc501718070 \h </w:instrText>
        </w:r>
        <w:r>
          <w:rPr>
            <w:noProof/>
            <w:webHidden/>
          </w:rPr>
        </w:r>
        <w:r>
          <w:rPr>
            <w:noProof/>
            <w:webHidden/>
          </w:rPr>
          <w:fldChar w:fldCharType="separate"/>
        </w:r>
        <w:r>
          <w:rPr>
            <w:noProof/>
            <w:webHidden/>
          </w:rPr>
          <w:t>10</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1" w:history="1">
        <w:r w:rsidRPr="00132AAE">
          <w:rPr>
            <w:rStyle w:val="Hyperlink"/>
            <w:noProof/>
            <w:lang w:val="en-US"/>
          </w:rPr>
          <w:t>2.3</w:t>
        </w:r>
        <w:r>
          <w:rPr>
            <w:rFonts w:asciiTheme="minorHAnsi" w:eastAsiaTheme="minorEastAsia" w:hAnsiTheme="minorHAnsi" w:cstheme="minorBidi"/>
            <w:b w:val="0"/>
            <w:iCs w:val="0"/>
            <w:noProof/>
            <w:szCs w:val="22"/>
          </w:rPr>
          <w:tab/>
        </w:r>
        <w:r w:rsidRPr="00132AAE">
          <w:rPr>
            <w:rStyle w:val="Hyperlink"/>
            <w:noProof/>
            <w:lang w:val="en-US"/>
          </w:rPr>
          <w:t>Weiterer Begriff: Security Token Service (STS)</w:t>
        </w:r>
        <w:r>
          <w:rPr>
            <w:noProof/>
            <w:webHidden/>
          </w:rPr>
          <w:tab/>
        </w:r>
        <w:r>
          <w:rPr>
            <w:noProof/>
            <w:webHidden/>
          </w:rPr>
          <w:fldChar w:fldCharType="begin"/>
        </w:r>
        <w:r>
          <w:rPr>
            <w:noProof/>
            <w:webHidden/>
          </w:rPr>
          <w:instrText xml:space="preserve"> PAGEREF _Toc501718071 \h </w:instrText>
        </w:r>
        <w:r>
          <w:rPr>
            <w:noProof/>
            <w:webHidden/>
          </w:rPr>
        </w:r>
        <w:r>
          <w:rPr>
            <w:noProof/>
            <w:webHidden/>
          </w:rPr>
          <w:fldChar w:fldCharType="separate"/>
        </w:r>
        <w:r>
          <w:rPr>
            <w:noProof/>
            <w:webHidden/>
          </w:rPr>
          <w:t>10</w:t>
        </w:r>
        <w:r>
          <w:rPr>
            <w:noProof/>
            <w:webHidden/>
          </w:rPr>
          <w:fldChar w:fldCharType="end"/>
        </w:r>
      </w:hyperlink>
    </w:p>
    <w:p w:rsidR="00073037" w:rsidRDefault="00073037">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072" w:history="1">
        <w:r w:rsidRPr="00132AAE">
          <w:rPr>
            <w:rStyle w:val="Hyperlink"/>
            <w:noProof/>
          </w:rPr>
          <w:t>3</w:t>
        </w:r>
        <w:r>
          <w:rPr>
            <w:rFonts w:asciiTheme="minorHAnsi" w:eastAsiaTheme="minorEastAsia" w:hAnsiTheme="minorHAnsi" w:cstheme="minorBidi"/>
            <w:b w:val="0"/>
            <w:bCs w:val="0"/>
            <w:noProof/>
            <w:sz w:val="22"/>
            <w:szCs w:val="22"/>
          </w:rPr>
          <w:tab/>
        </w:r>
        <w:r w:rsidRPr="00132AAE">
          <w:rPr>
            <w:rStyle w:val="Hyperlink"/>
            <w:noProof/>
          </w:rPr>
          <w:t>Übergreifende Festlegungen</w:t>
        </w:r>
        <w:r>
          <w:rPr>
            <w:noProof/>
            <w:webHidden/>
          </w:rPr>
          <w:tab/>
        </w:r>
        <w:r>
          <w:rPr>
            <w:noProof/>
            <w:webHidden/>
          </w:rPr>
          <w:fldChar w:fldCharType="begin"/>
        </w:r>
        <w:r>
          <w:rPr>
            <w:noProof/>
            <w:webHidden/>
          </w:rPr>
          <w:instrText xml:space="preserve"> PAGEREF _Toc501718072 \h </w:instrText>
        </w:r>
        <w:r>
          <w:rPr>
            <w:noProof/>
            <w:webHidden/>
          </w:rPr>
        </w:r>
        <w:r>
          <w:rPr>
            <w:noProof/>
            <w:webHidden/>
          </w:rPr>
          <w:fldChar w:fldCharType="separate"/>
        </w:r>
        <w:r>
          <w:rPr>
            <w:noProof/>
            <w:webHidden/>
          </w:rPr>
          <w:t>11</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3" w:history="1">
        <w:r w:rsidRPr="00132AAE">
          <w:rPr>
            <w:rStyle w:val="Hyperlink"/>
            <w:noProof/>
          </w:rPr>
          <w:t>3.1</w:t>
        </w:r>
        <w:r>
          <w:rPr>
            <w:rFonts w:asciiTheme="minorHAnsi" w:eastAsiaTheme="minorEastAsia" w:hAnsiTheme="minorHAnsi" w:cstheme="minorBidi"/>
            <w:b w:val="0"/>
            <w:iCs w:val="0"/>
            <w:noProof/>
            <w:szCs w:val="22"/>
          </w:rPr>
          <w:tab/>
        </w:r>
        <w:r w:rsidRPr="00132AAE">
          <w:rPr>
            <w:rStyle w:val="Hyperlink"/>
            <w:noProof/>
          </w:rPr>
          <w:t>Anforderung von Identitätsbestätigungen</w:t>
        </w:r>
        <w:r>
          <w:rPr>
            <w:noProof/>
            <w:webHidden/>
          </w:rPr>
          <w:tab/>
        </w:r>
        <w:r>
          <w:rPr>
            <w:noProof/>
            <w:webHidden/>
          </w:rPr>
          <w:fldChar w:fldCharType="begin"/>
        </w:r>
        <w:r>
          <w:rPr>
            <w:noProof/>
            <w:webHidden/>
          </w:rPr>
          <w:instrText xml:space="preserve"> PAGEREF _Toc501718073 \h </w:instrText>
        </w:r>
        <w:r>
          <w:rPr>
            <w:noProof/>
            <w:webHidden/>
          </w:rPr>
        </w:r>
        <w:r>
          <w:rPr>
            <w:noProof/>
            <w:webHidden/>
          </w:rPr>
          <w:fldChar w:fldCharType="separate"/>
        </w:r>
        <w:r>
          <w:rPr>
            <w:noProof/>
            <w:webHidden/>
          </w:rPr>
          <w:t>11</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4" w:history="1">
        <w:r w:rsidRPr="00132AAE">
          <w:rPr>
            <w:rStyle w:val="Hyperlink"/>
            <w:noProof/>
          </w:rPr>
          <w:t>3.2</w:t>
        </w:r>
        <w:r>
          <w:rPr>
            <w:rFonts w:asciiTheme="minorHAnsi" w:eastAsiaTheme="minorEastAsia" w:hAnsiTheme="minorHAnsi" w:cstheme="minorBidi"/>
            <w:b w:val="0"/>
            <w:iCs w:val="0"/>
            <w:noProof/>
            <w:szCs w:val="22"/>
          </w:rPr>
          <w:tab/>
        </w:r>
        <w:r w:rsidRPr="00132AAE">
          <w:rPr>
            <w:rStyle w:val="Hyperlink"/>
            <w:noProof/>
          </w:rPr>
          <w:t>Prüfung von Identitätsbestätigungen</w:t>
        </w:r>
        <w:r>
          <w:rPr>
            <w:noProof/>
            <w:webHidden/>
          </w:rPr>
          <w:tab/>
        </w:r>
        <w:r>
          <w:rPr>
            <w:noProof/>
            <w:webHidden/>
          </w:rPr>
          <w:fldChar w:fldCharType="begin"/>
        </w:r>
        <w:r>
          <w:rPr>
            <w:noProof/>
            <w:webHidden/>
          </w:rPr>
          <w:instrText xml:space="preserve"> PAGEREF _Toc501718074 \h </w:instrText>
        </w:r>
        <w:r>
          <w:rPr>
            <w:noProof/>
            <w:webHidden/>
          </w:rPr>
        </w:r>
        <w:r>
          <w:rPr>
            <w:noProof/>
            <w:webHidden/>
          </w:rPr>
          <w:fldChar w:fldCharType="separate"/>
        </w:r>
        <w:r>
          <w:rPr>
            <w:noProof/>
            <w:webHidden/>
          </w:rPr>
          <w:t>11</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5" w:history="1">
        <w:r w:rsidRPr="00132AAE">
          <w:rPr>
            <w:rStyle w:val="Hyperlink"/>
            <w:noProof/>
          </w:rPr>
          <w:t>3.3</w:t>
        </w:r>
        <w:r>
          <w:rPr>
            <w:rFonts w:asciiTheme="minorHAnsi" w:eastAsiaTheme="minorEastAsia" w:hAnsiTheme="minorHAnsi" w:cstheme="minorBidi"/>
            <w:b w:val="0"/>
            <w:iCs w:val="0"/>
            <w:noProof/>
            <w:szCs w:val="22"/>
          </w:rPr>
          <w:tab/>
        </w:r>
        <w:r w:rsidRPr="00132AAE">
          <w:rPr>
            <w:rStyle w:val="Hyperlink"/>
            <w:noProof/>
          </w:rPr>
          <w:t>Annullieren von Identitätsbestätigungen</w:t>
        </w:r>
        <w:r>
          <w:rPr>
            <w:noProof/>
            <w:webHidden/>
          </w:rPr>
          <w:tab/>
        </w:r>
        <w:r>
          <w:rPr>
            <w:noProof/>
            <w:webHidden/>
          </w:rPr>
          <w:fldChar w:fldCharType="begin"/>
        </w:r>
        <w:r>
          <w:rPr>
            <w:noProof/>
            <w:webHidden/>
          </w:rPr>
          <w:instrText xml:space="preserve"> PAGEREF _Toc501718075 \h </w:instrText>
        </w:r>
        <w:r>
          <w:rPr>
            <w:noProof/>
            <w:webHidden/>
          </w:rPr>
        </w:r>
        <w:r>
          <w:rPr>
            <w:noProof/>
            <w:webHidden/>
          </w:rPr>
          <w:fldChar w:fldCharType="separate"/>
        </w:r>
        <w:r>
          <w:rPr>
            <w:noProof/>
            <w:webHidden/>
          </w:rPr>
          <w:t>12</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6" w:history="1">
        <w:r w:rsidRPr="00132AAE">
          <w:rPr>
            <w:rStyle w:val="Hyperlink"/>
            <w:noProof/>
            <w:lang w:val="en-US"/>
          </w:rPr>
          <w:t>3.4</w:t>
        </w:r>
        <w:r>
          <w:rPr>
            <w:rFonts w:asciiTheme="minorHAnsi" w:eastAsiaTheme="minorEastAsia" w:hAnsiTheme="minorHAnsi" w:cstheme="minorBidi"/>
            <w:b w:val="0"/>
            <w:iCs w:val="0"/>
            <w:noProof/>
            <w:szCs w:val="22"/>
          </w:rPr>
          <w:tab/>
        </w:r>
        <w:r w:rsidRPr="00132AAE">
          <w:rPr>
            <w:rStyle w:val="Hyperlink"/>
            <w:noProof/>
          </w:rPr>
          <w:t>Verwendete</w:t>
        </w:r>
        <w:r w:rsidRPr="00132AAE">
          <w:rPr>
            <w:rStyle w:val="Hyperlink"/>
            <w:noProof/>
            <w:lang w:val="en-US"/>
          </w:rPr>
          <w:t xml:space="preserve"> Standards</w:t>
        </w:r>
        <w:r>
          <w:rPr>
            <w:noProof/>
            <w:webHidden/>
          </w:rPr>
          <w:tab/>
        </w:r>
        <w:r>
          <w:rPr>
            <w:noProof/>
            <w:webHidden/>
          </w:rPr>
          <w:fldChar w:fldCharType="begin"/>
        </w:r>
        <w:r>
          <w:rPr>
            <w:noProof/>
            <w:webHidden/>
          </w:rPr>
          <w:instrText xml:space="preserve"> PAGEREF _Toc501718076 \h </w:instrText>
        </w:r>
        <w:r>
          <w:rPr>
            <w:noProof/>
            <w:webHidden/>
          </w:rPr>
        </w:r>
        <w:r>
          <w:rPr>
            <w:noProof/>
            <w:webHidden/>
          </w:rPr>
          <w:fldChar w:fldCharType="separate"/>
        </w:r>
        <w:r>
          <w:rPr>
            <w:noProof/>
            <w:webHidden/>
          </w:rPr>
          <w:t>13</w:t>
        </w:r>
        <w:r>
          <w:rPr>
            <w:noProof/>
            <w:webHidden/>
          </w:rPr>
          <w:fldChar w:fldCharType="end"/>
        </w:r>
      </w:hyperlink>
    </w:p>
    <w:p w:rsidR="00073037" w:rsidRDefault="00073037">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077" w:history="1">
        <w:r w:rsidRPr="00132AAE">
          <w:rPr>
            <w:rStyle w:val="Hyperlink"/>
            <w:noProof/>
          </w:rPr>
          <w:t>4</w:t>
        </w:r>
        <w:r>
          <w:rPr>
            <w:rFonts w:asciiTheme="minorHAnsi" w:eastAsiaTheme="minorEastAsia" w:hAnsiTheme="minorHAnsi" w:cstheme="minorBidi"/>
            <w:b w:val="0"/>
            <w:bCs w:val="0"/>
            <w:noProof/>
            <w:sz w:val="22"/>
            <w:szCs w:val="22"/>
          </w:rPr>
          <w:tab/>
        </w:r>
        <w:r w:rsidRPr="00132AAE">
          <w:rPr>
            <w:rStyle w:val="Hyperlink"/>
            <w:noProof/>
          </w:rPr>
          <w:t>Informationsmodell</w:t>
        </w:r>
        <w:r>
          <w:rPr>
            <w:noProof/>
            <w:webHidden/>
          </w:rPr>
          <w:tab/>
        </w:r>
        <w:r>
          <w:rPr>
            <w:noProof/>
            <w:webHidden/>
          </w:rPr>
          <w:fldChar w:fldCharType="begin"/>
        </w:r>
        <w:r>
          <w:rPr>
            <w:noProof/>
            <w:webHidden/>
          </w:rPr>
          <w:instrText xml:space="preserve"> PAGEREF _Toc501718077 \h </w:instrText>
        </w:r>
        <w:r>
          <w:rPr>
            <w:noProof/>
            <w:webHidden/>
          </w:rPr>
        </w:r>
        <w:r>
          <w:rPr>
            <w:noProof/>
            <w:webHidden/>
          </w:rPr>
          <w:fldChar w:fldCharType="separate"/>
        </w:r>
        <w:r>
          <w:rPr>
            <w:noProof/>
            <w:webHidden/>
          </w:rPr>
          <w:t>15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8" w:history="1">
        <w:r w:rsidRPr="00132AAE">
          <w:rPr>
            <w:rStyle w:val="Hyperlink"/>
            <w:noProof/>
          </w:rPr>
          <w:t>4.1</w:t>
        </w:r>
        <w:r>
          <w:rPr>
            <w:rFonts w:asciiTheme="minorHAnsi" w:eastAsiaTheme="minorEastAsia" w:hAnsiTheme="minorHAnsi" w:cstheme="minorBidi"/>
            <w:b w:val="0"/>
            <w:iCs w:val="0"/>
            <w:noProof/>
            <w:szCs w:val="22"/>
          </w:rPr>
          <w:tab/>
        </w:r>
        <w:r w:rsidRPr="00132AAE">
          <w:rPr>
            <w:rStyle w:val="Hyperlink"/>
            <w:noProof/>
          </w:rPr>
          <w:t>Namensräume</w:t>
        </w:r>
        <w:r>
          <w:rPr>
            <w:noProof/>
            <w:webHidden/>
          </w:rPr>
          <w:tab/>
        </w:r>
        <w:r>
          <w:rPr>
            <w:noProof/>
            <w:webHidden/>
          </w:rPr>
          <w:fldChar w:fldCharType="begin"/>
        </w:r>
        <w:r>
          <w:rPr>
            <w:noProof/>
            <w:webHidden/>
          </w:rPr>
          <w:instrText xml:space="preserve"> PAGEREF _Toc501718078 \h </w:instrText>
        </w:r>
        <w:r>
          <w:rPr>
            <w:noProof/>
            <w:webHidden/>
          </w:rPr>
        </w:r>
        <w:r>
          <w:rPr>
            <w:noProof/>
            <w:webHidden/>
          </w:rPr>
          <w:fldChar w:fldCharType="separate"/>
        </w:r>
        <w:r>
          <w:rPr>
            <w:noProof/>
            <w:webHidden/>
          </w:rPr>
          <w:t>15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79" w:history="1">
        <w:r w:rsidRPr="00132AAE">
          <w:rPr>
            <w:rStyle w:val="Hyperlink"/>
            <w:noProof/>
          </w:rPr>
          <w:t>4.2</w:t>
        </w:r>
        <w:r>
          <w:rPr>
            <w:rFonts w:asciiTheme="minorHAnsi" w:eastAsiaTheme="minorEastAsia" w:hAnsiTheme="minorHAnsi" w:cstheme="minorBidi"/>
            <w:b w:val="0"/>
            <w:iCs w:val="0"/>
            <w:noProof/>
            <w:szCs w:val="22"/>
          </w:rPr>
          <w:tab/>
        </w:r>
        <w:r w:rsidRPr="00132AAE">
          <w:rPr>
            <w:rStyle w:val="Hyperlink"/>
            <w:noProof/>
          </w:rPr>
          <w:t>Behauptungen des Basisdienstes TBAuth</w:t>
        </w:r>
        <w:r>
          <w:rPr>
            <w:noProof/>
            <w:webHidden/>
          </w:rPr>
          <w:tab/>
        </w:r>
        <w:r>
          <w:rPr>
            <w:noProof/>
            <w:webHidden/>
          </w:rPr>
          <w:fldChar w:fldCharType="begin"/>
        </w:r>
        <w:r>
          <w:rPr>
            <w:noProof/>
            <w:webHidden/>
          </w:rPr>
          <w:instrText xml:space="preserve"> PAGEREF _Toc501718079 \h </w:instrText>
        </w:r>
        <w:r>
          <w:rPr>
            <w:noProof/>
            <w:webHidden/>
          </w:rPr>
        </w:r>
        <w:r>
          <w:rPr>
            <w:noProof/>
            <w:webHidden/>
          </w:rPr>
          <w:fldChar w:fldCharType="separate"/>
        </w:r>
        <w:r>
          <w:rPr>
            <w:noProof/>
            <w:webHidden/>
          </w:rPr>
          <w:t>15</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0" w:history="1">
        <w:r w:rsidRPr="00132AAE">
          <w:rPr>
            <w:rStyle w:val="Hyperlink"/>
            <w:noProof/>
          </w:rPr>
          <w:t>4.3</w:t>
        </w:r>
        <w:r>
          <w:rPr>
            <w:rFonts w:asciiTheme="minorHAnsi" w:eastAsiaTheme="minorEastAsia" w:hAnsiTheme="minorHAnsi" w:cstheme="minorBidi"/>
            <w:b w:val="0"/>
            <w:iCs w:val="0"/>
            <w:noProof/>
            <w:szCs w:val="22"/>
          </w:rPr>
          <w:tab/>
        </w:r>
        <w:r w:rsidRPr="00132AAE">
          <w:rPr>
            <w:rStyle w:val="Hyperlink"/>
            <w:noProof/>
          </w:rPr>
          <w:t>Identitätsbestätigung</w:t>
        </w:r>
        <w:r>
          <w:rPr>
            <w:noProof/>
            <w:webHidden/>
          </w:rPr>
          <w:tab/>
        </w:r>
        <w:r>
          <w:rPr>
            <w:noProof/>
            <w:webHidden/>
          </w:rPr>
          <w:fldChar w:fldCharType="begin"/>
        </w:r>
        <w:r>
          <w:rPr>
            <w:noProof/>
            <w:webHidden/>
          </w:rPr>
          <w:instrText xml:space="preserve"> PAGEREF _Toc501718080 \h </w:instrText>
        </w:r>
        <w:r>
          <w:rPr>
            <w:noProof/>
            <w:webHidden/>
          </w:rPr>
        </w:r>
        <w:r>
          <w:rPr>
            <w:noProof/>
            <w:webHidden/>
          </w:rPr>
          <w:fldChar w:fldCharType="separate"/>
        </w:r>
        <w:r>
          <w:rPr>
            <w:noProof/>
            <w:webHidden/>
          </w:rPr>
          <w:t>16</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1" w:history="1">
        <w:r w:rsidRPr="00132AAE">
          <w:rPr>
            <w:rStyle w:val="Hyperlink"/>
            <w:noProof/>
          </w:rPr>
          <w:t>4.4</w:t>
        </w:r>
        <w:r>
          <w:rPr>
            <w:rFonts w:asciiTheme="minorHAnsi" w:eastAsiaTheme="minorEastAsia" w:hAnsiTheme="minorHAnsi" w:cstheme="minorBidi"/>
            <w:b w:val="0"/>
            <w:iCs w:val="0"/>
            <w:noProof/>
            <w:szCs w:val="22"/>
          </w:rPr>
          <w:tab/>
        </w:r>
        <w:r w:rsidRPr="00132AAE">
          <w:rPr>
            <w:rStyle w:val="Hyperlink"/>
            <w:noProof/>
          </w:rPr>
          <w:t>Antworten mit Identitätsbestätigungen</w:t>
        </w:r>
        <w:r>
          <w:rPr>
            <w:noProof/>
            <w:webHidden/>
          </w:rPr>
          <w:tab/>
        </w:r>
        <w:r>
          <w:rPr>
            <w:noProof/>
            <w:webHidden/>
          </w:rPr>
          <w:fldChar w:fldCharType="begin"/>
        </w:r>
        <w:r>
          <w:rPr>
            <w:noProof/>
            <w:webHidden/>
          </w:rPr>
          <w:instrText xml:space="preserve"> PAGEREF _Toc501718081 \h </w:instrText>
        </w:r>
        <w:r>
          <w:rPr>
            <w:noProof/>
            <w:webHidden/>
          </w:rPr>
        </w:r>
        <w:r>
          <w:rPr>
            <w:noProof/>
            <w:webHidden/>
          </w:rPr>
          <w:fldChar w:fldCharType="separate"/>
        </w:r>
        <w:r>
          <w:rPr>
            <w:noProof/>
            <w:webHidden/>
          </w:rPr>
          <w:t>20</w:t>
        </w:r>
        <w:r>
          <w:rPr>
            <w:noProof/>
            <w:webHidden/>
          </w:rPr>
          <w:fldChar w:fldCharType="end"/>
        </w:r>
      </w:hyperlink>
    </w:p>
    <w:p w:rsidR="00073037" w:rsidRDefault="00073037">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082" w:history="1">
        <w:r w:rsidRPr="00132AAE">
          <w:rPr>
            <w:rStyle w:val="Hyperlink"/>
            <w:noProof/>
            <w:lang w:val="en-US"/>
          </w:rPr>
          <w:t>5</w:t>
        </w:r>
        <w:r>
          <w:rPr>
            <w:rFonts w:asciiTheme="minorHAnsi" w:eastAsiaTheme="minorEastAsia" w:hAnsiTheme="minorHAnsi" w:cstheme="minorBidi"/>
            <w:b w:val="0"/>
            <w:bCs w:val="0"/>
            <w:noProof/>
            <w:sz w:val="22"/>
            <w:szCs w:val="22"/>
          </w:rPr>
          <w:tab/>
        </w:r>
        <w:r w:rsidRPr="00132AAE">
          <w:rPr>
            <w:rStyle w:val="Hyperlink"/>
            <w:noProof/>
            <w:lang w:val="en-US"/>
          </w:rPr>
          <w:t>Anhang A – Verzeichnisse</w:t>
        </w:r>
        <w:r>
          <w:rPr>
            <w:noProof/>
            <w:webHidden/>
          </w:rPr>
          <w:tab/>
        </w:r>
        <w:r>
          <w:rPr>
            <w:noProof/>
            <w:webHidden/>
          </w:rPr>
          <w:fldChar w:fldCharType="begin"/>
        </w:r>
        <w:r>
          <w:rPr>
            <w:noProof/>
            <w:webHidden/>
          </w:rPr>
          <w:instrText xml:space="preserve"> PAGEREF _Toc501718082 \h </w:instrText>
        </w:r>
        <w:r>
          <w:rPr>
            <w:noProof/>
            <w:webHidden/>
          </w:rPr>
        </w:r>
        <w:r>
          <w:rPr>
            <w:noProof/>
            <w:webHidden/>
          </w:rPr>
          <w:fldChar w:fldCharType="separate"/>
        </w:r>
        <w:r>
          <w:rPr>
            <w:noProof/>
            <w:webHidden/>
          </w:rPr>
          <w:t>22</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3" w:history="1">
        <w:r w:rsidRPr="00132AAE">
          <w:rPr>
            <w:rStyle w:val="Hyperlink"/>
            <w:noProof/>
          </w:rPr>
          <w:t>5.1</w:t>
        </w:r>
        <w:r>
          <w:rPr>
            <w:rFonts w:asciiTheme="minorHAnsi" w:eastAsiaTheme="minorEastAsia" w:hAnsiTheme="minorHAnsi" w:cstheme="minorBidi"/>
            <w:b w:val="0"/>
            <w:iCs w:val="0"/>
            <w:noProof/>
            <w:szCs w:val="22"/>
          </w:rPr>
          <w:tab/>
        </w:r>
        <w:r w:rsidRPr="00132AAE">
          <w:rPr>
            <w:rStyle w:val="Hyperlink"/>
            <w:noProof/>
          </w:rPr>
          <w:t>A1 – Abkürzungen</w:t>
        </w:r>
        <w:r>
          <w:rPr>
            <w:noProof/>
            <w:webHidden/>
          </w:rPr>
          <w:tab/>
        </w:r>
        <w:r>
          <w:rPr>
            <w:noProof/>
            <w:webHidden/>
          </w:rPr>
          <w:fldChar w:fldCharType="begin"/>
        </w:r>
        <w:r>
          <w:rPr>
            <w:noProof/>
            <w:webHidden/>
          </w:rPr>
          <w:instrText xml:space="preserve"> PAGEREF _Toc501718083 \h </w:instrText>
        </w:r>
        <w:r>
          <w:rPr>
            <w:noProof/>
            <w:webHidden/>
          </w:rPr>
        </w:r>
        <w:r>
          <w:rPr>
            <w:noProof/>
            <w:webHidden/>
          </w:rPr>
          <w:fldChar w:fldCharType="separate"/>
        </w:r>
        <w:r>
          <w:rPr>
            <w:noProof/>
            <w:webHidden/>
          </w:rPr>
          <w:t>22</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4" w:history="1">
        <w:r w:rsidRPr="00132AAE">
          <w:rPr>
            <w:rStyle w:val="Hyperlink"/>
            <w:noProof/>
          </w:rPr>
          <w:t>5.2</w:t>
        </w:r>
        <w:r>
          <w:rPr>
            <w:rFonts w:asciiTheme="minorHAnsi" w:eastAsiaTheme="minorEastAsia" w:hAnsiTheme="minorHAnsi" w:cstheme="minorBidi"/>
            <w:b w:val="0"/>
            <w:iCs w:val="0"/>
            <w:noProof/>
            <w:szCs w:val="22"/>
          </w:rPr>
          <w:tab/>
        </w:r>
        <w:r w:rsidRPr="00132AAE">
          <w:rPr>
            <w:rStyle w:val="Hyperlink"/>
            <w:noProof/>
          </w:rPr>
          <w:t>A2 – Glossar</w:t>
        </w:r>
        <w:r>
          <w:rPr>
            <w:noProof/>
            <w:webHidden/>
          </w:rPr>
          <w:tab/>
        </w:r>
        <w:r>
          <w:rPr>
            <w:noProof/>
            <w:webHidden/>
          </w:rPr>
          <w:fldChar w:fldCharType="begin"/>
        </w:r>
        <w:r>
          <w:rPr>
            <w:noProof/>
            <w:webHidden/>
          </w:rPr>
          <w:instrText xml:space="preserve"> PAGEREF _Toc501718084 \h </w:instrText>
        </w:r>
        <w:r>
          <w:rPr>
            <w:noProof/>
            <w:webHidden/>
          </w:rPr>
        </w:r>
        <w:r>
          <w:rPr>
            <w:noProof/>
            <w:webHidden/>
          </w:rPr>
          <w:fldChar w:fldCharType="separate"/>
        </w:r>
        <w:r>
          <w:rPr>
            <w:noProof/>
            <w:webHidden/>
          </w:rPr>
          <w:t>22</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5" w:history="1">
        <w:r w:rsidRPr="00132AAE">
          <w:rPr>
            <w:rStyle w:val="Hyperlink"/>
            <w:noProof/>
          </w:rPr>
          <w:t>5.3</w:t>
        </w:r>
        <w:r>
          <w:rPr>
            <w:rFonts w:asciiTheme="minorHAnsi" w:eastAsiaTheme="minorEastAsia" w:hAnsiTheme="minorHAnsi" w:cstheme="minorBidi"/>
            <w:b w:val="0"/>
            <w:iCs w:val="0"/>
            <w:noProof/>
            <w:szCs w:val="22"/>
          </w:rPr>
          <w:tab/>
        </w:r>
        <w:r w:rsidRPr="00132AAE">
          <w:rPr>
            <w:rStyle w:val="Hyperlink"/>
            <w:noProof/>
          </w:rPr>
          <w:t>A3 – Abbildungsverzeichnis</w:t>
        </w:r>
        <w:r>
          <w:rPr>
            <w:noProof/>
            <w:webHidden/>
          </w:rPr>
          <w:tab/>
        </w:r>
        <w:r>
          <w:rPr>
            <w:noProof/>
            <w:webHidden/>
          </w:rPr>
          <w:fldChar w:fldCharType="begin"/>
        </w:r>
        <w:r>
          <w:rPr>
            <w:noProof/>
            <w:webHidden/>
          </w:rPr>
          <w:instrText xml:space="preserve"> PAGEREF _Toc501718085 \h </w:instrText>
        </w:r>
        <w:r>
          <w:rPr>
            <w:noProof/>
            <w:webHidden/>
          </w:rPr>
        </w:r>
        <w:r>
          <w:rPr>
            <w:noProof/>
            <w:webHidden/>
          </w:rPr>
          <w:fldChar w:fldCharType="separate"/>
        </w:r>
        <w:r>
          <w:rPr>
            <w:noProof/>
            <w:webHidden/>
          </w:rPr>
          <w:t>22</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6" w:history="1">
        <w:r w:rsidRPr="00132AAE">
          <w:rPr>
            <w:rStyle w:val="Hyperlink"/>
            <w:noProof/>
          </w:rPr>
          <w:t>5.4</w:t>
        </w:r>
        <w:r>
          <w:rPr>
            <w:rFonts w:asciiTheme="minorHAnsi" w:eastAsiaTheme="minorEastAsia" w:hAnsiTheme="minorHAnsi" w:cstheme="minorBidi"/>
            <w:b w:val="0"/>
            <w:iCs w:val="0"/>
            <w:noProof/>
            <w:szCs w:val="22"/>
          </w:rPr>
          <w:tab/>
        </w:r>
        <w:r w:rsidRPr="00132AAE">
          <w:rPr>
            <w:rStyle w:val="Hyperlink"/>
            <w:noProof/>
          </w:rPr>
          <w:t>A4 – Tabellenverzeichnis</w:t>
        </w:r>
        <w:r>
          <w:rPr>
            <w:noProof/>
            <w:webHidden/>
          </w:rPr>
          <w:tab/>
        </w:r>
        <w:r>
          <w:rPr>
            <w:noProof/>
            <w:webHidden/>
          </w:rPr>
          <w:fldChar w:fldCharType="begin"/>
        </w:r>
        <w:r>
          <w:rPr>
            <w:noProof/>
            <w:webHidden/>
          </w:rPr>
          <w:instrText xml:space="preserve"> PAGEREF _Toc501718086 \h </w:instrText>
        </w:r>
        <w:r>
          <w:rPr>
            <w:noProof/>
            <w:webHidden/>
          </w:rPr>
        </w:r>
        <w:r>
          <w:rPr>
            <w:noProof/>
            <w:webHidden/>
          </w:rPr>
          <w:fldChar w:fldCharType="separate"/>
        </w:r>
        <w:r>
          <w:rPr>
            <w:noProof/>
            <w:webHidden/>
          </w:rPr>
          <w:t>23</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87" w:history="1">
        <w:r w:rsidRPr="00132AAE">
          <w:rPr>
            <w:rStyle w:val="Hyperlink"/>
            <w:noProof/>
          </w:rPr>
          <w:t>5.5</w:t>
        </w:r>
        <w:r>
          <w:rPr>
            <w:rFonts w:asciiTheme="minorHAnsi" w:eastAsiaTheme="minorEastAsia" w:hAnsiTheme="minorHAnsi" w:cstheme="minorBidi"/>
            <w:b w:val="0"/>
            <w:iCs w:val="0"/>
            <w:noProof/>
            <w:szCs w:val="22"/>
          </w:rPr>
          <w:tab/>
        </w:r>
        <w:r w:rsidRPr="00132AAE">
          <w:rPr>
            <w:rStyle w:val="Hyperlink"/>
            <w:noProof/>
          </w:rPr>
          <w:t>A5 – Referenzierte Dokumente</w:t>
        </w:r>
        <w:r>
          <w:rPr>
            <w:noProof/>
            <w:webHidden/>
          </w:rPr>
          <w:tab/>
        </w:r>
        <w:r>
          <w:rPr>
            <w:noProof/>
            <w:webHidden/>
          </w:rPr>
          <w:fldChar w:fldCharType="begin"/>
        </w:r>
        <w:r>
          <w:rPr>
            <w:noProof/>
            <w:webHidden/>
          </w:rPr>
          <w:instrText xml:space="preserve"> PAGEREF _Toc501718087 \h </w:instrText>
        </w:r>
        <w:r>
          <w:rPr>
            <w:noProof/>
            <w:webHidden/>
          </w:rPr>
        </w:r>
        <w:r>
          <w:rPr>
            <w:noProof/>
            <w:webHidden/>
          </w:rPr>
          <w:fldChar w:fldCharType="separate"/>
        </w:r>
        <w:r>
          <w:rPr>
            <w:noProof/>
            <w:webHidden/>
          </w:rPr>
          <w:t>23</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88" w:history="1">
        <w:r w:rsidRPr="00132AAE">
          <w:rPr>
            <w:rStyle w:val="Hyperlink"/>
            <w:noProof/>
          </w:rPr>
          <w:t>5.5.1</w:t>
        </w:r>
        <w:r>
          <w:rPr>
            <w:rFonts w:asciiTheme="minorHAnsi" w:eastAsiaTheme="minorEastAsia" w:hAnsiTheme="minorHAnsi" w:cstheme="minorBidi"/>
            <w:noProof/>
            <w:szCs w:val="22"/>
          </w:rPr>
          <w:tab/>
        </w:r>
        <w:r w:rsidRPr="00132AAE">
          <w:rPr>
            <w:rStyle w:val="Hyperlink"/>
            <w:noProof/>
          </w:rPr>
          <w:t>A5.1 – Dokumente der gematik</w:t>
        </w:r>
        <w:r>
          <w:rPr>
            <w:noProof/>
            <w:webHidden/>
          </w:rPr>
          <w:tab/>
        </w:r>
        <w:r>
          <w:rPr>
            <w:noProof/>
            <w:webHidden/>
          </w:rPr>
          <w:fldChar w:fldCharType="begin"/>
        </w:r>
        <w:r>
          <w:rPr>
            <w:noProof/>
            <w:webHidden/>
          </w:rPr>
          <w:instrText xml:space="preserve"> PAGEREF _Toc501718088 \h </w:instrText>
        </w:r>
        <w:r>
          <w:rPr>
            <w:noProof/>
            <w:webHidden/>
          </w:rPr>
        </w:r>
        <w:r>
          <w:rPr>
            <w:noProof/>
            <w:webHidden/>
          </w:rPr>
          <w:fldChar w:fldCharType="separate"/>
        </w:r>
        <w:r>
          <w:rPr>
            <w:noProof/>
            <w:webHidden/>
          </w:rPr>
          <w:t>23</w:t>
        </w:r>
        <w:r>
          <w:rPr>
            <w:noProof/>
            <w:webHidden/>
          </w:rPr>
          <w:fldChar w:fldCharType="end"/>
        </w:r>
      </w:hyperlink>
    </w:p>
    <w:p w:rsidR="00073037" w:rsidRDefault="00073037">
      <w:pPr>
        <w:pStyle w:val="Verzeichnis3"/>
        <w:tabs>
          <w:tab w:val="left" w:pos="1320"/>
          <w:tab w:val="right" w:leader="dot" w:pos="8726"/>
        </w:tabs>
        <w:rPr>
          <w:rFonts w:asciiTheme="minorHAnsi" w:eastAsiaTheme="minorEastAsia" w:hAnsiTheme="minorHAnsi" w:cstheme="minorBidi"/>
          <w:noProof/>
          <w:szCs w:val="22"/>
        </w:rPr>
      </w:pPr>
      <w:hyperlink w:anchor="_Toc501718089" w:history="1">
        <w:r w:rsidRPr="00132AAE">
          <w:rPr>
            <w:rStyle w:val="Hyperlink"/>
            <w:noProof/>
          </w:rPr>
          <w:t>5.5.2</w:t>
        </w:r>
        <w:r>
          <w:rPr>
            <w:rFonts w:asciiTheme="minorHAnsi" w:eastAsiaTheme="minorEastAsia" w:hAnsiTheme="minorHAnsi" w:cstheme="minorBidi"/>
            <w:noProof/>
            <w:szCs w:val="22"/>
          </w:rPr>
          <w:tab/>
        </w:r>
        <w:r w:rsidRPr="00132AAE">
          <w:rPr>
            <w:rStyle w:val="Hyperlink"/>
            <w:noProof/>
          </w:rPr>
          <w:t>A5.2 – Weitere Dokumente</w:t>
        </w:r>
        <w:r>
          <w:rPr>
            <w:noProof/>
            <w:webHidden/>
          </w:rPr>
          <w:tab/>
        </w:r>
        <w:r>
          <w:rPr>
            <w:noProof/>
            <w:webHidden/>
          </w:rPr>
          <w:fldChar w:fldCharType="begin"/>
        </w:r>
        <w:r>
          <w:rPr>
            <w:noProof/>
            <w:webHidden/>
          </w:rPr>
          <w:instrText xml:space="preserve"> PAGEREF _Toc501718089 \h </w:instrText>
        </w:r>
        <w:r>
          <w:rPr>
            <w:noProof/>
            <w:webHidden/>
          </w:rPr>
        </w:r>
        <w:r>
          <w:rPr>
            <w:noProof/>
            <w:webHidden/>
          </w:rPr>
          <w:fldChar w:fldCharType="separate"/>
        </w:r>
        <w:r>
          <w:rPr>
            <w:noProof/>
            <w:webHidden/>
          </w:rPr>
          <w:t>23</w:t>
        </w:r>
        <w:r>
          <w:rPr>
            <w:noProof/>
            <w:webHidden/>
          </w:rPr>
          <w:fldChar w:fldCharType="end"/>
        </w:r>
      </w:hyperlink>
    </w:p>
    <w:p w:rsidR="00073037" w:rsidRDefault="00073037">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090" w:history="1">
        <w:r w:rsidRPr="00132AAE">
          <w:rPr>
            <w:rStyle w:val="Hyperlink"/>
            <w:noProof/>
          </w:rPr>
          <w:t>6</w:t>
        </w:r>
        <w:r>
          <w:rPr>
            <w:rFonts w:asciiTheme="minorHAnsi" w:eastAsiaTheme="minorEastAsia" w:hAnsiTheme="minorHAnsi" w:cstheme="minorBidi"/>
            <w:b w:val="0"/>
            <w:bCs w:val="0"/>
            <w:noProof/>
            <w:sz w:val="22"/>
            <w:szCs w:val="22"/>
          </w:rPr>
          <w:tab/>
        </w:r>
        <w:r w:rsidRPr="00132AAE">
          <w:rPr>
            <w:rStyle w:val="Hyperlink"/>
            <w:noProof/>
          </w:rPr>
          <w:t>Anhang B</w:t>
        </w:r>
        <w:r>
          <w:rPr>
            <w:noProof/>
            <w:webHidden/>
          </w:rPr>
          <w:tab/>
        </w:r>
        <w:r>
          <w:rPr>
            <w:noProof/>
            <w:webHidden/>
          </w:rPr>
          <w:fldChar w:fldCharType="begin"/>
        </w:r>
        <w:r>
          <w:rPr>
            <w:noProof/>
            <w:webHidden/>
          </w:rPr>
          <w:instrText xml:space="preserve"> PAGEREF _Toc501718090 \h </w:instrText>
        </w:r>
        <w:r>
          <w:rPr>
            <w:noProof/>
            <w:webHidden/>
          </w:rPr>
        </w:r>
        <w:r>
          <w:rPr>
            <w:noProof/>
            <w:webHidden/>
          </w:rPr>
          <w:fldChar w:fldCharType="separate"/>
        </w:r>
        <w:r>
          <w:rPr>
            <w:noProof/>
            <w:webHidden/>
          </w:rPr>
          <w:t>26</w:t>
        </w:r>
        <w:r>
          <w:rPr>
            <w:noProof/>
            <w:webHidden/>
          </w:rPr>
          <w:fldChar w:fldCharType="end"/>
        </w:r>
      </w:hyperlink>
    </w:p>
    <w:p w:rsidR="00073037" w:rsidRDefault="00073037">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091" w:history="1">
        <w:r w:rsidRPr="00132AAE">
          <w:rPr>
            <w:rStyle w:val="Hyperlink"/>
            <w:noProof/>
          </w:rPr>
          <w:t>6.1</w:t>
        </w:r>
        <w:r>
          <w:rPr>
            <w:rFonts w:asciiTheme="minorHAnsi" w:eastAsiaTheme="minorEastAsia" w:hAnsiTheme="minorHAnsi" w:cstheme="minorBidi"/>
            <w:b w:val="0"/>
            <w:iCs w:val="0"/>
            <w:noProof/>
            <w:szCs w:val="22"/>
          </w:rPr>
          <w:tab/>
        </w:r>
        <w:r w:rsidRPr="00132AAE">
          <w:rPr>
            <w:rStyle w:val="Hyperlink"/>
            <w:noProof/>
          </w:rPr>
          <w:t>B1 – Beispiel</w:t>
        </w:r>
        <w:r>
          <w:rPr>
            <w:noProof/>
            <w:webHidden/>
          </w:rPr>
          <w:tab/>
        </w:r>
        <w:r>
          <w:rPr>
            <w:noProof/>
            <w:webHidden/>
          </w:rPr>
          <w:fldChar w:fldCharType="begin"/>
        </w:r>
        <w:r>
          <w:rPr>
            <w:noProof/>
            <w:webHidden/>
          </w:rPr>
          <w:instrText xml:space="preserve"> PAGEREF _Toc501718091 \h </w:instrText>
        </w:r>
        <w:r>
          <w:rPr>
            <w:noProof/>
            <w:webHidden/>
          </w:rPr>
        </w:r>
        <w:r>
          <w:rPr>
            <w:noProof/>
            <w:webHidden/>
          </w:rPr>
          <w:fldChar w:fldCharType="separate"/>
        </w:r>
        <w:r>
          <w:rPr>
            <w:noProof/>
            <w:webHidden/>
          </w:rPr>
          <w:t>26</w:t>
        </w:r>
        <w:r>
          <w:rPr>
            <w:noProof/>
            <w:webHidden/>
          </w:rPr>
          <w:fldChar w:fldCharType="end"/>
        </w:r>
      </w:hyperlink>
    </w:p>
    <w:p w:rsidR="00FB5A3F" w:rsidRPr="00DE2924" w:rsidRDefault="00FB5A3F" w:rsidP="00FB5A3F">
      <w:pPr>
        <w:pStyle w:val="gemStandard"/>
      </w:pPr>
      <w:r w:rsidRPr="00DE2924">
        <w:fldChar w:fldCharType="end"/>
      </w:r>
    </w:p>
    <w:p w:rsidR="00FB5A3F" w:rsidRPr="00DE2924" w:rsidRDefault="00FB5A3F" w:rsidP="00FB5A3F">
      <w:pPr>
        <w:pStyle w:val="gemStandard"/>
        <w:sectPr w:rsidR="00FB5A3F" w:rsidRPr="00DE2924" w:rsidSect="007B6DF9">
          <w:pgSz w:w="11906" w:h="16838" w:code="9"/>
          <w:pgMar w:top="2104" w:right="1469" w:bottom="1701" w:left="1701" w:header="709" w:footer="344" w:gutter="0"/>
          <w:cols w:space="708"/>
          <w:docGrid w:linePitch="360"/>
        </w:sectPr>
      </w:pPr>
    </w:p>
    <w:p w:rsidR="00FB5A3F" w:rsidRPr="00DE2924" w:rsidRDefault="00FB5A3F" w:rsidP="00073037">
      <w:pPr>
        <w:pStyle w:val="berschrift1"/>
      </w:pPr>
      <w:bookmarkStart w:id="13" w:name="_Toc59868036"/>
      <w:bookmarkStart w:id="14" w:name="_Ref389571249"/>
      <w:bookmarkStart w:id="15" w:name="_Ref389571388"/>
      <w:bookmarkStart w:id="16" w:name="_Toc414471584"/>
      <w:bookmarkStart w:id="17" w:name="_Toc501718050"/>
      <w:r w:rsidRPr="00D10FA5">
        <w:lastRenderedPageBreak/>
        <w:t>Einordnung</w:t>
      </w:r>
      <w:r w:rsidRPr="00DE2924">
        <w:t xml:space="preserve"> des Dokumentes</w:t>
      </w:r>
      <w:bookmarkEnd w:id="14"/>
      <w:bookmarkEnd w:id="15"/>
      <w:bookmarkEnd w:id="16"/>
      <w:bookmarkEnd w:id="17"/>
    </w:p>
    <w:p w:rsidR="00FB5A3F" w:rsidRPr="00DE2924" w:rsidRDefault="00FB5A3F" w:rsidP="00073037">
      <w:pPr>
        <w:pStyle w:val="berschrift2"/>
      </w:pPr>
      <w:bookmarkStart w:id="18" w:name="_Toc126455649"/>
      <w:bookmarkStart w:id="19" w:name="_Toc126575048"/>
      <w:bookmarkStart w:id="20" w:name="_Toc126575291"/>
      <w:bookmarkStart w:id="21" w:name="_Toc175538628"/>
      <w:bookmarkStart w:id="22" w:name="_Toc175543299"/>
      <w:bookmarkStart w:id="23" w:name="_Toc175547560"/>
      <w:bookmarkStart w:id="24" w:name="_Ref387073877"/>
      <w:bookmarkStart w:id="25" w:name="_Ref387073881"/>
      <w:bookmarkStart w:id="26" w:name="_Ref387073885"/>
      <w:bookmarkStart w:id="27" w:name="_Ref387074137"/>
      <w:bookmarkStart w:id="28" w:name="_Ref387074140"/>
      <w:bookmarkStart w:id="29" w:name="_Toc414471585"/>
      <w:bookmarkStart w:id="30" w:name="_Toc501718051"/>
      <w:r w:rsidRPr="00DE2924">
        <w:t>Zielsetzung</w:t>
      </w:r>
      <w:bookmarkEnd w:id="18"/>
      <w:bookmarkEnd w:id="19"/>
      <w:bookmarkEnd w:id="20"/>
      <w:bookmarkEnd w:id="21"/>
      <w:bookmarkEnd w:id="22"/>
      <w:bookmarkEnd w:id="23"/>
      <w:bookmarkEnd w:id="24"/>
      <w:bookmarkEnd w:id="25"/>
      <w:bookmarkEnd w:id="26"/>
      <w:bookmarkEnd w:id="27"/>
      <w:bookmarkEnd w:id="28"/>
      <w:bookmarkEnd w:id="29"/>
      <w:bookmarkEnd w:id="30"/>
    </w:p>
    <w:p w:rsidR="00FB5A3F" w:rsidRPr="00DE2924" w:rsidRDefault="00FB5A3F" w:rsidP="00FB5A3F">
      <w:pPr>
        <w:pStyle w:val="gemStandard"/>
      </w:pPr>
      <w:bookmarkStart w:id="31" w:name="_Toc126455650"/>
      <w:bookmarkStart w:id="32" w:name="_Toc126575049"/>
      <w:bookmarkStart w:id="33" w:name="_Toc126575292"/>
      <w:bookmarkStart w:id="34" w:name="_Toc175538629"/>
      <w:bookmarkStart w:id="35" w:name="_Toc175543300"/>
      <w:bookmarkStart w:id="36" w:name="_Toc175547561"/>
      <w:bookmarkStart w:id="37" w:name="_Toc119221120"/>
      <w:bookmarkStart w:id="38" w:name="_Toc119221123"/>
      <w:bookmarkEnd w:id="37"/>
      <w:bookmarkEnd w:id="38"/>
      <w:r w:rsidRPr="002E3E97">
        <w:t>Dieses Dokument enthält Anforderungen an</w:t>
      </w:r>
      <w:r>
        <w:t xml:space="preserve"> Systeme, die Identitätsbestätigungen (entsprechend der </w:t>
      </w:r>
      <w:proofErr w:type="spellStart"/>
      <w:r>
        <w:t>tokenbasierten</w:t>
      </w:r>
      <w:proofErr w:type="spellEnd"/>
      <w:r>
        <w:t xml:space="preserve"> Authentisierung) verarbeiten, wie z.B. Dienste und </w:t>
      </w:r>
      <w:r w:rsidRPr="00D01870">
        <w:t xml:space="preserve">Identity Provider </w:t>
      </w:r>
      <w:r>
        <w:t>(IDPs).</w:t>
      </w:r>
    </w:p>
    <w:p w:rsidR="00FB5A3F" w:rsidRPr="00DE2924" w:rsidRDefault="00FB5A3F" w:rsidP="00073037">
      <w:pPr>
        <w:pStyle w:val="berschrift2"/>
      </w:pPr>
      <w:bookmarkStart w:id="39" w:name="_Ref387074169"/>
      <w:bookmarkStart w:id="40" w:name="_Toc414471586"/>
      <w:bookmarkStart w:id="41" w:name="_Toc501718052"/>
      <w:r w:rsidRPr="00DE2924">
        <w:t>Zielgruppe</w:t>
      </w:r>
      <w:bookmarkEnd w:id="39"/>
      <w:bookmarkEnd w:id="40"/>
      <w:bookmarkEnd w:id="41"/>
    </w:p>
    <w:p w:rsidR="00FB5A3F" w:rsidRPr="00DE2924" w:rsidRDefault="00FB5A3F" w:rsidP="00FB5A3F">
      <w:pPr>
        <w:pStyle w:val="gemStandard"/>
      </w:pPr>
      <w:bookmarkStart w:id="42" w:name="_Toc126455651"/>
      <w:bookmarkStart w:id="43" w:name="_Toc126575050"/>
      <w:bookmarkStart w:id="44" w:name="_Toc126575293"/>
      <w:bookmarkStart w:id="45" w:name="_Toc175538630"/>
      <w:bookmarkStart w:id="46" w:name="_Toc175543301"/>
      <w:bookmarkStart w:id="47" w:name="_Toc175547562"/>
      <w:r w:rsidRPr="00DE2924">
        <w:t xml:space="preserve">Das Dokument </w:t>
      </w:r>
      <w:r>
        <w:t>enthält Festlegungen zur Authentisierung,</w:t>
      </w:r>
      <w:r w:rsidRPr="00DE2924">
        <w:t xml:space="preserve"> </w:t>
      </w:r>
      <w:r>
        <w:t xml:space="preserve">die </w:t>
      </w:r>
      <w:r w:rsidRPr="002A0B85">
        <w:t>insbesondere</w:t>
      </w:r>
      <w:r>
        <w:t xml:space="preserve"> für folgende Akteure relevant sein können:</w:t>
      </w:r>
    </w:p>
    <w:p w:rsidR="00FB5A3F" w:rsidRPr="007E2FED" w:rsidRDefault="00FB5A3F" w:rsidP="007E2FED">
      <w:pPr>
        <w:pStyle w:val="gemAufzhlung"/>
      </w:pPr>
      <w:r w:rsidRPr="007E2FED">
        <w:t>Hersteller von Systemen, die Identitätsbestätigungen verarbeiten</w:t>
      </w:r>
    </w:p>
    <w:p w:rsidR="00FB5A3F" w:rsidRPr="000B27CA" w:rsidRDefault="00FB5A3F" w:rsidP="007E2FED">
      <w:pPr>
        <w:pStyle w:val="gemAufzhlung"/>
      </w:pPr>
      <w:r w:rsidRPr="007E2FED">
        <w:t>Anbieter und Betreiber v</w:t>
      </w:r>
      <w:r w:rsidRPr="000B27CA">
        <w:t xml:space="preserve">on </w:t>
      </w:r>
      <w:r w:rsidR="00791130" w:rsidRPr="000B27CA">
        <w:t>Diensten</w:t>
      </w:r>
    </w:p>
    <w:p w:rsidR="00FB5A3F" w:rsidRPr="000B27CA" w:rsidRDefault="00FB5A3F" w:rsidP="007E2FED">
      <w:pPr>
        <w:pStyle w:val="gemAufzhlung"/>
      </w:pPr>
      <w:r w:rsidRPr="000B27CA">
        <w:t>Softwarehersteller von Primärsystemen und lokalen Identity Providern</w:t>
      </w:r>
    </w:p>
    <w:p w:rsidR="00FB5A3F" w:rsidRPr="000B27CA" w:rsidRDefault="00FB5A3F" w:rsidP="007E2FED">
      <w:pPr>
        <w:pStyle w:val="gemAufzhlung"/>
      </w:pPr>
      <w:r w:rsidRPr="000B27CA">
        <w:t>Verantwortliche für Zulassung und Test</w:t>
      </w:r>
    </w:p>
    <w:p w:rsidR="00FB5A3F" w:rsidRPr="000B27CA" w:rsidRDefault="00FB5A3F" w:rsidP="00073037">
      <w:pPr>
        <w:pStyle w:val="berschrift2"/>
      </w:pPr>
      <w:bookmarkStart w:id="48" w:name="_Ref387074239"/>
      <w:bookmarkStart w:id="49" w:name="_Toc414471587"/>
      <w:bookmarkStart w:id="50" w:name="_Toc501718053"/>
      <w:r w:rsidRPr="000B27CA">
        <w:t>Geltungsbereich</w:t>
      </w:r>
      <w:bookmarkEnd w:id="42"/>
      <w:bookmarkEnd w:id="43"/>
      <w:bookmarkEnd w:id="44"/>
      <w:bookmarkEnd w:id="45"/>
      <w:bookmarkEnd w:id="46"/>
      <w:bookmarkEnd w:id="47"/>
      <w:bookmarkEnd w:id="48"/>
      <w:bookmarkEnd w:id="49"/>
      <w:bookmarkEnd w:id="50"/>
    </w:p>
    <w:p w:rsidR="00FB5A3F" w:rsidRPr="000B27CA" w:rsidRDefault="00FB5A3F" w:rsidP="00FB5A3F">
      <w:pPr>
        <w:pStyle w:val="gemStandard"/>
      </w:pPr>
      <w:bookmarkStart w:id="51" w:name="_Toc126455652"/>
      <w:bookmarkStart w:id="52" w:name="_Toc126575051"/>
      <w:bookmarkStart w:id="53" w:name="_Toc126575294"/>
      <w:bookmarkStart w:id="54" w:name="_Toc175538631"/>
      <w:bookmarkStart w:id="55" w:name="_Toc175543302"/>
      <w:bookmarkStart w:id="56" w:name="_Toc175547563"/>
      <w:r w:rsidRPr="000B27CA">
        <w:t xml:space="preserve">Dieses Dokument enthält normative Anforderungen und Festlegungen, die von Herstellern und Betreibern von Komponenten und Diensten im Rahmen der Projekte der Neuausrichtung zur Einführung der elektronischen Gesundheitskarte und der </w:t>
      </w:r>
      <w:proofErr w:type="spellStart"/>
      <w:r w:rsidRPr="000B27CA">
        <w:t>Telematikinfrastruktur</w:t>
      </w:r>
      <w:proofErr w:type="spellEnd"/>
      <w:r w:rsidRPr="000B27CA">
        <w:t xml:space="preserve"> des deutschen Gesundheitswesens zu beachten sind.</w:t>
      </w:r>
    </w:p>
    <w:p w:rsidR="00FB5A3F" w:rsidRPr="000B27CA" w:rsidRDefault="00FB5A3F" w:rsidP="00FB5A3F">
      <w:pPr>
        <w:pStyle w:val="gemStandard"/>
      </w:pPr>
      <w:r w:rsidRPr="000B27CA">
        <w:t>Der Gültigkeitszeitraum der vorliegenden Version und deren Anwendung im Zulassungs-</w:t>
      </w:r>
      <w:r w:rsidR="00791130" w:rsidRPr="000B27CA">
        <w:t xml:space="preserve"> </w:t>
      </w:r>
      <w:r w:rsidRPr="000B27CA">
        <w:t>und Bestätigungsverfahren wird durch die gematik GmbH in gesonderten Dokumenten (z.B. Dokumentenlandkarte, Produkttypsteckbrief, Leistungsbeschreibung) fest</w:t>
      </w:r>
      <w:r w:rsidRPr="000B27CA">
        <w:softHyphen/>
        <w:t>gelegt und bekannt gegeben.</w:t>
      </w:r>
    </w:p>
    <w:p w:rsidR="00FB5A3F" w:rsidRPr="000B27CA" w:rsidRDefault="00FB5A3F" w:rsidP="00073037">
      <w:pPr>
        <w:pStyle w:val="berschrift2"/>
      </w:pPr>
      <w:bookmarkStart w:id="57" w:name="_Toc414471588"/>
      <w:bookmarkStart w:id="58" w:name="_Toc501718054"/>
      <w:bookmarkEnd w:id="51"/>
      <w:bookmarkEnd w:id="52"/>
      <w:bookmarkEnd w:id="53"/>
      <w:bookmarkEnd w:id="54"/>
      <w:bookmarkEnd w:id="55"/>
      <w:bookmarkEnd w:id="56"/>
      <w:r w:rsidRPr="000B27CA">
        <w:t>Arbeitsgrundlagen</w:t>
      </w:r>
      <w:bookmarkEnd w:id="57"/>
      <w:bookmarkEnd w:id="58"/>
    </w:p>
    <w:p w:rsidR="00FB5A3F" w:rsidRPr="000B27CA" w:rsidRDefault="00FB5A3F" w:rsidP="00FB5A3F">
      <w:pPr>
        <w:pStyle w:val="gemStandard"/>
      </w:pPr>
      <w:r w:rsidRPr="000B27CA">
        <w:t>Grundlagen für die Ausführung dieses Dokumentes sind insbesondere:</w:t>
      </w:r>
    </w:p>
    <w:p w:rsidR="00FB5A3F" w:rsidRPr="000B27CA" w:rsidRDefault="00FB5A3F" w:rsidP="00FB5A3F">
      <w:pPr>
        <w:pStyle w:val="gemAufzhlung"/>
      </w:pPr>
      <w:r w:rsidRPr="000B27CA">
        <w:t>Konzept Architektur der TI-Plattform [</w:t>
      </w:r>
      <w:proofErr w:type="spellStart"/>
      <w:r w:rsidRPr="000B27CA">
        <w:t>gemKPT_Arch_TIP</w:t>
      </w:r>
      <w:proofErr w:type="spellEnd"/>
      <w:r w:rsidRPr="000B27CA">
        <w:t>]</w:t>
      </w:r>
    </w:p>
    <w:p w:rsidR="00FB5A3F" w:rsidRPr="000B27CA" w:rsidRDefault="00FB5A3F" w:rsidP="00FB5A3F">
      <w:pPr>
        <w:pStyle w:val="gemAufzhlung"/>
        <w:rPr>
          <w:lang w:val="en-US"/>
        </w:rPr>
      </w:pPr>
      <w:r w:rsidRPr="000B27CA">
        <w:rPr>
          <w:lang w:val="en-US"/>
        </w:rPr>
        <w:t>OASIS WS-</w:t>
      </w:r>
      <w:proofErr w:type="spellStart"/>
      <w:r w:rsidRPr="000B27CA">
        <w:rPr>
          <w:lang w:val="en-US"/>
        </w:rPr>
        <w:t>SecurityPolicy</w:t>
      </w:r>
      <w:proofErr w:type="spellEnd"/>
      <w:r w:rsidRPr="000B27CA">
        <w:rPr>
          <w:lang w:val="en-US"/>
        </w:rPr>
        <w:t xml:space="preserve"> </w:t>
      </w:r>
      <w:proofErr w:type="spellStart"/>
      <w:r w:rsidRPr="000B27CA">
        <w:rPr>
          <w:lang w:val="en-US"/>
        </w:rPr>
        <w:t>Spezifikation</w:t>
      </w:r>
      <w:proofErr w:type="spellEnd"/>
      <w:r w:rsidRPr="000B27CA">
        <w:rPr>
          <w:lang w:val="en-US"/>
        </w:rPr>
        <w:t xml:space="preserve"> [WS-SecurityPolicy1.3]</w:t>
      </w:r>
    </w:p>
    <w:p w:rsidR="00FB5A3F" w:rsidRPr="006E2D2C" w:rsidRDefault="00FB5A3F" w:rsidP="00FB5A3F">
      <w:pPr>
        <w:pStyle w:val="gemAufzhlung"/>
        <w:rPr>
          <w:lang w:val="en-US"/>
        </w:rPr>
      </w:pPr>
      <w:r w:rsidRPr="000B27CA">
        <w:rPr>
          <w:lang w:val="en-US"/>
        </w:rPr>
        <w:t xml:space="preserve">OASIS WS-Trust </w:t>
      </w:r>
      <w:proofErr w:type="spellStart"/>
      <w:r w:rsidRPr="000B27CA">
        <w:rPr>
          <w:lang w:val="en-US"/>
        </w:rPr>
        <w:t>Spezifikation</w:t>
      </w:r>
      <w:proofErr w:type="spellEnd"/>
      <w:r w:rsidRPr="000B27CA">
        <w:rPr>
          <w:lang w:val="en-US"/>
        </w:rPr>
        <w:t xml:space="preserve"> [WS-Trust1.3] [W</w:t>
      </w:r>
      <w:r w:rsidRPr="00EC1D10">
        <w:rPr>
          <w:lang w:val="en-US"/>
        </w:rPr>
        <w:t>S-Trust1.4]</w:t>
      </w:r>
    </w:p>
    <w:p w:rsidR="00FB5A3F" w:rsidRPr="006E2D2C" w:rsidRDefault="00FB5A3F" w:rsidP="00FB5A3F">
      <w:pPr>
        <w:pStyle w:val="gemAufzhlung"/>
        <w:rPr>
          <w:lang w:val="en-US"/>
        </w:rPr>
      </w:pPr>
      <w:r w:rsidRPr="006E2D2C">
        <w:rPr>
          <w:lang w:val="en-US"/>
        </w:rPr>
        <w:t xml:space="preserve">OASIS WS-Federation </w:t>
      </w:r>
      <w:r w:rsidRPr="003E7649">
        <w:rPr>
          <w:lang w:val="en-US"/>
        </w:rPr>
        <w:t>[WS-Federation1.2]</w:t>
      </w:r>
    </w:p>
    <w:p w:rsidR="00FB5A3F" w:rsidRPr="00DE2924" w:rsidRDefault="00FB5A3F" w:rsidP="00073037">
      <w:pPr>
        <w:pStyle w:val="berschrift2"/>
      </w:pPr>
      <w:bookmarkStart w:id="59" w:name="_Toc126455653"/>
      <w:bookmarkStart w:id="60" w:name="_Toc126575052"/>
      <w:bookmarkStart w:id="61" w:name="_Toc126575295"/>
      <w:bookmarkStart w:id="62" w:name="_Toc175538632"/>
      <w:bookmarkStart w:id="63" w:name="_Toc175543303"/>
      <w:bookmarkStart w:id="64" w:name="_Toc175547564"/>
      <w:bookmarkStart w:id="65" w:name="_Ref387074283"/>
      <w:bookmarkStart w:id="66" w:name="_Ref387074379"/>
      <w:bookmarkStart w:id="67" w:name="_Toc414471589"/>
      <w:bookmarkStart w:id="68" w:name="_Toc501718055"/>
      <w:r w:rsidRPr="00DE2924">
        <w:lastRenderedPageBreak/>
        <w:t>Abgrenzung</w:t>
      </w:r>
      <w:bookmarkEnd w:id="59"/>
      <w:bookmarkEnd w:id="60"/>
      <w:bookmarkEnd w:id="61"/>
      <w:bookmarkEnd w:id="62"/>
      <w:bookmarkEnd w:id="63"/>
      <w:bookmarkEnd w:id="64"/>
      <w:bookmarkEnd w:id="65"/>
      <w:bookmarkEnd w:id="66"/>
      <w:r w:rsidRPr="00DE2924">
        <w:t xml:space="preserve"> des Dokuments</w:t>
      </w:r>
      <w:bookmarkEnd w:id="67"/>
      <w:bookmarkEnd w:id="68"/>
    </w:p>
    <w:p w:rsidR="00FB5A3F" w:rsidRDefault="00FB5A3F" w:rsidP="00FB5A3F">
      <w:pPr>
        <w:pStyle w:val="gemStandard"/>
      </w:pPr>
      <w:r>
        <w:t xml:space="preserve">An der </w:t>
      </w:r>
      <w:proofErr w:type="spellStart"/>
      <w:r>
        <w:t>tokenbasierten</w:t>
      </w:r>
      <w:proofErr w:type="spellEnd"/>
      <w:r>
        <w:t xml:space="preserve"> Authentisierung sind mehrere Systeme beteiligt. Dieses Dokument legt Anforderungen fest, die für mehr als ein System gelten. Zudem beschreibt es die Interaktion der Systeme untereinander. </w:t>
      </w:r>
      <w:r w:rsidRPr="009275D9">
        <w:t xml:space="preserve">Die in diesem Dokument spezifizierten Anforderungen werden nicht </w:t>
      </w:r>
      <w:r>
        <w:t>alle notwendiger</w:t>
      </w:r>
      <w:r w:rsidRPr="009275D9">
        <w:t xml:space="preserve">weise im Rahmen von Zulassungstests geprüft, sondern können, je nach Adressat, auch in </w:t>
      </w:r>
      <w:r>
        <w:t>Implementierun</w:t>
      </w:r>
      <w:r w:rsidRPr="009275D9">
        <w:t>g</w:t>
      </w:r>
      <w:r>
        <w:t>s</w:t>
      </w:r>
      <w:r w:rsidRPr="009275D9">
        <w:t>leitfäden aufgegriffen werden.</w:t>
      </w:r>
    </w:p>
    <w:p w:rsidR="00FB5A3F" w:rsidRDefault="00FB5A3F" w:rsidP="00FB5A3F">
      <w:pPr>
        <w:pStyle w:val="gemStandard"/>
      </w:pPr>
      <w:r w:rsidRPr="006A3B50">
        <w:t>Die</w:t>
      </w:r>
      <w:r w:rsidRPr="00C25CD9">
        <w:t xml:space="preserve"> Außenschnittstellen</w:t>
      </w:r>
      <w:r>
        <w:t xml:space="preserve"> des Basisdienstes </w:t>
      </w:r>
      <w:proofErr w:type="spellStart"/>
      <w:r>
        <w:t>tokenbasierte</w:t>
      </w:r>
      <w:proofErr w:type="spellEnd"/>
      <w:r>
        <w:t xml:space="preserve"> Authentisierung</w:t>
      </w:r>
      <w:r w:rsidRPr="00DE2924">
        <w:t xml:space="preserve"> </w:t>
      </w:r>
      <w:r w:rsidRPr="00C25CD9">
        <w:t>sind</w:t>
      </w:r>
      <w:r>
        <w:t xml:space="preserve"> in </w:t>
      </w:r>
      <w:r w:rsidRPr="00DE2924">
        <w:t>[</w:t>
      </w:r>
      <w:proofErr w:type="spellStart"/>
      <w:r w:rsidRPr="00DE2924">
        <w:t>gemKPT_Arch_TIP</w:t>
      </w:r>
      <w:proofErr w:type="spellEnd"/>
      <w:r w:rsidRPr="00DE2924">
        <w:t>]</w:t>
      </w:r>
      <w:r>
        <w:t xml:space="preserve"> beschrieben, welches</w:t>
      </w:r>
      <w:r w:rsidRPr="006A3B50">
        <w:t xml:space="preserve"> die fachlichen Anforderungen </w:t>
      </w:r>
      <w:r w:rsidRPr="005F2589">
        <w:t>an die Plattform</w:t>
      </w:r>
      <w:r>
        <w:t xml:space="preserve"> </w:t>
      </w:r>
      <w:r w:rsidRPr="006A3B50">
        <w:t>auf Systemebene um</w:t>
      </w:r>
      <w:r>
        <w:t>setzt</w:t>
      </w:r>
      <w:r w:rsidRPr="006A3B50">
        <w:t>. Für das Verständnis dieser Spezif</w:t>
      </w:r>
      <w:r w:rsidRPr="006A3B50">
        <w:t>i</w:t>
      </w:r>
      <w:r>
        <w:t xml:space="preserve">kation wird die Kenntnis von </w:t>
      </w:r>
      <w:r w:rsidRPr="00DE2924">
        <w:t>[</w:t>
      </w:r>
      <w:proofErr w:type="spellStart"/>
      <w:r w:rsidRPr="00DE2924">
        <w:t>gemKPT_Arch_TIP</w:t>
      </w:r>
      <w:proofErr w:type="spellEnd"/>
      <w:r w:rsidRPr="00DE2924">
        <w:t>]</w:t>
      </w:r>
      <w:r>
        <w:t xml:space="preserve"> </w:t>
      </w:r>
      <w:r w:rsidRPr="006A3B50">
        <w:t>vorausgesetzt.</w:t>
      </w:r>
    </w:p>
    <w:p w:rsidR="00FB5A3F" w:rsidRDefault="00FB5A3F" w:rsidP="00FB5A3F">
      <w:pPr>
        <w:pStyle w:val="gemStandard"/>
      </w:pPr>
      <w:r w:rsidRPr="00174EFA">
        <w:t>D</w:t>
      </w:r>
      <w:r>
        <w:t>er</w:t>
      </w:r>
      <w:r w:rsidRPr="00174EFA">
        <w:t xml:space="preserve"> </w:t>
      </w:r>
      <w:r w:rsidRPr="00A63F08">
        <w:rPr>
          <w:rStyle w:val="gemAufzhlungZchn1"/>
        </w:rPr>
        <w:t xml:space="preserve">Basisdienst </w:t>
      </w:r>
      <w:proofErr w:type="spellStart"/>
      <w:r w:rsidRPr="00174EFA">
        <w:rPr>
          <w:rStyle w:val="gemAufzhlungZchn1"/>
        </w:rPr>
        <w:t>tokenbasierte</w:t>
      </w:r>
      <w:proofErr w:type="spellEnd"/>
      <w:r w:rsidRPr="00174EFA">
        <w:rPr>
          <w:rStyle w:val="gemAufzhlungZchn1"/>
        </w:rPr>
        <w:t xml:space="preserve"> Authentisierung</w:t>
      </w:r>
      <w:r w:rsidRPr="00174EFA">
        <w:t xml:space="preserve"> ist Teil des Konnektors.</w:t>
      </w:r>
      <w:r>
        <w:t xml:space="preserve"> In der </w:t>
      </w:r>
      <w:r w:rsidRPr="00F568B0">
        <w:rPr>
          <w:rStyle w:val="gemAufzhlungZchn1"/>
        </w:rPr>
        <w:t>Spezifikation</w:t>
      </w:r>
      <w:r>
        <w:rPr>
          <w:rStyle w:val="gemAufzhlungZchn1"/>
        </w:rPr>
        <w:t xml:space="preserve"> </w:t>
      </w:r>
      <w:r w:rsidRPr="00A63F08">
        <w:rPr>
          <w:rStyle w:val="gemAufzhlungZchn1"/>
        </w:rPr>
        <w:t>Basisdienst</w:t>
      </w:r>
      <w:r w:rsidRPr="00F568B0">
        <w:rPr>
          <w:rStyle w:val="gemAufzhlungZchn1"/>
        </w:rPr>
        <w:t xml:space="preserve"> </w:t>
      </w:r>
      <w:proofErr w:type="spellStart"/>
      <w:r>
        <w:rPr>
          <w:rStyle w:val="gemAufzhlungZchn1"/>
        </w:rPr>
        <w:t>t</w:t>
      </w:r>
      <w:r w:rsidRPr="00F568B0">
        <w:rPr>
          <w:rStyle w:val="gemAufzhlungZchn1"/>
        </w:rPr>
        <w:t>okenbasierte</w:t>
      </w:r>
      <w:proofErr w:type="spellEnd"/>
      <w:r w:rsidRPr="00F568B0">
        <w:rPr>
          <w:rStyle w:val="gemAufzhlungZchn1"/>
        </w:rPr>
        <w:t xml:space="preserve"> Authentisierung</w:t>
      </w:r>
      <w:r>
        <w:t xml:space="preserve"> </w:t>
      </w:r>
      <w:r>
        <w:rPr>
          <w:rStyle w:val="gemAufzhlungZchn1"/>
        </w:rPr>
        <w:t>[</w:t>
      </w:r>
      <w:proofErr w:type="spellStart"/>
      <w:r>
        <w:rPr>
          <w:rStyle w:val="gemAufzhlungZchn1"/>
        </w:rPr>
        <w:t>gemSpec_</w:t>
      </w:r>
      <w:r w:rsidRPr="00601457">
        <w:t>Kon</w:t>
      </w:r>
      <w:r>
        <w:rPr>
          <w:rStyle w:val="gemAufzhlungZchn1"/>
        </w:rPr>
        <w:t>_TBAuth</w:t>
      </w:r>
      <w:proofErr w:type="spellEnd"/>
      <w:r>
        <w:rPr>
          <w:rStyle w:val="gemAufzhlungZchn1"/>
        </w:rPr>
        <w:t xml:space="preserve">] </w:t>
      </w:r>
      <w:r w:rsidRPr="00DE2924">
        <w:t>werden die</w:t>
      </w:r>
      <w:r w:rsidR="00791130">
        <w:t xml:space="preserve"> </w:t>
      </w:r>
      <w:r w:rsidRPr="00174EFA">
        <w:t>durch d</w:t>
      </w:r>
      <w:r>
        <w:t>en</w:t>
      </w:r>
      <w:r w:rsidRPr="00174EFA">
        <w:t xml:space="preserve"> Basis</w:t>
      </w:r>
      <w:r>
        <w:t xml:space="preserve">dienst </w:t>
      </w:r>
      <w:r w:rsidRPr="00DE2924">
        <w:t>bereitgestellten (angebotenen) Schnittstellen</w:t>
      </w:r>
      <w:r>
        <w:t xml:space="preserve"> spezifiziert</w:t>
      </w:r>
      <w:r w:rsidRPr="00DE2924">
        <w:t>.</w:t>
      </w:r>
    </w:p>
    <w:p w:rsidR="00FB5A3F" w:rsidRPr="00DE2924" w:rsidRDefault="00FB5A3F" w:rsidP="00FB5A3F">
      <w:pPr>
        <w:pStyle w:val="gemStandard"/>
      </w:pPr>
      <w:r>
        <w:t xml:space="preserve">In der </w:t>
      </w:r>
      <w:r w:rsidRPr="006E0197">
        <w:t>Konnektor-Spezifikation [</w:t>
      </w:r>
      <w:proofErr w:type="spellStart"/>
      <w:r w:rsidRPr="006E0197">
        <w:t>gemSpec_Kon</w:t>
      </w:r>
      <w:proofErr w:type="spellEnd"/>
      <w:r w:rsidRPr="006E0197">
        <w:t>]</w:t>
      </w:r>
      <w:r>
        <w:t xml:space="preserve"> sind Leistungsmerkmale des Konnektors beschrieben. So wie Fachmodule des Konnektors in separaten Dokumenten beschrieben werden, wird die </w:t>
      </w:r>
      <w:proofErr w:type="spellStart"/>
      <w:r>
        <w:t>tokenbasierte</w:t>
      </w:r>
      <w:proofErr w:type="spellEnd"/>
      <w:r>
        <w:t xml:space="preserve"> Authentisierung in dem vorliegenden Dokument beschrieben.</w:t>
      </w:r>
    </w:p>
    <w:p w:rsidR="00FB5A3F" w:rsidRPr="00DE2924" w:rsidRDefault="00FB5A3F" w:rsidP="00073037">
      <w:pPr>
        <w:pStyle w:val="berschrift2"/>
      </w:pPr>
      <w:bookmarkStart w:id="69" w:name="_Toc126575053"/>
      <w:bookmarkStart w:id="70" w:name="_Toc126575296"/>
      <w:bookmarkStart w:id="71" w:name="_Toc175538633"/>
      <w:bookmarkStart w:id="72" w:name="_Toc175543304"/>
      <w:bookmarkStart w:id="73" w:name="_Toc175547565"/>
      <w:bookmarkStart w:id="74" w:name="_Ref387074634"/>
      <w:bookmarkStart w:id="75" w:name="_Toc414471590"/>
      <w:bookmarkStart w:id="76" w:name="_Toc501718056"/>
      <w:bookmarkEnd w:id="31"/>
      <w:bookmarkEnd w:id="32"/>
      <w:bookmarkEnd w:id="33"/>
      <w:bookmarkEnd w:id="34"/>
      <w:bookmarkEnd w:id="35"/>
      <w:bookmarkEnd w:id="36"/>
      <w:r w:rsidRPr="00DE2924">
        <w:t>Methodik</w:t>
      </w:r>
      <w:bookmarkEnd w:id="74"/>
      <w:bookmarkEnd w:id="75"/>
      <w:bookmarkEnd w:id="76"/>
    </w:p>
    <w:p w:rsidR="00FB5A3F" w:rsidRPr="00DE2924" w:rsidRDefault="00FB5A3F" w:rsidP="00073037">
      <w:pPr>
        <w:pStyle w:val="berschrift3"/>
      </w:pPr>
      <w:bookmarkStart w:id="77" w:name="_Toc414471591"/>
      <w:bookmarkStart w:id="78" w:name="_Toc501718057"/>
      <w:r w:rsidRPr="00DE2924">
        <w:t>Anforderungen</w:t>
      </w:r>
      <w:bookmarkEnd w:id="77"/>
      <w:bookmarkEnd w:id="78"/>
    </w:p>
    <w:p w:rsidR="00FB5A3F" w:rsidRDefault="00FB5A3F" w:rsidP="00FB5A3F">
      <w:pPr>
        <w:pStyle w:val="gemStandard"/>
      </w:pPr>
      <w:bookmarkStart w:id="79" w:name="_Toc244580815"/>
      <w:r w:rsidRPr="00DE2924">
        <w:t>Anforderungen als Ausdruck normativer Festlegungen werden durch eine eindeutige ID in eckigen Klammern sowie die dem RFC 2119 [RFC2119] entsprechenden, in Großbuchstaben geschriebenen deutschen Schlüsselworte MUSS, DARF NICHT, SOLL, SOLL NICHT, KANN gekennzeichnet.</w:t>
      </w:r>
    </w:p>
    <w:p w:rsidR="00FB5A3F" w:rsidRPr="00DE2924" w:rsidRDefault="00FB5A3F" w:rsidP="00FB5A3F">
      <w:pPr>
        <w:pStyle w:val="gemStandard"/>
      </w:pPr>
      <w:r w:rsidRPr="00DE2924">
        <w:t>Sie werden im Dokument wie folgt dargestellt:</w:t>
      </w:r>
    </w:p>
    <w:p w:rsidR="00FB5A3F" w:rsidRPr="00AC45D7" w:rsidRDefault="00FB5A3F" w:rsidP="00FB5A3F">
      <w:pPr>
        <w:pStyle w:val="gemStandard"/>
        <w:rPr>
          <w:b/>
        </w:rPr>
      </w:pPr>
      <w:r w:rsidRPr="00AC45D7">
        <w:rPr>
          <w:rFonts w:ascii="Wingdings" w:hAnsi="Wingdings"/>
          <w:b/>
        </w:rPr>
        <w:sym w:font="Wingdings" w:char="F0D6"/>
      </w:r>
      <w:r w:rsidRPr="00AC45D7">
        <w:rPr>
          <w:b/>
        </w:rPr>
        <w:tab/>
      </w:r>
      <w:r>
        <w:rPr>
          <w:b/>
        </w:rPr>
        <w:t>GS-A_</w:t>
      </w:r>
      <w:r w:rsidRPr="00AC45D7">
        <w:rPr>
          <w:b/>
        </w:rPr>
        <w:t xml:space="preserve">0000 &lt;Titel der </w:t>
      </w:r>
      <w:proofErr w:type="spellStart"/>
      <w:r w:rsidRPr="00AC45D7">
        <w:rPr>
          <w:b/>
        </w:rPr>
        <w:t>Afo</w:t>
      </w:r>
      <w:proofErr w:type="spellEnd"/>
      <w:r w:rsidRPr="00AC45D7">
        <w:rPr>
          <w:b/>
        </w:rPr>
        <w:t>&gt;</w:t>
      </w:r>
    </w:p>
    <w:p w:rsidR="00073037" w:rsidRDefault="00FB5A3F" w:rsidP="00073037">
      <w:pPr>
        <w:pStyle w:val="gemStandard"/>
        <w:rPr>
          <w:rFonts w:ascii="Wingdings" w:hAnsi="Wingdings"/>
          <w:b/>
        </w:rPr>
      </w:pPr>
      <w:r w:rsidRPr="00DE2924">
        <w:t>Text / Beschreibung</w:t>
      </w:r>
    </w:p>
    <w:p w:rsidR="00FB5A3F" w:rsidRPr="00073037" w:rsidRDefault="00073037" w:rsidP="00073037">
      <w:pPr>
        <w:pStyle w:val="gemStandard"/>
      </w:pPr>
      <w:r>
        <w:rPr>
          <w:b/>
        </w:rPr>
        <w:sym w:font="Wingdings" w:char="F0D5"/>
      </w:r>
    </w:p>
    <w:p w:rsidR="00FB5A3F" w:rsidRPr="00DE2924" w:rsidRDefault="00FB5A3F" w:rsidP="00FB5A3F">
      <w:pPr>
        <w:pStyle w:val="gemStandard"/>
      </w:pPr>
      <w:r w:rsidRPr="00DE2924">
        <w:t>Dabei umfasst die Anforderung sämtliche innerhalb der Textmarken angeführten Inhalte.</w:t>
      </w:r>
    </w:p>
    <w:p w:rsidR="00073037" w:rsidRDefault="00073037" w:rsidP="00073037">
      <w:pPr>
        <w:pStyle w:val="berschrift1"/>
        <w:sectPr w:rsidR="00073037" w:rsidSect="007B6DF9">
          <w:footnotePr>
            <w:numRestart w:val="eachPage"/>
          </w:footnotePr>
          <w:pgSz w:w="11906" w:h="16838" w:code="9"/>
          <w:pgMar w:top="1916" w:right="1418" w:bottom="1134" w:left="1701" w:header="539" w:footer="437" w:gutter="0"/>
          <w:cols w:space="708"/>
          <w:docGrid w:linePitch="360"/>
        </w:sectPr>
      </w:pPr>
      <w:bookmarkStart w:id="80" w:name="_Toc414471594"/>
      <w:bookmarkStart w:id="81" w:name="_Toc59868037"/>
      <w:bookmarkStart w:id="82" w:name="_Toc316032914"/>
      <w:bookmarkStart w:id="83" w:name="_Ref389571412"/>
      <w:bookmarkStart w:id="84" w:name="_Toc414471595"/>
      <w:bookmarkEnd w:id="13"/>
      <w:bookmarkEnd w:id="69"/>
      <w:bookmarkEnd w:id="70"/>
      <w:bookmarkEnd w:id="71"/>
      <w:bookmarkEnd w:id="72"/>
      <w:bookmarkEnd w:id="73"/>
      <w:bookmarkEnd w:id="79"/>
      <w:bookmarkEnd w:id="80"/>
    </w:p>
    <w:p w:rsidR="00FB5A3F" w:rsidRPr="00DE2924" w:rsidRDefault="00FB5A3F" w:rsidP="00073037">
      <w:pPr>
        <w:pStyle w:val="berschrift1"/>
      </w:pPr>
      <w:bookmarkStart w:id="85" w:name="_Toc501718058"/>
      <w:r w:rsidRPr="00DE2924">
        <w:lastRenderedPageBreak/>
        <w:t>Systemüberblick</w:t>
      </w:r>
      <w:bookmarkEnd w:id="82"/>
      <w:bookmarkEnd w:id="83"/>
      <w:bookmarkEnd w:id="84"/>
      <w:bookmarkEnd w:id="85"/>
    </w:p>
    <w:p w:rsidR="00FB5A3F" w:rsidRPr="007B6DF9" w:rsidRDefault="00FB5A3F" w:rsidP="00FB5A3F">
      <w:pPr>
        <w:pStyle w:val="gemStandard"/>
      </w:pPr>
      <w:bookmarkStart w:id="86" w:name="_Toc414471596"/>
      <w:r w:rsidRPr="001E4531">
        <w:t xml:space="preserve"> </w:t>
      </w:r>
      <w:r w:rsidR="00C37B26" w:rsidRPr="007B6DF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293.4pt">
            <v:imagedata r:id="rId13" o:title=""/>
          </v:shape>
        </w:pict>
      </w:r>
    </w:p>
    <w:p w:rsidR="00FB5A3F" w:rsidRPr="007B6DF9" w:rsidRDefault="00FB5A3F" w:rsidP="00FB5A3F">
      <w:pPr>
        <w:pStyle w:val="Beschriftung"/>
        <w:jc w:val="center"/>
      </w:pPr>
      <w:bookmarkStart w:id="87" w:name="_Toc489622472"/>
      <w:r w:rsidRPr="007B6DF9">
        <w:t xml:space="preserve">Abbildung </w:t>
      </w:r>
      <w:r w:rsidRPr="007B6DF9">
        <w:fldChar w:fldCharType="begin"/>
      </w:r>
      <w:r w:rsidRPr="007B6DF9">
        <w:instrText xml:space="preserve"> SEQ Abbildung \* ARABIC </w:instrText>
      </w:r>
      <w:r w:rsidRPr="007B6DF9">
        <w:fldChar w:fldCharType="separate"/>
      </w:r>
      <w:r w:rsidR="007B6DF9">
        <w:rPr>
          <w:noProof/>
        </w:rPr>
        <w:t>1</w:t>
      </w:r>
      <w:r w:rsidRPr="007B6DF9">
        <w:fldChar w:fldCharType="end"/>
      </w:r>
      <w:r w:rsidRPr="007B6DF9">
        <w:t xml:space="preserve">: Systemzerlegung </w:t>
      </w:r>
      <w:proofErr w:type="spellStart"/>
      <w:r w:rsidRPr="007B6DF9">
        <w:t>tokenbasierte</w:t>
      </w:r>
      <w:proofErr w:type="spellEnd"/>
      <w:r w:rsidRPr="007B6DF9">
        <w:t xml:space="preserve"> Authentisierung</w:t>
      </w:r>
      <w:bookmarkEnd w:id="87"/>
    </w:p>
    <w:p w:rsidR="00FB5A3F" w:rsidRPr="007B6DF9" w:rsidRDefault="00B06880" w:rsidP="00FB5A3F">
      <w:pPr>
        <w:pStyle w:val="gemStandard"/>
        <w:keepNext/>
      </w:pPr>
      <w:r w:rsidRPr="007B6DF9">
        <w:pict>
          <v:shape id="_x0000_i1026" type="#_x0000_t75" style="width:439.2pt;height:188.4pt">
            <v:imagedata r:id="rId14" o:title=""/>
          </v:shape>
        </w:pict>
      </w:r>
    </w:p>
    <w:p w:rsidR="00FB5A3F" w:rsidRPr="009536F7" w:rsidRDefault="00FB5A3F" w:rsidP="00FB5A3F">
      <w:pPr>
        <w:pStyle w:val="Beschriftung"/>
        <w:jc w:val="center"/>
      </w:pPr>
      <w:bookmarkStart w:id="88" w:name="_Toc489622473"/>
      <w:r w:rsidRPr="007B6DF9">
        <w:t xml:space="preserve">Abbildung: </w:t>
      </w:r>
      <w:r w:rsidRPr="007B6DF9">
        <w:fldChar w:fldCharType="begin"/>
      </w:r>
      <w:r w:rsidRPr="007B6DF9">
        <w:instrText xml:space="preserve"> SEQ Abbildung \* ARABIC </w:instrText>
      </w:r>
      <w:r w:rsidRPr="007B6DF9">
        <w:fldChar w:fldCharType="separate"/>
      </w:r>
      <w:r w:rsidR="007B6DF9">
        <w:rPr>
          <w:noProof/>
        </w:rPr>
        <w:t>2</w:t>
      </w:r>
      <w:r w:rsidRPr="007B6DF9">
        <w:fldChar w:fldCharType="end"/>
      </w:r>
      <w:r w:rsidRPr="007B6DF9">
        <w:t xml:space="preserve"> Systemzuordnung zu Architekturzonen</w:t>
      </w:r>
      <w:bookmarkEnd w:id="88"/>
    </w:p>
    <w:p w:rsidR="00FB5A3F" w:rsidRDefault="00FB5A3F" w:rsidP="00073037">
      <w:pPr>
        <w:pStyle w:val="berschrift2"/>
      </w:pPr>
      <w:bookmarkStart w:id="89" w:name="_Toc316032918"/>
      <w:bookmarkStart w:id="90" w:name="_Toc317163900"/>
      <w:bookmarkStart w:id="91" w:name="_Toc396984264"/>
      <w:bookmarkStart w:id="92" w:name="_Toc501718059"/>
      <w:bookmarkEnd w:id="86"/>
      <w:r>
        <w:lastRenderedPageBreak/>
        <w:t>Akteure</w:t>
      </w:r>
      <w:bookmarkEnd w:id="89"/>
      <w:bookmarkEnd w:id="90"/>
      <w:r>
        <w:t xml:space="preserve"> und Rollen</w:t>
      </w:r>
      <w:bookmarkEnd w:id="91"/>
      <w:bookmarkEnd w:id="92"/>
    </w:p>
    <w:p w:rsidR="00FB5A3F" w:rsidRPr="0002325F" w:rsidRDefault="00FB5A3F" w:rsidP="00FB5A3F">
      <w:pPr>
        <w:pStyle w:val="gemStandard"/>
      </w:pPr>
      <w:r>
        <w:t>Viele der in diesem Dokument verwendeten (und in diesem Kapitel erläuterten) Begriffe wurden aus relevanten Webservice-Standards übernommen.</w:t>
      </w:r>
    </w:p>
    <w:p w:rsidR="00FB5A3F" w:rsidRDefault="00FB5A3F" w:rsidP="00073037">
      <w:pPr>
        <w:pStyle w:val="berschrift3"/>
      </w:pPr>
      <w:bookmarkStart w:id="93" w:name="_Toc501718060"/>
      <w:r>
        <w:t>Nutzer</w:t>
      </w:r>
      <w:bookmarkEnd w:id="93"/>
    </w:p>
    <w:p w:rsidR="00FB5A3F" w:rsidRPr="000B27CA" w:rsidRDefault="00FB5A3F" w:rsidP="00FB5A3F">
      <w:pPr>
        <w:pStyle w:val="gemStandard"/>
      </w:pPr>
      <w:r>
        <w:t>Als Nu</w:t>
      </w:r>
      <w:r w:rsidRPr="000B27CA">
        <w:t>tzer treten</w:t>
      </w:r>
      <w:r w:rsidR="00791130" w:rsidRPr="000B27CA">
        <w:t xml:space="preserve"> </w:t>
      </w:r>
      <w:r w:rsidRPr="000B27CA">
        <w:t xml:space="preserve">Mitarbeiter </w:t>
      </w:r>
      <w:r w:rsidR="00CF03A8" w:rsidRPr="000B27CA">
        <w:t>von Organisationen auf, die über eine SMC-B verfügen</w:t>
      </w:r>
      <w:r w:rsidRPr="000B27CA">
        <w:t xml:space="preserve">. Die Nutzer der TI (auch: Benutzer) verwenden die </w:t>
      </w:r>
      <w:proofErr w:type="spellStart"/>
      <w:r w:rsidRPr="000B27CA">
        <w:t>tokenbasierte</w:t>
      </w:r>
      <w:proofErr w:type="spellEnd"/>
      <w:r w:rsidRPr="000B27CA">
        <w:t xml:space="preserve"> Authentisierung, um sich gegenüber </w:t>
      </w:r>
      <w:r w:rsidR="00791130" w:rsidRPr="000B27CA">
        <w:t>Diensten</w:t>
      </w:r>
      <w:r w:rsidRPr="000B27CA">
        <w:t xml:space="preserve"> zu authentisieren. IDPs stellen den Nutzern Identitätsbestätigungen aus. Technisch treten Nutzer mittels ihrer Clients in Aktion.</w:t>
      </w:r>
    </w:p>
    <w:p w:rsidR="00FB5A3F" w:rsidRPr="000B27CA" w:rsidRDefault="00FB5A3F" w:rsidP="00073037">
      <w:pPr>
        <w:pStyle w:val="berschrift3"/>
      </w:pPr>
      <w:bookmarkStart w:id="94" w:name="_Toc501718061"/>
      <w:r w:rsidRPr="000B27CA">
        <w:t>Client</w:t>
      </w:r>
      <w:bookmarkEnd w:id="94"/>
    </w:p>
    <w:p w:rsidR="00FB5A3F" w:rsidRDefault="00FB5A3F" w:rsidP="00FB5A3F">
      <w:pPr>
        <w:pStyle w:val="gemStandard"/>
      </w:pPr>
      <w:r w:rsidRPr="00C57CF4">
        <w:t>Clients sind Clientsysteme in der Consumer Zone.</w:t>
      </w:r>
      <w:r>
        <w:t xml:space="preserve"> Die Nutzer verwenden als Client entweder einen Webbrowser </w:t>
      </w:r>
      <w:r w:rsidRPr="00344601">
        <w:t>(</w:t>
      </w:r>
      <w:r>
        <w:t>auch</w:t>
      </w:r>
      <w:r w:rsidRPr="00344601">
        <w:t xml:space="preserve"> als „passive </w:t>
      </w:r>
      <w:proofErr w:type="spellStart"/>
      <w:r w:rsidRPr="00344601">
        <w:t>client</w:t>
      </w:r>
      <w:proofErr w:type="spellEnd"/>
      <w:r w:rsidRPr="00344601">
        <w:t>“ bezeichnet)</w:t>
      </w:r>
      <w:r>
        <w:t xml:space="preserve">, </w:t>
      </w:r>
      <w:r w:rsidRPr="00EF42F7">
        <w:t>der kein SOAP-Protokoll implementiert</w:t>
      </w:r>
      <w:r>
        <w:t>,</w:t>
      </w:r>
      <w:r w:rsidRPr="00344601">
        <w:t xml:space="preserve"> </w:t>
      </w:r>
      <w:r>
        <w:t xml:space="preserve">oder einen nativen Client </w:t>
      </w:r>
      <w:r w:rsidRPr="00344601">
        <w:t>(</w:t>
      </w:r>
      <w:r>
        <w:t>auch</w:t>
      </w:r>
      <w:r w:rsidRPr="00344601">
        <w:t xml:space="preserve"> als „</w:t>
      </w:r>
      <w:proofErr w:type="spellStart"/>
      <w:r w:rsidRPr="00344601">
        <w:t>active</w:t>
      </w:r>
      <w:proofErr w:type="spellEnd"/>
      <w:r w:rsidRPr="00344601">
        <w:t xml:space="preserve"> </w:t>
      </w:r>
      <w:proofErr w:type="spellStart"/>
      <w:r w:rsidRPr="00344601">
        <w:t>client</w:t>
      </w:r>
      <w:proofErr w:type="spellEnd"/>
      <w:r w:rsidRPr="00344601">
        <w:t>“ bezeichnet)</w:t>
      </w:r>
      <w:r>
        <w:t xml:space="preserve">, </w:t>
      </w:r>
      <w:r w:rsidRPr="00EF42F7">
        <w:t xml:space="preserve">der </w:t>
      </w:r>
      <w:r>
        <w:t xml:space="preserve">SOAP und </w:t>
      </w:r>
      <w:r w:rsidRPr="00EF42F7">
        <w:t>WS*-</w:t>
      </w:r>
      <w:r>
        <w:t>Spezifikationen implementiert hat und selbständig</w:t>
      </w:r>
      <w:r w:rsidRPr="00EF42F7">
        <w:t xml:space="preserve"> </w:t>
      </w:r>
      <w:r>
        <w:t xml:space="preserve">Identitätsbestätigungen </w:t>
      </w:r>
      <w:r w:rsidRPr="00EF42F7">
        <w:t>anfordern und verarbeiten kann</w:t>
      </w:r>
      <w:r>
        <w:t>.</w:t>
      </w:r>
    </w:p>
    <w:p w:rsidR="00FB5A3F" w:rsidRPr="00D97069" w:rsidRDefault="00FB5A3F" w:rsidP="00FB5A3F">
      <w:pPr>
        <w:pStyle w:val="gemStandard"/>
      </w:pPr>
      <w:r>
        <w:t xml:space="preserve">Bei der Verwendung eines nativen Clients ist dies das System, welches </w:t>
      </w:r>
      <w:r w:rsidRPr="00B64E07">
        <w:t>I</w:t>
      </w:r>
      <w:r>
        <w:t>dentitätsbestätigungen anfordert.</w:t>
      </w:r>
    </w:p>
    <w:p w:rsidR="00FB5A3F" w:rsidRPr="000B27CA" w:rsidRDefault="00CF03A8" w:rsidP="00073037">
      <w:pPr>
        <w:pStyle w:val="berschrift3"/>
      </w:pPr>
      <w:bookmarkStart w:id="95" w:name="_Toc501718062"/>
      <w:r w:rsidRPr="000B27CA">
        <w:t>Dienste</w:t>
      </w:r>
      <w:bookmarkEnd w:id="95"/>
    </w:p>
    <w:p w:rsidR="00FB5A3F" w:rsidRDefault="00FB5A3F" w:rsidP="00FB5A3F">
      <w:pPr>
        <w:pStyle w:val="gemStandard"/>
      </w:pPr>
      <w:r>
        <w:t>Bei der Verwendung von Webbrowsern i</w:t>
      </w:r>
      <w:r w:rsidRPr="000B27CA">
        <w:t xml:space="preserve">st der </w:t>
      </w:r>
      <w:r w:rsidR="00CF03A8" w:rsidRPr="000B27CA">
        <w:t xml:space="preserve">Dienst </w:t>
      </w:r>
      <w:r w:rsidRPr="000B27CA">
        <w:t xml:space="preserve">das System, welches Identitätsbestätigungen anfordert (die Anforderung wird über den Client an einen IDP geleitet). Bei der Verwendung aktiver Clients rufen diese die Security </w:t>
      </w:r>
      <w:proofErr w:type="spellStart"/>
      <w:r w:rsidRPr="000B27CA">
        <w:t>Policy</w:t>
      </w:r>
      <w:proofErr w:type="spellEnd"/>
      <w:r w:rsidR="00791130" w:rsidRPr="000B27CA">
        <w:t xml:space="preserve"> </w:t>
      </w:r>
      <w:r w:rsidRPr="000B27CA">
        <w:t xml:space="preserve">des </w:t>
      </w:r>
      <w:r w:rsidR="00CF03A8" w:rsidRPr="000B27CA">
        <w:t>Dienst</w:t>
      </w:r>
      <w:r w:rsidR="00CF471E" w:rsidRPr="000B27CA">
        <w:t>s</w:t>
      </w:r>
      <w:r w:rsidR="00CF03A8" w:rsidRPr="000B27CA">
        <w:t xml:space="preserve"> </w:t>
      </w:r>
      <w:r w:rsidRPr="000B27CA">
        <w:t xml:space="preserve">zur Auswertung ab. Der </w:t>
      </w:r>
      <w:r w:rsidR="00CF03A8" w:rsidRPr="000B27CA">
        <w:t xml:space="preserve">Dienst </w:t>
      </w:r>
      <w:r w:rsidRPr="000B27CA">
        <w:t>prüft die erhaltenen Identitätsbestätigungen zur Authentifizierung der Nutzer. Über die Autorisierung der eigentlichen fachlichen Transaktion entscheidet</w:t>
      </w:r>
      <w:r w:rsidR="00791130" w:rsidRPr="000B27CA">
        <w:t xml:space="preserve"> </w:t>
      </w:r>
      <w:r w:rsidRPr="000B27CA">
        <w:t xml:space="preserve">der </w:t>
      </w:r>
      <w:r w:rsidR="00CF03A8" w:rsidRPr="000B27CA">
        <w:t xml:space="preserve">Dienst </w:t>
      </w:r>
      <w:r w:rsidRPr="000B27CA">
        <w:t>z.B. anhand</w:t>
      </w:r>
      <w:r w:rsidRPr="00A91DBD">
        <w:t xml:space="preserve"> von Rollen- und weiterer Identitäts</w:t>
      </w:r>
      <w:r>
        <w:t xml:space="preserve">informationen in der Identitätsbestätigung </w:t>
      </w:r>
      <w:r w:rsidRPr="00A91DBD">
        <w:t xml:space="preserve">des aufrufenden </w:t>
      </w:r>
      <w:r>
        <w:t>Nutzers</w:t>
      </w:r>
      <w:r w:rsidRPr="00A91DBD">
        <w:t>.</w:t>
      </w:r>
    </w:p>
    <w:p w:rsidR="00FB5A3F" w:rsidRDefault="00FB5A3F" w:rsidP="00073037">
      <w:pPr>
        <w:pStyle w:val="berschrift3"/>
      </w:pPr>
      <w:bookmarkStart w:id="96" w:name="_Toc501718063"/>
      <w:r>
        <w:t>Identitätsbestätigung</w:t>
      </w:r>
      <w:bookmarkEnd w:id="96"/>
    </w:p>
    <w:p w:rsidR="00FB5A3F" w:rsidRPr="00BF1792" w:rsidRDefault="00FB5A3F" w:rsidP="00FB5A3F">
      <w:pPr>
        <w:pStyle w:val="gemStandard"/>
      </w:pPr>
      <w:r>
        <w:t xml:space="preserve">Identitätsbestätigungen (auch: Sicherheitstoken, Security Token, SAML-Assertion) sind XML-Daten (konkret: SAML 2.0) die die Identität des Nutzers bestätigen. Sie enthalten Informationen die seine Identität beschreiben (z.B. Name, ID), können auch weitere Informationen wie z.B. Rollen enthalten, und sind von dem herausgebenden </w:t>
      </w:r>
      <w:r w:rsidRPr="0097414B">
        <w:t>Identity Provider (</w:t>
      </w:r>
      <w:r>
        <w:t>IDP</w:t>
      </w:r>
      <w:r w:rsidRPr="0097414B">
        <w:t>)</w:t>
      </w:r>
      <w:r>
        <w:t xml:space="preserve"> signiert, um die Authentizität des Ausstellers und die Integrität der Identitätsbestätigung zu gewährleisten.</w:t>
      </w:r>
    </w:p>
    <w:p w:rsidR="00FB5A3F" w:rsidRPr="00891E41" w:rsidRDefault="00FB5A3F" w:rsidP="00073037">
      <w:pPr>
        <w:pStyle w:val="berschrift3"/>
        <w:rPr>
          <w:lang w:val="en-US"/>
        </w:rPr>
      </w:pPr>
      <w:bookmarkStart w:id="97" w:name="_Toc501718064"/>
      <w:r>
        <w:rPr>
          <w:lang w:val="en-US"/>
        </w:rPr>
        <w:t>Identity Provider</w:t>
      </w:r>
      <w:r w:rsidRPr="00891E41">
        <w:rPr>
          <w:lang w:val="en-US"/>
        </w:rPr>
        <w:t xml:space="preserve"> (</w:t>
      </w:r>
      <w:r>
        <w:rPr>
          <w:lang w:val="en-US"/>
        </w:rPr>
        <w:t>IDP</w:t>
      </w:r>
      <w:r w:rsidRPr="00891E41">
        <w:rPr>
          <w:lang w:val="en-US"/>
        </w:rPr>
        <w:t>)</w:t>
      </w:r>
      <w:bookmarkEnd w:id="97"/>
    </w:p>
    <w:p w:rsidR="00FB5A3F" w:rsidRDefault="00FB5A3F" w:rsidP="00FB5A3F">
      <w:pPr>
        <w:pStyle w:val="gemStandard"/>
      </w:pPr>
      <w:r>
        <w:t xml:space="preserve">IDPs kann es in unterschiedlichen Ausprägungen geben, die im Folgenden erläutert werden. Gemeinsam ist ihnen, dass sie Benutzern Identitätsbestätigungen ausstellen. </w:t>
      </w:r>
    </w:p>
    <w:p w:rsidR="00FB5A3F" w:rsidRDefault="00FB5A3F" w:rsidP="00FB5A3F">
      <w:pPr>
        <w:pStyle w:val="gemStandard"/>
      </w:pPr>
      <w:r>
        <w:lastRenderedPageBreak/>
        <w:t>Es ist grundsätzlich möglich, mehrere IDPs so zu kombinieren, dass sie ein föderiertes Gesamtsystem ergeben. Vorgaben und Festlegungen werden dazu in diesem Dokument nicht getroffen.</w:t>
      </w:r>
    </w:p>
    <w:p w:rsidR="00FB5A3F" w:rsidRPr="00E14FFB" w:rsidRDefault="00FB5A3F" w:rsidP="00073037">
      <w:pPr>
        <w:pStyle w:val="berschrift4"/>
      </w:pPr>
      <w:bookmarkStart w:id="98" w:name="_Toc501718065"/>
      <w:r w:rsidRPr="00E14FFB">
        <w:t>Lokaler Identity Provider</w:t>
      </w:r>
      <w:bookmarkEnd w:id="98"/>
    </w:p>
    <w:p w:rsidR="00FB5A3F" w:rsidRPr="003747EB" w:rsidRDefault="00FB5A3F" w:rsidP="00FB5A3F">
      <w:pPr>
        <w:pStyle w:val="gemStandard"/>
      </w:pPr>
      <w:r>
        <w:t>Der lokale</w:t>
      </w:r>
      <w:r w:rsidRPr="003747EB">
        <w:t xml:space="preserve"> </w:t>
      </w:r>
      <w:r w:rsidRPr="00B65587">
        <w:t>Identity Provider</w:t>
      </w:r>
      <w:r>
        <w:t xml:space="preserve"> ist ein System in der Consumer Zone. Es verfügt über eine Benutzerdatenbank, authentifiziert Nutzer mittels geeigneter, aber hier nicht näher festgelegter Authentisierungsmittel und stellt ihnen entsprechende Identitätsbestätigungen aus. Diese werden mit </w:t>
      </w:r>
      <w:r w:rsidRPr="00BA1032">
        <w:t>de</w:t>
      </w:r>
      <w:r>
        <w:t>m</w:t>
      </w:r>
      <w:r w:rsidRPr="00BA1032">
        <w:t xml:space="preserve"> für </w:t>
      </w:r>
      <w:proofErr w:type="spellStart"/>
      <w:r>
        <w:t>t</w:t>
      </w:r>
      <w:r w:rsidRPr="00BA1032">
        <w:t>okenbasierte</w:t>
      </w:r>
      <w:proofErr w:type="spellEnd"/>
      <w:r w:rsidRPr="00BA1032">
        <w:t xml:space="preserve"> Authentisierung</w:t>
      </w:r>
      <w:r>
        <w:t xml:space="preserve"> verwendeten Schlüsselmaterial der SM-B</w:t>
      </w:r>
      <w:r w:rsidRPr="00BA1032">
        <w:t xml:space="preserve"> </w:t>
      </w:r>
      <w:r>
        <w:t xml:space="preserve">signiert. Die in der Identitätsbestätigung enthaltenen Aussagen über den Nutzer (sog. </w:t>
      </w:r>
      <w:r w:rsidRPr="007E4F6D">
        <w:t>Behauptungen</w:t>
      </w:r>
      <w:r>
        <w:t>) können durch den lokalen IDP festgelegt werden.</w:t>
      </w:r>
    </w:p>
    <w:p w:rsidR="00FB5A3F" w:rsidRDefault="00FB5A3F" w:rsidP="00073037">
      <w:pPr>
        <w:pStyle w:val="berschrift4"/>
      </w:pPr>
      <w:bookmarkStart w:id="99" w:name="_Toc501718066"/>
      <w:r>
        <w:t>Providerseitiger Identity Provider</w:t>
      </w:r>
      <w:bookmarkEnd w:id="99"/>
    </w:p>
    <w:p w:rsidR="00FB5A3F" w:rsidRPr="000B27CA" w:rsidRDefault="00FB5A3F" w:rsidP="00FB5A3F">
      <w:pPr>
        <w:pStyle w:val="gemStandard"/>
      </w:pPr>
      <w:r>
        <w:t>Ein oder mehrere Id</w:t>
      </w:r>
      <w:r w:rsidRPr="000B27CA">
        <w:t>entity Provider in der Provider Zone der TI können in folgenden Varianten auftreten</w:t>
      </w:r>
      <w:r w:rsidR="00791130" w:rsidRPr="000B27CA">
        <w:t xml:space="preserve">, sind jedoch für die Nutzung von </w:t>
      </w:r>
      <w:proofErr w:type="spellStart"/>
      <w:r w:rsidR="00791130" w:rsidRPr="000B27CA">
        <w:t>TBAuth</w:t>
      </w:r>
      <w:proofErr w:type="spellEnd"/>
      <w:r w:rsidR="00791130" w:rsidRPr="000B27CA">
        <w:t xml:space="preserve"> nicht zwingend erforderlich:</w:t>
      </w:r>
    </w:p>
    <w:p w:rsidR="00FB5A3F" w:rsidRPr="000B27CA" w:rsidRDefault="00FB5A3F" w:rsidP="00FB5A3F">
      <w:pPr>
        <w:pStyle w:val="gemStandard"/>
        <w:numPr>
          <w:ilvl w:val="0"/>
          <w:numId w:val="15"/>
        </w:numPr>
      </w:pPr>
      <w:r w:rsidRPr="000B27CA">
        <w:t>Sie authentifizieren Nutzer unter Zuhilfenahme beliebiger geeigneter Authentisierungsverfahren selber. Dieser Fall wird in diesem Dokument nicht weiter betrachtet.</w:t>
      </w:r>
    </w:p>
    <w:p w:rsidR="00FB5A3F" w:rsidRPr="000B27CA" w:rsidRDefault="00FB5A3F" w:rsidP="00FB5A3F">
      <w:pPr>
        <w:pStyle w:val="gemStandard"/>
        <w:numPr>
          <w:ilvl w:val="0"/>
          <w:numId w:val="15"/>
        </w:numPr>
      </w:pPr>
      <w:r w:rsidRPr="000B27CA">
        <w:t>Sie sind</w:t>
      </w:r>
      <w:r w:rsidR="00791130" w:rsidRPr="000B27CA">
        <w:t xml:space="preserve"> </w:t>
      </w:r>
      <w:r w:rsidRPr="000B27CA">
        <w:t xml:space="preserve">einem </w:t>
      </w:r>
      <w:r w:rsidR="00CF03A8" w:rsidRPr="000B27CA">
        <w:t>Dienst</w:t>
      </w:r>
      <w:r w:rsidRPr="000B27CA">
        <w:t xml:space="preserve"> zugeordnet und delegieren (indirekt über den Client) die Authentisierung an den lokalen IDP oder an den BD-</w:t>
      </w:r>
      <w:proofErr w:type="spellStart"/>
      <w:r w:rsidRPr="000B27CA">
        <w:t>TBAuth</w:t>
      </w:r>
      <w:proofErr w:type="spellEnd"/>
      <w:r w:rsidRPr="000B27CA">
        <w:t xml:space="preserve"> (siehe nächsten Abschnitt). Der providerseitige IDP verwendet die lokal ausgestellte Identitätsbestätigung zur Authentifizierung des Nutzers gegenüber dem zugeordneten </w:t>
      </w:r>
      <w:r w:rsidR="00CF03A8" w:rsidRPr="000B27CA">
        <w:t>Dienst</w:t>
      </w:r>
      <w:r w:rsidRPr="000B27CA">
        <w:t>. Dieser Fall wird auch als föderiertes Identitätsmanagement bezeichnet.</w:t>
      </w:r>
    </w:p>
    <w:p w:rsidR="00FB5A3F" w:rsidRPr="000B27CA" w:rsidRDefault="00FB5A3F" w:rsidP="00FB5A3F">
      <w:pPr>
        <w:pStyle w:val="gemStandard"/>
        <w:numPr>
          <w:ilvl w:val="0"/>
          <w:numId w:val="15"/>
        </w:numPr>
      </w:pPr>
      <w:r w:rsidRPr="000B27CA">
        <w:t>Sie delegieren (indirekt über den Client) die Authentisierung an den lokalen IDP oder an den BD-</w:t>
      </w:r>
      <w:proofErr w:type="spellStart"/>
      <w:r w:rsidRPr="000B27CA">
        <w:t>TBAuth</w:t>
      </w:r>
      <w:proofErr w:type="spellEnd"/>
      <w:r w:rsidRPr="000B27CA">
        <w:t>. In diesem Fall nehmen die providerseitigen IDPs die lokal ausgestellte Identitätsbestätigung als Basis und reichern diese durch eigene Attribute an. Die so angereicherten Identitätsbestätigungen werden weitergeleitet und z.B. von</w:t>
      </w:r>
      <w:r w:rsidR="00791130" w:rsidRPr="000B27CA">
        <w:t xml:space="preserve"> </w:t>
      </w:r>
      <w:r w:rsidRPr="000B27CA">
        <w:t>einem (nicht näher zugeordneten)</w:t>
      </w:r>
      <w:r w:rsidR="00791130" w:rsidRPr="000B27CA">
        <w:t xml:space="preserve"> </w:t>
      </w:r>
      <w:r w:rsidR="00CF03A8" w:rsidRPr="000B27CA">
        <w:t xml:space="preserve">Dienst </w:t>
      </w:r>
      <w:r w:rsidRPr="000B27CA">
        <w:t>zur Authentifizierung verwendet. Dieser Fall wird in diesem Dokument nicht weiter betrachtet. Dieser Fall wird auch als föderiertes Identitätsmanagement bezeichnet.</w:t>
      </w:r>
    </w:p>
    <w:p w:rsidR="00FB5A3F" w:rsidRDefault="00FB5A3F" w:rsidP="00073037">
      <w:pPr>
        <w:pStyle w:val="berschrift3"/>
      </w:pPr>
      <w:bookmarkStart w:id="100" w:name="_Toc501718067"/>
      <w:r w:rsidRPr="000B27CA">
        <w:t xml:space="preserve">Basisdienst </w:t>
      </w:r>
      <w:proofErr w:type="spellStart"/>
      <w:r w:rsidRPr="000B27CA">
        <w:t>tokenbasierte</w:t>
      </w:r>
      <w:proofErr w:type="spellEnd"/>
      <w:r w:rsidRPr="000B27CA">
        <w:t xml:space="preserve"> Authentisierung (BD-</w:t>
      </w:r>
      <w:proofErr w:type="spellStart"/>
      <w:r w:rsidRPr="000B27CA">
        <w:t>TBAut</w:t>
      </w:r>
      <w:r>
        <w:t>h</w:t>
      </w:r>
      <w:proofErr w:type="spellEnd"/>
      <w:r>
        <w:t>)</w:t>
      </w:r>
      <w:bookmarkEnd w:id="100"/>
    </w:p>
    <w:p w:rsidR="00FB5A3F" w:rsidRDefault="00FB5A3F" w:rsidP="00FB5A3F">
      <w:pPr>
        <w:pStyle w:val="gemStandard"/>
      </w:pPr>
      <w:r w:rsidRPr="00A63F08">
        <w:t>Der Basisdienst</w:t>
      </w:r>
      <w:r>
        <w:t xml:space="preserve"> </w:t>
      </w:r>
      <w:proofErr w:type="spellStart"/>
      <w:r>
        <w:t>tokenbasierte</w:t>
      </w:r>
      <w:proofErr w:type="spellEnd"/>
      <w:r>
        <w:t xml:space="preserve"> Authentisierung (B</w:t>
      </w:r>
      <w:r w:rsidRPr="00A63F08">
        <w:t>D</w:t>
      </w:r>
      <w:r>
        <w:t xml:space="preserve"> </w:t>
      </w:r>
      <w:proofErr w:type="spellStart"/>
      <w:r>
        <w:t>TBAuth</w:t>
      </w:r>
      <w:proofErr w:type="spellEnd"/>
      <w:r>
        <w:t>) ist Bestandteil des Konnektors. Es stellt einen IDP dar, indem es Nutzer authentifiziert und ihnen (bzw. ihren Clients) Identitätsbestätigungen ausstellt.</w:t>
      </w:r>
      <w:r w:rsidRPr="00670515">
        <w:t xml:space="preserve"> </w:t>
      </w:r>
      <w:r>
        <w:t xml:space="preserve">Diese signiert </w:t>
      </w:r>
      <w:r w:rsidRPr="00AF627D">
        <w:t>der BD</w:t>
      </w:r>
      <w:r>
        <w:t>-</w:t>
      </w:r>
      <w:proofErr w:type="spellStart"/>
      <w:r>
        <w:t>TBAuth</w:t>
      </w:r>
      <w:proofErr w:type="spellEnd"/>
      <w:r>
        <w:t xml:space="preserve"> mittels dem</w:t>
      </w:r>
      <w:r w:rsidRPr="00BA1032">
        <w:t xml:space="preserve"> für </w:t>
      </w:r>
      <w:proofErr w:type="spellStart"/>
      <w:r>
        <w:t>t</w:t>
      </w:r>
      <w:r w:rsidRPr="00BA1032">
        <w:t>okenbasierte</w:t>
      </w:r>
      <w:proofErr w:type="spellEnd"/>
      <w:r w:rsidRPr="00BA1032">
        <w:t xml:space="preserve"> Authentisierung</w:t>
      </w:r>
      <w:r>
        <w:t xml:space="preserve"> verwendeten Schlüsselmaterial</w:t>
      </w:r>
      <w:r w:rsidR="00791130">
        <w:t xml:space="preserve"> </w:t>
      </w:r>
      <w:r>
        <w:t>der SM-B.</w:t>
      </w:r>
    </w:p>
    <w:p w:rsidR="00FB5A3F" w:rsidRPr="00834286" w:rsidRDefault="00FB5A3F" w:rsidP="00073037">
      <w:pPr>
        <w:pStyle w:val="berschrift2"/>
      </w:pPr>
      <w:bookmarkStart w:id="101" w:name="_Toc414471600"/>
      <w:bookmarkStart w:id="102" w:name="_Toc317163901"/>
      <w:bookmarkStart w:id="103" w:name="_Toc329233493"/>
      <w:bookmarkStart w:id="104" w:name="_Toc405476079"/>
      <w:bookmarkStart w:id="105" w:name="_Toc412646969"/>
      <w:bookmarkStart w:id="106" w:name="_Toc414471604"/>
      <w:bookmarkStart w:id="107" w:name="_Toc501718068"/>
      <w:r w:rsidRPr="00834286">
        <w:lastRenderedPageBreak/>
        <w:t>Nachbarsysteme</w:t>
      </w:r>
      <w:bookmarkEnd w:id="102"/>
      <w:bookmarkEnd w:id="103"/>
      <w:bookmarkEnd w:id="104"/>
      <w:bookmarkEnd w:id="105"/>
      <w:bookmarkEnd w:id="106"/>
      <w:bookmarkEnd w:id="107"/>
    </w:p>
    <w:p w:rsidR="00FB5A3F" w:rsidRDefault="00FB5A3F" w:rsidP="00073037">
      <w:pPr>
        <w:pStyle w:val="berschrift3"/>
      </w:pPr>
      <w:bookmarkStart w:id="108" w:name="_Toc501718069"/>
      <w:r>
        <w:t>Konnektor</w:t>
      </w:r>
      <w:bookmarkEnd w:id="108"/>
    </w:p>
    <w:p w:rsidR="00FB5A3F" w:rsidRDefault="00FB5A3F" w:rsidP="00FB5A3F">
      <w:pPr>
        <w:pStyle w:val="gemStandard"/>
      </w:pPr>
      <w:r w:rsidRPr="00A63F08">
        <w:t>Der Basisdienst</w:t>
      </w:r>
      <w:r w:rsidRPr="00D427F0">
        <w:t xml:space="preserve"> </w:t>
      </w:r>
      <w:proofErr w:type="spellStart"/>
      <w:r>
        <w:t>TBAuth</w:t>
      </w:r>
      <w:proofErr w:type="spellEnd"/>
      <w:r>
        <w:t xml:space="preserve"> </w:t>
      </w:r>
      <w:r w:rsidRPr="00D427F0">
        <w:t xml:space="preserve">ist integraler Bestandteil des Konnektors. </w:t>
      </w:r>
      <w:r>
        <w:t>Das Nachbarsystem</w:t>
      </w:r>
      <w:r w:rsidRPr="00D427F0">
        <w:t xml:space="preserve"> auf der logischen Ebene </w:t>
      </w:r>
      <w:r>
        <w:t xml:space="preserve">ist </w:t>
      </w:r>
      <w:r w:rsidRPr="00D427F0">
        <w:t xml:space="preserve">der </w:t>
      </w:r>
      <w:proofErr w:type="spellStart"/>
      <w:r w:rsidRPr="00D427F0">
        <w:t>Anwendungskonnek</w:t>
      </w:r>
      <w:r>
        <w:t>tor</w:t>
      </w:r>
      <w:proofErr w:type="spellEnd"/>
      <w:r>
        <w:t xml:space="preserve"> als einbettende Komponente.</w:t>
      </w:r>
    </w:p>
    <w:p w:rsidR="00FB5A3F" w:rsidRDefault="00FB5A3F" w:rsidP="00073037">
      <w:pPr>
        <w:pStyle w:val="berschrift3"/>
      </w:pPr>
      <w:bookmarkStart w:id="109" w:name="_Toc501718070"/>
      <w:r>
        <w:t>Karten</w:t>
      </w:r>
      <w:bookmarkEnd w:id="109"/>
    </w:p>
    <w:p w:rsidR="00FB5A3F" w:rsidRDefault="00FB5A3F" w:rsidP="00FB5A3F">
      <w:pPr>
        <w:pStyle w:val="gemStandard"/>
      </w:pPr>
      <w:r>
        <w:t xml:space="preserve">Im Kontext von </w:t>
      </w:r>
      <w:proofErr w:type="spellStart"/>
      <w:r w:rsidRPr="001F606A">
        <w:t>TBAuth</w:t>
      </w:r>
      <w:proofErr w:type="spellEnd"/>
      <w:r w:rsidRPr="001F606A">
        <w:t xml:space="preserve"> wird </w:t>
      </w:r>
      <w:r>
        <w:t>ausschließlich</w:t>
      </w:r>
      <w:r w:rsidRPr="001F606A">
        <w:t xml:space="preserve"> die Karte </w:t>
      </w:r>
      <w:r>
        <w:t>SM-B (also SMC-B bzw. HSM-B) verwendet.</w:t>
      </w:r>
    </w:p>
    <w:p w:rsidR="00FB5A3F" w:rsidRPr="00F9122E" w:rsidRDefault="00FB5A3F" w:rsidP="00073037">
      <w:pPr>
        <w:pStyle w:val="berschrift2"/>
        <w:rPr>
          <w:lang w:val="en-US"/>
        </w:rPr>
      </w:pPr>
      <w:bookmarkStart w:id="110" w:name="_Toc501718071"/>
      <w:proofErr w:type="spellStart"/>
      <w:r w:rsidRPr="00F9122E">
        <w:rPr>
          <w:lang w:val="en-US"/>
        </w:rPr>
        <w:t>Weiterer</w:t>
      </w:r>
      <w:proofErr w:type="spellEnd"/>
      <w:r w:rsidRPr="00F9122E">
        <w:rPr>
          <w:lang w:val="en-US"/>
        </w:rPr>
        <w:t xml:space="preserve"> </w:t>
      </w:r>
      <w:proofErr w:type="spellStart"/>
      <w:r w:rsidRPr="00F9122E">
        <w:rPr>
          <w:lang w:val="en-US"/>
        </w:rPr>
        <w:t>Begriff</w:t>
      </w:r>
      <w:proofErr w:type="spellEnd"/>
      <w:r w:rsidRPr="00F9122E">
        <w:rPr>
          <w:lang w:val="en-US"/>
        </w:rPr>
        <w:t>: Security Token Service (STS)</w:t>
      </w:r>
      <w:bookmarkEnd w:id="110"/>
    </w:p>
    <w:p w:rsidR="00FB5A3F" w:rsidRPr="00792697" w:rsidRDefault="00FB5A3F" w:rsidP="00FB5A3F">
      <w:pPr>
        <w:pStyle w:val="gemStandard"/>
      </w:pPr>
      <w:r w:rsidRPr="00792697">
        <w:t xml:space="preserve">Die häufig im Umfeld von </w:t>
      </w:r>
      <w:r>
        <w:t>WS-Trust und WS-Security verwendete</w:t>
      </w:r>
      <w:r w:rsidRPr="00792697">
        <w:t xml:space="preserve"> Bezeichnung Security Token Service (STS) wird </w:t>
      </w:r>
      <w:r>
        <w:t>in dieser Spezifikation nicht verwendet. Stattdessen wird von Identity Provider gesprochen der die Funktionalität eines STS umfassen kann. Eine entsprechende Festlegung des jeweiligen IDP erfolgt jedoch nicht über diese Begrifflichkeiten, sondern über die Funktionsbeschreibung.</w:t>
      </w:r>
    </w:p>
    <w:bookmarkEnd w:id="101"/>
    <w:p w:rsidR="00FB5A3F" w:rsidRPr="007005D7" w:rsidRDefault="00FB5A3F" w:rsidP="00FB5A3F">
      <w:pPr>
        <w:pStyle w:val="gemStandard"/>
      </w:pPr>
    </w:p>
    <w:p w:rsidR="00073037" w:rsidRDefault="00073037" w:rsidP="00073037">
      <w:pPr>
        <w:pStyle w:val="berschrift1"/>
        <w:sectPr w:rsidR="00073037" w:rsidSect="007B6DF9">
          <w:footnotePr>
            <w:numRestart w:val="eachPage"/>
          </w:footnotePr>
          <w:pgSz w:w="11906" w:h="16838" w:code="9"/>
          <w:pgMar w:top="1916" w:right="1418" w:bottom="1134" w:left="1701" w:header="539" w:footer="437" w:gutter="0"/>
          <w:cols w:space="708"/>
          <w:docGrid w:linePitch="360"/>
        </w:sectPr>
      </w:pPr>
      <w:bookmarkStart w:id="111" w:name="_Toc121813433"/>
      <w:bookmarkStart w:id="112" w:name="_Toc126575074"/>
      <w:bookmarkStart w:id="113" w:name="_Toc126575334"/>
      <w:bookmarkStart w:id="114" w:name="_Toc175538672"/>
      <w:bookmarkStart w:id="115" w:name="_Toc175543326"/>
      <w:bookmarkStart w:id="116" w:name="_Toc175547586"/>
      <w:bookmarkStart w:id="117" w:name="_Toc315435942"/>
    </w:p>
    <w:p w:rsidR="00FB5A3F" w:rsidRPr="00DE2924" w:rsidRDefault="00FB5A3F" w:rsidP="00073037">
      <w:pPr>
        <w:pStyle w:val="berschrift1"/>
      </w:pPr>
      <w:bookmarkStart w:id="118" w:name="_Toc501718072"/>
      <w:r w:rsidRPr="00B2366F">
        <w:lastRenderedPageBreak/>
        <w:t>Übergreifende</w:t>
      </w:r>
      <w:r w:rsidRPr="00DE2924">
        <w:t xml:space="preserve"> Festlegungen</w:t>
      </w:r>
      <w:bookmarkEnd w:id="118"/>
    </w:p>
    <w:p w:rsidR="00FB5A3F" w:rsidRDefault="00FB5A3F" w:rsidP="00073037">
      <w:pPr>
        <w:pStyle w:val="berschrift2"/>
      </w:pPr>
      <w:bookmarkStart w:id="119" w:name="_Toc358280514"/>
      <w:bookmarkStart w:id="120" w:name="_Ref346718453"/>
      <w:bookmarkStart w:id="121" w:name="_Toc405476083"/>
      <w:bookmarkStart w:id="122" w:name="_Toc412646973"/>
      <w:bookmarkStart w:id="123" w:name="_Toc414471613"/>
      <w:bookmarkStart w:id="124" w:name="_Toc501718073"/>
      <w:r>
        <w:t>Anforderung von Identitätsbestätigungen</w:t>
      </w:r>
      <w:bookmarkEnd w:id="124"/>
    </w:p>
    <w:p w:rsidR="00FB5A3F" w:rsidRPr="00546399" w:rsidRDefault="00FB5A3F" w:rsidP="00073037">
      <w:pPr>
        <w:pStyle w:val="Beschriftung"/>
      </w:pPr>
      <w:r w:rsidRPr="00931594">
        <w:rPr>
          <w:rFonts w:ascii="Wingdings" w:hAnsi="Wingdings"/>
        </w:rPr>
        <w:sym w:font="Wingdings" w:char="F0D6"/>
      </w:r>
      <w:r w:rsidRPr="00546399">
        <w:tab/>
      </w:r>
      <w:r w:rsidRPr="00CD7BD6">
        <w:t>GS-A_5492</w:t>
      </w:r>
      <w:r w:rsidRPr="00546399">
        <w:t xml:space="preserve"> </w:t>
      </w:r>
      <w:r>
        <w:t>Geltungsbereich von Identitätsbestätigungen</w:t>
      </w:r>
    </w:p>
    <w:p w:rsidR="00073037" w:rsidRDefault="00FB5A3F" w:rsidP="00FB5A3F">
      <w:pPr>
        <w:pStyle w:val="gemEinzug"/>
        <w:rPr>
          <w:rFonts w:ascii="Wingdings" w:hAnsi="Wingdings"/>
          <w:b/>
        </w:rPr>
      </w:pPr>
      <w:r>
        <w:t xml:space="preserve">Systeme, die Identitätsbestätigungen anfordern, </w:t>
      </w:r>
      <w:r w:rsidRPr="003F1339">
        <w:t>MÜSSEN deren Geltungsbereich auf den jeweilig zu v</w:t>
      </w:r>
      <w:r>
        <w:t xml:space="preserve">erwendenden Dienst einschränken. </w:t>
      </w:r>
    </w:p>
    <w:p w:rsidR="00FB5A3F" w:rsidRPr="00073037" w:rsidRDefault="00073037" w:rsidP="00073037">
      <w:pPr>
        <w:pStyle w:val="gemStandard"/>
      </w:pPr>
      <w:r>
        <w:rPr>
          <w:b/>
        </w:rPr>
        <w:sym w:font="Wingdings" w:char="F0D5"/>
      </w:r>
    </w:p>
    <w:p w:rsidR="00FB5A3F" w:rsidRDefault="00FB5A3F" w:rsidP="00FB5A3F">
      <w:pPr>
        <w:pStyle w:val="gemStandard"/>
      </w:pPr>
      <w:r>
        <w:t>Für unterschiedlich</w:t>
      </w:r>
      <w:r w:rsidRPr="000B27CA">
        <w:t xml:space="preserve">e </w:t>
      </w:r>
      <w:r w:rsidR="00CF03A8" w:rsidRPr="000B27CA">
        <w:t xml:space="preserve">Nutzer </w:t>
      </w:r>
      <w:r w:rsidRPr="000B27CA">
        <w:t xml:space="preserve">und für unterschiedliche </w:t>
      </w:r>
      <w:r w:rsidR="00CF03A8" w:rsidRPr="000B27CA">
        <w:t>Dienste</w:t>
      </w:r>
      <w:r w:rsidRPr="000B27CA">
        <w:t xml:space="preserve"> können unterschiedliche Sicherheitsanforderungen gelten.</w:t>
      </w:r>
    </w:p>
    <w:p w:rsidR="00FB5A3F" w:rsidRPr="00546399" w:rsidRDefault="00FB5A3F" w:rsidP="00073037">
      <w:pPr>
        <w:pStyle w:val="Beschriftung"/>
      </w:pPr>
      <w:r w:rsidRPr="00931594">
        <w:rPr>
          <w:rFonts w:ascii="Wingdings" w:hAnsi="Wingdings"/>
        </w:rPr>
        <w:sym w:font="Wingdings" w:char="F0D6"/>
      </w:r>
      <w:r w:rsidRPr="00546399">
        <w:tab/>
      </w:r>
      <w:r>
        <w:t>GS-A_5493</w:t>
      </w:r>
      <w:r w:rsidRPr="00546399">
        <w:t xml:space="preserve"> </w:t>
      </w:r>
      <w:r>
        <w:t>Zeitstempel für Identitätsbestätigungen</w:t>
      </w:r>
    </w:p>
    <w:p w:rsidR="00073037" w:rsidRDefault="00FB5A3F" w:rsidP="00FB5A3F">
      <w:pPr>
        <w:pStyle w:val="gemEinzug"/>
        <w:rPr>
          <w:rFonts w:ascii="Wingdings" w:hAnsi="Wingdings"/>
          <w:b/>
        </w:rPr>
      </w:pPr>
      <w:r>
        <w:t xml:space="preserve">Systeme, die Identitätsbestätigungen anfordern, </w:t>
      </w:r>
      <w:r w:rsidRPr="003F1339">
        <w:t>MÜSSEN einen aktuellen Zeitstempel sowie einen Verfallszeitpunkt übergeben, der den</w:t>
      </w:r>
      <w:r>
        <w:t xml:space="preserve"> jeweiligen</w:t>
      </w:r>
      <w:r w:rsidRPr="003F1339">
        <w:t xml:space="preserve"> Sicherheitsanforderungen genügt.</w:t>
      </w:r>
      <w:r>
        <w:t xml:space="preserve"> </w:t>
      </w:r>
    </w:p>
    <w:p w:rsidR="00FB5A3F" w:rsidRPr="00073037" w:rsidRDefault="00073037" w:rsidP="00073037">
      <w:pPr>
        <w:pStyle w:val="gemStandard"/>
      </w:pPr>
      <w:r>
        <w:rPr>
          <w:b/>
        </w:rPr>
        <w:sym w:font="Wingdings" w:char="F0D5"/>
      </w:r>
    </w:p>
    <w:p w:rsidR="00FB5A3F" w:rsidRDefault="00FB5A3F" w:rsidP="00073037">
      <w:pPr>
        <w:pStyle w:val="berschrift2"/>
      </w:pPr>
      <w:bookmarkStart w:id="125" w:name="_Toc501718074"/>
      <w:r>
        <w:t>Prüfung von Identitätsbestätigungen</w:t>
      </w:r>
      <w:bookmarkEnd w:id="125"/>
    </w:p>
    <w:p w:rsidR="00FB5A3F" w:rsidRPr="00546399" w:rsidRDefault="00FB5A3F" w:rsidP="00073037">
      <w:pPr>
        <w:pStyle w:val="Beschriftung"/>
      </w:pPr>
      <w:r w:rsidRPr="00931594">
        <w:rPr>
          <w:rFonts w:ascii="Wingdings" w:hAnsi="Wingdings"/>
        </w:rPr>
        <w:sym w:font="Wingdings" w:char="F0D6"/>
      </w:r>
      <w:r w:rsidRPr="00546399">
        <w:tab/>
      </w:r>
      <w:r>
        <w:rPr>
          <w:lang w:val="en-US"/>
        </w:rPr>
        <w:t>GS-A_5505</w:t>
      </w:r>
      <w:r w:rsidRPr="00546399">
        <w:t xml:space="preserve"> </w:t>
      </w:r>
      <w:r>
        <w:t>Vorgaben für Identitätsbestätigungen</w:t>
      </w:r>
    </w:p>
    <w:p w:rsidR="00073037" w:rsidRDefault="00FB5A3F" w:rsidP="00FB5A3F">
      <w:pPr>
        <w:pStyle w:val="gemEinzug"/>
        <w:rPr>
          <w:rFonts w:ascii="Wingdings" w:hAnsi="Wingdings"/>
          <w:b/>
        </w:rPr>
      </w:pPr>
      <w:r>
        <w:t xml:space="preserve">Systeme, die vom </w:t>
      </w:r>
      <w:r w:rsidRPr="00A63F08">
        <w:t>Basisdienst</w:t>
      </w:r>
      <w:r>
        <w:t xml:space="preserve"> </w:t>
      </w:r>
      <w:proofErr w:type="spellStart"/>
      <w:r>
        <w:t>TBAuth</w:t>
      </w:r>
      <w:proofErr w:type="spellEnd"/>
      <w:r>
        <w:t xml:space="preserve"> ausgestellte (</w:t>
      </w:r>
      <w:proofErr w:type="spellStart"/>
      <w:r>
        <w:t>Issuer</w:t>
      </w:r>
      <w:proofErr w:type="spellEnd"/>
      <w:r>
        <w:t xml:space="preserve"> „IDP TI-Plattform“) Identitätsbestätigungen prüfen, MÜSSEN sicherstellen, dass diese konform zu den Vorgaben in </w:t>
      </w:r>
      <w:r w:rsidRPr="000B27CA">
        <w:fldChar w:fldCharType="begin"/>
      </w:r>
      <w:r w:rsidRPr="000B27CA">
        <w:instrText xml:space="preserve"> REF _Ref470009405 \h  \* MERGEFORMAT </w:instrText>
      </w:r>
      <w:r w:rsidRPr="000B27CA">
        <w:fldChar w:fldCharType="separate"/>
      </w:r>
      <w:r w:rsidR="007B6DF9">
        <w:t>TAB</w:t>
      </w:r>
      <w:r w:rsidR="007B6DF9" w:rsidRPr="003241EF">
        <w:t>_TBAuth_0</w:t>
      </w:r>
      <w:r w:rsidR="007B6DF9">
        <w:t>3</w:t>
      </w:r>
      <w:r w:rsidR="007B6DF9" w:rsidRPr="003241EF">
        <w:t xml:space="preserve"> Identitätsbestätigung</w:t>
      </w:r>
      <w:r w:rsidR="007B6DF9">
        <w:t xml:space="preserve"> (SAML 2.0 Assertion)</w:t>
      </w:r>
      <w:r w:rsidRPr="000B27CA">
        <w:fldChar w:fldCharType="end"/>
      </w:r>
      <w:r w:rsidRPr="000B27CA">
        <w:t xml:space="preserve">, </w:t>
      </w:r>
      <w:r w:rsidRPr="000B27CA">
        <w:fldChar w:fldCharType="begin"/>
      </w:r>
      <w:r w:rsidRPr="000B27CA">
        <w:instrText xml:space="preserve"> REF _Ref470009416 \h  \* MERGEFORMAT </w:instrText>
      </w:r>
      <w:r w:rsidRPr="000B27CA">
        <w:fldChar w:fldCharType="separate"/>
      </w:r>
      <w:r w:rsidR="007B6DF9" w:rsidRPr="007B6DF9">
        <w:t xml:space="preserve">TAB_TBAuth_04 </w:t>
      </w:r>
      <w:proofErr w:type="spellStart"/>
      <w:r w:rsidR="007B6DF9" w:rsidRPr="007B6DF9">
        <w:t>RequestSecurityTokenResponse</w:t>
      </w:r>
      <w:proofErr w:type="spellEnd"/>
      <w:r w:rsidRPr="000B27CA">
        <w:fldChar w:fldCharType="end"/>
      </w:r>
      <w:r w:rsidRPr="000B27CA">
        <w:t xml:space="preserve"> und </w:t>
      </w:r>
      <w:r w:rsidRPr="000B27CA">
        <w:fldChar w:fldCharType="begin"/>
      </w:r>
      <w:r w:rsidRPr="000B27CA">
        <w:instrText xml:space="preserve"> REF _Ref470009427 \h  \* MERGEFORMAT </w:instrText>
      </w:r>
      <w:r w:rsidRPr="000B27CA">
        <w:fldChar w:fldCharType="separate"/>
      </w:r>
      <w:r w:rsidR="007B6DF9" w:rsidRPr="007B6DF9">
        <w:t xml:space="preserve">TAB_TBAuth_05 </w:t>
      </w:r>
      <w:proofErr w:type="spellStart"/>
      <w:r w:rsidR="007B6DF9" w:rsidRPr="007B6DF9">
        <w:t>RequestSecurityTokenResponseCollection</w:t>
      </w:r>
      <w:proofErr w:type="spellEnd"/>
      <w:r w:rsidRPr="000B27CA">
        <w:fldChar w:fldCharType="end"/>
      </w:r>
      <w:r>
        <w:t xml:space="preserve"> sind. </w:t>
      </w:r>
    </w:p>
    <w:p w:rsidR="00FB5A3F" w:rsidRPr="00073037" w:rsidRDefault="00073037" w:rsidP="00073037">
      <w:pPr>
        <w:pStyle w:val="gemStandard"/>
      </w:pPr>
      <w:r>
        <w:rPr>
          <w:b/>
        </w:rPr>
        <w:sym w:font="Wingdings" w:char="F0D5"/>
      </w:r>
    </w:p>
    <w:p w:rsidR="00FB5A3F" w:rsidRDefault="00FB5A3F" w:rsidP="00FB5A3F">
      <w:pPr>
        <w:pStyle w:val="gemStandard"/>
      </w:pPr>
      <w:r>
        <w:t xml:space="preserve">Wenn Identitätsbestätigungen mit </w:t>
      </w:r>
      <w:r w:rsidRPr="00BA1032">
        <w:t>de</w:t>
      </w:r>
      <w:r>
        <w:t>m</w:t>
      </w:r>
      <w:r w:rsidRPr="00BA1032">
        <w:t xml:space="preserve"> für </w:t>
      </w:r>
      <w:proofErr w:type="spellStart"/>
      <w:r>
        <w:t>t</w:t>
      </w:r>
      <w:r w:rsidRPr="00BA1032">
        <w:t>okenbasierte</w:t>
      </w:r>
      <w:proofErr w:type="spellEnd"/>
      <w:r w:rsidRPr="00BA1032">
        <w:t xml:space="preserve"> Authentisierung</w:t>
      </w:r>
      <w:r>
        <w:t xml:space="preserve"> verwendeten Schlüsselmaterial auf der SM-B signiert und gültig sind, dann kann anhand des Elements </w:t>
      </w:r>
      <w:r w:rsidRPr="00EC1D10">
        <w:rPr>
          <w:rFonts w:ascii="Courier New" w:hAnsi="Courier New" w:cs="Courier New"/>
          <w:szCs w:val="20"/>
        </w:rPr>
        <w:t>/saml2:Assertion/saml2:Issuer</w:t>
      </w:r>
      <w:r w:rsidRPr="00F74158">
        <w:rPr>
          <w:szCs w:val="20"/>
        </w:rPr>
        <w:t xml:space="preserve"> erkannt</w:t>
      </w:r>
      <w:r>
        <w:t xml:space="preserve"> werden, ob es vom IDP des Konnektors oder von einem lokalen IDP ausgestellt wurde. Wenn der </w:t>
      </w:r>
      <w:proofErr w:type="spellStart"/>
      <w:r>
        <w:t>Issuer</w:t>
      </w:r>
      <w:proofErr w:type="spellEnd"/>
      <w:r>
        <w:t xml:space="preserve"> „IDP TI-Plattform“ lautet, wurde die Identitätsbestätigung über die Schnittstellen </w:t>
      </w:r>
      <w:proofErr w:type="spellStart"/>
      <w:r w:rsidRPr="00035EA0">
        <w:t>I_IDP_Auth_Active_Client</w:t>
      </w:r>
      <w:proofErr w:type="spellEnd"/>
      <w:r w:rsidRPr="00035EA0">
        <w:t xml:space="preserve"> </w:t>
      </w:r>
      <w:r>
        <w:t xml:space="preserve">oder </w:t>
      </w:r>
      <w:proofErr w:type="spellStart"/>
      <w:r w:rsidRPr="00035EA0">
        <w:t>I_IDP_Auth_</w:t>
      </w:r>
      <w:r>
        <w:t>Passive</w:t>
      </w:r>
      <w:r w:rsidRPr="00035EA0">
        <w:t>_Client</w:t>
      </w:r>
      <w:proofErr w:type="spellEnd"/>
      <w:r w:rsidRPr="00035EA0">
        <w:t xml:space="preserve"> </w:t>
      </w:r>
      <w:r>
        <w:t xml:space="preserve">(durch </w:t>
      </w:r>
      <w:r w:rsidRPr="00A63F08">
        <w:t>den Basisdienst</w:t>
      </w:r>
      <w:r>
        <w:t xml:space="preserve"> </w:t>
      </w:r>
      <w:proofErr w:type="spellStart"/>
      <w:r>
        <w:t>TBAuth</w:t>
      </w:r>
      <w:proofErr w:type="spellEnd"/>
      <w:r>
        <w:t xml:space="preserve"> des Konnektors) ausgestellt. Wenn der </w:t>
      </w:r>
      <w:proofErr w:type="spellStart"/>
      <w:r>
        <w:t>Issuer</w:t>
      </w:r>
      <w:proofErr w:type="spellEnd"/>
      <w:r>
        <w:t xml:space="preserve"> anders lautet und gleichzeitig die Identitätsbestätigung durch einen </w:t>
      </w:r>
      <w:r w:rsidRPr="00686BE9">
        <w:t xml:space="preserve">für </w:t>
      </w:r>
      <w:proofErr w:type="spellStart"/>
      <w:r w:rsidRPr="00686BE9">
        <w:t>tokenbasierte</w:t>
      </w:r>
      <w:proofErr w:type="spellEnd"/>
      <w:r w:rsidR="00791130">
        <w:t xml:space="preserve"> </w:t>
      </w:r>
      <w:r w:rsidRPr="00686BE9">
        <w:t>Authentisierung verwendeten Schlüssel der SM-B</w:t>
      </w:r>
      <w:r>
        <w:t xml:space="preserve"> signiert wurde, wurde die Identitätsbestätigung durch einen lokalen IDP ausgestellt.</w:t>
      </w:r>
    </w:p>
    <w:p w:rsidR="00FB5A3F" w:rsidRDefault="00FB5A3F" w:rsidP="00FB5A3F">
      <w:pPr>
        <w:pStyle w:val="gemStandard"/>
      </w:pPr>
      <w:r>
        <w:t>Je nach Anwendungsfall kön</w:t>
      </w:r>
      <w:r w:rsidRPr="000B27CA">
        <w:t xml:space="preserve">nen </w:t>
      </w:r>
      <w:r w:rsidR="00CF03A8" w:rsidRPr="000B27CA">
        <w:t>Dienste</w:t>
      </w:r>
      <w:r w:rsidRPr="000B27CA">
        <w:t xml:space="preserve"> Identitätsbestätigungen aus dem gesamten TI-Vertrauensraum akzeptieren oder nur von einzelnen IDPs, mit denen sie z.B. ein direktes Vertragsverhältnis unterhalten. Letztere müssten ggf. in dem </w:t>
      </w:r>
      <w:r w:rsidR="00CF03A8" w:rsidRPr="000B27CA">
        <w:t>Dienst</w:t>
      </w:r>
      <w:r w:rsidRPr="000B27CA">
        <w:t xml:space="preserve"> als vertrauenswürdig konfiguriert werden. Eine solche Konfiguration bzw. Berechtigung ist nicht Gegenstand der hier beschriebenen Leistung sondern liegt in der Hoheit</w:t>
      </w:r>
      <w:r w:rsidR="00791130" w:rsidRPr="000B27CA">
        <w:t xml:space="preserve"> </w:t>
      </w:r>
      <w:r w:rsidRPr="000B27CA">
        <w:t xml:space="preserve">des </w:t>
      </w:r>
      <w:r w:rsidR="00CF03A8" w:rsidRPr="000B27CA">
        <w:t>Dienst</w:t>
      </w:r>
      <w:r w:rsidR="00CF471E" w:rsidRPr="000B27CA">
        <w:t>s</w:t>
      </w:r>
      <w:r w:rsidRPr="000B27CA">
        <w:t>.</w:t>
      </w:r>
    </w:p>
    <w:p w:rsidR="00FB5A3F" w:rsidRPr="00546399" w:rsidRDefault="00FB5A3F" w:rsidP="00073037">
      <w:pPr>
        <w:pStyle w:val="Beschriftung"/>
      </w:pPr>
      <w:r w:rsidRPr="00931594">
        <w:rPr>
          <w:rFonts w:ascii="Wingdings" w:hAnsi="Wingdings"/>
        </w:rPr>
        <w:lastRenderedPageBreak/>
        <w:sym w:font="Wingdings" w:char="F0D6"/>
      </w:r>
      <w:r w:rsidRPr="00546399">
        <w:tab/>
      </w:r>
      <w:r>
        <w:t>GS-A_5494</w:t>
      </w:r>
      <w:r w:rsidRPr="00546399">
        <w:t xml:space="preserve"> </w:t>
      </w:r>
      <w:r>
        <w:t>Prüfung des berechtigten IDP/</w:t>
      </w:r>
      <w:proofErr w:type="spellStart"/>
      <w:r>
        <w:t>Issuers</w:t>
      </w:r>
      <w:proofErr w:type="spellEnd"/>
    </w:p>
    <w:p w:rsidR="00073037" w:rsidRDefault="00FB5A3F" w:rsidP="00FB5A3F">
      <w:pPr>
        <w:pStyle w:val="gemEinzug"/>
        <w:rPr>
          <w:rFonts w:ascii="Wingdings" w:hAnsi="Wingdings"/>
          <w:b/>
        </w:rPr>
      </w:pPr>
      <w:r>
        <w:t xml:space="preserve">Systeme, die Identitätsbestätigungen prüfen, MÜSSEN sicherstellen, dass sie </w:t>
      </w:r>
      <w:r w:rsidRPr="000A1BF6">
        <w:t>nur Identitätsbestätigungen akzeptieren, die von vorab berechtigte</w:t>
      </w:r>
      <w:r>
        <w:t>n IDP/</w:t>
      </w:r>
      <w:proofErr w:type="spellStart"/>
      <w:r>
        <w:t>Issuer</w:t>
      </w:r>
      <w:proofErr w:type="spellEnd"/>
      <w:r>
        <w:t xml:space="preserve"> ausgestellt wurden. </w:t>
      </w:r>
    </w:p>
    <w:p w:rsidR="00FB5A3F" w:rsidRPr="00073037" w:rsidRDefault="00073037" w:rsidP="00073037">
      <w:pPr>
        <w:pStyle w:val="gemStandard"/>
      </w:pPr>
      <w:r>
        <w:rPr>
          <w:b/>
        </w:rPr>
        <w:sym w:font="Wingdings" w:char="F0D5"/>
      </w:r>
    </w:p>
    <w:p w:rsidR="00FB5A3F" w:rsidRPr="000B6AC1" w:rsidRDefault="00FB5A3F" w:rsidP="00073037">
      <w:pPr>
        <w:pStyle w:val="Beschriftung"/>
      </w:pPr>
      <w:r w:rsidRPr="00A53CA7">
        <w:rPr>
          <w:rFonts w:ascii="Wingdings" w:hAnsi="Wingdings"/>
        </w:rPr>
        <w:sym w:font="Wingdings" w:char="F0D6"/>
      </w:r>
      <w:r w:rsidRPr="000B6AC1">
        <w:tab/>
        <w:t xml:space="preserve">GS-A_5495 Geltende Security </w:t>
      </w:r>
      <w:proofErr w:type="spellStart"/>
      <w:r w:rsidRPr="000B6AC1">
        <w:t>Policy</w:t>
      </w:r>
      <w:proofErr w:type="spellEnd"/>
    </w:p>
    <w:p w:rsidR="00FB5A3F" w:rsidRPr="009F2384" w:rsidRDefault="00FB5A3F" w:rsidP="00FB5A3F">
      <w:pPr>
        <w:pStyle w:val="gemAfoText"/>
      </w:pPr>
      <w:r>
        <w:t xml:space="preserve">Systeme, die Identitätsbestätigungen prüfen, MÜSSEN folgende </w:t>
      </w:r>
      <w:proofErr w:type="spellStart"/>
      <w:r>
        <w:t>Policy</w:t>
      </w:r>
      <w:proofErr w:type="spellEnd"/>
      <w:r>
        <w:t xml:space="preserve"> durchsetzen:</w:t>
      </w:r>
    </w:p>
    <w:p w:rsidR="00FB5A3F" w:rsidRPr="003032AA" w:rsidRDefault="00FB5A3F" w:rsidP="00FB5A3F">
      <w:pPr>
        <w:pStyle w:val="gemListing"/>
      </w:pPr>
      <w:r w:rsidRPr="003032AA">
        <w:t>&lt;wsp:Policy wsu:Id="Transport_policy"</w:t>
      </w:r>
      <w:r>
        <w:t xml:space="preserve"> </w:t>
      </w:r>
      <w:r w:rsidRPr="004E2560">
        <w:t>xmlns:wsp="http://www.w3.org/ns/ws-policy"&gt;</w:t>
      </w:r>
    </w:p>
    <w:p w:rsidR="00FB5A3F" w:rsidRPr="003032AA" w:rsidRDefault="00FB5A3F" w:rsidP="00FB5A3F">
      <w:pPr>
        <w:pStyle w:val="gemListing"/>
      </w:pPr>
      <w:r w:rsidRPr="003032AA">
        <w:tab/>
        <w:t>&lt;wsp:ExactlyOne&gt;</w:t>
      </w:r>
    </w:p>
    <w:p w:rsidR="00FB5A3F" w:rsidRPr="003032AA" w:rsidRDefault="00FB5A3F" w:rsidP="00FB5A3F">
      <w:pPr>
        <w:pStyle w:val="gemListing"/>
      </w:pPr>
      <w:r w:rsidRPr="003032AA">
        <w:tab/>
      </w:r>
      <w:r w:rsidRPr="003032AA">
        <w:tab/>
        <w:t>&lt;wsp:All&gt;</w:t>
      </w:r>
    </w:p>
    <w:p w:rsidR="00FB5A3F" w:rsidRPr="003032AA" w:rsidRDefault="00FB5A3F" w:rsidP="00FB5A3F">
      <w:pPr>
        <w:pStyle w:val="gemListing"/>
      </w:pPr>
      <w:r w:rsidRPr="003032AA">
        <w:tab/>
      </w:r>
      <w:r w:rsidRPr="003032AA">
        <w:tab/>
      </w:r>
      <w:r w:rsidRPr="003032AA">
        <w:tab/>
        <w:t>&lt;wsap10:UsingAddressing/&gt;</w:t>
      </w:r>
    </w:p>
    <w:p w:rsidR="00FB5A3F" w:rsidRPr="003032AA" w:rsidRDefault="00FB5A3F" w:rsidP="00FB5A3F">
      <w:pPr>
        <w:pStyle w:val="gemListing"/>
      </w:pPr>
      <w:r w:rsidRPr="003032AA">
        <w:tab/>
      </w:r>
      <w:r w:rsidRPr="003032AA">
        <w:tab/>
      </w:r>
      <w:r w:rsidRPr="003032AA">
        <w:tab/>
        <w:t>&lt;sp:TransportBinding xmlns:sp="http://docs.oasis-open.org/ws-sx/ws-securitypolicy/200702"&gt;</w:t>
      </w:r>
    </w:p>
    <w:p w:rsidR="00FB5A3F" w:rsidRPr="003032AA" w:rsidRDefault="00FB5A3F" w:rsidP="00FB5A3F">
      <w:pPr>
        <w:pStyle w:val="gemListing"/>
      </w:pP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t>&lt;sp:TransportToken&gt;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tab/>
      </w:r>
      <w:r>
        <w:tab/>
      </w:r>
      <w:r>
        <w:tab/>
      </w:r>
      <w:r>
        <w:tab/>
      </w:r>
      <w:r>
        <w:tab/>
      </w:r>
      <w:r>
        <w:tab/>
      </w:r>
      <w:r>
        <w:tab/>
        <w:t>&lt;sp:HttpsToken</w:t>
      </w:r>
      <w:r w:rsidRPr="003032AA">
        <w:t>/&gt;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t>&lt;/sp:TransportToken&gt;</w:t>
      </w:r>
    </w:p>
    <w:p w:rsidR="00FB5A3F" w:rsidRPr="003032AA" w:rsidRDefault="00FB5A3F" w:rsidP="00FB5A3F">
      <w:pPr>
        <w:pStyle w:val="gemListing"/>
      </w:pPr>
      <w:r w:rsidRPr="003032AA">
        <w:tab/>
      </w:r>
      <w:r w:rsidRPr="003032AA">
        <w:tab/>
      </w:r>
      <w:r w:rsidRPr="003032AA">
        <w:tab/>
      </w:r>
      <w:r w:rsidRPr="003032AA">
        <w:tab/>
      </w:r>
      <w:r w:rsidRPr="003032AA">
        <w:tab/>
        <w:t>&lt;sp:AlgorithmSuite&gt;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r>
      <w:r w:rsidRPr="003032AA">
        <w:tab/>
        <w:t>&lt;sp:Basic256Sha256/&gt;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t>&lt;/sp:AlgorithmSuite&gt;</w:t>
      </w:r>
    </w:p>
    <w:p w:rsidR="00FB5A3F" w:rsidRPr="003032AA" w:rsidRDefault="00FB5A3F" w:rsidP="00FB5A3F">
      <w:pPr>
        <w:pStyle w:val="gemListing"/>
      </w:pPr>
      <w:r w:rsidRPr="003032AA">
        <w:tab/>
      </w:r>
      <w:r w:rsidRPr="003032AA">
        <w:tab/>
      </w:r>
      <w:r w:rsidRPr="003032AA">
        <w:tab/>
      </w:r>
      <w:r w:rsidRPr="003032AA">
        <w:tab/>
      </w:r>
      <w:r w:rsidRPr="003032AA">
        <w:tab/>
        <w:t>&lt;sp:Layout&gt;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r>
      <w:r w:rsidRPr="003032AA">
        <w:tab/>
        <w:t>&lt;sp:Lax/&gt;</w:t>
      </w:r>
    </w:p>
    <w:p w:rsidR="00FB5A3F" w:rsidRPr="003032AA" w:rsidRDefault="00FB5A3F" w:rsidP="00FB5A3F">
      <w:pPr>
        <w:pStyle w:val="gemListing"/>
      </w:pPr>
      <w:r w:rsidRPr="003032AA">
        <w:tab/>
      </w:r>
      <w:r w:rsidRPr="003032AA">
        <w:tab/>
      </w: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r>
      <w:r w:rsidRPr="003032AA">
        <w:tab/>
      </w:r>
      <w:r w:rsidRPr="003032AA">
        <w:tab/>
        <w:t>&lt;/sp:Layout&gt;</w:t>
      </w:r>
    </w:p>
    <w:p w:rsidR="00FB5A3F" w:rsidRPr="003032AA" w:rsidRDefault="00FB5A3F" w:rsidP="00FB5A3F">
      <w:pPr>
        <w:pStyle w:val="gemListing"/>
      </w:pPr>
      <w:r w:rsidRPr="003032AA">
        <w:tab/>
      </w:r>
      <w:r w:rsidRPr="003032AA">
        <w:tab/>
      </w:r>
      <w:r w:rsidRPr="003032AA">
        <w:tab/>
      </w:r>
      <w:r w:rsidRPr="003032AA">
        <w:tab/>
      </w:r>
      <w:r w:rsidRPr="003032AA">
        <w:tab/>
        <w:t>&lt;sp:IncludeTimestamp/&gt;</w:t>
      </w:r>
    </w:p>
    <w:p w:rsidR="00FB5A3F" w:rsidRPr="003032AA" w:rsidRDefault="00FB5A3F" w:rsidP="00FB5A3F">
      <w:pPr>
        <w:pStyle w:val="gemListing"/>
      </w:pPr>
      <w:r w:rsidRPr="003032AA">
        <w:tab/>
      </w:r>
      <w:r w:rsidRPr="003032AA">
        <w:tab/>
      </w:r>
      <w:r w:rsidRPr="003032AA">
        <w:tab/>
      </w:r>
      <w:r w:rsidRPr="003032AA">
        <w:tab/>
        <w:t>&lt;/wsp:Policy&gt;</w:t>
      </w:r>
    </w:p>
    <w:p w:rsidR="00FB5A3F" w:rsidRPr="003032AA" w:rsidRDefault="00FB5A3F" w:rsidP="00FB5A3F">
      <w:pPr>
        <w:pStyle w:val="gemListing"/>
      </w:pPr>
      <w:r w:rsidRPr="003032AA">
        <w:tab/>
      </w:r>
      <w:r w:rsidRPr="003032AA">
        <w:tab/>
      </w:r>
      <w:r w:rsidRPr="003032AA">
        <w:tab/>
        <w:t>&lt;/sp:TransportBinding&gt;</w:t>
      </w:r>
    </w:p>
    <w:p w:rsidR="00FB5A3F" w:rsidRPr="004A31DA" w:rsidRDefault="00FB5A3F" w:rsidP="00FB5A3F">
      <w:pPr>
        <w:pStyle w:val="gemListing"/>
      </w:pPr>
      <w:r w:rsidRPr="003032AA">
        <w:tab/>
      </w:r>
      <w:r w:rsidRPr="003032AA">
        <w:tab/>
      </w:r>
      <w:r w:rsidRPr="004A31DA">
        <w:t>&lt;/wsp:All&gt;</w:t>
      </w:r>
    </w:p>
    <w:p w:rsidR="00FB5A3F" w:rsidRPr="004A31DA" w:rsidRDefault="00FB5A3F" w:rsidP="00FB5A3F">
      <w:pPr>
        <w:pStyle w:val="gemListing"/>
      </w:pPr>
      <w:r w:rsidRPr="004A31DA">
        <w:tab/>
        <w:t>&lt;/wsp:ExactlyOne&gt;</w:t>
      </w:r>
    </w:p>
    <w:p w:rsidR="00FB5A3F" w:rsidRPr="004A31DA" w:rsidRDefault="00FB5A3F" w:rsidP="00FB5A3F">
      <w:pPr>
        <w:pStyle w:val="gemListing"/>
      </w:pPr>
      <w:r w:rsidRPr="004A31DA">
        <w:t>&lt;/wsp:Policy&gt;</w:t>
      </w:r>
    </w:p>
    <w:p w:rsidR="00073037" w:rsidRPr="00073037" w:rsidRDefault="00073037" w:rsidP="00FB5A3F">
      <w:pPr>
        <w:pStyle w:val="gemAfoText"/>
        <w:rPr>
          <w:rFonts w:ascii="Wingdings" w:hAnsi="Wingdings"/>
          <w:b/>
          <w:lang w:val="en-US"/>
        </w:rPr>
      </w:pPr>
    </w:p>
    <w:p w:rsidR="00FB5A3F" w:rsidRPr="00073037" w:rsidRDefault="00073037" w:rsidP="00FB5A3F">
      <w:pPr>
        <w:pStyle w:val="gemAfoText"/>
      </w:pPr>
      <w:r>
        <w:rPr>
          <w:rFonts w:ascii="Wingdings" w:hAnsi="Wingdings"/>
          <w:b/>
        </w:rPr>
        <w:sym w:font="Wingdings" w:char="F0D5"/>
      </w:r>
    </w:p>
    <w:p w:rsidR="00FB5A3F" w:rsidRPr="00F13C31" w:rsidRDefault="00FB5A3F" w:rsidP="00073037">
      <w:pPr>
        <w:pStyle w:val="berschrift2"/>
      </w:pPr>
      <w:bookmarkStart w:id="126" w:name="_Toc501718075"/>
      <w:r w:rsidRPr="00F13C31">
        <w:t>Annullieren von Identitätsbestätigungen</w:t>
      </w:r>
      <w:bookmarkEnd w:id="126"/>
    </w:p>
    <w:p w:rsidR="00FB5A3F" w:rsidRDefault="00FB5A3F" w:rsidP="00FB5A3F">
      <w:pPr>
        <w:pStyle w:val="gemStandard"/>
      </w:pPr>
      <w:r>
        <w:t xml:space="preserve">Die Reichweite der Annullierung von Identitätsbestätigungen beschränkt sich auf den ausstellenden IDP, wodurch die Erneuerung bestehender Identitätsbestätigungen unterbunden wird. Bestehende Sitzungen und die Verwendung bereits ausgestellter Identitätsbestätigungen gegenüber etwaigen anderen Systemen werden hierdurch nicht </w:t>
      </w:r>
      <w:r>
        <w:lastRenderedPageBreak/>
        <w:t>berührt. Daher sollen bei einer Annullierung zusätzlich z.B. Kopien der Identitätsbestätigung verworfen werden und Sitzungen geschlossen werden.</w:t>
      </w:r>
    </w:p>
    <w:p w:rsidR="00FB5A3F" w:rsidRPr="00546399" w:rsidRDefault="00FB5A3F" w:rsidP="00073037">
      <w:pPr>
        <w:pStyle w:val="Beschriftung"/>
      </w:pPr>
      <w:r w:rsidRPr="00931594">
        <w:rPr>
          <w:rFonts w:ascii="Wingdings" w:hAnsi="Wingdings"/>
        </w:rPr>
        <w:sym w:font="Wingdings" w:char="F0D6"/>
      </w:r>
      <w:r w:rsidRPr="00546399">
        <w:tab/>
      </w:r>
      <w:r>
        <w:t>GS-A_5496</w:t>
      </w:r>
      <w:r w:rsidRPr="00546399">
        <w:t xml:space="preserve"> </w:t>
      </w:r>
      <w:r>
        <w:t>Unberechtigte Authentisierung nach Annullierung verhindern</w:t>
      </w:r>
    </w:p>
    <w:p w:rsidR="00073037" w:rsidRDefault="00FB5A3F" w:rsidP="00FB5A3F">
      <w:pPr>
        <w:pStyle w:val="gemEinzug"/>
        <w:rPr>
          <w:rFonts w:ascii="Wingdings" w:hAnsi="Wingdings"/>
          <w:b/>
        </w:rPr>
      </w:pPr>
      <w:r>
        <w:t xml:space="preserve">Systeme, die Identitätsbestätigungen mittels der Operation </w:t>
      </w:r>
      <w:proofErr w:type="spellStart"/>
      <w:r w:rsidRPr="00F13C31">
        <w:t>I_IDP_Auth_Active_Client</w:t>
      </w:r>
      <w:proofErr w:type="spellEnd"/>
      <w:r>
        <w:t>::</w:t>
      </w:r>
      <w:proofErr w:type="spellStart"/>
      <w:r w:rsidRPr="00F13C31">
        <w:t>cancel_Identity_Assertion</w:t>
      </w:r>
      <w:proofErr w:type="spellEnd"/>
      <w:r>
        <w:t xml:space="preserve"> oder </w:t>
      </w:r>
      <w:proofErr w:type="spellStart"/>
      <w:r w:rsidRPr="00F13C31">
        <w:t>I_IDP_Auth_</w:t>
      </w:r>
      <w:r>
        <w:t>Passive</w:t>
      </w:r>
      <w:r w:rsidRPr="00F13C31">
        <w:t>_Client</w:t>
      </w:r>
      <w:proofErr w:type="spellEnd"/>
      <w:r>
        <w:t>::</w:t>
      </w:r>
      <w:proofErr w:type="spellStart"/>
      <w:r>
        <w:t>signOut</w:t>
      </w:r>
      <w:proofErr w:type="spellEnd"/>
      <w:r>
        <w:t xml:space="preserve"> annullieren, MÜSSEN sicherstellen, dass eine erfolgreiche Authentisierung mit der annullierten Identitätsbestätigung nicht mehr möglich ist. </w:t>
      </w:r>
    </w:p>
    <w:p w:rsidR="00FB5A3F" w:rsidRPr="00073037" w:rsidRDefault="00073037" w:rsidP="00073037">
      <w:pPr>
        <w:pStyle w:val="gemStandard"/>
      </w:pPr>
      <w:r>
        <w:rPr>
          <w:b/>
        </w:rPr>
        <w:sym w:font="Wingdings" w:char="F0D5"/>
      </w:r>
    </w:p>
    <w:p w:rsidR="00FB5A3F" w:rsidRPr="00931594" w:rsidRDefault="00FB5A3F" w:rsidP="00073037">
      <w:pPr>
        <w:pStyle w:val="berschrift2"/>
        <w:rPr>
          <w:lang w:val="en-US"/>
        </w:rPr>
      </w:pPr>
      <w:bookmarkStart w:id="127" w:name="_Toc501718076"/>
      <w:r w:rsidRPr="00ED21B8">
        <w:t>Verwendete</w:t>
      </w:r>
      <w:r>
        <w:rPr>
          <w:lang w:val="en-US"/>
        </w:rPr>
        <w:t xml:space="preserve"> Standards</w:t>
      </w:r>
      <w:bookmarkEnd w:id="127"/>
    </w:p>
    <w:p w:rsidR="00FB5A3F" w:rsidRDefault="00FB5A3F" w:rsidP="00FB5A3F">
      <w:pPr>
        <w:pStyle w:val="gemStandard"/>
      </w:pPr>
      <w:r>
        <w:t xml:space="preserve">Die Architektur der </w:t>
      </w:r>
      <w:proofErr w:type="spellStart"/>
      <w:r>
        <w:t>tokenbasierten</w:t>
      </w:r>
      <w:proofErr w:type="spellEnd"/>
      <w:r>
        <w:t xml:space="preserve"> Authentisierung orientiert sich an EFA 2.0 und basiert auf dazu </w:t>
      </w:r>
      <w:r w:rsidRPr="00C27F13">
        <w:t>kompatiblen Technologien und Standards.</w:t>
      </w:r>
      <w:r>
        <w:t xml:space="preserve"> </w:t>
      </w:r>
    </w:p>
    <w:p w:rsidR="00FB5A3F" w:rsidRPr="00546399" w:rsidRDefault="00FB5A3F" w:rsidP="00073037">
      <w:pPr>
        <w:pStyle w:val="Beschriftung"/>
      </w:pPr>
      <w:r w:rsidRPr="00931594">
        <w:rPr>
          <w:rFonts w:ascii="Wingdings" w:hAnsi="Wingdings"/>
        </w:rPr>
        <w:sym w:font="Wingdings" w:char="F0D6"/>
      </w:r>
      <w:r w:rsidRPr="00546399">
        <w:tab/>
      </w:r>
      <w:r>
        <w:t>GS-A_5497</w:t>
      </w:r>
      <w:r w:rsidRPr="00546399">
        <w:t xml:space="preserve"> Verwendung von WS-Trust 1.3</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MÜSSEN den Standard</w:t>
      </w:r>
      <w:r w:rsidRPr="00546399">
        <w:t xml:space="preserve"> [WS-Trust1.3]</w:t>
      </w:r>
      <w:r>
        <w:t xml:space="preserve"> unterstützen</w:t>
      </w:r>
      <w:r w:rsidRPr="00546399">
        <w:t>.</w:t>
      </w:r>
    </w:p>
    <w:p w:rsidR="00FB5A3F" w:rsidRPr="00073037" w:rsidRDefault="00073037" w:rsidP="00073037">
      <w:pPr>
        <w:pStyle w:val="gemStandard"/>
      </w:pPr>
      <w:r>
        <w:rPr>
          <w:b/>
        </w:rPr>
        <w:sym w:font="Wingdings" w:char="F0D5"/>
      </w:r>
    </w:p>
    <w:p w:rsidR="00FB5A3F" w:rsidRPr="00546399" w:rsidRDefault="00FB5A3F" w:rsidP="00073037">
      <w:pPr>
        <w:pStyle w:val="Beschriftung"/>
      </w:pPr>
      <w:r w:rsidRPr="00931594">
        <w:rPr>
          <w:rFonts w:ascii="Wingdings" w:hAnsi="Wingdings"/>
        </w:rPr>
        <w:sym w:font="Wingdings" w:char="F0D6"/>
      </w:r>
      <w:r w:rsidRPr="00546399">
        <w:tab/>
      </w:r>
      <w:r>
        <w:t>GS-A_5498</w:t>
      </w:r>
      <w:r w:rsidRPr="00546399">
        <w:t xml:space="preserve"> </w:t>
      </w:r>
      <w:r>
        <w:t xml:space="preserve">optionale </w:t>
      </w:r>
      <w:r w:rsidRPr="00546399">
        <w:t xml:space="preserve">Verwendung von </w:t>
      </w:r>
      <w:r>
        <w:t>WS-Trust 1.4</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KÖNNEN den Standard [WS-Trust1.4</w:t>
      </w:r>
      <w:r w:rsidRPr="00546399">
        <w:t>]</w:t>
      </w:r>
      <w:r>
        <w:t xml:space="preserve"> unterstützen</w:t>
      </w:r>
      <w:r w:rsidRPr="00546399">
        <w:t>.</w:t>
      </w:r>
    </w:p>
    <w:p w:rsidR="00FB5A3F" w:rsidRPr="00073037" w:rsidRDefault="00073037" w:rsidP="00073037">
      <w:pPr>
        <w:pStyle w:val="gemStandard"/>
      </w:pPr>
      <w:r>
        <w:rPr>
          <w:b/>
        </w:rPr>
        <w:sym w:font="Wingdings" w:char="F0D5"/>
      </w:r>
    </w:p>
    <w:p w:rsidR="00FB5A3F" w:rsidRDefault="00FB5A3F" w:rsidP="00073037">
      <w:pPr>
        <w:pStyle w:val="Beschriftung"/>
      </w:pPr>
      <w:r>
        <w:rPr>
          <w:rFonts w:ascii="Wingdings" w:hAnsi="Wingdings"/>
        </w:rPr>
        <w:sym w:font="Wingdings" w:char="F0D6"/>
      </w:r>
      <w:r>
        <w:tab/>
        <w:t>GS-A_5499</w:t>
      </w:r>
      <w:r w:rsidRPr="00495090">
        <w:t xml:space="preserve"> </w:t>
      </w:r>
      <w:r>
        <w:t>Konformität zu WS-I Basic Profile 1.2</w:t>
      </w:r>
    </w:p>
    <w:p w:rsidR="00FB5A3F" w:rsidRDefault="00FB5A3F" w:rsidP="00FB5A3F">
      <w:pPr>
        <w:pStyle w:val="gemEinzug"/>
      </w:pPr>
      <w:r>
        <w:t xml:space="preserve">Systeme, die </w:t>
      </w:r>
      <w:proofErr w:type="spellStart"/>
      <w:r>
        <w:t>tokenbasierte</w:t>
      </w:r>
      <w:proofErr w:type="spellEnd"/>
      <w:r>
        <w:t xml:space="preserve"> Authentisierung nutzen oder anbieten, MÜSSEN den Standard</w:t>
      </w:r>
      <w:r w:rsidRPr="00546399">
        <w:t xml:space="preserve"> </w:t>
      </w:r>
      <w:r>
        <w:t>[BasicProfile1.2</w:t>
      </w:r>
      <w:r w:rsidRPr="0039497A">
        <w:t xml:space="preserve">] </w:t>
      </w:r>
      <w:r>
        <w:t>unterstützen</w:t>
      </w:r>
      <w:r w:rsidRPr="0039497A">
        <w:t>.</w:t>
      </w:r>
    </w:p>
    <w:p w:rsidR="00073037" w:rsidRDefault="00FB5A3F" w:rsidP="00FB5A3F">
      <w:pPr>
        <w:pStyle w:val="gemEinzug"/>
        <w:rPr>
          <w:rFonts w:ascii="Wingdings" w:hAnsi="Wingdings"/>
          <w:b/>
        </w:rPr>
      </w:pPr>
      <w:r w:rsidRPr="0039497A">
        <w:t xml:space="preserve">Abweichend </w:t>
      </w:r>
      <w:r>
        <w:t xml:space="preserve">von </w:t>
      </w:r>
      <w:r w:rsidRPr="00B338A8">
        <w:t>R1012 in [BasicProfile1.2] MUSS nur</w:t>
      </w:r>
      <w:r>
        <w:t xml:space="preserve"> das </w:t>
      </w:r>
      <w:proofErr w:type="spellStart"/>
      <w:r>
        <w:t>Character</w:t>
      </w:r>
      <w:proofErr w:type="spellEnd"/>
      <w:r>
        <w:t xml:space="preserve"> Encoding UTF-8 unterstützt werden. </w:t>
      </w:r>
    </w:p>
    <w:p w:rsidR="00FB5A3F" w:rsidRPr="00073037" w:rsidRDefault="00073037" w:rsidP="00073037">
      <w:pPr>
        <w:pStyle w:val="gemStandard"/>
      </w:pPr>
      <w:r>
        <w:rPr>
          <w:b/>
        </w:rPr>
        <w:sym w:font="Wingdings" w:char="F0D5"/>
      </w:r>
    </w:p>
    <w:p w:rsidR="00FB5A3F" w:rsidRPr="002C5ECB" w:rsidRDefault="00FB5A3F" w:rsidP="00073037">
      <w:pPr>
        <w:pStyle w:val="Beschriftung"/>
        <w:rPr>
          <w:lang w:val="en-US"/>
        </w:rPr>
      </w:pPr>
      <w:r w:rsidRPr="00C27F13">
        <w:rPr>
          <w:rFonts w:ascii="Wingdings" w:hAnsi="Wingdings"/>
        </w:rPr>
        <w:sym w:font="Wingdings" w:char="F0D6"/>
      </w:r>
      <w:r w:rsidRPr="00C27F13">
        <w:rPr>
          <w:lang w:val="en-US"/>
        </w:rPr>
        <w:tab/>
      </w:r>
      <w:r>
        <w:rPr>
          <w:lang w:val="en-US"/>
        </w:rPr>
        <w:t>GS-A_5500</w:t>
      </w:r>
      <w:r w:rsidRPr="00D06FAE">
        <w:rPr>
          <w:lang w:val="en-US"/>
        </w:rPr>
        <w:t xml:space="preserve"> </w:t>
      </w:r>
      <w:proofErr w:type="spellStart"/>
      <w:r>
        <w:rPr>
          <w:lang w:val="en-US"/>
        </w:rPr>
        <w:t>Verwendung</w:t>
      </w:r>
      <w:proofErr w:type="spellEnd"/>
      <w:r>
        <w:rPr>
          <w:lang w:val="en-US"/>
        </w:rPr>
        <w:t xml:space="preserve"> von WS-Security </w:t>
      </w:r>
      <w:r w:rsidRPr="002C5ECB">
        <w:rPr>
          <w:lang w:val="en-US"/>
        </w:rPr>
        <w:t>Policy 1.3 und WS</w:t>
      </w:r>
      <w:r>
        <w:rPr>
          <w:lang w:val="en-US"/>
        </w:rPr>
        <w:t>-</w:t>
      </w:r>
      <w:r w:rsidRPr="002C5ECB">
        <w:rPr>
          <w:lang w:val="en-US"/>
        </w:rPr>
        <w:t>I</w:t>
      </w:r>
      <w:r>
        <w:rPr>
          <w:lang w:val="en-US"/>
        </w:rPr>
        <w:t xml:space="preserve"> </w:t>
      </w:r>
      <w:r w:rsidRPr="002C5ECB">
        <w:rPr>
          <w:lang w:val="en-US"/>
        </w:rPr>
        <w:t>Basic Security Profile 1.1</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MÜSSEN die Standards</w:t>
      </w:r>
      <w:r w:rsidRPr="00546399">
        <w:t xml:space="preserve"> </w:t>
      </w:r>
      <w:r w:rsidRPr="00146E5C">
        <w:t xml:space="preserve">[WS-SecurityPolicy1.3] </w:t>
      </w:r>
      <w:r>
        <w:t>und</w:t>
      </w:r>
      <w:r w:rsidRPr="00146E5C">
        <w:t xml:space="preserve"> [BasicSecurityProfile1.1] </w:t>
      </w:r>
      <w:r>
        <w:t>unterstützen</w:t>
      </w:r>
      <w:r w:rsidRPr="00C27F13">
        <w:t>.</w:t>
      </w:r>
    </w:p>
    <w:p w:rsidR="00FB5A3F" w:rsidRPr="00073037" w:rsidRDefault="00073037" w:rsidP="00073037">
      <w:pPr>
        <w:pStyle w:val="gemStandard"/>
      </w:pPr>
      <w:r>
        <w:rPr>
          <w:b/>
        </w:rPr>
        <w:sym w:font="Wingdings" w:char="F0D5"/>
      </w:r>
    </w:p>
    <w:p w:rsidR="00FB5A3F" w:rsidRPr="00ED21B8" w:rsidRDefault="00FB5A3F" w:rsidP="00FB5A3F">
      <w:pPr>
        <w:pStyle w:val="gemStandard"/>
      </w:pPr>
      <w:r w:rsidRPr="00ED21B8">
        <w:t>Abweichend von</w:t>
      </w:r>
      <w:r>
        <w:t xml:space="preserve"> [BasicProfile1.2],</w:t>
      </w:r>
      <w:r w:rsidRPr="00ED21B8">
        <w:t xml:space="preserve"> [WS-SecurityPolicy1.3] und [BasicSecurityProfile1.1] </w:t>
      </w:r>
      <w:r>
        <w:t>dürfen</w:t>
      </w:r>
      <w:r w:rsidRPr="00ED21B8">
        <w:t xml:space="preserve"> ausschließlich die laut [</w:t>
      </w:r>
      <w:proofErr w:type="spellStart"/>
      <w:r w:rsidRPr="00ED21B8">
        <w:t>gemSpec_Krypt</w:t>
      </w:r>
      <w:proofErr w:type="spellEnd"/>
      <w:r w:rsidRPr="00ED21B8">
        <w:t>] zulässigen Algorithmen, Protokolle und sonstigen Vorgaben unterstützt werden</w:t>
      </w:r>
      <w:r>
        <w:t>.</w:t>
      </w:r>
    </w:p>
    <w:p w:rsidR="00FB5A3F" w:rsidRPr="00DC310D" w:rsidRDefault="00FB5A3F" w:rsidP="00073037">
      <w:pPr>
        <w:pStyle w:val="Beschriftung"/>
      </w:pPr>
      <w:r w:rsidRPr="00DE2924">
        <w:rPr>
          <w:rFonts w:ascii="Wingdings" w:hAnsi="Wingdings"/>
        </w:rPr>
        <w:sym w:font="Wingdings" w:char="F0D6"/>
      </w:r>
      <w:r w:rsidRPr="00DC310D">
        <w:tab/>
      </w:r>
      <w:r w:rsidRPr="00CD7BD6">
        <w:t>GS-A_5501</w:t>
      </w:r>
      <w:r w:rsidRPr="00DC310D">
        <w:t xml:space="preserve"> </w:t>
      </w:r>
      <w:r>
        <w:t xml:space="preserve">Verwendung von </w:t>
      </w:r>
      <w:r w:rsidRPr="00DC310D">
        <w:t>SAML 2.0</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MÜSSEN </w:t>
      </w:r>
      <w:r w:rsidRPr="00DC310D">
        <w:t xml:space="preserve">Identitätsbestätigungen im Format SAML 2.0 </w:t>
      </w:r>
      <w:proofErr w:type="spellStart"/>
      <w:r w:rsidRPr="00DC310D">
        <w:t>Assertions</w:t>
      </w:r>
      <w:proofErr w:type="spellEnd"/>
      <w:r w:rsidRPr="00DC310D">
        <w:t xml:space="preserve"> [SAML2.0] </w:t>
      </w:r>
      <w:r>
        <w:t>unterstützen</w:t>
      </w:r>
      <w:r w:rsidRPr="00DC310D">
        <w:t>.</w:t>
      </w:r>
    </w:p>
    <w:p w:rsidR="00FB5A3F" w:rsidRPr="00073037" w:rsidRDefault="00073037" w:rsidP="00073037">
      <w:pPr>
        <w:pStyle w:val="gemStandard"/>
      </w:pPr>
      <w:r>
        <w:rPr>
          <w:b/>
        </w:rPr>
        <w:lastRenderedPageBreak/>
        <w:sym w:font="Wingdings" w:char="F0D5"/>
      </w:r>
    </w:p>
    <w:p w:rsidR="00FB5A3F" w:rsidRPr="00DC310D" w:rsidRDefault="00FB5A3F" w:rsidP="00073037">
      <w:pPr>
        <w:pStyle w:val="Beschriftung"/>
      </w:pPr>
      <w:r w:rsidRPr="00DE2924">
        <w:rPr>
          <w:rFonts w:ascii="Wingdings" w:hAnsi="Wingdings"/>
        </w:rPr>
        <w:sym w:font="Wingdings" w:char="F0D6"/>
      </w:r>
      <w:r w:rsidRPr="00DC310D">
        <w:tab/>
      </w:r>
      <w:r w:rsidRPr="00CD7BD6">
        <w:t>GS-A_5502</w:t>
      </w:r>
      <w:r w:rsidRPr="00DC310D">
        <w:t xml:space="preserve"> </w:t>
      </w:r>
      <w:r>
        <w:t xml:space="preserve">Ausstellung im Format </w:t>
      </w:r>
      <w:r w:rsidRPr="00DC310D">
        <w:t>SAML 2.0</w:t>
      </w:r>
    </w:p>
    <w:p w:rsidR="00073037" w:rsidRDefault="00FB5A3F" w:rsidP="00FB5A3F">
      <w:pPr>
        <w:pStyle w:val="gemEinzug"/>
        <w:rPr>
          <w:rFonts w:ascii="Wingdings" w:hAnsi="Wingdings"/>
          <w:b/>
        </w:rPr>
      </w:pPr>
      <w:r>
        <w:t xml:space="preserve">Systeme, die </w:t>
      </w:r>
      <w:r w:rsidRPr="003F1339">
        <w:t xml:space="preserve">Identitätsbestätigungen </w:t>
      </w:r>
      <w:r>
        <w:t xml:space="preserve">ausstellen, MÜSSEN diese </w:t>
      </w:r>
      <w:r w:rsidRPr="00DC310D">
        <w:t xml:space="preserve">im Format SAML 2.0 </w:t>
      </w:r>
      <w:proofErr w:type="spellStart"/>
      <w:r w:rsidRPr="00DC310D">
        <w:t>Assertions</w:t>
      </w:r>
      <w:proofErr w:type="spellEnd"/>
      <w:r w:rsidRPr="00DC310D">
        <w:t xml:space="preserve"> [SAML2.0] </w:t>
      </w:r>
      <w:r>
        <w:t>ausstellen</w:t>
      </w:r>
      <w:r w:rsidRPr="00DC310D">
        <w:t>.</w:t>
      </w:r>
    </w:p>
    <w:p w:rsidR="00FB5A3F" w:rsidRPr="00073037" w:rsidRDefault="00073037" w:rsidP="00073037">
      <w:pPr>
        <w:pStyle w:val="gemStandard"/>
      </w:pPr>
      <w:r>
        <w:rPr>
          <w:b/>
        </w:rPr>
        <w:sym w:font="Wingdings" w:char="F0D5"/>
      </w:r>
    </w:p>
    <w:p w:rsidR="00FB5A3F" w:rsidRPr="00DC310D" w:rsidRDefault="00FB5A3F" w:rsidP="00073037">
      <w:pPr>
        <w:pStyle w:val="Beschriftung"/>
      </w:pPr>
      <w:r w:rsidRPr="00DE2924">
        <w:rPr>
          <w:rFonts w:ascii="Wingdings" w:hAnsi="Wingdings"/>
        </w:rPr>
        <w:sym w:font="Wingdings" w:char="F0D6"/>
      </w:r>
      <w:r w:rsidRPr="00DC310D">
        <w:tab/>
      </w:r>
      <w:r w:rsidRPr="00CD7BD6">
        <w:t>GS-A_5503</w:t>
      </w:r>
      <w:r w:rsidRPr="00DC310D">
        <w:t xml:space="preserve"> </w:t>
      </w:r>
      <w:r>
        <w:t xml:space="preserve">Verwendung von </w:t>
      </w:r>
      <w:r w:rsidRPr="00DC310D">
        <w:t>WS-</w:t>
      </w:r>
      <w:proofErr w:type="spellStart"/>
      <w:r w:rsidRPr="00DC310D">
        <w:t>Federation</w:t>
      </w:r>
      <w:proofErr w:type="spellEnd"/>
      <w:r w:rsidRPr="00DC310D">
        <w:t xml:space="preserve"> 1.2</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MÜSSEN den Standard </w:t>
      </w:r>
      <w:r w:rsidRPr="00DC310D">
        <w:t xml:space="preserve">[WS-Federation1.2] </w:t>
      </w:r>
      <w:r>
        <w:t>unterstützen</w:t>
      </w:r>
      <w:r w:rsidRPr="00DC310D">
        <w:t>.</w:t>
      </w:r>
    </w:p>
    <w:p w:rsidR="00FB5A3F" w:rsidRPr="00073037" w:rsidRDefault="00073037" w:rsidP="00073037">
      <w:pPr>
        <w:pStyle w:val="gemStandard"/>
      </w:pPr>
      <w:r>
        <w:rPr>
          <w:b/>
        </w:rPr>
        <w:sym w:font="Wingdings" w:char="F0D5"/>
      </w:r>
    </w:p>
    <w:p w:rsidR="00FB5A3F" w:rsidRPr="00DC310D" w:rsidRDefault="00FB5A3F" w:rsidP="00073037">
      <w:pPr>
        <w:pStyle w:val="Beschriftung"/>
      </w:pPr>
      <w:r w:rsidRPr="00DE2924">
        <w:rPr>
          <w:rFonts w:ascii="Wingdings" w:hAnsi="Wingdings"/>
        </w:rPr>
        <w:sym w:font="Wingdings" w:char="F0D6"/>
      </w:r>
      <w:r w:rsidRPr="00DC310D">
        <w:tab/>
      </w:r>
      <w:r w:rsidRPr="00CD7BD6">
        <w:t>GS-A_5504</w:t>
      </w:r>
      <w:r w:rsidRPr="00DC310D">
        <w:t xml:space="preserve"> </w:t>
      </w:r>
      <w:r>
        <w:t>Geltende Präfixe und Namensräume</w:t>
      </w:r>
    </w:p>
    <w:p w:rsidR="00073037" w:rsidRDefault="00FB5A3F" w:rsidP="00FB5A3F">
      <w:pPr>
        <w:pStyle w:val="gemEinzug"/>
        <w:rPr>
          <w:rFonts w:ascii="Wingdings" w:hAnsi="Wingdings"/>
          <w:b/>
        </w:rPr>
      </w:pPr>
      <w:r>
        <w:t xml:space="preserve">Systeme, die </w:t>
      </w:r>
      <w:proofErr w:type="spellStart"/>
      <w:r>
        <w:t>tokenbasierte</w:t>
      </w:r>
      <w:proofErr w:type="spellEnd"/>
      <w:r>
        <w:t xml:space="preserve"> Authentisierung nutzen oder anbieten, MÜSSEN </w:t>
      </w:r>
      <w:r w:rsidRPr="00CE26E9">
        <w:t>die Präfixe und Namensräume entsprechend</w:t>
      </w:r>
      <w:r>
        <w:t xml:space="preserve"> </w:t>
      </w:r>
      <w:r w:rsidRPr="000B27CA">
        <w:fldChar w:fldCharType="begin"/>
      </w:r>
      <w:r w:rsidRPr="000B27CA">
        <w:instrText xml:space="preserve"> REF _Ref469578486 \h  \* MERGEFORMAT </w:instrText>
      </w:r>
      <w:r w:rsidRPr="000B27CA">
        <w:fldChar w:fldCharType="separate"/>
      </w:r>
      <w:r w:rsidR="007B6DF9">
        <w:t>TAB_TBAuth_01 Präfixe und Namensräume</w:t>
      </w:r>
      <w:r w:rsidRPr="000B27CA">
        <w:fldChar w:fldCharType="end"/>
      </w:r>
      <w:r>
        <w:t xml:space="preserve"> verwenden</w:t>
      </w:r>
      <w:r w:rsidRPr="00DC310D">
        <w:t>.</w:t>
      </w:r>
    </w:p>
    <w:p w:rsidR="00FB5A3F" w:rsidRPr="00073037" w:rsidRDefault="00073037" w:rsidP="00073037">
      <w:pPr>
        <w:pStyle w:val="gemStandard"/>
      </w:pPr>
      <w:r>
        <w:rPr>
          <w:b/>
        </w:rPr>
        <w:sym w:font="Wingdings" w:char="F0D5"/>
      </w:r>
    </w:p>
    <w:p w:rsidR="00FB5A3F" w:rsidRPr="008E3052" w:rsidRDefault="00FB5A3F" w:rsidP="00FB5A3F">
      <w:pPr>
        <w:pStyle w:val="gemStandard"/>
        <w:rPr>
          <w:highlight w:val="yellow"/>
        </w:rPr>
      </w:pPr>
    </w:p>
    <w:p w:rsidR="00073037" w:rsidRDefault="00073037" w:rsidP="00073037">
      <w:pPr>
        <w:pStyle w:val="berschrift1"/>
        <w:sectPr w:rsidR="00073037" w:rsidSect="007B6DF9">
          <w:footnotePr>
            <w:numRestart w:val="eachPage"/>
          </w:footnotePr>
          <w:pgSz w:w="11906" w:h="16838" w:code="9"/>
          <w:pgMar w:top="1916" w:right="1418" w:bottom="1134" w:left="1701" w:header="539" w:footer="437" w:gutter="0"/>
          <w:cols w:space="708"/>
          <w:docGrid w:linePitch="360"/>
        </w:sectPr>
      </w:pPr>
      <w:bookmarkStart w:id="128" w:name="_Ref387162787"/>
      <w:bookmarkStart w:id="129" w:name="_Ref413863914"/>
      <w:bookmarkStart w:id="130" w:name="_Toc414471727"/>
      <w:bookmarkEnd w:id="111"/>
      <w:bookmarkEnd w:id="112"/>
      <w:bookmarkEnd w:id="113"/>
      <w:bookmarkEnd w:id="114"/>
      <w:bookmarkEnd w:id="115"/>
      <w:bookmarkEnd w:id="116"/>
      <w:bookmarkEnd w:id="117"/>
      <w:bookmarkEnd w:id="119"/>
      <w:bookmarkEnd w:id="120"/>
      <w:bookmarkEnd w:id="121"/>
      <w:bookmarkEnd w:id="122"/>
      <w:bookmarkEnd w:id="123"/>
    </w:p>
    <w:p w:rsidR="00FB5A3F" w:rsidRDefault="00FB5A3F" w:rsidP="00073037">
      <w:pPr>
        <w:pStyle w:val="berschrift1"/>
      </w:pPr>
      <w:bookmarkStart w:id="131" w:name="_Toc501718077"/>
      <w:r w:rsidRPr="00D5022B">
        <w:lastRenderedPageBreak/>
        <w:t>Informationsmodell</w:t>
      </w:r>
      <w:bookmarkEnd w:id="129"/>
      <w:bookmarkEnd w:id="130"/>
      <w:bookmarkEnd w:id="131"/>
    </w:p>
    <w:p w:rsidR="00FB5A3F" w:rsidRDefault="00FB5A3F" w:rsidP="00073037">
      <w:pPr>
        <w:pStyle w:val="berschrift2"/>
      </w:pPr>
      <w:bookmarkStart w:id="132" w:name="_Toc501718078"/>
      <w:r>
        <w:t>Namensräume</w:t>
      </w:r>
      <w:bookmarkEnd w:id="132"/>
    </w:p>
    <w:p w:rsidR="00FB5A3F" w:rsidRDefault="00FB5A3F" w:rsidP="00FB5A3F">
      <w:pPr>
        <w:pStyle w:val="Beschriftung"/>
      </w:pPr>
      <w:bookmarkStart w:id="133" w:name="_Ref462066000"/>
      <w:bookmarkStart w:id="134" w:name="_Toc489622474"/>
      <w:r>
        <w:t xml:space="preserve">Tabelle </w:t>
      </w:r>
      <w:r>
        <w:fldChar w:fldCharType="begin"/>
      </w:r>
      <w:r>
        <w:instrText xml:space="preserve"> SEQ Tabelle \* ARABIC </w:instrText>
      </w:r>
      <w:r>
        <w:fldChar w:fldCharType="separate"/>
      </w:r>
      <w:r w:rsidR="007B6DF9">
        <w:rPr>
          <w:noProof/>
        </w:rPr>
        <w:t>1</w:t>
      </w:r>
      <w:r>
        <w:fldChar w:fldCharType="end"/>
      </w:r>
      <w:r>
        <w:t xml:space="preserve">: </w:t>
      </w:r>
      <w:bookmarkStart w:id="135" w:name="_Ref469578486"/>
      <w:r>
        <w:t>TAB_TBAuth_01 Präfixe und Namensräume</w:t>
      </w:r>
      <w:bookmarkEnd w:id="133"/>
      <w:bookmarkEnd w:id="134"/>
      <w:bookmarkEnd w:id="1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175"/>
      </w:tblGrid>
      <w:tr w:rsidR="00FB5A3F" w:rsidRPr="00527DA0" w:rsidTr="00FB5A3F">
        <w:tc>
          <w:tcPr>
            <w:tcW w:w="828" w:type="dxa"/>
            <w:shd w:val="clear" w:color="auto" w:fill="D9D9D9"/>
          </w:tcPr>
          <w:p w:rsidR="00FB5A3F" w:rsidRPr="00527DA0" w:rsidRDefault="00FB5A3F" w:rsidP="00FB5A3F">
            <w:pPr>
              <w:pStyle w:val="gemtab11ptAbstand"/>
              <w:rPr>
                <w:b/>
              </w:rPr>
            </w:pPr>
            <w:r w:rsidRPr="00527DA0">
              <w:rPr>
                <w:b/>
              </w:rPr>
              <w:t>Präfix</w:t>
            </w:r>
          </w:p>
        </w:tc>
        <w:tc>
          <w:tcPr>
            <w:tcW w:w="8175" w:type="dxa"/>
            <w:shd w:val="clear" w:color="auto" w:fill="D9D9D9"/>
          </w:tcPr>
          <w:p w:rsidR="00FB5A3F" w:rsidRPr="00527DA0" w:rsidRDefault="00FB5A3F" w:rsidP="00FB5A3F">
            <w:pPr>
              <w:pStyle w:val="gemtab11ptAbstand"/>
              <w:rPr>
                <w:b/>
              </w:rPr>
            </w:pPr>
            <w:r w:rsidRPr="00527DA0">
              <w:rPr>
                <w:b/>
              </w:rPr>
              <w:t>Namensraum</w:t>
            </w:r>
          </w:p>
        </w:tc>
      </w:tr>
      <w:tr w:rsidR="00FB5A3F" w:rsidRPr="00CE26E9" w:rsidTr="00FB5A3F">
        <w:tc>
          <w:tcPr>
            <w:tcW w:w="828" w:type="dxa"/>
            <w:shd w:val="clear" w:color="auto" w:fill="auto"/>
          </w:tcPr>
          <w:p w:rsidR="00FB5A3F" w:rsidRPr="00CE26E9" w:rsidRDefault="00FB5A3F" w:rsidP="00FB5A3F">
            <w:pPr>
              <w:pStyle w:val="gemtabohne"/>
            </w:pPr>
            <w:proofErr w:type="spellStart"/>
            <w:r w:rsidRPr="00CE26E9">
              <w:t>ds</w:t>
            </w:r>
            <w:proofErr w:type="spellEnd"/>
          </w:p>
        </w:tc>
        <w:tc>
          <w:tcPr>
            <w:tcW w:w="8175" w:type="dxa"/>
            <w:shd w:val="clear" w:color="auto" w:fill="auto"/>
          </w:tcPr>
          <w:p w:rsidR="00FB5A3F" w:rsidRPr="00CE26E9" w:rsidRDefault="00FB5A3F" w:rsidP="00FB5A3F">
            <w:pPr>
              <w:pStyle w:val="gemtabohne"/>
            </w:pPr>
            <w:r w:rsidRPr="002F7BF4">
              <w:t>http://www.w3.org/2000/09/xmldsig</w:t>
            </w:r>
          </w:p>
        </w:tc>
      </w:tr>
      <w:tr w:rsidR="00FB5A3F" w:rsidRPr="002F7BF4" w:rsidTr="00FB5A3F">
        <w:tc>
          <w:tcPr>
            <w:tcW w:w="828" w:type="dxa"/>
            <w:shd w:val="clear" w:color="auto" w:fill="auto"/>
          </w:tcPr>
          <w:p w:rsidR="00FB5A3F" w:rsidRPr="00CE26E9" w:rsidRDefault="00FB5A3F" w:rsidP="00FB5A3F">
            <w:pPr>
              <w:pStyle w:val="gemtabohne"/>
            </w:pPr>
            <w:r>
              <w:t>ec</w:t>
            </w:r>
          </w:p>
        </w:tc>
        <w:tc>
          <w:tcPr>
            <w:tcW w:w="8175" w:type="dxa"/>
            <w:shd w:val="clear" w:color="auto" w:fill="auto"/>
          </w:tcPr>
          <w:p w:rsidR="00FB5A3F" w:rsidRPr="002F7BF4" w:rsidRDefault="00FB5A3F" w:rsidP="00FB5A3F">
            <w:pPr>
              <w:pStyle w:val="gemtabohne"/>
            </w:pPr>
            <w:r w:rsidRPr="00157B23">
              <w:t>http://www.w3.org/2001/10/xml-exc-c14n#</w:t>
            </w:r>
          </w:p>
        </w:tc>
      </w:tr>
      <w:tr w:rsidR="00FB5A3F" w:rsidRPr="00290CAA" w:rsidTr="00FB5A3F">
        <w:tc>
          <w:tcPr>
            <w:tcW w:w="828" w:type="dxa"/>
            <w:shd w:val="clear" w:color="auto" w:fill="auto"/>
          </w:tcPr>
          <w:p w:rsidR="00FB5A3F" w:rsidRPr="00CE26E9" w:rsidRDefault="00FB5A3F" w:rsidP="00FB5A3F">
            <w:pPr>
              <w:pStyle w:val="gemtabohne"/>
            </w:pPr>
            <w:r w:rsidRPr="002F7BF4">
              <w:t>saml2</w:t>
            </w:r>
          </w:p>
        </w:tc>
        <w:tc>
          <w:tcPr>
            <w:tcW w:w="8175" w:type="dxa"/>
            <w:shd w:val="clear" w:color="auto" w:fill="auto"/>
          </w:tcPr>
          <w:p w:rsidR="00FB5A3F" w:rsidRPr="00290CAA" w:rsidRDefault="00FB5A3F" w:rsidP="00FB5A3F">
            <w:pPr>
              <w:pStyle w:val="gemtabohne"/>
              <w:rPr>
                <w:lang w:val="en-US"/>
              </w:rPr>
            </w:pPr>
            <w:r w:rsidRPr="00290CAA">
              <w:rPr>
                <w:lang w:val="en-US"/>
              </w:rPr>
              <w:t>urn:oasis:names:tc:SAML:2.0:assertion</w:t>
            </w:r>
          </w:p>
        </w:tc>
      </w:tr>
      <w:tr w:rsidR="00FB5A3F" w:rsidRPr="00CE26E9" w:rsidTr="00FB5A3F">
        <w:tc>
          <w:tcPr>
            <w:tcW w:w="828" w:type="dxa"/>
            <w:shd w:val="clear" w:color="auto" w:fill="auto"/>
          </w:tcPr>
          <w:p w:rsidR="00FB5A3F" w:rsidRPr="00CE26E9" w:rsidRDefault="00FB5A3F" w:rsidP="00FB5A3F">
            <w:pPr>
              <w:pStyle w:val="gemtabohne"/>
            </w:pPr>
            <w:proofErr w:type="spellStart"/>
            <w:r w:rsidRPr="00CE26E9">
              <w:t>wst</w:t>
            </w:r>
            <w:proofErr w:type="spellEnd"/>
          </w:p>
        </w:tc>
        <w:tc>
          <w:tcPr>
            <w:tcW w:w="8175" w:type="dxa"/>
            <w:shd w:val="clear" w:color="auto" w:fill="auto"/>
          </w:tcPr>
          <w:p w:rsidR="00FB5A3F" w:rsidRPr="00CE26E9" w:rsidRDefault="00FB5A3F" w:rsidP="00FB5A3F">
            <w:pPr>
              <w:pStyle w:val="gemtabohne"/>
            </w:pPr>
            <w:r w:rsidRPr="002F7BF4">
              <w:t>http://docs.oasis-open.org/ws-sx/ws-trust/200512</w:t>
            </w:r>
          </w:p>
        </w:tc>
      </w:tr>
      <w:tr w:rsidR="00FB5A3F" w:rsidRPr="00CE26E9" w:rsidTr="00FB5A3F">
        <w:tc>
          <w:tcPr>
            <w:tcW w:w="828" w:type="dxa"/>
            <w:shd w:val="clear" w:color="auto" w:fill="auto"/>
          </w:tcPr>
          <w:p w:rsidR="00FB5A3F" w:rsidRPr="00CE26E9" w:rsidRDefault="00FB5A3F" w:rsidP="00FB5A3F">
            <w:pPr>
              <w:pStyle w:val="gemtabohne"/>
            </w:pPr>
            <w:proofErr w:type="spellStart"/>
            <w:r w:rsidRPr="00CE26E9">
              <w:t>wsu</w:t>
            </w:r>
            <w:proofErr w:type="spellEnd"/>
          </w:p>
        </w:tc>
        <w:tc>
          <w:tcPr>
            <w:tcW w:w="8175" w:type="dxa"/>
            <w:shd w:val="clear" w:color="auto" w:fill="auto"/>
          </w:tcPr>
          <w:p w:rsidR="00FB5A3F" w:rsidRPr="00CE26E9" w:rsidRDefault="00FB5A3F" w:rsidP="00FB5A3F">
            <w:pPr>
              <w:pStyle w:val="gemtabohne"/>
            </w:pPr>
            <w:r w:rsidRPr="00173F3F">
              <w:t>http://docs.oasis-open.org/wss/2004/01/oasis-200401-wss-wssecurity-utility-1.0.xsd</w:t>
            </w:r>
          </w:p>
        </w:tc>
      </w:tr>
      <w:tr w:rsidR="00FB5A3F" w:rsidTr="00FB5A3F">
        <w:tc>
          <w:tcPr>
            <w:tcW w:w="828" w:type="dxa"/>
            <w:shd w:val="clear" w:color="auto" w:fill="auto"/>
          </w:tcPr>
          <w:p w:rsidR="00FB5A3F" w:rsidRPr="00CE26E9" w:rsidRDefault="00FB5A3F" w:rsidP="00FB5A3F">
            <w:pPr>
              <w:pStyle w:val="gemtabohne"/>
            </w:pPr>
            <w:proofErr w:type="spellStart"/>
            <w:r>
              <w:t>xsi</w:t>
            </w:r>
            <w:proofErr w:type="spellEnd"/>
          </w:p>
        </w:tc>
        <w:tc>
          <w:tcPr>
            <w:tcW w:w="8175" w:type="dxa"/>
            <w:shd w:val="clear" w:color="auto" w:fill="auto"/>
          </w:tcPr>
          <w:p w:rsidR="00FB5A3F" w:rsidRDefault="00FB5A3F" w:rsidP="00FB5A3F">
            <w:pPr>
              <w:pStyle w:val="gemtabohne"/>
            </w:pPr>
            <w:r w:rsidRPr="00173F3F">
              <w:t>http://www.w3.org/2001/XMLSchema-instance</w:t>
            </w:r>
          </w:p>
        </w:tc>
      </w:tr>
    </w:tbl>
    <w:p w:rsidR="00FB5A3F" w:rsidRDefault="00FB5A3F" w:rsidP="00073037">
      <w:pPr>
        <w:pStyle w:val="berschrift2"/>
      </w:pPr>
      <w:bookmarkStart w:id="136" w:name="_Toc414471728"/>
      <w:bookmarkStart w:id="137" w:name="_Ref466899184"/>
      <w:bookmarkStart w:id="138" w:name="_Toc467832706"/>
      <w:bookmarkStart w:id="139" w:name="_Toc501718079"/>
      <w:bookmarkEnd w:id="138"/>
      <w:r w:rsidRPr="007E4F6D">
        <w:t>Behauptungen</w:t>
      </w:r>
      <w:r w:rsidRPr="00015D34">
        <w:t xml:space="preserve"> </w:t>
      </w:r>
      <w:r>
        <w:t>des</w:t>
      </w:r>
      <w:r w:rsidR="00791130">
        <w:t xml:space="preserve"> </w:t>
      </w:r>
      <w:r w:rsidRPr="00A63F08">
        <w:t>Basisdienstes</w:t>
      </w:r>
      <w:r>
        <w:t xml:space="preserve"> </w:t>
      </w:r>
      <w:proofErr w:type="spellStart"/>
      <w:r>
        <w:t>TBAuth</w:t>
      </w:r>
      <w:bookmarkEnd w:id="139"/>
      <w:proofErr w:type="spellEnd"/>
    </w:p>
    <w:p w:rsidR="00FB5A3F" w:rsidRDefault="00FB5A3F" w:rsidP="00FB5A3F">
      <w:pPr>
        <w:pStyle w:val="gemStandard"/>
      </w:pPr>
      <w:r w:rsidRPr="00A63F08">
        <w:t>Der Basisdienst</w:t>
      </w:r>
      <w:r>
        <w:t xml:space="preserve"> </w:t>
      </w:r>
      <w:proofErr w:type="spellStart"/>
      <w:r>
        <w:t>TBAuth</w:t>
      </w:r>
      <w:proofErr w:type="spellEnd"/>
      <w:r>
        <w:t xml:space="preserve"> entnimmt sämtliche in der ausgestellten Identitätsbestätigung enthaltenen Informationen über den Benutzer (sog. Claims</w:t>
      </w:r>
      <w:r w:rsidRPr="007E4F6D">
        <w:t>, Behauptungen</w:t>
      </w:r>
      <w:r>
        <w:t xml:space="preserve">) aus dem zugrundeliegenden Authentisierungs-Zertifikat </w:t>
      </w:r>
      <w:r w:rsidRPr="00824573">
        <w:t>C.HCI.OSIG</w:t>
      </w:r>
      <w:r>
        <w:t xml:space="preserve"> der </w:t>
      </w:r>
      <w:r w:rsidRPr="00824573">
        <w:t>SM-B</w:t>
      </w:r>
      <w:r>
        <w:t>.</w:t>
      </w:r>
      <w:r w:rsidR="00791130">
        <w:t xml:space="preserve"> </w:t>
      </w:r>
      <w:r>
        <w:t>Da einige Attribute optional sind, übernimmt d</w:t>
      </w:r>
      <w:r w:rsidRPr="00A63F08">
        <w:t>er Basisdienst</w:t>
      </w:r>
      <w:r>
        <w:t xml:space="preserve"> </w:t>
      </w:r>
      <w:proofErr w:type="spellStart"/>
      <w:r>
        <w:t>TBAuth</w:t>
      </w:r>
      <w:proofErr w:type="spellEnd"/>
      <w:r>
        <w:t xml:space="preserve"> im konkreten Fall möglichst viele der in </w:t>
      </w:r>
      <w:r w:rsidRPr="000B27CA">
        <w:fldChar w:fldCharType="begin"/>
      </w:r>
      <w:r w:rsidRPr="000B27CA">
        <w:instrText xml:space="preserve"> REF _Ref460499598 \h  \* MERGEFORMAT </w:instrText>
      </w:r>
      <w:r w:rsidRPr="000B27CA">
        <w:fldChar w:fldCharType="separate"/>
      </w:r>
      <w:r w:rsidR="007B6DF9" w:rsidRPr="007E4F6D">
        <w:t xml:space="preserve">Tabelle </w:t>
      </w:r>
      <w:r w:rsidR="007B6DF9">
        <w:rPr>
          <w:noProof/>
        </w:rPr>
        <w:t>2</w:t>
      </w:r>
      <w:r w:rsidR="007B6DF9" w:rsidRPr="007E4F6D">
        <w:t xml:space="preserve">: TAB_TBAuth_02 Behauptungen des Basisdienstes </w:t>
      </w:r>
      <w:proofErr w:type="spellStart"/>
      <w:r w:rsidR="007B6DF9" w:rsidRPr="007E4F6D">
        <w:t>TBAuth</w:t>
      </w:r>
      <w:proofErr w:type="spellEnd"/>
      <w:r w:rsidRPr="000B27CA">
        <w:fldChar w:fldCharType="end"/>
      </w:r>
      <w:r>
        <w:t xml:space="preserve"> aufgeführten Attribute in die Identitätsbestätigung.</w:t>
      </w:r>
    </w:p>
    <w:p w:rsidR="00FB5A3F" w:rsidRDefault="00FB5A3F" w:rsidP="00FB5A3F">
      <w:pPr>
        <w:pStyle w:val="gemStandard"/>
      </w:pPr>
      <w:r>
        <w:t>Um eine</w:t>
      </w:r>
      <w:r w:rsidR="00791130">
        <w:t xml:space="preserve"> </w:t>
      </w:r>
      <w:r>
        <w:t xml:space="preserve">Interoperabilität </w:t>
      </w:r>
      <w:r w:rsidRPr="007E4F6D">
        <w:t>zu möglichst vielen Drittsystemen</w:t>
      </w:r>
      <w:r>
        <w:t xml:space="preserve"> zu erreichen, verwendet d</w:t>
      </w:r>
      <w:r w:rsidRPr="00A63F08">
        <w:t>er Basisdienst</w:t>
      </w:r>
      <w:r>
        <w:t xml:space="preserve"> </w:t>
      </w:r>
      <w:proofErr w:type="spellStart"/>
      <w:r>
        <w:t>TBAuth</w:t>
      </w:r>
      <w:proofErr w:type="spellEnd"/>
      <w:r>
        <w:t xml:space="preserve"> lediglich die von [IDMI1.0] spezifizierten </w:t>
      </w:r>
      <w:r w:rsidRPr="007E4F6D">
        <w:t>Behauptungen</w:t>
      </w:r>
      <w:r>
        <w:t xml:space="preserve">. Zusätzlich werden die zwei </w:t>
      </w:r>
      <w:r w:rsidRPr="007E4F6D">
        <w:t>Behauptungen</w:t>
      </w:r>
      <w:r>
        <w:t xml:space="preserve"> „</w:t>
      </w:r>
      <w:proofErr w:type="spellStart"/>
      <w:r>
        <w:t>name</w:t>
      </w:r>
      <w:proofErr w:type="spellEnd"/>
      <w:r>
        <w:t>“ und „</w:t>
      </w:r>
      <w:proofErr w:type="spellStart"/>
      <w:r>
        <w:t>nameidentifier</w:t>
      </w:r>
      <w:proofErr w:type="spellEnd"/>
      <w:r>
        <w:t xml:space="preserve">“ aus </w:t>
      </w:r>
      <w:r w:rsidRPr="00677973">
        <w:t>[</w:t>
      </w:r>
      <w:proofErr w:type="spellStart"/>
      <w:r w:rsidRPr="00677973">
        <w:t>MSClaimTypes</w:t>
      </w:r>
      <w:proofErr w:type="spellEnd"/>
      <w:r w:rsidRPr="00677973">
        <w:t>]</w:t>
      </w:r>
      <w:r>
        <w:t xml:space="preserve"> verwendet, da sie für den Informationswert der Identitätsbestätigung wichtig sind.</w:t>
      </w:r>
    </w:p>
    <w:p w:rsidR="00FB5A3F" w:rsidRDefault="00FB5A3F" w:rsidP="00FB5A3F">
      <w:pPr>
        <w:pStyle w:val="gemStandard"/>
      </w:pPr>
      <w:r>
        <w:t xml:space="preserve">Folglich sind in den Identitätsbestätigungen insbesondere keine Informationen über </w:t>
      </w:r>
      <w:r w:rsidRPr="008778C2">
        <w:t>Art der Or</w:t>
      </w:r>
      <w:r w:rsidRPr="008778C2">
        <w:softHyphen/>
        <w:t>ga</w:t>
      </w:r>
      <w:r w:rsidRPr="008778C2">
        <w:softHyphen/>
        <w:t>nisation/Einrichtung des Gesundheitswesens</w:t>
      </w:r>
      <w:r w:rsidR="00791130">
        <w:t xml:space="preserve"> </w:t>
      </w:r>
      <w:r>
        <w:t>enthalten.</w:t>
      </w:r>
    </w:p>
    <w:p w:rsidR="00FB5A3F" w:rsidRDefault="00FB5A3F" w:rsidP="00FB5A3F">
      <w:pPr>
        <w:pStyle w:val="gemStandard"/>
      </w:pPr>
      <w:r>
        <w:t xml:space="preserve">Andere IDPs, als </w:t>
      </w:r>
      <w:r w:rsidRPr="00AF627D">
        <w:t>der BD</w:t>
      </w:r>
      <w:r>
        <w:t>-</w:t>
      </w:r>
      <w:proofErr w:type="spellStart"/>
      <w:r>
        <w:t>TBAuth</w:t>
      </w:r>
      <w:proofErr w:type="spellEnd"/>
      <w:r>
        <w:t xml:space="preserve">, können andere </w:t>
      </w:r>
      <w:r w:rsidRPr="007E4F6D">
        <w:t>Behauptungen</w:t>
      </w:r>
      <w:r>
        <w:t xml:space="preserve"> verwenden.</w:t>
      </w:r>
    </w:p>
    <w:p w:rsidR="00FB5A3F" w:rsidRPr="007E4F6D" w:rsidRDefault="00FB5A3F" w:rsidP="00FB5A3F">
      <w:pPr>
        <w:pStyle w:val="Beschriftung"/>
      </w:pPr>
      <w:bookmarkStart w:id="140" w:name="_Ref405791911"/>
      <w:bookmarkStart w:id="141" w:name="_Toc414471820"/>
      <w:bookmarkStart w:id="142" w:name="_Ref460499598"/>
      <w:bookmarkStart w:id="143" w:name="_Toc467832741"/>
      <w:bookmarkStart w:id="144" w:name="_Toc489622475"/>
      <w:r w:rsidRPr="007E4F6D">
        <w:t xml:space="preserve">Tabelle </w:t>
      </w:r>
      <w:r w:rsidRPr="00DE2924">
        <w:fldChar w:fldCharType="begin"/>
      </w:r>
      <w:r w:rsidRPr="007E4F6D">
        <w:instrText xml:space="preserve"> SEQ Tabelle \* ARABIC </w:instrText>
      </w:r>
      <w:r w:rsidRPr="00DE2924">
        <w:fldChar w:fldCharType="separate"/>
      </w:r>
      <w:r w:rsidR="007B6DF9">
        <w:rPr>
          <w:noProof/>
        </w:rPr>
        <w:t>2</w:t>
      </w:r>
      <w:r w:rsidRPr="00DE2924">
        <w:fldChar w:fldCharType="end"/>
      </w:r>
      <w:bookmarkEnd w:id="140"/>
      <w:r w:rsidRPr="007E4F6D">
        <w:t xml:space="preserve">: </w:t>
      </w:r>
      <w:bookmarkStart w:id="145" w:name="_Ref468696691"/>
      <w:r w:rsidRPr="007E4F6D">
        <w:t xml:space="preserve">TAB_TBAuth_02 Behauptungen des Basisdienstes </w:t>
      </w:r>
      <w:proofErr w:type="spellStart"/>
      <w:r w:rsidRPr="007E4F6D">
        <w:t>TBAuth</w:t>
      </w:r>
      <w:bookmarkEnd w:id="141"/>
      <w:bookmarkEnd w:id="142"/>
      <w:bookmarkEnd w:id="143"/>
      <w:bookmarkEnd w:id="144"/>
      <w:bookmarkEnd w:id="145"/>
      <w:proofErr w:type="spellEnd"/>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8"/>
        <w:gridCol w:w="1175"/>
        <w:gridCol w:w="791"/>
        <w:gridCol w:w="1048"/>
        <w:gridCol w:w="4075"/>
      </w:tblGrid>
      <w:tr w:rsidR="00FB5A3F" w:rsidRPr="00527DA0" w:rsidTr="007E2FED">
        <w:trPr>
          <w:tblHeader/>
        </w:trPr>
        <w:tc>
          <w:tcPr>
            <w:tcW w:w="1898" w:type="dxa"/>
            <w:shd w:val="clear" w:color="auto" w:fill="D9D9D9"/>
          </w:tcPr>
          <w:p w:rsidR="00FB5A3F" w:rsidRPr="00527DA0" w:rsidRDefault="00FB5A3F" w:rsidP="00FB5A3F">
            <w:pPr>
              <w:pStyle w:val="gemtabohne"/>
              <w:rPr>
                <w:b/>
              </w:rPr>
            </w:pPr>
            <w:r w:rsidRPr="00527DA0">
              <w:rPr>
                <w:b/>
              </w:rPr>
              <w:t>Attribut im Zertifikat</w:t>
            </w:r>
          </w:p>
        </w:tc>
        <w:tc>
          <w:tcPr>
            <w:tcW w:w="1175" w:type="dxa"/>
            <w:shd w:val="clear" w:color="auto" w:fill="D9D9D9"/>
          </w:tcPr>
          <w:p w:rsidR="00FB5A3F" w:rsidRPr="00527DA0" w:rsidRDefault="00FB5A3F" w:rsidP="00FB5A3F">
            <w:pPr>
              <w:rPr>
                <w:b/>
              </w:rPr>
            </w:pPr>
            <w:r w:rsidRPr="00527DA0">
              <w:rPr>
                <w:b/>
              </w:rPr>
              <w:t>Optional?</w:t>
            </w:r>
          </w:p>
        </w:tc>
        <w:tc>
          <w:tcPr>
            <w:tcW w:w="791" w:type="dxa"/>
            <w:shd w:val="clear" w:color="auto" w:fill="D9D9D9"/>
          </w:tcPr>
          <w:p w:rsidR="00FB5A3F" w:rsidRPr="00824573" w:rsidRDefault="00FB5A3F" w:rsidP="00FB5A3F">
            <w:pPr>
              <w:pStyle w:val="gemtabohne"/>
              <w:rPr>
                <w:b/>
                <w:strike/>
                <w:highlight w:val="green"/>
              </w:rPr>
            </w:pPr>
          </w:p>
        </w:tc>
        <w:tc>
          <w:tcPr>
            <w:tcW w:w="1048" w:type="dxa"/>
            <w:shd w:val="clear" w:color="auto" w:fill="D9D9D9"/>
          </w:tcPr>
          <w:p w:rsidR="00FB5A3F" w:rsidRPr="00B75394" w:rsidRDefault="00FB5A3F" w:rsidP="00FB5A3F">
            <w:pPr>
              <w:pStyle w:val="gemtabohne"/>
              <w:rPr>
                <w:b/>
                <w:strike/>
                <w:highlight w:val="green"/>
              </w:rPr>
            </w:pPr>
          </w:p>
        </w:tc>
        <w:tc>
          <w:tcPr>
            <w:tcW w:w="4075" w:type="dxa"/>
            <w:shd w:val="clear" w:color="auto" w:fill="D9D9D9"/>
          </w:tcPr>
          <w:p w:rsidR="00FB5A3F" w:rsidRPr="00527DA0" w:rsidRDefault="00FB5A3F" w:rsidP="00FB5A3F">
            <w:pPr>
              <w:pStyle w:val="gemtabohne"/>
              <w:rPr>
                <w:b/>
              </w:rPr>
            </w:pPr>
            <w:r w:rsidRPr="007E4F6D">
              <w:rPr>
                <w:b/>
              </w:rPr>
              <w:t>Behauptung</w:t>
            </w:r>
          </w:p>
        </w:tc>
      </w:tr>
      <w:tr w:rsidR="00FB5A3F" w:rsidRPr="00BB614E" w:rsidTr="007E2FED">
        <w:tc>
          <w:tcPr>
            <w:tcW w:w="1898" w:type="dxa"/>
            <w:shd w:val="clear" w:color="auto" w:fill="auto"/>
          </w:tcPr>
          <w:p w:rsidR="00FB5A3F" w:rsidRPr="00CE26E9" w:rsidRDefault="00FB5A3F" w:rsidP="00FB5A3F">
            <w:proofErr w:type="spellStart"/>
            <w:r w:rsidRPr="00CE26E9">
              <w:t>commonName</w:t>
            </w:r>
            <w:proofErr w:type="spellEnd"/>
          </w:p>
        </w:tc>
        <w:tc>
          <w:tcPr>
            <w:tcW w:w="1175" w:type="dxa"/>
          </w:tcPr>
          <w:p w:rsidR="00FB5A3F" w:rsidRPr="00CE26E9" w:rsidRDefault="00FB5A3F" w:rsidP="00FB5A3F">
            <w:r w:rsidRPr="00CE26E9">
              <w:t>nein</w:t>
            </w:r>
          </w:p>
        </w:tc>
        <w:tc>
          <w:tcPr>
            <w:tcW w:w="791" w:type="dxa"/>
            <w:shd w:val="clear" w:color="auto" w:fill="auto"/>
          </w:tcPr>
          <w:p w:rsidR="00FB5A3F" w:rsidRPr="00824573" w:rsidRDefault="00FB5A3F" w:rsidP="00FB5A3F">
            <w:pPr>
              <w:pStyle w:val="gemtabohne"/>
              <w:rPr>
                <w:strike/>
                <w:highlight w:val="green"/>
                <w:lang w:eastAsia="en-US"/>
              </w:rPr>
            </w:pPr>
          </w:p>
        </w:tc>
        <w:tc>
          <w:tcPr>
            <w:tcW w:w="1048" w:type="dxa"/>
          </w:tcPr>
          <w:p w:rsidR="00FB5A3F" w:rsidRPr="00B75394" w:rsidRDefault="00FB5A3F" w:rsidP="00FB5A3F">
            <w:pPr>
              <w:rPr>
                <w:strike/>
                <w:highlight w:val="green"/>
                <w:lang w:val="en-US"/>
              </w:rPr>
            </w:pPr>
          </w:p>
        </w:tc>
        <w:tc>
          <w:tcPr>
            <w:tcW w:w="4075" w:type="dxa"/>
            <w:shd w:val="clear" w:color="auto" w:fill="auto"/>
          </w:tcPr>
          <w:p w:rsidR="00FB5A3F" w:rsidRPr="00BB614E" w:rsidRDefault="00FB5A3F" w:rsidP="00FB5A3F">
            <w:pPr>
              <w:rPr>
                <w:lang w:val="en-US"/>
              </w:rPr>
            </w:pPr>
            <w:r w:rsidRPr="00BB614E">
              <w:rPr>
                <w:lang w:val="en-US"/>
              </w:rPr>
              <w:t>http://schemas.xmlsoap.org/ws/2005/05/identity/claims/name</w:t>
            </w:r>
          </w:p>
        </w:tc>
      </w:tr>
      <w:tr w:rsidR="00FB5A3F" w:rsidRPr="00BB614E" w:rsidTr="007E2FED">
        <w:tc>
          <w:tcPr>
            <w:tcW w:w="1898" w:type="dxa"/>
            <w:shd w:val="clear" w:color="auto" w:fill="auto"/>
          </w:tcPr>
          <w:p w:rsidR="00FB5A3F" w:rsidRPr="00CE26E9" w:rsidRDefault="00FB5A3F" w:rsidP="00FB5A3F">
            <w:proofErr w:type="spellStart"/>
            <w:r w:rsidRPr="00CE26E9">
              <w:t>givenName</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pStyle w:val="gemtabohne"/>
              <w:rPr>
                <w:strike/>
                <w:highlight w:val="green"/>
                <w:lang w:eastAsia="en-US"/>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http://schemas.xmlsoap.org/ws/2005/05/identity/claims/givenname</w:t>
            </w:r>
          </w:p>
        </w:tc>
      </w:tr>
      <w:tr w:rsidR="00FB5A3F" w:rsidRPr="00BB614E" w:rsidTr="007E2FED">
        <w:tc>
          <w:tcPr>
            <w:tcW w:w="1898" w:type="dxa"/>
            <w:shd w:val="clear" w:color="auto" w:fill="auto"/>
          </w:tcPr>
          <w:p w:rsidR="00FB5A3F" w:rsidRPr="00CE26E9" w:rsidRDefault="00FB5A3F" w:rsidP="00FB5A3F">
            <w:proofErr w:type="spellStart"/>
            <w:r w:rsidRPr="00CE26E9">
              <w:t>surname</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pStyle w:val="gemtabohne"/>
              <w:rPr>
                <w:strike/>
                <w:highlight w:val="green"/>
                <w:lang w:eastAsia="en-US"/>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http://schemas.xmlsoap.org/ws/2005/05/identity/claims/surname</w:t>
            </w:r>
          </w:p>
        </w:tc>
      </w:tr>
      <w:tr w:rsidR="00FB5A3F" w:rsidRPr="00BB614E" w:rsidTr="007E2FED">
        <w:tc>
          <w:tcPr>
            <w:tcW w:w="1898" w:type="dxa"/>
            <w:shd w:val="clear" w:color="auto" w:fill="auto"/>
          </w:tcPr>
          <w:p w:rsidR="00FB5A3F" w:rsidRPr="00CE26E9" w:rsidRDefault="00FB5A3F" w:rsidP="00FB5A3F">
            <w:proofErr w:type="spellStart"/>
            <w:r w:rsidRPr="00CE26E9">
              <w:lastRenderedPageBreak/>
              <w:t>streetAddress</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rPr>
                <w:strike/>
                <w:highlight w:val="green"/>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http://schemas.xmlsoap.org/ws/2005/05/identity/claims/streetaddress</w:t>
            </w:r>
          </w:p>
        </w:tc>
      </w:tr>
      <w:tr w:rsidR="00FB5A3F" w:rsidRPr="00BB614E" w:rsidTr="007E2FED">
        <w:tc>
          <w:tcPr>
            <w:tcW w:w="1898" w:type="dxa"/>
            <w:shd w:val="clear" w:color="auto" w:fill="auto"/>
          </w:tcPr>
          <w:p w:rsidR="00FB5A3F" w:rsidRPr="00CE26E9" w:rsidRDefault="00FB5A3F" w:rsidP="00FB5A3F">
            <w:proofErr w:type="spellStart"/>
            <w:r w:rsidRPr="00CE26E9">
              <w:t>postalCode</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rPr>
                <w:strike/>
                <w:highlight w:val="green"/>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http://schemas.xmlsoap.org/ws/2005/05/identity/claims/postalcode</w:t>
            </w:r>
          </w:p>
        </w:tc>
      </w:tr>
      <w:tr w:rsidR="00FB5A3F" w:rsidRPr="00BB614E" w:rsidTr="007E2FED">
        <w:tc>
          <w:tcPr>
            <w:tcW w:w="1898" w:type="dxa"/>
            <w:shd w:val="clear" w:color="auto" w:fill="auto"/>
          </w:tcPr>
          <w:p w:rsidR="00FB5A3F" w:rsidRPr="00CE26E9" w:rsidRDefault="00FB5A3F" w:rsidP="00FB5A3F">
            <w:proofErr w:type="spellStart"/>
            <w:r w:rsidRPr="00CE26E9">
              <w:t>localityName</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rPr>
                <w:strike/>
                <w:highlight w:val="green"/>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http://schemas.xmlsoap.org/ws/2005/05/identity/claims/locality</w:t>
            </w:r>
          </w:p>
        </w:tc>
      </w:tr>
      <w:tr w:rsidR="00FB5A3F" w:rsidRPr="00BB614E" w:rsidTr="007E2FED">
        <w:tc>
          <w:tcPr>
            <w:tcW w:w="1898" w:type="dxa"/>
            <w:shd w:val="clear" w:color="auto" w:fill="auto"/>
          </w:tcPr>
          <w:p w:rsidR="00FB5A3F" w:rsidRPr="00CE26E9" w:rsidRDefault="00FB5A3F" w:rsidP="00FB5A3F">
            <w:proofErr w:type="spellStart"/>
            <w:r w:rsidRPr="00CE26E9">
              <w:t>stateOrProvinceName</w:t>
            </w:r>
            <w:proofErr w:type="spellEnd"/>
          </w:p>
        </w:tc>
        <w:tc>
          <w:tcPr>
            <w:tcW w:w="1175" w:type="dxa"/>
          </w:tcPr>
          <w:p w:rsidR="00FB5A3F" w:rsidRPr="00CE26E9" w:rsidRDefault="00FB5A3F" w:rsidP="00FB5A3F">
            <w:r w:rsidRPr="00CE26E9">
              <w:t>ja</w:t>
            </w:r>
          </w:p>
        </w:tc>
        <w:tc>
          <w:tcPr>
            <w:tcW w:w="791" w:type="dxa"/>
            <w:shd w:val="clear" w:color="auto" w:fill="auto"/>
          </w:tcPr>
          <w:p w:rsidR="00FB5A3F" w:rsidRPr="00824573" w:rsidRDefault="00FB5A3F" w:rsidP="00FB5A3F">
            <w:pPr>
              <w:rPr>
                <w:strike/>
                <w:highlight w:val="green"/>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http://schemas.xmlsoap.org/ws/2005/05/identity/claims/stateorprovince</w:t>
            </w:r>
          </w:p>
        </w:tc>
      </w:tr>
      <w:tr w:rsidR="00FB5A3F" w:rsidRPr="00BB614E" w:rsidTr="007E2FED">
        <w:tc>
          <w:tcPr>
            <w:tcW w:w="1898" w:type="dxa"/>
            <w:shd w:val="clear" w:color="auto" w:fill="auto"/>
          </w:tcPr>
          <w:p w:rsidR="00FB5A3F" w:rsidRPr="00CE26E9" w:rsidRDefault="00FB5A3F" w:rsidP="00FB5A3F">
            <w:proofErr w:type="spellStart"/>
            <w:r w:rsidRPr="00CE26E9">
              <w:t>countryName</w:t>
            </w:r>
            <w:proofErr w:type="spellEnd"/>
          </w:p>
        </w:tc>
        <w:tc>
          <w:tcPr>
            <w:tcW w:w="1175" w:type="dxa"/>
          </w:tcPr>
          <w:p w:rsidR="00FB5A3F" w:rsidRPr="00CE26E9" w:rsidRDefault="00FB5A3F" w:rsidP="00FB5A3F">
            <w:r w:rsidRPr="00CE26E9">
              <w:t>nein</w:t>
            </w:r>
          </w:p>
        </w:tc>
        <w:tc>
          <w:tcPr>
            <w:tcW w:w="791" w:type="dxa"/>
            <w:shd w:val="clear" w:color="auto" w:fill="auto"/>
          </w:tcPr>
          <w:p w:rsidR="00FB5A3F" w:rsidRPr="00824573" w:rsidRDefault="00FB5A3F" w:rsidP="00FB5A3F">
            <w:pPr>
              <w:pStyle w:val="gemtabohne"/>
              <w:rPr>
                <w:strike/>
                <w:highlight w:val="green"/>
                <w:lang w:eastAsia="en-US"/>
              </w:rPr>
            </w:pPr>
          </w:p>
        </w:tc>
        <w:tc>
          <w:tcPr>
            <w:tcW w:w="1048" w:type="dxa"/>
          </w:tcPr>
          <w:p w:rsidR="00FB5A3F" w:rsidRPr="00B75394" w:rsidRDefault="00FB5A3F" w:rsidP="00FB5A3F">
            <w:pPr>
              <w:rPr>
                <w:strike/>
                <w:highlight w:val="green"/>
              </w:rPr>
            </w:pPr>
          </w:p>
        </w:tc>
        <w:tc>
          <w:tcPr>
            <w:tcW w:w="4075" w:type="dxa"/>
            <w:shd w:val="clear" w:color="auto" w:fill="auto"/>
          </w:tcPr>
          <w:p w:rsidR="00FB5A3F" w:rsidRPr="00BB614E" w:rsidRDefault="00FB5A3F" w:rsidP="00FB5A3F">
            <w:r w:rsidRPr="00BB614E">
              <w:t>http://schemas.xmlsoap.org/ws/2005/05/identity/claims/country</w:t>
            </w:r>
          </w:p>
        </w:tc>
      </w:tr>
      <w:tr w:rsidR="00FB5A3F" w:rsidRPr="00BB614E" w:rsidTr="007E2FED">
        <w:tc>
          <w:tcPr>
            <w:tcW w:w="1898" w:type="dxa"/>
            <w:shd w:val="clear" w:color="auto" w:fill="auto"/>
          </w:tcPr>
          <w:p w:rsidR="00FB5A3F" w:rsidRPr="00CE26E9" w:rsidRDefault="00FB5A3F" w:rsidP="00FB5A3F">
            <w:pPr>
              <w:rPr>
                <w:lang w:eastAsia="en-US"/>
              </w:rPr>
            </w:pPr>
            <w:proofErr w:type="spellStart"/>
            <w:r w:rsidRPr="00CE26E9">
              <w:t>RegistrationNumber</w:t>
            </w:r>
            <w:proofErr w:type="spellEnd"/>
            <w:r w:rsidRPr="00CE26E9">
              <w:t xml:space="preserve"> (Telematik-ID)</w:t>
            </w:r>
          </w:p>
        </w:tc>
        <w:tc>
          <w:tcPr>
            <w:tcW w:w="1175" w:type="dxa"/>
          </w:tcPr>
          <w:p w:rsidR="00FB5A3F" w:rsidRPr="00CE26E9" w:rsidRDefault="00FB5A3F" w:rsidP="00FB5A3F">
            <w:r w:rsidRPr="00B75394">
              <w:t>nein</w:t>
            </w:r>
          </w:p>
        </w:tc>
        <w:tc>
          <w:tcPr>
            <w:tcW w:w="791" w:type="dxa"/>
            <w:shd w:val="clear" w:color="auto" w:fill="auto"/>
          </w:tcPr>
          <w:p w:rsidR="00FB5A3F" w:rsidRPr="00824573" w:rsidRDefault="00FB5A3F" w:rsidP="00FB5A3F">
            <w:pPr>
              <w:pStyle w:val="gemtabohne"/>
              <w:rPr>
                <w:strike/>
                <w:highlight w:val="green"/>
                <w:lang w:eastAsia="en-US"/>
              </w:rPr>
            </w:pPr>
          </w:p>
        </w:tc>
        <w:tc>
          <w:tcPr>
            <w:tcW w:w="1048" w:type="dxa"/>
          </w:tcPr>
          <w:p w:rsidR="00FB5A3F" w:rsidRPr="00B75394" w:rsidRDefault="00FB5A3F" w:rsidP="00FB5A3F">
            <w:pPr>
              <w:pStyle w:val="gemtabohne"/>
              <w:rPr>
                <w:strike/>
                <w:highlight w:val="green"/>
                <w:lang w:eastAsia="en-US"/>
              </w:rPr>
            </w:pPr>
          </w:p>
        </w:tc>
        <w:tc>
          <w:tcPr>
            <w:tcW w:w="4075" w:type="dxa"/>
            <w:shd w:val="clear" w:color="auto" w:fill="auto"/>
          </w:tcPr>
          <w:p w:rsidR="00FB5A3F" w:rsidRPr="00BB614E" w:rsidRDefault="00FB5A3F" w:rsidP="00FB5A3F">
            <w:pPr>
              <w:pStyle w:val="gemtabohne"/>
              <w:rPr>
                <w:lang w:eastAsia="en-US"/>
              </w:rPr>
            </w:pPr>
            <w:r w:rsidRPr="00BB614E">
              <w:rPr>
                <w:lang w:eastAsia="en-US"/>
              </w:rPr>
              <w:t>http://schemas.xmlsoap.org/ws/2005/05/identity/claims/nameidentifier</w:t>
            </w:r>
          </w:p>
        </w:tc>
      </w:tr>
    </w:tbl>
    <w:p w:rsidR="00FB5A3F" w:rsidRDefault="00FB5A3F" w:rsidP="00073037">
      <w:pPr>
        <w:pStyle w:val="berschrift2"/>
      </w:pPr>
      <w:bookmarkStart w:id="146" w:name="_Toc501718080"/>
      <w:r>
        <w:t>Identitätsbestätigung</w:t>
      </w:r>
      <w:bookmarkEnd w:id="137"/>
      <w:bookmarkEnd w:id="146"/>
    </w:p>
    <w:p w:rsidR="00FB5A3F" w:rsidRPr="003241EF" w:rsidRDefault="00FB5A3F" w:rsidP="00FB5A3F">
      <w:pPr>
        <w:pStyle w:val="Beschriftung"/>
      </w:pPr>
      <w:bookmarkStart w:id="147" w:name="_Ref462073149"/>
      <w:bookmarkStart w:id="148" w:name="_Ref464829702"/>
      <w:bookmarkStart w:id="149" w:name="_Ref468456007"/>
      <w:bookmarkStart w:id="150" w:name="_Toc489622476"/>
      <w:r w:rsidRPr="003241EF">
        <w:t xml:space="preserve">Tabelle </w:t>
      </w:r>
      <w:r>
        <w:fldChar w:fldCharType="begin"/>
      </w:r>
      <w:r w:rsidRPr="003241EF">
        <w:instrText xml:space="preserve"> SEQ Tabelle \* ARABIC </w:instrText>
      </w:r>
      <w:r>
        <w:fldChar w:fldCharType="separate"/>
      </w:r>
      <w:r w:rsidR="007B6DF9">
        <w:rPr>
          <w:noProof/>
        </w:rPr>
        <w:t>3</w:t>
      </w:r>
      <w:r>
        <w:fldChar w:fldCharType="end"/>
      </w:r>
      <w:r>
        <w:t xml:space="preserve">: </w:t>
      </w:r>
      <w:bookmarkStart w:id="151" w:name="_Ref470009405"/>
      <w:r>
        <w:t>TAB</w:t>
      </w:r>
      <w:r w:rsidRPr="003241EF">
        <w:t>_TBAuth_0</w:t>
      </w:r>
      <w:r>
        <w:t>3</w:t>
      </w:r>
      <w:r w:rsidRPr="003241EF">
        <w:t xml:space="preserve"> </w:t>
      </w:r>
      <w:bookmarkEnd w:id="147"/>
      <w:r w:rsidRPr="003241EF">
        <w:t>Identitätsbestätigung</w:t>
      </w:r>
      <w:bookmarkEnd w:id="148"/>
      <w:r>
        <w:t xml:space="preserve"> (SAML 2.0 Assertion)</w:t>
      </w:r>
      <w:bookmarkEnd w:id="149"/>
      <w:bookmarkEnd w:id="150"/>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1701"/>
        <w:gridCol w:w="3508"/>
      </w:tblGrid>
      <w:tr w:rsidR="00FB5A3F" w:rsidRPr="007E2FED" w:rsidTr="007E2FED">
        <w:trPr>
          <w:tblHeader/>
        </w:trPr>
        <w:tc>
          <w:tcPr>
            <w:tcW w:w="3794" w:type="dxa"/>
            <w:shd w:val="clear" w:color="auto" w:fill="D9D9D9"/>
          </w:tcPr>
          <w:p w:rsidR="00FB5A3F" w:rsidRPr="007E2FED" w:rsidRDefault="00FB5A3F" w:rsidP="00FB5A3F">
            <w:pPr>
              <w:pStyle w:val="gemtab11ptAbstand"/>
              <w:rPr>
                <w:b/>
                <w:sz w:val="20"/>
              </w:rPr>
            </w:pPr>
            <w:r w:rsidRPr="007E2FED">
              <w:rPr>
                <w:b/>
                <w:sz w:val="20"/>
              </w:rPr>
              <w:t>Name des Rückgabewerts</w:t>
            </w:r>
          </w:p>
        </w:tc>
        <w:tc>
          <w:tcPr>
            <w:tcW w:w="1701" w:type="dxa"/>
            <w:shd w:val="clear" w:color="auto" w:fill="D9D9D9"/>
          </w:tcPr>
          <w:p w:rsidR="00FB5A3F" w:rsidRPr="007E2FED" w:rsidRDefault="00FB5A3F" w:rsidP="00FB5A3F">
            <w:pPr>
              <w:pStyle w:val="gemtab11ptAbstand"/>
              <w:rPr>
                <w:b/>
                <w:sz w:val="20"/>
              </w:rPr>
            </w:pPr>
            <w:r w:rsidRPr="007E2FED">
              <w:rPr>
                <w:b/>
                <w:sz w:val="20"/>
              </w:rPr>
              <w:t>Verpflichtung</w:t>
            </w:r>
          </w:p>
        </w:tc>
        <w:tc>
          <w:tcPr>
            <w:tcW w:w="3508" w:type="dxa"/>
            <w:shd w:val="clear" w:color="auto" w:fill="D9D9D9"/>
          </w:tcPr>
          <w:p w:rsidR="00FB5A3F" w:rsidRPr="007E2FED" w:rsidRDefault="00FB5A3F" w:rsidP="00FB5A3F">
            <w:pPr>
              <w:pStyle w:val="gemtab11ptAbstand"/>
              <w:rPr>
                <w:b/>
                <w:sz w:val="20"/>
              </w:rPr>
            </w:pPr>
            <w:r w:rsidRPr="007E2FED">
              <w:rPr>
                <w:b/>
                <w:sz w:val="20"/>
              </w:rPr>
              <w:t>zusätzliche Konsistenzregel</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/@ID</w:t>
            </w:r>
          </w:p>
        </w:tc>
        <w:tc>
          <w:tcPr>
            <w:tcW w:w="1701" w:type="dxa"/>
            <w:shd w:val="clear" w:color="auto" w:fill="auto"/>
          </w:tcPr>
          <w:p w:rsidR="00FB5A3F" w:rsidRPr="007E2FED" w:rsidRDefault="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IssueInstant</w:t>
            </w:r>
            <w:proofErr w:type="spellEnd"/>
          </w:p>
        </w:tc>
        <w:tc>
          <w:tcPr>
            <w:tcW w:w="1701" w:type="dxa"/>
            <w:shd w:val="clear" w:color="auto" w:fill="auto"/>
          </w:tcPr>
          <w:p w:rsidR="00FB5A3F" w:rsidRPr="007E2FED" w:rsidRDefault="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pPr>
              <w:rPr>
                <w:sz w:val="20"/>
                <w:szCs w:val="20"/>
              </w:rPr>
            </w:pPr>
            <w:r w:rsidRPr="007E2FED">
              <w:rPr>
                <w:rFonts w:ascii="Courier New" w:hAnsi="Courier New" w:cs="Courier New"/>
                <w:sz w:val="20"/>
                <w:szCs w:val="20"/>
                <w:lang w:val="en-US"/>
              </w:rPr>
              <w:t>/saml2:Assertion /@Version</w:t>
            </w:r>
          </w:p>
        </w:tc>
        <w:tc>
          <w:tcPr>
            <w:tcW w:w="1701" w:type="dxa"/>
            <w:shd w:val="clear" w:color="auto" w:fill="auto"/>
          </w:tcPr>
          <w:p w:rsidR="00FB5A3F" w:rsidRPr="007E2FED" w:rsidRDefault="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 2.0</w:t>
            </w:r>
          </w:p>
        </w:tc>
      </w:tr>
      <w:tr w:rsidR="00FB5A3F" w:rsidRPr="007E2FED" w:rsidTr="007E2FED">
        <w:tc>
          <w:tcPr>
            <w:tcW w:w="3794" w:type="dxa"/>
            <w:shd w:val="clear" w:color="auto" w:fill="auto"/>
          </w:tcPr>
          <w:p w:rsidR="00FB5A3F" w:rsidRPr="007E2FED" w:rsidRDefault="00FB5A3F">
            <w:pPr>
              <w:rPr>
                <w:sz w:val="20"/>
                <w:szCs w:val="20"/>
              </w:rPr>
            </w:pPr>
            <w:r w:rsidRPr="007E2FED">
              <w:rPr>
                <w:rFonts w:ascii="Courier New" w:hAnsi="Courier New" w:cs="Courier New"/>
                <w:sz w:val="20"/>
                <w:szCs w:val="20"/>
                <w:lang w:val="en-US"/>
              </w:rPr>
              <w:t>/saml2:Assertion /@</w:t>
            </w:r>
            <w:proofErr w:type="spellStart"/>
            <w:r w:rsidRPr="007E2FED">
              <w:rPr>
                <w:rFonts w:ascii="Courier New" w:hAnsi="Courier New" w:cs="Courier New"/>
                <w:sz w:val="20"/>
                <w:szCs w:val="20"/>
                <w:lang w:val="en-US"/>
              </w:rPr>
              <w:t>xsi:type</w:t>
            </w:r>
            <w:proofErr w:type="spellEnd"/>
          </w:p>
        </w:tc>
        <w:tc>
          <w:tcPr>
            <w:tcW w:w="1701" w:type="dxa"/>
            <w:shd w:val="clear" w:color="auto" w:fill="auto"/>
          </w:tcPr>
          <w:p w:rsidR="00FB5A3F" w:rsidRPr="007E2FED" w:rsidRDefault="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 saml2:AssertionType</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/saml2:Issuer</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Wurde die Identitätsbestätigung durch den BD-</w:t>
            </w:r>
            <w:proofErr w:type="spellStart"/>
            <w:r w:rsidRPr="007E2FED">
              <w:rPr>
                <w:sz w:val="20"/>
              </w:rPr>
              <w:t>TBAuth</w:t>
            </w:r>
            <w:proofErr w:type="spellEnd"/>
            <w:r w:rsidRPr="007E2FED">
              <w:rPr>
                <w:sz w:val="20"/>
              </w:rPr>
              <w:t xml:space="preserve"> validiert und über die Schnittstellen </w:t>
            </w:r>
            <w:proofErr w:type="spellStart"/>
            <w:r w:rsidRPr="007E2FED">
              <w:rPr>
                <w:sz w:val="20"/>
              </w:rPr>
              <w:t>I_IDP_Auth_Active_Client</w:t>
            </w:r>
            <w:proofErr w:type="spellEnd"/>
            <w:r w:rsidRPr="007E2FED">
              <w:rPr>
                <w:sz w:val="20"/>
              </w:rPr>
              <w:t xml:space="preserve"> oder </w:t>
            </w:r>
            <w:proofErr w:type="spellStart"/>
            <w:r w:rsidRPr="007E2FED">
              <w:rPr>
                <w:sz w:val="20"/>
              </w:rPr>
              <w:t>I_IDP_Auth_Passive_Client</w:t>
            </w:r>
            <w:proofErr w:type="spellEnd"/>
            <w:r w:rsidRPr="007E2FED">
              <w:rPr>
                <w:sz w:val="20"/>
              </w:rPr>
              <w:t xml:space="preserve"> ausgestellt, so enthält dieser Parameter den Wert „IDP TI-Plattform“.</w:t>
            </w:r>
          </w:p>
          <w:p w:rsidR="00FB5A3F" w:rsidRPr="007E2FED" w:rsidRDefault="00FB5A3F" w:rsidP="00FB5A3F">
            <w:pPr>
              <w:pStyle w:val="gemtabohne"/>
              <w:rPr>
                <w:sz w:val="20"/>
              </w:rPr>
            </w:pPr>
            <w:r w:rsidRPr="007E2FED">
              <w:rPr>
                <w:sz w:val="20"/>
              </w:rPr>
              <w:t>Alle Systeme, die Identitätsbestätigungen prüfen, MÜSSEN sicherstellen, dass dieser Wert ihren Sicherheitsanforderungen genügt.</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Alle Systeme, die Identitätsbestätigungen prüfen, MÜSSEN sicherstellen, dass deren Signatur gültig ist.</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lastRenderedPageBreak/>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ds:CanonicalizationMethod</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ds:CanonicalizationMethod</w:t>
            </w:r>
            <w:proofErr w:type="spellEnd"/>
            <w:r w:rsidRPr="007E2FED">
              <w:rPr>
                <w:rFonts w:ascii="Courier New" w:hAnsi="Courier New" w:cs="Courier New"/>
                <w:sz w:val="20"/>
                <w:lang w:val="en-US"/>
              </w:rPr>
              <w:t xml:space="preserve"> /@Algorithm</w:t>
            </w:r>
          </w:p>
        </w:tc>
        <w:tc>
          <w:tcPr>
            <w:tcW w:w="1701" w:type="dxa"/>
            <w:shd w:val="clear" w:color="auto" w:fill="auto"/>
          </w:tcPr>
          <w:p w:rsidR="00FB5A3F" w:rsidRPr="007E2FED" w:rsidRDefault="00FB5A3F" w:rsidP="00FB5A3F">
            <w:pPr>
              <w:rPr>
                <w:sz w:val="20"/>
                <w:szCs w:val="20"/>
                <w:lang w:val="en-US"/>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 http://www.w3.org/2001/10/xml-exc-c14n#</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ds:SignatureMethod</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ds:SignatureMethod</w:t>
            </w:r>
            <w:proofErr w:type="spellEnd"/>
            <w:r w:rsidRPr="007E2FED">
              <w:rPr>
                <w:rFonts w:ascii="Courier New" w:hAnsi="Courier New" w:cs="Courier New"/>
                <w:sz w:val="20"/>
                <w:lang w:val="en-US"/>
              </w:rPr>
              <w:t xml:space="preserve"> /@Algorithm</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/@URI</w:t>
            </w:r>
          </w:p>
        </w:tc>
        <w:tc>
          <w:tcPr>
            <w:tcW w:w="1701" w:type="dxa"/>
            <w:shd w:val="clear" w:color="auto" w:fill="auto"/>
          </w:tcPr>
          <w:p w:rsidR="00FB5A3F" w:rsidRPr="007E2FED" w:rsidRDefault="00FB5A3F" w:rsidP="00FB5A3F">
            <w:pPr>
              <w:rPr>
                <w:sz w:val="20"/>
                <w:szCs w:val="20"/>
                <w:lang w:val="en-US"/>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ds:Transforms</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ds:Transforms</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w:t>
            </w:r>
            <w:proofErr w:type="spellEnd"/>
          </w:p>
        </w:tc>
        <w:tc>
          <w:tcPr>
            <w:tcW w:w="1701" w:type="dxa"/>
            <w:shd w:val="clear" w:color="auto" w:fill="auto"/>
          </w:tcPr>
          <w:p w:rsidR="00FB5A3F" w:rsidRPr="007E2FED" w:rsidRDefault="00FB5A3F" w:rsidP="00FB5A3F">
            <w:pPr>
              <w:rPr>
                <w:sz w:val="20"/>
                <w:szCs w:val="20"/>
                <w:lang w:val="en-US"/>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ds:Transforms</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w:t>
            </w:r>
            <w:proofErr w:type="spellEnd"/>
            <w:r w:rsidRPr="007E2FED">
              <w:rPr>
                <w:rFonts w:ascii="Courier New" w:hAnsi="Courier New" w:cs="Courier New"/>
                <w:sz w:val="20"/>
                <w:lang w:val="en-US"/>
              </w:rPr>
              <w:t xml:space="preserve"> /@Algorithm</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w:t>
            </w:r>
          </w:p>
          <w:p w:rsidR="00FB5A3F" w:rsidRPr="007E2FED" w:rsidRDefault="00FB5A3F" w:rsidP="00FB5A3F">
            <w:pPr>
              <w:pStyle w:val="gemtabohne"/>
              <w:rPr>
                <w:sz w:val="20"/>
              </w:rPr>
            </w:pPr>
            <w:r w:rsidRPr="007E2FED">
              <w:rPr>
                <w:sz w:val="20"/>
              </w:rPr>
              <w:t>http://www.w3.org/2000/09/xmldsig#enveloped-signature</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ds:Transforms</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w:t>
            </w:r>
            <w:proofErr w:type="spellEnd"/>
            <w:r w:rsidRPr="007E2FED">
              <w:rPr>
                <w:rFonts w:ascii="Courier New" w:hAnsi="Courier New" w:cs="Courier New"/>
                <w:sz w:val="20"/>
                <w:lang w:val="en-US"/>
              </w:rPr>
              <w:t xml:space="preserve"> /@Algorithm</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w:t>
            </w:r>
          </w:p>
          <w:p w:rsidR="00FB5A3F" w:rsidRPr="007E2FED" w:rsidRDefault="00FB5A3F" w:rsidP="00FB5A3F">
            <w:pPr>
              <w:pStyle w:val="gemtabohne"/>
              <w:rPr>
                <w:sz w:val="20"/>
              </w:rPr>
            </w:pPr>
            <w:r w:rsidRPr="007E2FED">
              <w:rPr>
                <w:sz w:val="20"/>
              </w:rPr>
              <w:t>http://www.w3.org/2001/10/xml-exc-c14n#</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ds:Transforms</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ds:Transform</w:t>
            </w:r>
            <w:proofErr w:type="spellEnd"/>
            <w:r w:rsidRPr="007E2FED">
              <w:rPr>
                <w:rFonts w:ascii="Courier New" w:hAnsi="Courier New" w:cs="Courier New"/>
                <w:sz w:val="20"/>
                <w:lang w:val="en-US"/>
              </w:rPr>
              <w:t xml:space="preserve"> /@Algorithm='http://www.w3.org/2001/10/xml-exc-c14n#' /</w:t>
            </w:r>
            <w:proofErr w:type="spellStart"/>
            <w:r w:rsidRPr="007E2FED">
              <w:rPr>
                <w:rFonts w:ascii="Courier New" w:hAnsi="Courier New" w:cs="Courier New"/>
                <w:sz w:val="20"/>
                <w:lang w:val="en-US"/>
              </w:rPr>
              <w:t>ec:InclusiveNamespaces</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PrefixList</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r w:rsidRPr="007E2FED">
              <w:rPr>
                <w:rFonts w:ascii="Courier New" w:hAnsi="Courier New" w:cs="Courier New"/>
                <w:sz w:val="20"/>
                <w:lang w:val="en-US"/>
              </w:rPr>
              <w:lastRenderedPageBreak/>
              <w:t>/</w:t>
            </w:r>
            <w:proofErr w:type="spellStart"/>
            <w:r w:rsidRPr="007E2FED">
              <w:rPr>
                <w:rFonts w:ascii="Courier New" w:hAnsi="Courier New" w:cs="Courier New"/>
                <w:sz w:val="20"/>
                <w:lang w:val="en-US"/>
              </w:rPr>
              <w:t>ds:DigestMethod</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lastRenderedPageBreak/>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lastRenderedPageBreak/>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ds:DigestMethod</w:t>
            </w:r>
            <w:proofErr w:type="spellEnd"/>
            <w:r w:rsidRPr="007E2FED">
              <w:rPr>
                <w:rFonts w:ascii="Courier New" w:hAnsi="Courier New" w:cs="Courier New"/>
                <w:sz w:val="20"/>
                <w:lang w:val="en-US"/>
              </w:rPr>
              <w:t xml:space="preserve"> /@Algorithm</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ds:SignedInfo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ds:Reference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ds:DigestValue</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ds:SignatureValue</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ds:KeyInfo</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ds:KeyInfo</w:t>
            </w:r>
            <w:proofErr w:type="spellEnd"/>
            <w:r w:rsidRPr="007E2FED">
              <w:rPr>
                <w:rFonts w:ascii="Courier New" w:hAnsi="Courier New" w:cs="Courier New"/>
                <w:sz w:val="20"/>
                <w:lang w:val="en-US"/>
              </w:rPr>
              <w:t xml:space="preserve"> /ds:X509Data</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w:t>
            </w:r>
            <w:proofErr w:type="spellStart"/>
            <w:r w:rsidRPr="007E2FED">
              <w:rPr>
                <w:rFonts w:ascii="Courier New" w:hAnsi="Courier New" w:cs="Courier New"/>
                <w:sz w:val="20"/>
                <w:lang w:val="en-US"/>
              </w:rPr>
              <w:t>ds:Signature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ds:KeyInfo</w:t>
            </w:r>
            <w:proofErr w:type="spellEnd"/>
            <w:r w:rsidRPr="007E2FED">
              <w:rPr>
                <w:rFonts w:ascii="Courier New" w:hAnsi="Courier New" w:cs="Courier New"/>
                <w:sz w:val="20"/>
                <w:lang w:val="en-US"/>
              </w:rPr>
              <w:t xml:space="preserve"> /ds:X509Data /ds:X509Certificate</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 xml:space="preserve">Alle Systeme, die Identitätsbestätigungen prüfen, MÜSSEN sicherstellen, dass das zur Signatur verwendete Zertifikat (des </w:t>
            </w:r>
            <w:proofErr w:type="spellStart"/>
            <w:r w:rsidRPr="007E2FED">
              <w:rPr>
                <w:sz w:val="20"/>
              </w:rPr>
              <w:t>Issuers</w:t>
            </w:r>
            <w:proofErr w:type="spellEnd"/>
            <w:r w:rsidRPr="007E2FED">
              <w:rPr>
                <w:sz w:val="20"/>
              </w:rPr>
              <w:t>) zum Zeitpunkt der Prüfung gültig ist.</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w:t>
            </w:r>
            <w:r w:rsidRPr="007E2FED">
              <w:rPr>
                <w:rStyle w:val="Kommentarzeichen"/>
                <w:rFonts w:ascii="Courier New" w:eastAsia="MS Mincho" w:hAnsi="Courier New" w:cs="Courier New"/>
                <w:bCs w:val="0"/>
                <w:sz w:val="20"/>
                <w:szCs w:val="20"/>
                <w:lang w:val="en-US"/>
              </w:rPr>
              <w:t xml:space="preserve"> /</w:t>
            </w:r>
            <w:r w:rsidRPr="007E2FED">
              <w:rPr>
                <w:rFonts w:ascii="Courier New" w:hAnsi="Courier New" w:cs="Courier New"/>
                <w:sz w:val="20"/>
                <w:lang w:val="en-US"/>
              </w:rPr>
              <w:t>saml2:NameID</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w:t>
            </w:r>
            <w:r w:rsidRPr="007E2FED">
              <w:rPr>
                <w:rStyle w:val="Kommentarzeichen"/>
                <w:rFonts w:ascii="Courier New" w:eastAsia="MS Mincho" w:hAnsi="Courier New" w:cs="Courier New"/>
                <w:bCs w:val="0"/>
                <w:sz w:val="20"/>
                <w:szCs w:val="20"/>
                <w:lang w:val="en-US"/>
              </w:rPr>
              <w:t xml:space="preserve"> /</w:t>
            </w:r>
            <w:r w:rsidRPr="007E2FED">
              <w:rPr>
                <w:rFonts w:ascii="Courier New" w:hAnsi="Courier New" w:cs="Courier New"/>
                <w:sz w:val="20"/>
                <w:lang w:val="en-US"/>
              </w:rPr>
              <w:t>saml2:NameID /@Format</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w:t>
            </w:r>
          </w:p>
          <w:p w:rsidR="00FB5A3F" w:rsidRPr="007E2FED" w:rsidRDefault="00FB5A3F" w:rsidP="00FB5A3F">
            <w:pPr>
              <w:pStyle w:val="gemtabohne"/>
              <w:rPr>
                <w:sz w:val="20"/>
                <w:lang w:val="en-US"/>
              </w:rPr>
            </w:pPr>
            <w:r w:rsidRPr="007E2FED">
              <w:rPr>
                <w:sz w:val="20"/>
                <w:lang w:val="en-US"/>
              </w:rPr>
              <w:t>urn:oasis:names:tc:SAML:1.1:nameid-format:X509SubjectName</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w:t>
            </w:r>
            <w:r w:rsidRPr="007E2FED">
              <w:rPr>
                <w:rStyle w:val="Kommentarzeichen"/>
                <w:rFonts w:ascii="Courier New" w:eastAsia="MS Mincho" w:hAnsi="Courier New" w:cs="Courier New"/>
                <w:bCs w:val="0"/>
                <w:sz w:val="20"/>
                <w:szCs w:val="20"/>
                <w:lang w:val="en-US"/>
              </w:rPr>
              <w:t xml:space="preserve"> /</w:t>
            </w:r>
            <w:r w:rsidRPr="007E2FED">
              <w:rPr>
                <w:rFonts w:ascii="Courier New" w:hAnsi="Courier New" w:cs="Courier New"/>
                <w:sz w:val="20"/>
                <w:lang w:val="en-US"/>
              </w:rPr>
              <w:t>saml2:NameID /@</w:t>
            </w:r>
            <w:proofErr w:type="spellStart"/>
            <w:r w:rsidRPr="007E2FED">
              <w:rPr>
                <w:rFonts w:ascii="Courier New" w:hAnsi="Courier New" w:cs="Courier New"/>
                <w:sz w:val="20"/>
                <w:lang w:val="en-US"/>
              </w:rPr>
              <w:t>NameQualifier</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7E2FED">
            <w:pPr>
              <w:pStyle w:val="gemtabohne"/>
              <w:rPr>
                <w:sz w:val="20"/>
              </w:rPr>
            </w:pPr>
            <w:r w:rsidRPr="007E2FED">
              <w:rPr>
                <w:sz w:val="20"/>
              </w:rPr>
              <w:t xml:space="preserve">Der Wert des Parameters MUSS der </w:t>
            </w:r>
            <w:proofErr w:type="spellStart"/>
            <w:r w:rsidRPr="007E2FED">
              <w:rPr>
                <w:sz w:val="20"/>
              </w:rPr>
              <w:t>registrationNumber</w:t>
            </w:r>
            <w:proofErr w:type="spellEnd"/>
            <w:r w:rsidRPr="007E2FED">
              <w:rPr>
                <w:sz w:val="20"/>
              </w:rPr>
              <w:t xml:space="preserve"> des Zertifikats des bestätigten Nutzers entsprechen.</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 /@Method</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 xml:space="preserve">Der Wert des Parameters MUSS bei </w:t>
            </w:r>
            <w:proofErr w:type="spellStart"/>
            <w:r w:rsidRPr="007E2FED">
              <w:rPr>
                <w:sz w:val="20"/>
              </w:rPr>
              <w:t>I_IDP_Auth_Active_Client</w:t>
            </w:r>
            <w:proofErr w:type="spellEnd"/>
            <w:r w:rsidRPr="007E2FED">
              <w:rPr>
                <w:sz w:val="20"/>
              </w:rPr>
              <w:t xml:space="preserve"> wie folgt sein:</w:t>
            </w:r>
          </w:p>
          <w:p w:rsidR="00FB5A3F" w:rsidRPr="007E2FED" w:rsidRDefault="00FB5A3F" w:rsidP="00FB5A3F">
            <w:pPr>
              <w:pStyle w:val="gemtabohne"/>
              <w:rPr>
                <w:sz w:val="20"/>
                <w:lang w:val="en-US"/>
              </w:rPr>
            </w:pPr>
            <w:r w:rsidRPr="007E2FED">
              <w:rPr>
                <w:sz w:val="20"/>
                <w:lang w:val="en-US"/>
              </w:rPr>
              <w:t>urn:oasis:names:tc:SAML:2.0:cm:holder-of-key</w:t>
            </w:r>
          </w:p>
          <w:p w:rsidR="00FB5A3F" w:rsidRPr="007E2FED" w:rsidRDefault="00FB5A3F" w:rsidP="00FB5A3F">
            <w:pPr>
              <w:pStyle w:val="gemtabohne"/>
              <w:rPr>
                <w:sz w:val="20"/>
              </w:rPr>
            </w:pPr>
            <w:r w:rsidRPr="007E2FED">
              <w:rPr>
                <w:sz w:val="20"/>
              </w:rPr>
              <w:t xml:space="preserve">Der Wert des Parameters MUSS bei </w:t>
            </w:r>
            <w:proofErr w:type="spellStart"/>
            <w:r w:rsidRPr="007E2FED">
              <w:rPr>
                <w:sz w:val="20"/>
              </w:rPr>
              <w:t>I_IDP_Auth_Passive_Client</w:t>
            </w:r>
            <w:proofErr w:type="spellEnd"/>
            <w:r w:rsidRPr="007E2FED">
              <w:rPr>
                <w:sz w:val="20"/>
              </w:rPr>
              <w:t xml:space="preserve"> wie folgt sein:</w:t>
            </w:r>
          </w:p>
          <w:p w:rsidR="00FB5A3F" w:rsidRPr="007E2FED" w:rsidRDefault="00FB5A3F" w:rsidP="00FB5A3F">
            <w:pPr>
              <w:pStyle w:val="gemtabohne"/>
              <w:rPr>
                <w:sz w:val="20"/>
                <w:lang w:val="en-US"/>
              </w:rPr>
            </w:pPr>
            <w:r w:rsidRPr="007E2FED">
              <w:rPr>
                <w:sz w:val="20"/>
                <w:lang w:val="en-US"/>
              </w:rPr>
              <w:t>urn:oasis:names:tc:SAML:2.0:cm:bearer</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lastRenderedPageBreak/>
              <w:t>/saml2:Assertion /saml2:Subject /saml2:SubjectConfirmation</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nur</w:t>
            </w:r>
            <w:proofErr w:type="spellEnd"/>
            <w:r w:rsidRPr="007E2FED">
              <w:rPr>
                <w:sz w:val="20"/>
                <w:szCs w:val="20"/>
                <w:lang w:val="en-US"/>
              </w:rPr>
              <w:t xml:space="preserve"> </w:t>
            </w:r>
            <w:proofErr w:type="spellStart"/>
            <w:r w:rsidRPr="007E2FED">
              <w:rPr>
                <w:sz w:val="20"/>
                <w:szCs w:val="20"/>
                <w:lang w:val="en-US"/>
              </w:rPr>
              <w:t>bei</w:t>
            </w:r>
            <w:proofErr w:type="spellEnd"/>
            <w:r w:rsidRPr="007E2FED">
              <w:rPr>
                <w:sz w:val="20"/>
                <w:szCs w:val="20"/>
                <w:lang w:val="en-US"/>
              </w:rPr>
              <w:t xml:space="preserve"> </w:t>
            </w:r>
            <w:proofErr w:type="spellStart"/>
            <w:r w:rsidRPr="007E2FED">
              <w:rPr>
                <w:sz w:val="20"/>
                <w:szCs w:val="20"/>
              </w:rPr>
              <w:t>I_IDP_Auth_Active_Client</w:t>
            </w:r>
            <w:proofErr w:type="spellEnd"/>
            <w:r w:rsidRPr="007E2FED">
              <w:rPr>
                <w:sz w:val="20"/>
                <w:szCs w:val="20"/>
              </w:rPr>
              <w:t xml:space="preserve"> </w:t>
            </w: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 /saml2:SubjectConfirmationData</w:t>
            </w:r>
          </w:p>
        </w:tc>
        <w:tc>
          <w:tcPr>
            <w:tcW w:w="1701" w:type="dxa"/>
            <w:shd w:val="clear" w:color="auto" w:fill="auto"/>
          </w:tcPr>
          <w:p w:rsidR="00FB5A3F" w:rsidRPr="007E2FED" w:rsidRDefault="00FB5A3F">
            <w:pPr>
              <w:rPr>
                <w:sz w:val="20"/>
                <w:szCs w:val="20"/>
              </w:rPr>
            </w:pPr>
            <w:proofErr w:type="spellStart"/>
            <w:r w:rsidRPr="007E2FED">
              <w:rPr>
                <w:sz w:val="20"/>
                <w:szCs w:val="20"/>
                <w:lang w:val="en-US"/>
              </w:rPr>
              <w:t>nur</w:t>
            </w:r>
            <w:proofErr w:type="spellEnd"/>
            <w:r w:rsidRPr="007E2FED">
              <w:rPr>
                <w:sz w:val="20"/>
                <w:szCs w:val="20"/>
                <w:lang w:val="en-US"/>
              </w:rPr>
              <w:t xml:space="preserve"> </w:t>
            </w:r>
            <w:proofErr w:type="spellStart"/>
            <w:r w:rsidRPr="007E2FED">
              <w:rPr>
                <w:sz w:val="20"/>
                <w:szCs w:val="20"/>
                <w:lang w:val="en-US"/>
              </w:rPr>
              <w:t>bei</w:t>
            </w:r>
            <w:proofErr w:type="spellEnd"/>
            <w:r w:rsidRPr="007E2FED">
              <w:rPr>
                <w:sz w:val="20"/>
                <w:szCs w:val="20"/>
                <w:lang w:val="en-US"/>
              </w:rPr>
              <w:t xml:space="preserve"> </w:t>
            </w:r>
            <w:proofErr w:type="spellStart"/>
            <w:r w:rsidRPr="007E2FED">
              <w:rPr>
                <w:sz w:val="20"/>
                <w:szCs w:val="20"/>
              </w:rPr>
              <w:t>I_IDP_Auth_Active_Client</w:t>
            </w:r>
            <w:proofErr w:type="spellEnd"/>
            <w:r w:rsidRPr="007E2FED">
              <w:rPr>
                <w:sz w:val="20"/>
                <w:szCs w:val="20"/>
              </w:rPr>
              <w:t xml:space="preserve"> </w:t>
            </w: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 /saml2:SubjectConfirmationData /@</w:t>
            </w:r>
            <w:proofErr w:type="spellStart"/>
            <w:r w:rsidRPr="007E2FED">
              <w:rPr>
                <w:rFonts w:ascii="Courier New" w:hAnsi="Courier New" w:cs="Courier New"/>
                <w:sz w:val="20"/>
                <w:lang w:val="en-US"/>
              </w:rPr>
              <w:t>xsi:type</w:t>
            </w:r>
            <w:proofErr w:type="spellEnd"/>
          </w:p>
        </w:tc>
        <w:tc>
          <w:tcPr>
            <w:tcW w:w="1701" w:type="dxa"/>
            <w:shd w:val="clear" w:color="auto" w:fill="auto"/>
          </w:tcPr>
          <w:p w:rsidR="00FB5A3F" w:rsidRPr="007E2FED" w:rsidRDefault="00FB5A3F">
            <w:pPr>
              <w:rPr>
                <w:sz w:val="20"/>
                <w:szCs w:val="20"/>
              </w:rPr>
            </w:pPr>
            <w:proofErr w:type="spellStart"/>
            <w:r w:rsidRPr="007E2FED">
              <w:rPr>
                <w:sz w:val="20"/>
                <w:szCs w:val="20"/>
                <w:lang w:val="en-US"/>
              </w:rPr>
              <w:t>nur</w:t>
            </w:r>
            <w:proofErr w:type="spellEnd"/>
            <w:r w:rsidRPr="007E2FED">
              <w:rPr>
                <w:sz w:val="20"/>
                <w:szCs w:val="20"/>
                <w:lang w:val="en-US"/>
              </w:rPr>
              <w:t xml:space="preserve"> </w:t>
            </w:r>
            <w:proofErr w:type="spellStart"/>
            <w:r w:rsidRPr="007E2FED">
              <w:rPr>
                <w:sz w:val="20"/>
                <w:szCs w:val="20"/>
                <w:lang w:val="en-US"/>
              </w:rPr>
              <w:t>bei</w:t>
            </w:r>
            <w:proofErr w:type="spellEnd"/>
            <w:r w:rsidRPr="007E2FED">
              <w:rPr>
                <w:sz w:val="20"/>
                <w:szCs w:val="20"/>
                <w:lang w:val="en-US"/>
              </w:rPr>
              <w:t xml:space="preserve"> </w:t>
            </w:r>
            <w:proofErr w:type="spellStart"/>
            <w:r w:rsidRPr="007E2FED">
              <w:rPr>
                <w:sz w:val="20"/>
                <w:szCs w:val="20"/>
              </w:rPr>
              <w:t>I_IDP_Auth_Active_Client</w:t>
            </w:r>
            <w:proofErr w:type="spellEnd"/>
            <w:r w:rsidRPr="007E2FED">
              <w:rPr>
                <w:sz w:val="20"/>
                <w:szCs w:val="20"/>
              </w:rPr>
              <w:t xml:space="preserve"> </w:t>
            </w: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Der Wert des Parameters MUSS wie folgt sein:</w:t>
            </w:r>
          </w:p>
          <w:p w:rsidR="00FB5A3F" w:rsidRPr="007E2FED" w:rsidRDefault="00FB5A3F" w:rsidP="00FB5A3F">
            <w:pPr>
              <w:pStyle w:val="gemtabohne"/>
              <w:rPr>
                <w:sz w:val="20"/>
                <w:lang w:val="en-US"/>
              </w:rPr>
            </w:pPr>
            <w:r w:rsidRPr="007E2FED">
              <w:rPr>
                <w:sz w:val="20"/>
                <w:lang w:val="en-US"/>
              </w:rPr>
              <w:t>saml2:KeyInfoConfirmationDataType</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 /saml2:SubjectConfirmationData /</w:t>
            </w:r>
            <w:proofErr w:type="spellStart"/>
            <w:r w:rsidRPr="007E2FED">
              <w:rPr>
                <w:rFonts w:ascii="Courier New" w:hAnsi="Courier New" w:cs="Courier New"/>
                <w:sz w:val="20"/>
                <w:lang w:val="en-US"/>
              </w:rPr>
              <w:t>ds:KeyInfo</w:t>
            </w:r>
            <w:proofErr w:type="spellEnd"/>
          </w:p>
        </w:tc>
        <w:tc>
          <w:tcPr>
            <w:tcW w:w="1701" w:type="dxa"/>
            <w:shd w:val="clear" w:color="auto" w:fill="auto"/>
          </w:tcPr>
          <w:p w:rsidR="00FB5A3F" w:rsidRPr="007E2FED" w:rsidRDefault="00FB5A3F">
            <w:pPr>
              <w:rPr>
                <w:sz w:val="20"/>
                <w:szCs w:val="20"/>
              </w:rPr>
            </w:pPr>
            <w:proofErr w:type="spellStart"/>
            <w:r w:rsidRPr="007E2FED">
              <w:rPr>
                <w:sz w:val="20"/>
                <w:szCs w:val="20"/>
                <w:lang w:val="en-US"/>
              </w:rPr>
              <w:t>nur</w:t>
            </w:r>
            <w:proofErr w:type="spellEnd"/>
            <w:r w:rsidRPr="007E2FED">
              <w:rPr>
                <w:sz w:val="20"/>
                <w:szCs w:val="20"/>
                <w:lang w:val="en-US"/>
              </w:rPr>
              <w:t xml:space="preserve"> </w:t>
            </w:r>
            <w:proofErr w:type="spellStart"/>
            <w:r w:rsidRPr="007E2FED">
              <w:rPr>
                <w:sz w:val="20"/>
                <w:szCs w:val="20"/>
                <w:lang w:val="en-US"/>
              </w:rPr>
              <w:t>bei</w:t>
            </w:r>
            <w:proofErr w:type="spellEnd"/>
            <w:r w:rsidRPr="007E2FED">
              <w:rPr>
                <w:sz w:val="20"/>
                <w:szCs w:val="20"/>
                <w:lang w:val="en-US"/>
              </w:rPr>
              <w:t xml:space="preserve"> </w:t>
            </w:r>
            <w:proofErr w:type="spellStart"/>
            <w:r w:rsidRPr="007E2FED">
              <w:rPr>
                <w:sz w:val="20"/>
                <w:szCs w:val="20"/>
              </w:rPr>
              <w:t>I_IDP_Auth_Active_Client</w:t>
            </w:r>
            <w:proofErr w:type="spellEnd"/>
            <w:r w:rsidRPr="007E2FED">
              <w:rPr>
                <w:sz w:val="20"/>
                <w:szCs w:val="20"/>
              </w:rPr>
              <w:t xml:space="preserve"> </w:t>
            </w: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/saml2:Subject /saml2:SubjectConfirmation /saml2:SubjectConfirmationData /</w:t>
            </w:r>
            <w:proofErr w:type="spellStart"/>
            <w:r w:rsidRPr="007E2FED">
              <w:rPr>
                <w:rFonts w:ascii="Courier New" w:hAnsi="Courier New" w:cs="Courier New"/>
                <w:sz w:val="20"/>
                <w:lang w:val="en-US"/>
              </w:rPr>
              <w:t>ds:KeyInfo</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ds:KeyValue</w:t>
            </w:r>
            <w:proofErr w:type="spellEnd"/>
          </w:p>
        </w:tc>
        <w:tc>
          <w:tcPr>
            <w:tcW w:w="1701" w:type="dxa"/>
            <w:shd w:val="clear" w:color="auto" w:fill="auto"/>
          </w:tcPr>
          <w:p w:rsidR="00FB5A3F" w:rsidRPr="007E2FED" w:rsidRDefault="00FB5A3F">
            <w:pPr>
              <w:rPr>
                <w:sz w:val="20"/>
                <w:szCs w:val="20"/>
              </w:rPr>
            </w:pPr>
            <w:proofErr w:type="spellStart"/>
            <w:r w:rsidRPr="007E2FED">
              <w:rPr>
                <w:sz w:val="20"/>
                <w:szCs w:val="20"/>
                <w:lang w:val="en-US"/>
              </w:rPr>
              <w:t>nur</w:t>
            </w:r>
            <w:proofErr w:type="spellEnd"/>
            <w:r w:rsidRPr="007E2FED">
              <w:rPr>
                <w:sz w:val="20"/>
                <w:szCs w:val="20"/>
                <w:lang w:val="en-US"/>
              </w:rPr>
              <w:t xml:space="preserve"> </w:t>
            </w:r>
            <w:proofErr w:type="spellStart"/>
            <w:r w:rsidRPr="007E2FED">
              <w:rPr>
                <w:sz w:val="20"/>
                <w:szCs w:val="20"/>
                <w:lang w:val="en-US"/>
              </w:rPr>
              <w:t>bei</w:t>
            </w:r>
            <w:proofErr w:type="spellEnd"/>
            <w:r w:rsidRPr="007E2FED">
              <w:rPr>
                <w:sz w:val="20"/>
                <w:szCs w:val="20"/>
                <w:lang w:val="en-US"/>
              </w:rPr>
              <w:t xml:space="preserve"> </w:t>
            </w:r>
            <w:proofErr w:type="spellStart"/>
            <w:r w:rsidRPr="007E2FED">
              <w:rPr>
                <w:sz w:val="20"/>
                <w:szCs w:val="20"/>
              </w:rPr>
              <w:t>I_IDP_Auth_Active_Client</w:t>
            </w:r>
            <w:proofErr w:type="spellEnd"/>
            <w:r w:rsidRPr="007E2FED">
              <w:rPr>
                <w:sz w:val="20"/>
                <w:szCs w:val="20"/>
              </w:rPr>
              <w:t xml:space="preserve"> </w:t>
            </w: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/saml2:Conditions</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/saml2:Conditions /@</w:t>
            </w:r>
            <w:proofErr w:type="spellStart"/>
            <w:r w:rsidRPr="007E2FED">
              <w:rPr>
                <w:rFonts w:ascii="Courier New" w:hAnsi="Courier New" w:cs="Courier New"/>
                <w:sz w:val="20"/>
                <w:lang w:val="en-US"/>
              </w:rPr>
              <w:t>NotBefore</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/saml2:Conditions /@</w:t>
            </w:r>
            <w:proofErr w:type="spellStart"/>
            <w:r w:rsidRPr="007E2FED">
              <w:rPr>
                <w:rFonts w:ascii="Courier New" w:hAnsi="Courier New" w:cs="Courier New"/>
                <w:sz w:val="20"/>
                <w:lang w:val="en-US"/>
              </w:rPr>
              <w:t>NotOnOrAfter</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/saml2:Conditions /saml2:AudienceRestriction</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 xml:space="preserve">Alle Systeme, die Identitätsbestätigungen prüfen, MÜSSEN Identitätsbestätigungen ablehnen, falls die </w:t>
            </w:r>
            <w:proofErr w:type="spellStart"/>
            <w:r w:rsidRPr="007E2FED">
              <w:rPr>
                <w:sz w:val="20"/>
              </w:rPr>
              <w:t>AudienceRestriction</w:t>
            </w:r>
            <w:proofErr w:type="spellEnd"/>
            <w:r w:rsidRPr="007E2FED">
              <w:rPr>
                <w:sz w:val="20"/>
              </w:rPr>
              <w:t xml:space="preserve"> nicht der eigenen Identität entspricht.</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/saml2:Conditions /saml2:AudienceRestriction /saml2:Audience</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 xml:space="preserve">Dieser Parameter MUSS eine URN enthalten, die sich aus den rückwärts aufgelisteten Wörtern des </w:t>
            </w:r>
            <w:proofErr w:type="spellStart"/>
            <w:r w:rsidRPr="007E2FED">
              <w:rPr>
                <w:sz w:val="20"/>
              </w:rPr>
              <w:t>Fully</w:t>
            </w:r>
            <w:proofErr w:type="spellEnd"/>
            <w:r w:rsidRPr="007E2FED">
              <w:rPr>
                <w:sz w:val="20"/>
              </w:rPr>
              <w:t xml:space="preserve"> </w:t>
            </w:r>
            <w:proofErr w:type="spellStart"/>
            <w:r w:rsidRPr="007E2FED">
              <w:rPr>
                <w:sz w:val="20"/>
              </w:rPr>
              <w:t>Qualified</w:t>
            </w:r>
            <w:proofErr w:type="spellEnd"/>
            <w:r w:rsidRPr="007E2FED">
              <w:rPr>
                <w:sz w:val="20"/>
              </w:rPr>
              <w:t xml:space="preserve"> Domain Name (FQDN) sowie einem von</w:t>
            </w:r>
            <w:r w:rsidR="00791130">
              <w:rPr>
                <w:sz w:val="20"/>
              </w:rPr>
              <w:t xml:space="preserve"> </w:t>
            </w:r>
            <w:r w:rsidRPr="007E2FED">
              <w:rPr>
                <w:sz w:val="20"/>
              </w:rPr>
              <w:t xml:space="preserve">dem </w:t>
            </w:r>
            <w:r w:rsidR="00CF03A8" w:rsidRPr="000B27CA">
              <w:t>Dienst</w:t>
            </w:r>
            <w:r w:rsidR="00CF03A8">
              <w:t xml:space="preserve"> </w:t>
            </w:r>
            <w:r w:rsidRPr="007E2FED">
              <w:rPr>
                <w:sz w:val="20"/>
              </w:rPr>
              <w:t xml:space="preserve">gewählten </w:t>
            </w:r>
            <w:proofErr w:type="spellStart"/>
            <w:r w:rsidRPr="007E2FED">
              <w:rPr>
                <w:sz w:val="20"/>
              </w:rPr>
              <w:t>Instanznamen</w:t>
            </w:r>
            <w:proofErr w:type="spellEnd"/>
            <w:r w:rsidRPr="007E2FED">
              <w:rPr>
                <w:sz w:val="20"/>
              </w:rPr>
              <w:t xml:space="preserve"> zusammensetzt. Die URN MUSS dabei Doppelpunkte anstelle von Punkten enthalten und MUSS folgendem Schema entsprechen: </w:t>
            </w:r>
            <w:proofErr w:type="spellStart"/>
            <w:r w:rsidRPr="007E2FED">
              <w:rPr>
                <w:sz w:val="20"/>
              </w:rPr>
              <w:t>urn:fqdn:Instanzname</w:t>
            </w:r>
            <w:proofErr w:type="spellEnd"/>
          </w:p>
          <w:p w:rsidR="00FB5A3F" w:rsidRPr="007E2FED" w:rsidRDefault="00FB5A3F" w:rsidP="00FB5A3F">
            <w:pPr>
              <w:pStyle w:val="gemtabohne"/>
              <w:rPr>
                <w:sz w:val="20"/>
              </w:rPr>
            </w:pPr>
            <w:r w:rsidRPr="007E2FED">
              <w:rPr>
                <w:sz w:val="20"/>
              </w:rPr>
              <w:t>Beispiel: Für den Dienst www.gesundheitsdatendienst.telema</w:t>
            </w:r>
            <w:r w:rsidRPr="007E2FED">
              <w:rPr>
                <w:sz w:val="20"/>
              </w:rPr>
              <w:lastRenderedPageBreak/>
              <w:t>tik ergibt sich: urn:telematik:gesundheitsdatendienst:www:Instanz23</w:t>
            </w:r>
          </w:p>
          <w:p w:rsidR="00FB5A3F" w:rsidRPr="007E2FED" w:rsidRDefault="00FB5A3F" w:rsidP="00FB5A3F">
            <w:pPr>
              <w:pStyle w:val="gemtabohne"/>
              <w:rPr>
                <w:sz w:val="20"/>
              </w:rPr>
            </w:pPr>
            <w:r w:rsidRPr="007E2FED">
              <w:rPr>
                <w:sz w:val="20"/>
              </w:rPr>
              <w:t>Dieser Parameter KANN mehrmals enthalten sein.</w:t>
            </w: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lastRenderedPageBreak/>
              <w:t>/saml2:Assertion /saml2:AuthnStatement</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7E2FED"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/saml2:AuthnStatement /saml2:AuthnContext</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
        </w:tc>
      </w:tr>
      <w:tr w:rsidR="00FB5A3F" w:rsidRPr="00CE57E4" w:rsidTr="007E2FED">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/saml2:Assertion /saml2:AuthnStatement /saml2:AuthnContext /saml2:AuthnContextClassRef</w:t>
            </w:r>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rPr>
            </w:pPr>
            <w:r w:rsidRPr="007E2FED">
              <w:rPr>
                <w:sz w:val="20"/>
              </w:rPr>
              <w:t xml:space="preserve">Bei Identitätsbestätigungen, die über </w:t>
            </w:r>
            <w:proofErr w:type="spellStart"/>
            <w:r w:rsidRPr="007E2FED">
              <w:rPr>
                <w:sz w:val="20"/>
              </w:rPr>
              <w:t>I_IDP_Auth_Active_Client</w:t>
            </w:r>
            <w:proofErr w:type="spellEnd"/>
            <w:r w:rsidRPr="007E2FED">
              <w:rPr>
                <w:sz w:val="20"/>
              </w:rPr>
              <w:t xml:space="preserve"> oder </w:t>
            </w:r>
            <w:proofErr w:type="spellStart"/>
            <w:r w:rsidRPr="007E2FED">
              <w:rPr>
                <w:sz w:val="20"/>
              </w:rPr>
              <w:t>I_IDP_Auth_Passive_Client</w:t>
            </w:r>
            <w:proofErr w:type="spellEnd"/>
            <w:r w:rsidRPr="007E2FED">
              <w:rPr>
                <w:sz w:val="20"/>
              </w:rPr>
              <w:t xml:space="preserve"> ausgestellt werden MUSS der Wert des Parameters wie folgt sein:</w:t>
            </w:r>
          </w:p>
          <w:p w:rsidR="00FB5A3F" w:rsidRPr="00CE57E4" w:rsidRDefault="00FB5A3F" w:rsidP="007E2FED">
            <w:pPr>
              <w:pStyle w:val="gemtabohne"/>
              <w:rPr>
                <w:rFonts w:ascii="Courier New" w:hAnsi="Courier New" w:cs="Courier New"/>
                <w:strike/>
                <w:sz w:val="20"/>
                <w:lang w:val="en-US"/>
              </w:rPr>
            </w:pPr>
            <w:r w:rsidRPr="007E2FED">
              <w:rPr>
                <w:rFonts w:ascii="Courier New" w:hAnsi="Courier New" w:cs="Courier New"/>
                <w:sz w:val="20"/>
                <w:lang w:val="en-US"/>
              </w:rPr>
              <w:t>urn:oasis:names:tc:SAML:2.0:ac:classes:Smartcard</w:t>
            </w:r>
          </w:p>
        </w:tc>
      </w:tr>
      <w:tr w:rsidR="00FB5A3F" w:rsidRPr="000B27CA" w:rsidTr="007E2FED">
        <w:tc>
          <w:tcPr>
            <w:tcW w:w="3794" w:type="dxa"/>
            <w:shd w:val="clear" w:color="auto" w:fill="auto"/>
          </w:tcPr>
          <w:p w:rsidR="00FB5A3F" w:rsidRPr="000B27CA" w:rsidRDefault="00FB5A3F" w:rsidP="00FB5A3F">
            <w:pPr>
              <w:pStyle w:val="gemtabohne"/>
              <w:rPr>
                <w:rFonts w:ascii="Courier New" w:hAnsi="Courier New" w:cs="Courier New"/>
                <w:sz w:val="20"/>
                <w:lang w:val="en-US"/>
              </w:rPr>
            </w:pPr>
            <w:r w:rsidRPr="000B27CA">
              <w:rPr>
                <w:rFonts w:ascii="Courier New" w:hAnsi="Courier New" w:cs="Courier New"/>
                <w:sz w:val="20"/>
                <w:lang w:val="en-US"/>
              </w:rPr>
              <w:t>/saml2:Assertion /saml2:AttributeStatement</w:t>
            </w:r>
          </w:p>
        </w:tc>
        <w:tc>
          <w:tcPr>
            <w:tcW w:w="1701" w:type="dxa"/>
            <w:shd w:val="clear" w:color="auto" w:fill="auto"/>
          </w:tcPr>
          <w:p w:rsidR="00FB5A3F" w:rsidRPr="000B27CA" w:rsidRDefault="00FB5A3F" w:rsidP="00FB5A3F">
            <w:pPr>
              <w:rPr>
                <w:sz w:val="20"/>
                <w:szCs w:val="20"/>
              </w:rPr>
            </w:pPr>
            <w:proofErr w:type="spellStart"/>
            <w:r w:rsidRPr="000B27CA">
              <w:rPr>
                <w:sz w:val="20"/>
                <w:szCs w:val="20"/>
                <w:lang w:val="en-US"/>
              </w:rPr>
              <w:t>erforderlich</w:t>
            </w:r>
            <w:proofErr w:type="spellEnd"/>
          </w:p>
        </w:tc>
        <w:tc>
          <w:tcPr>
            <w:tcW w:w="3508" w:type="dxa"/>
            <w:shd w:val="clear" w:color="auto" w:fill="auto"/>
          </w:tcPr>
          <w:p w:rsidR="00FB5A3F" w:rsidRPr="000B27CA" w:rsidRDefault="00FB5A3F" w:rsidP="00FB5A3F">
            <w:pPr>
              <w:pStyle w:val="gemtabohne"/>
              <w:rPr>
                <w:sz w:val="20"/>
              </w:rPr>
            </w:pPr>
            <w:r w:rsidRPr="000B27CA">
              <w:rPr>
                <w:sz w:val="20"/>
              </w:rPr>
              <w:t xml:space="preserve">Dieser Parameter MUSS die in </w:t>
            </w:r>
            <w:r w:rsidRPr="000B27CA">
              <w:rPr>
                <w:sz w:val="20"/>
              </w:rPr>
              <w:fldChar w:fldCharType="begin"/>
            </w:r>
            <w:r w:rsidRPr="000B27CA">
              <w:rPr>
                <w:sz w:val="20"/>
              </w:rPr>
              <w:instrText xml:space="preserve"> REF _Ref468696691 \h  \* MERGEFORMAT </w:instrText>
            </w:r>
            <w:r w:rsidRPr="000B27CA">
              <w:rPr>
                <w:sz w:val="20"/>
              </w:rPr>
            </w:r>
            <w:r w:rsidRPr="000B27CA">
              <w:rPr>
                <w:sz w:val="20"/>
              </w:rPr>
              <w:fldChar w:fldCharType="separate"/>
            </w:r>
            <w:r w:rsidR="007B6DF9" w:rsidRPr="007B6DF9">
              <w:rPr>
                <w:sz w:val="20"/>
              </w:rPr>
              <w:t xml:space="preserve">TAB_TBAuth_02 Behauptungen des Basisdienstes </w:t>
            </w:r>
            <w:proofErr w:type="spellStart"/>
            <w:r w:rsidR="007B6DF9" w:rsidRPr="007B6DF9">
              <w:rPr>
                <w:sz w:val="20"/>
              </w:rPr>
              <w:t>TBAuth</w:t>
            </w:r>
            <w:proofErr w:type="spellEnd"/>
            <w:r w:rsidRPr="000B27CA">
              <w:rPr>
                <w:sz w:val="20"/>
              </w:rPr>
              <w:fldChar w:fldCharType="end"/>
            </w:r>
            <w:r w:rsidRPr="000B27CA">
              <w:rPr>
                <w:sz w:val="20"/>
              </w:rPr>
              <w:t xml:space="preserve"> definierten Behauptungen enthalten, sofern sie aus dem zugrundeliegenden Zertifikat entnommen werden können.</w:t>
            </w:r>
          </w:p>
        </w:tc>
      </w:tr>
    </w:tbl>
    <w:p w:rsidR="00FB5A3F" w:rsidRPr="000B27CA" w:rsidRDefault="00FB5A3F" w:rsidP="00073037">
      <w:pPr>
        <w:pStyle w:val="berschrift2"/>
      </w:pPr>
      <w:bookmarkStart w:id="152" w:name="_Toc501718081"/>
      <w:r w:rsidRPr="000B27CA">
        <w:t>Antworten mit Identitätsbestätigungen</w:t>
      </w:r>
      <w:bookmarkEnd w:id="152"/>
    </w:p>
    <w:p w:rsidR="00FB5A3F" w:rsidRPr="000B27CA" w:rsidRDefault="00FB5A3F" w:rsidP="00FB5A3F">
      <w:pPr>
        <w:pStyle w:val="gemStandard"/>
      </w:pPr>
      <w:r w:rsidRPr="000B27CA">
        <w:t xml:space="preserve">In diesem Abschnitt sind Antworten definiert, wie sie von </w:t>
      </w:r>
      <w:proofErr w:type="spellStart"/>
      <w:r w:rsidRPr="000B27CA">
        <w:t>I_IDP_Auth_Active_Client</w:t>
      </w:r>
      <w:proofErr w:type="spellEnd"/>
      <w:r w:rsidRPr="000B27CA">
        <w:t xml:space="preserve"> und </w:t>
      </w:r>
      <w:proofErr w:type="spellStart"/>
      <w:r w:rsidRPr="000B27CA">
        <w:t>I_IDP_Auth_Passive_Client</w:t>
      </w:r>
      <w:proofErr w:type="spellEnd"/>
      <w:r w:rsidRPr="000B27CA">
        <w:t xml:space="preserve"> umgesetzt werden.</w:t>
      </w:r>
    </w:p>
    <w:p w:rsidR="00FB5A3F" w:rsidRPr="000B27CA" w:rsidRDefault="00FB5A3F" w:rsidP="00FB5A3F">
      <w:pPr>
        <w:pStyle w:val="Beschriftung"/>
        <w:keepNext/>
        <w:rPr>
          <w:lang w:val="en-US"/>
        </w:rPr>
      </w:pPr>
      <w:bookmarkStart w:id="153" w:name="_Ref464834630"/>
      <w:bookmarkStart w:id="154" w:name="_Toc489622477"/>
      <w:proofErr w:type="spellStart"/>
      <w:r w:rsidRPr="000B27CA">
        <w:rPr>
          <w:lang w:val="en-US"/>
        </w:rPr>
        <w:t>Tabelle</w:t>
      </w:r>
      <w:proofErr w:type="spellEnd"/>
      <w:r w:rsidRPr="000B27CA">
        <w:rPr>
          <w:lang w:val="en-US"/>
        </w:rPr>
        <w:t xml:space="preserve"> </w:t>
      </w:r>
      <w:r w:rsidRPr="000B27CA">
        <w:fldChar w:fldCharType="begin"/>
      </w:r>
      <w:r w:rsidRPr="000B27CA">
        <w:rPr>
          <w:lang w:val="en-US"/>
        </w:rPr>
        <w:instrText xml:space="preserve"> SEQ Tabelle \* ARABIC </w:instrText>
      </w:r>
      <w:r w:rsidRPr="000B27CA">
        <w:fldChar w:fldCharType="separate"/>
      </w:r>
      <w:r w:rsidR="007B6DF9">
        <w:rPr>
          <w:noProof/>
          <w:lang w:val="en-US"/>
        </w:rPr>
        <w:t>4</w:t>
      </w:r>
      <w:r w:rsidRPr="000B27CA">
        <w:fldChar w:fldCharType="end"/>
      </w:r>
      <w:r w:rsidRPr="000B27CA">
        <w:rPr>
          <w:lang w:val="en-US"/>
        </w:rPr>
        <w:t xml:space="preserve">: </w:t>
      </w:r>
      <w:bookmarkStart w:id="155" w:name="_Ref470009416"/>
      <w:r w:rsidRPr="000B27CA">
        <w:rPr>
          <w:lang w:val="en-US"/>
        </w:rPr>
        <w:t xml:space="preserve">TAB_TBAuth_04 </w:t>
      </w:r>
      <w:proofErr w:type="spellStart"/>
      <w:r w:rsidRPr="000B27CA">
        <w:rPr>
          <w:lang w:val="en-US"/>
        </w:rPr>
        <w:t>RequestSecurityTokenResponse</w:t>
      </w:r>
      <w:bookmarkEnd w:id="153"/>
      <w:bookmarkEnd w:id="154"/>
      <w:bookmarkEnd w:id="15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1701"/>
        <w:gridCol w:w="3508"/>
      </w:tblGrid>
      <w:tr w:rsidR="00FB5A3F" w:rsidRPr="000B27CA" w:rsidTr="007E2FED">
        <w:trPr>
          <w:tblHeader/>
        </w:trPr>
        <w:tc>
          <w:tcPr>
            <w:tcW w:w="3794" w:type="dxa"/>
            <w:shd w:val="clear" w:color="auto" w:fill="D9D9D9"/>
          </w:tcPr>
          <w:p w:rsidR="00FB5A3F" w:rsidRPr="000B27CA" w:rsidRDefault="00FB5A3F" w:rsidP="00FB5A3F">
            <w:pPr>
              <w:pStyle w:val="gemtab11ptAbstand"/>
              <w:rPr>
                <w:b/>
                <w:sz w:val="20"/>
              </w:rPr>
            </w:pPr>
            <w:r w:rsidRPr="000B27CA">
              <w:rPr>
                <w:b/>
                <w:sz w:val="20"/>
              </w:rPr>
              <w:t>Name des Rückgabewerts</w:t>
            </w:r>
          </w:p>
        </w:tc>
        <w:tc>
          <w:tcPr>
            <w:tcW w:w="1701" w:type="dxa"/>
            <w:shd w:val="clear" w:color="auto" w:fill="D9D9D9"/>
          </w:tcPr>
          <w:p w:rsidR="00FB5A3F" w:rsidRPr="000B27CA" w:rsidRDefault="00FB5A3F" w:rsidP="00FB5A3F">
            <w:pPr>
              <w:pStyle w:val="gemtab11ptAbstand"/>
              <w:rPr>
                <w:b/>
                <w:sz w:val="20"/>
              </w:rPr>
            </w:pPr>
            <w:r w:rsidRPr="000B27CA">
              <w:rPr>
                <w:b/>
                <w:sz w:val="20"/>
              </w:rPr>
              <w:t>Verpflichtung</w:t>
            </w:r>
          </w:p>
        </w:tc>
        <w:tc>
          <w:tcPr>
            <w:tcW w:w="3508" w:type="dxa"/>
            <w:shd w:val="clear" w:color="auto" w:fill="D9D9D9"/>
          </w:tcPr>
          <w:p w:rsidR="00FB5A3F" w:rsidRPr="000B27CA" w:rsidRDefault="00FB5A3F" w:rsidP="00FB5A3F">
            <w:pPr>
              <w:pStyle w:val="gemtab11ptAbstand"/>
              <w:rPr>
                <w:b/>
                <w:sz w:val="20"/>
              </w:rPr>
            </w:pPr>
            <w:r w:rsidRPr="000B27CA">
              <w:rPr>
                <w:b/>
                <w:sz w:val="20"/>
              </w:rPr>
              <w:t>zusätzliche Konsistenzregel</w:t>
            </w:r>
          </w:p>
        </w:tc>
      </w:tr>
      <w:tr w:rsidR="00FB5A3F" w:rsidRPr="000B27CA" w:rsidTr="00FB5A3F">
        <w:tc>
          <w:tcPr>
            <w:tcW w:w="3794" w:type="dxa"/>
            <w:shd w:val="clear" w:color="auto" w:fill="auto"/>
          </w:tcPr>
          <w:p w:rsidR="00FB5A3F" w:rsidRPr="000B27CA" w:rsidRDefault="00FB5A3F" w:rsidP="00FB5A3F">
            <w:pPr>
              <w:pStyle w:val="gemtabohne"/>
              <w:rPr>
                <w:rFonts w:ascii="Courier New" w:hAnsi="Courier New" w:cs="Courier New"/>
                <w:sz w:val="20"/>
                <w:lang w:val="en-US"/>
              </w:rPr>
            </w:pPr>
            <w:r w:rsidRPr="000B27CA">
              <w:rPr>
                <w:rFonts w:ascii="Courier New" w:hAnsi="Courier New" w:cs="Courier New"/>
                <w:sz w:val="20"/>
                <w:lang w:val="en-US"/>
              </w:rPr>
              <w:t>/</w:t>
            </w:r>
            <w:proofErr w:type="spellStart"/>
            <w:r w:rsidRPr="000B27CA">
              <w:rPr>
                <w:rFonts w:ascii="Courier New" w:hAnsi="Courier New" w:cs="Courier New"/>
                <w:sz w:val="20"/>
                <w:lang w:val="en-US"/>
              </w:rPr>
              <w:t>wst:RequestSecurityTokenResponse</w:t>
            </w:r>
            <w:proofErr w:type="spellEnd"/>
          </w:p>
        </w:tc>
        <w:tc>
          <w:tcPr>
            <w:tcW w:w="1701" w:type="dxa"/>
            <w:shd w:val="clear" w:color="auto" w:fill="auto"/>
          </w:tcPr>
          <w:p w:rsidR="00FB5A3F" w:rsidRPr="000B27CA" w:rsidRDefault="00FB5A3F" w:rsidP="00FB5A3F">
            <w:pPr>
              <w:rPr>
                <w:sz w:val="20"/>
                <w:szCs w:val="20"/>
              </w:rPr>
            </w:pPr>
            <w:r w:rsidRPr="000B27CA">
              <w:rPr>
                <w:sz w:val="20"/>
                <w:szCs w:val="20"/>
              </w:rPr>
              <w:t>erforderlich</w:t>
            </w:r>
          </w:p>
        </w:tc>
        <w:tc>
          <w:tcPr>
            <w:tcW w:w="3508" w:type="dxa"/>
            <w:shd w:val="clear" w:color="auto" w:fill="auto"/>
          </w:tcPr>
          <w:p w:rsidR="00FB5A3F" w:rsidRPr="000B27CA" w:rsidRDefault="00FB5A3F" w:rsidP="00FB5A3F">
            <w:pPr>
              <w:pStyle w:val="gemtabohne"/>
              <w:rPr>
                <w:sz w:val="20"/>
                <w:lang w:eastAsia="ko-KR"/>
              </w:rPr>
            </w:pPr>
          </w:p>
        </w:tc>
      </w:tr>
      <w:tr w:rsidR="00FB5A3F" w:rsidRPr="000B27CA" w:rsidTr="00FB5A3F">
        <w:tc>
          <w:tcPr>
            <w:tcW w:w="3794" w:type="dxa"/>
            <w:shd w:val="clear" w:color="auto" w:fill="auto"/>
          </w:tcPr>
          <w:p w:rsidR="00FB5A3F" w:rsidRPr="000B27CA" w:rsidRDefault="00FB5A3F" w:rsidP="00FB5A3F">
            <w:pPr>
              <w:pStyle w:val="gemtabohne"/>
              <w:rPr>
                <w:rFonts w:ascii="Courier New" w:hAnsi="Courier New" w:cs="Courier New"/>
                <w:sz w:val="20"/>
                <w:lang w:val="en-US"/>
              </w:rPr>
            </w:pPr>
            <w:r w:rsidRPr="000B27CA">
              <w:rPr>
                <w:rFonts w:ascii="Courier New" w:hAnsi="Courier New" w:cs="Courier New"/>
                <w:sz w:val="20"/>
                <w:lang w:val="en-US"/>
              </w:rPr>
              <w:t>/</w:t>
            </w:r>
            <w:proofErr w:type="spellStart"/>
            <w:r w:rsidRPr="000B27CA">
              <w:rPr>
                <w:rFonts w:ascii="Courier New" w:hAnsi="Courier New" w:cs="Courier New"/>
                <w:sz w:val="20"/>
                <w:lang w:val="en-US"/>
              </w:rPr>
              <w:t>wst:RequestSecurityTokenResponse</w:t>
            </w:r>
            <w:proofErr w:type="spellEnd"/>
            <w:r w:rsidRPr="000B27CA">
              <w:rPr>
                <w:rFonts w:ascii="Courier New" w:hAnsi="Courier New" w:cs="Courier New"/>
                <w:sz w:val="20"/>
                <w:lang w:val="en-US"/>
              </w:rPr>
              <w:t xml:space="preserve"> /</w:t>
            </w:r>
            <w:proofErr w:type="spellStart"/>
            <w:r w:rsidRPr="000B27CA">
              <w:rPr>
                <w:rFonts w:ascii="Courier New" w:hAnsi="Courier New" w:cs="Courier New"/>
                <w:sz w:val="20"/>
                <w:lang w:val="en-US"/>
              </w:rPr>
              <w:t>wst:TokenType</w:t>
            </w:r>
            <w:proofErr w:type="spellEnd"/>
          </w:p>
        </w:tc>
        <w:tc>
          <w:tcPr>
            <w:tcW w:w="1701" w:type="dxa"/>
            <w:shd w:val="clear" w:color="auto" w:fill="auto"/>
          </w:tcPr>
          <w:p w:rsidR="00FB5A3F" w:rsidRPr="000B27CA" w:rsidRDefault="00FB5A3F" w:rsidP="00FB5A3F">
            <w:pPr>
              <w:pStyle w:val="gemtabohne"/>
              <w:rPr>
                <w:sz w:val="20"/>
              </w:rPr>
            </w:pPr>
            <w:r w:rsidRPr="000B27CA">
              <w:rPr>
                <w:sz w:val="20"/>
              </w:rPr>
              <w:t>erforderlich</w:t>
            </w:r>
          </w:p>
        </w:tc>
        <w:tc>
          <w:tcPr>
            <w:tcW w:w="3508" w:type="dxa"/>
            <w:shd w:val="clear" w:color="auto" w:fill="auto"/>
          </w:tcPr>
          <w:p w:rsidR="00FB5A3F" w:rsidRPr="000B27CA" w:rsidRDefault="00FB5A3F" w:rsidP="00FB5A3F">
            <w:pPr>
              <w:pStyle w:val="gemtabohne"/>
              <w:rPr>
                <w:sz w:val="20"/>
              </w:rPr>
            </w:pPr>
            <w:r w:rsidRPr="000B27CA">
              <w:rPr>
                <w:sz w:val="20"/>
              </w:rPr>
              <w:t>Der Wert des Parameters MUSS wie folgt sein:</w:t>
            </w:r>
          </w:p>
          <w:p w:rsidR="00FB5A3F" w:rsidRPr="000B27CA" w:rsidRDefault="00FB5A3F" w:rsidP="00FB5A3F">
            <w:pPr>
              <w:pStyle w:val="gemtabohne"/>
              <w:rPr>
                <w:sz w:val="20"/>
              </w:rPr>
            </w:pPr>
            <w:r w:rsidRPr="000B27CA">
              <w:rPr>
                <w:sz w:val="20"/>
              </w:rPr>
              <w:t>http://docs.oasis-open.org/wss/oasis-wss-saml-token-profile-1.1#SAMLV2.0</w:t>
            </w:r>
          </w:p>
        </w:tc>
      </w:tr>
      <w:tr w:rsidR="00FB5A3F" w:rsidRPr="000B27CA" w:rsidTr="00FB5A3F">
        <w:tc>
          <w:tcPr>
            <w:tcW w:w="3794" w:type="dxa"/>
            <w:shd w:val="clear" w:color="auto" w:fill="auto"/>
          </w:tcPr>
          <w:p w:rsidR="00FB5A3F" w:rsidRPr="000B27CA" w:rsidRDefault="00FB5A3F" w:rsidP="00FB5A3F">
            <w:pPr>
              <w:pStyle w:val="gemtabohne"/>
              <w:rPr>
                <w:rFonts w:ascii="Courier New" w:hAnsi="Courier New" w:cs="Courier New"/>
                <w:sz w:val="20"/>
                <w:lang w:val="en-US"/>
              </w:rPr>
            </w:pPr>
            <w:r w:rsidRPr="000B27CA">
              <w:rPr>
                <w:rFonts w:ascii="Courier New" w:hAnsi="Courier New" w:cs="Courier New"/>
                <w:sz w:val="20"/>
                <w:lang w:val="en-US"/>
              </w:rPr>
              <w:t>/</w:t>
            </w:r>
            <w:proofErr w:type="spellStart"/>
            <w:r w:rsidRPr="000B27CA">
              <w:rPr>
                <w:rFonts w:ascii="Courier New" w:hAnsi="Courier New" w:cs="Courier New"/>
                <w:sz w:val="20"/>
                <w:lang w:val="en-US"/>
              </w:rPr>
              <w:t>wst:RequestSecurityTokenResponse</w:t>
            </w:r>
            <w:proofErr w:type="spellEnd"/>
            <w:r w:rsidRPr="000B27CA">
              <w:rPr>
                <w:rFonts w:ascii="Courier New" w:hAnsi="Courier New" w:cs="Courier New"/>
                <w:sz w:val="20"/>
                <w:lang w:val="en-US"/>
              </w:rPr>
              <w:t xml:space="preserve"> /</w:t>
            </w:r>
            <w:proofErr w:type="spellStart"/>
            <w:r w:rsidRPr="000B27CA">
              <w:rPr>
                <w:rFonts w:ascii="Courier New" w:hAnsi="Courier New" w:cs="Courier New"/>
                <w:sz w:val="20"/>
                <w:lang w:val="en-US"/>
              </w:rPr>
              <w:t>wst:RequestedSecurityToken</w:t>
            </w:r>
            <w:proofErr w:type="spellEnd"/>
          </w:p>
        </w:tc>
        <w:tc>
          <w:tcPr>
            <w:tcW w:w="1701" w:type="dxa"/>
            <w:shd w:val="clear" w:color="auto" w:fill="auto"/>
          </w:tcPr>
          <w:p w:rsidR="00FB5A3F" w:rsidRPr="000B27CA" w:rsidRDefault="00FB5A3F" w:rsidP="00FB5A3F">
            <w:pPr>
              <w:rPr>
                <w:sz w:val="20"/>
                <w:szCs w:val="20"/>
              </w:rPr>
            </w:pPr>
            <w:r w:rsidRPr="000B27CA">
              <w:rPr>
                <w:sz w:val="20"/>
                <w:szCs w:val="20"/>
              </w:rPr>
              <w:t>erforderlich</w:t>
            </w:r>
          </w:p>
        </w:tc>
        <w:tc>
          <w:tcPr>
            <w:tcW w:w="3508" w:type="dxa"/>
            <w:shd w:val="clear" w:color="auto" w:fill="auto"/>
          </w:tcPr>
          <w:p w:rsidR="00FB5A3F" w:rsidRPr="000B27CA" w:rsidRDefault="00FB5A3F" w:rsidP="00FB5A3F">
            <w:pPr>
              <w:pStyle w:val="gemtabohne"/>
              <w:rPr>
                <w:sz w:val="20"/>
              </w:rPr>
            </w:pPr>
          </w:p>
        </w:tc>
      </w:tr>
      <w:tr w:rsidR="00FB5A3F" w:rsidRPr="000B27CA" w:rsidTr="00FB5A3F">
        <w:tc>
          <w:tcPr>
            <w:tcW w:w="3794" w:type="dxa"/>
            <w:shd w:val="clear" w:color="auto" w:fill="auto"/>
          </w:tcPr>
          <w:p w:rsidR="00FB5A3F" w:rsidRPr="000B27CA" w:rsidRDefault="00FB5A3F" w:rsidP="00FB5A3F">
            <w:pPr>
              <w:pStyle w:val="gemtabohne"/>
              <w:rPr>
                <w:rFonts w:ascii="Courier New" w:hAnsi="Courier New" w:cs="Courier New"/>
                <w:sz w:val="20"/>
                <w:lang w:val="en-US"/>
              </w:rPr>
            </w:pPr>
            <w:r w:rsidRPr="000B27CA">
              <w:rPr>
                <w:rFonts w:ascii="Courier New" w:hAnsi="Courier New" w:cs="Courier New"/>
                <w:sz w:val="20"/>
                <w:lang w:val="en-US"/>
              </w:rPr>
              <w:t>/</w:t>
            </w:r>
            <w:proofErr w:type="spellStart"/>
            <w:r w:rsidRPr="000B27CA">
              <w:rPr>
                <w:rFonts w:ascii="Courier New" w:hAnsi="Courier New" w:cs="Courier New"/>
                <w:sz w:val="20"/>
                <w:lang w:val="en-US"/>
              </w:rPr>
              <w:t>wst:RequestSecurityTokenResponse</w:t>
            </w:r>
            <w:proofErr w:type="spellEnd"/>
            <w:r w:rsidRPr="000B27CA">
              <w:rPr>
                <w:rFonts w:ascii="Courier New" w:hAnsi="Courier New" w:cs="Courier New"/>
                <w:sz w:val="20"/>
                <w:lang w:val="en-US"/>
              </w:rPr>
              <w:t xml:space="preserve"> /</w:t>
            </w:r>
            <w:proofErr w:type="spellStart"/>
            <w:r w:rsidRPr="000B27CA">
              <w:rPr>
                <w:rFonts w:ascii="Courier New" w:hAnsi="Courier New" w:cs="Courier New"/>
                <w:sz w:val="20"/>
                <w:lang w:val="en-US"/>
              </w:rPr>
              <w:t>wst:RequestedSecurityToken</w:t>
            </w:r>
            <w:proofErr w:type="spellEnd"/>
            <w:r w:rsidRPr="000B27CA">
              <w:rPr>
                <w:rFonts w:ascii="Courier New" w:hAnsi="Courier New" w:cs="Courier New"/>
                <w:sz w:val="20"/>
                <w:lang w:val="en-US"/>
              </w:rPr>
              <w:t xml:space="preserve"> /saml2:Assertion</w:t>
            </w:r>
          </w:p>
        </w:tc>
        <w:tc>
          <w:tcPr>
            <w:tcW w:w="1701" w:type="dxa"/>
            <w:shd w:val="clear" w:color="auto" w:fill="auto"/>
          </w:tcPr>
          <w:p w:rsidR="00FB5A3F" w:rsidRPr="000B27CA" w:rsidRDefault="00FB5A3F" w:rsidP="00FB5A3F">
            <w:pPr>
              <w:rPr>
                <w:sz w:val="20"/>
                <w:szCs w:val="20"/>
              </w:rPr>
            </w:pPr>
            <w:r w:rsidRPr="000B27CA">
              <w:rPr>
                <w:sz w:val="20"/>
                <w:szCs w:val="20"/>
              </w:rPr>
              <w:t>erforderlich</w:t>
            </w:r>
          </w:p>
        </w:tc>
        <w:tc>
          <w:tcPr>
            <w:tcW w:w="3508" w:type="dxa"/>
            <w:shd w:val="clear" w:color="auto" w:fill="auto"/>
          </w:tcPr>
          <w:p w:rsidR="00FB5A3F" w:rsidRPr="000B27CA" w:rsidRDefault="00FB5A3F" w:rsidP="00FB5A3F">
            <w:pPr>
              <w:pStyle w:val="gemtabohne"/>
              <w:rPr>
                <w:sz w:val="20"/>
              </w:rPr>
            </w:pPr>
            <w:r w:rsidRPr="000B27CA">
              <w:rPr>
                <w:sz w:val="20"/>
              </w:rPr>
              <w:t xml:space="preserve">Dieser Parameter MUSS die in </w:t>
            </w:r>
            <w:r w:rsidRPr="000B27CA">
              <w:rPr>
                <w:sz w:val="20"/>
              </w:rPr>
              <w:fldChar w:fldCharType="begin"/>
            </w:r>
            <w:r w:rsidRPr="000B27CA">
              <w:rPr>
                <w:sz w:val="20"/>
              </w:rPr>
              <w:instrText xml:space="preserve"> REF _Ref464829702 \h  \* MERGEFORMAT </w:instrText>
            </w:r>
            <w:r w:rsidRPr="000B27CA">
              <w:rPr>
                <w:sz w:val="20"/>
              </w:rPr>
            </w:r>
            <w:r w:rsidRPr="000B27CA">
              <w:rPr>
                <w:sz w:val="20"/>
              </w:rPr>
              <w:fldChar w:fldCharType="separate"/>
            </w:r>
            <w:r w:rsidR="007B6DF9" w:rsidRPr="007B6DF9">
              <w:rPr>
                <w:sz w:val="20"/>
              </w:rPr>
              <w:t xml:space="preserve">Tabelle </w:t>
            </w:r>
            <w:r w:rsidR="007B6DF9" w:rsidRPr="007B6DF9">
              <w:rPr>
                <w:noProof/>
                <w:sz w:val="20"/>
              </w:rPr>
              <w:t>3</w:t>
            </w:r>
            <w:r w:rsidR="007B6DF9" w:rsidRPr="007B6DF9">
              <w:rPr>
                <w:sz w:val="20"/>
              </w:rPr>
              <w:t>: TAB_TBAuth_03 Identitätsbestätigung</w:t>
            </w:r>
            <w:r w:rsidRPr="000B27CA">
              <w:rPr>
                <w:sz w:val="20"/>
              </w:rPr>
              <w:fldChar w:fldCharType="end"/>
            </w:r>
            <w:r w:rsidRPr="000B27CA">
              <w:rPr>
                <w:sz w:val="20"/>
              </w:rPr>
              <w:t xml:space="preserve"> definierte Identitätsbestätigung enthalten</w:t>
            </w:r>
          </w:p>
        </w:tc>
      </w:tr>
      <w:tr w:rsidR="00FB5A3F" w:rsidRPr="007E2FED" w:rsidTr="00FB5A3F">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w:t>
            </w:r>
            <w:proofErr w:type="spellStart"/>
            <w:r w:rsidRPr="007E2FED">
              <w:rPr>
                <w:rFonts w:ascii="Courier New" w:hAnsi="Courier New" w:cs="Courier New"/>
                <w:sz w:val="20"/>
                <w:lang w:val="en-US"/>
              </w:rPr>
              <w:t>wst:RequestSecurityTokenResp</w:t>
            </w:r>
            <w:r w:rsidRPr="007E2FED">
              <w:rPr>
                <w:rFonts w:ascii="Courier New" w:hAnsi="Courier New" w:cs="Courier New"/>
                <w:sz w:val="20"/>
                <w:lang w:val="en-US"/>
              </w:rPr>
              <w:lastRenderedPageBreak/>
              <w:t>onse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wst:Lifetime</w:t>
            </w:r>
            <w:proofErr w:type="spellEnd"/>
          </w:p>
        </w:tc>
        <w:tc>
          <w:tcPr>
            <w:tcW w:w="1701" w:type="dxa"/>
            <w:shd w:val="clear" w:color="auto" w:fill="auto"/>
          </w:tcPr>
          <w:p w:rsidR="00FB5A3F" w:rsidRPr="007E2FED" w:rsidRDefault="00FB5A3F" w:rsidP="00FB5A3F">
            <w:pPr>
              <w:rPr>
                <w:sz w:val="20"/>
                <w:szCs w:val="20"/>
              </w:rPr>
            </w:pPr>
            <w:r w:rsidRPr="007E2FED">
              <w:rPr>
                <w:sz w:val="20"/>
                <w:szCs w:val="20"/>
              </w:rPr>
              <w:lastRenderedPageBreak/>
              <w:t>erforderlich</w:t>
            </w:r>
          </w:p>
        </w:tc>
        <w:tc>
          <w:tcPr>
            <w:tcW w:w="3508" w:type="dxa"/>
            <w:shd w:val="clear" w:color="auto" w:fill="auto"/>
          </w:tcPr>
          <w:p w:rsidR="00FB5A3F" w:rsidRPr="007E2FED" w:rsidRDefault="00FB5A3F" w:rsidP="00FB5A3F">
            <w:pPr>
              <w:pStyle w:val="gemtabohne"/>
              <w:rPr>
                <w:sz w:val="20"/>
              </w:rPr>
            </w:pPr>
            <w:r w:rsidRPr="007E2FED">
              <w:rPr>
                <w:sz w:val="20"/>
              </w:rPr>
              <w:t xml:space="preserve">Alle Systeme, die </w:t>
            </w:r>
            <w:r w:rsidRPr="007E2FED">
              <w:rPr>
                <w:sz w:val="20"/>
              </w:rPr>
              <w:lastRenderedPageBreak/>
              <w:t>Identitätsbestätigungen prüfen, MÜSSEN Identitätsbestätigungen ablehnen, falls deren Erstellungsdatum unterschritten oder deren Ablaufzeitpunkt überschritten ist.</w:t>
            </w:r>
          </w:p>
        </w:tc>
      </w:tr>
      <w:tr w:rsidR="00FB5A3F" w:rsidRPr="007E2FED" w:rsidTr="00FB5A3F">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lastRenderedPageBreak/>
              <w:t>/</w:t>
            </w:r>
            <w:proofErr w:type="spellStart"/>
            <w:r w:rsidRPr="007E2FED">
              <w:rPr>
                <w:rFonts w:ascii="Courier New" w:hAnsi="Courier New" w:cs="Courier New"/>
                <w:sz w:val="20"/>
                <w:lang w:val="en-US"/>
              </w:rPr>
              <w:t>wst:RequestSecurityTokenResponse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wst:Lifetime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wsu:Created</w:t>
            </w:r>
            <w:proofErr w:type="spellEnd"/>
          </w:p>
        </w:tc>
        <w:tc>
          <w:tcPr>
            <w:tcW w:w="1701" w:type="dxa"/>
            <w:shd w:val="clear" w:color="auto" w:fill="auto"/>
          </w:tcPr>
          <w:p w:rsidR="00FB5A3F" w:rsidRPr="007E2FED" w:rsidRDefault="00FB5A3F" w:rsidP="00FB5A3F">
            <w:pPr>
              <w:rPr>
                <w:sz w:val="20"/>
                <w:szCs w:val="20"/>
              </w:rPr>
            </w:pPr>
            <w:r w:rsidRPr="007E2FED">
              <w:rPr>
                <w:sz w:val="20"/>
                <w:szCs w:val="20"/>
              </w:rPr>
              <w:t>erforderlich</w:t>
            </w:r>
          </w:p>
        </w:tc>
        <w:tc>
          <w:tcPr>
            <w:tcW w:w="3508" w:type="dxa"/>
            <w:shd w:val="clear" w:color="auto" w:fill="auto"/>
          </w:tcPr>
          <w:p w:rsidR="00FB5A3F" w:rsidRPr="007E2FED" w:rsidRDefault="00FB5A3F" w:rsidP="00FB5A3F">
            <w:pPr>
              <w:pStyle w:val="gemtabohne"/>
              <w:rPr>
                <w:sz w:val="20"/>
                <w:lang w:val="en-US"/>
              </w:rPr>
            </w:pPr>
          </w:p>
        </w:tc>
      </w:tr>
      <w:tr w:rsidR="00FB5A3F" w:rsidRPr="007E2FED" w:rsidTr="00FB5A3F">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w:t>
            </w:r>
            <w:proofErr w:type="spellStart"/>
            <w:r w:rsidRPr="007E2FED">
              <w:rPr>
                <w:rFonts w:ascii="Courier New" w:hAnsi="Courier New" w:cs="Courier New"/>
                <w:sz w:val="20"/>
                <w:lang w:val="en-US"/>
              </w:rPr>
              <w:t>wst:RequestSecurityTokenResponse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wst:Lifetime</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wsu:Expires</w:t>
            </w:r>
            <w:proofErr w:type="spellEnd"/>
          </w:p>
        </w:tc>
        <w:tc>
          <w:tcPr>
            <w:tcW w:w="1701" w:type="dxa"/>
            <w:shd w:val="clear" w:color="auto" w:fill="auto"/>
          </w:tcPr>
          <w:p w:rsidR="00FB5A3F" w:rsidRPr="007E2FED" w:rsidRDefault="00FB5A3F" w:rsidP="00FB5A3F">
            <w:pPr>
              <w:rPr>
                <w:sz w:val="20"/>
                <w:szCs w:val="20"/>
              </w:rPr>
            </w:pPr>
            <w:r w:rsidRPr="007E2FED">
              <w:rPr>
                <w:sz w:val="20"/>
                <w:szCs w:val="20"/>
              </w:rPr>
              <w:t>erforderlich</w:t>
            </w:r>
          </w:p>
        </w:tc>
        <w:tc>
          <w:tcPr>
            <w:tcW w:w="3508" w:type="dxa"/>
            <w:shd w:val="clear" w:color="auto" w:fill="auto"/>
          </w:tcPr>
          <w:p w:rsidR="00FB5A3F" w:rsidRPr="007E2FED" w:rsidRDefault="00FB5A3F" w:rsidP="00FB5A3F">
            <w:pPr>
              <w:pStyle w:val="gemtabohne"/>
              <w:rPr>
                <w:sz w:val="20"/>
                <w:lang w:val="en-US"/>
              </w:rPr>
            </w:pPr>
          </w:p>
        </w:tc>
      </w:tr>
    </w:tbl>
    <w:p w:rsidR="00FB5A3F" w:rsidRDefault="00FB5A3F" w:rsidP="00FB5A3F">
      <w:pPr>
        <w:pStyle w:val="gemStandard"/>
      </w:pPr>
    </w:p>
    <w:p w:rsidR="00FB5A3F" w:rsidRPr="00E84782" w:rsidRDefault="00FB5A3F" w:rsidP="00FB5A3F">
      <w:pPr>
        <w:pStyle w:val="Beschriftung"/>
        <w:rPr>
          <w:lang w:val="en-US"/>
        </w:rPr>
      </w:pPr>
      <w:bookmarkStart w:id="156" w:name="_Ref464833769"/>
      <w:bookmarkStart w:id="157" w:name="_Toc489622478"/>
      <w:proofErr w:type="spellStart"/>
      <w:r w:rsidRPr="00E84782">
        <w:rPr>
          <w:lang w:val="en-US"/>
        </w:rPr>
        <w:t>Tabelle</w:t>
      </w:r>
      <w:proofErr w:type="spellEnd"/>
      <w:r w:rsidRPr="00E84782">
        <w:rPr>
          <w:lang w:val="en-US"/>
        </w:rPr>
        <w:t xml:space="preserve"> </w:t>
      </w:r>
      <w:r>
        <w:fldChar w:fldCharType="begin"/>
      </w:r>
      <w:r w:rsidRPr="00E84782">
        <w:rPr>
          <w:lang w:val="en-US"/>
        </w:rPr>
        <w:instrText xml:space="preserve"> SEQ Tabelle \* ARABIC </w:instrText>
      </w:r>
      <w:r>
        <w:fldChar w:fldCharType="separate"/>
      </w:r>
      <w:r w:rsidR="007B6DF9">
        <w:rPr>
          <w:noProof/>
          <w:lang w:val="en-US"/>
        </w:rPr>
        <w:t>5</w:t>
      </w:r>
      <w:r>
        <w:fldChar w:fldCharType="end"/>
      </w:r>
      <w:r w:rsidRPr="00612B1B">
        <w:rPr>
          <w:lang w:val="en-US"/>
        </w:rPr>
        <w:t>:</w:t>
      </w:r>
      <w:r>
        <w:rPr>
          <w:lang w:val="en-US"/>
        </w:rPr>
        <w:t xml:space="preserve"> </w:t>
      </w:r>
      <w:bookmarkStart w:id="158" w:name="_Ref470009427"/>
      <w:r>
        <w:rPr>
          <w:lang w:val="en-US"/>
        </w:rPr>
        <w:t>TAB</w:t>
      </w:r>
      <w:r w:rsidRPr="00E84782">
        <w:rPr>
          <w:lang w:val="en-US"/>
        </w:rPr>
        <w:t>_TBAuth_0</w:t>
      </w:r>
      <w:r>
        <w:rPr>
          <w:lang w:val="en-US"/>
        </w:rPr>
        <w:t xml:space="preserve">5 </w:t>
      </w:r>
      <w:proofErr w:type="spellStart"/>
      <w:r w:rsidRPr="00E84782">
        <w:rPr>
          <w:lang w:val="en-US"/>
        </w:rPr>
        <w:t>RequestSecurityTokenResponseCollection</w:t>
      </w:r>
      <w:bookmarkEnd w:id="156"/>
      <w:bookmarkEnd w:id="157"/>
      <w:bookmarkEnd w:id="15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1701"/>
        <w:gridCol w:w="3508"/>
      </w:tblGrid>
      <w:tr w:rsidR="00FB5A3F" w:rsidRPr="007E2FED" w:rsidTr="00FB5A3F">
        <w:tc>
          <w:tcPr>
            <w:tcW w:w="3794" w:type="dxa"/>
            <w:shd w:val="clear" w:color="auto" w:fill="D9D9D9"/>
          </w:tcPr>
          <w:p w:rsidR="00FB5A3F" w:rsidRPr="007E2FED" w:rsidRDefault="00FB5A3F" w:rsidP="00FB5A3F">
            <w:pPr>
              <w:pStyle w:val="gemtab11ptAbstand"/>
              <w:rPr>
                <w:b/>
                <w:sz w:val="20"/>
              </w:rPr>
            </w:pPr>
            <w:r w:rsidRPr="007E2FED">
              <w:rPr>
                <w:b/>
                <w:sz w:val="20"/>
              </w:rPr>
              <w:t>Name des Rückgabewerts</w:t>
            </w:r>
          </w:p>
        </w:tc>
        <w:tc>
          <w:tcPr>
            <w:tcW w:w="1701" w:type="dxa"/>
            <w:shd w:val="clear" w:color="auto" w:fill="D9D9D9"/>
          </w:tcPr>
          <w:p w:rsidR="00FB5A3F" w:rsidRPr="007E2FED" w:rsidRDefault="00FB5A3F" w:rsidP="00FB5A3F">
            <w:pPr>
              <w:pStyle w:val="gemtab11ptAbstand"/>
              <w:rPr>
                <w:b/>
                <w:sz w:val="20"/>
              </w:rPr>
            </w:pPr>
            <w:r w:rsidRPr="007E2FED">
              <w:rPr>
                <w:b/>
                <w:sz w:val="20"/>
              </w:rPr>
              <w:t>Verpflichtung</w:t>
            </w:r>
          </w:p>
        </w:tc>
        <w:tc>
          <w:tcPr>
            <w:tcW w:w="3508" w:type="dxa"/>
            <w:shd w:val="clear" w:color="auto" w:fill="D9D9D9"/>
          </w:tcPr>
          <w:p w:rsidR="00FB5A3F" w:rsidRPr="007E2FED" w:rsidRDefault="00FB5A3F" w:rsidP="00FB5A3F">
            <w:pPr>
              <w:pStyle w:val="gemtab11ptAbstand"/>
              <w:rPr>
                <w:b/>
                <w:sz w:val="20"/>
              </w:rPr>
            </w:pPr>
            <w:r w:rsidRPr="007E2FED">
              <w:rPr>
                <w:b/>
                <w:sz w:val="20"/>
              </w:rPr>
              <w:t>zusätzliche Konsistenzregel</w:t>
            </w:r>
          </w:p>
        </w:tc>
      </w:tr>
      <w:tr w:rsidR="00FB5A3F" w:rsidRPr="007E2FED" w:rsidTr="00FB5A3F">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w:t>
            </w:r>
            <w:proofErr w:type="spellStart"/>
            <w:r w:rsidRPr="007E2FED">
              <w:rPr>
                <w:rFonts w:ascii="Courier New" w:hAnsi="Courier New" w:cs="Courier New"/>
                <w:sz w:val="20"/>
                <w:lang w:val="en-US"/>
              </w:rPr>
              <w:t>wst:RequestSecurityTokenResponseCollection</w:t>
            </w:r>
            <w:proofErr w:type="spellEnd"/>
          </w:p>
        </w:tc>
        <w:tc>
          <w:tcPr>
            <w:tcW w:w="1701" w:type="dxa"/>
            <w:shd w:val="clear" w:color="auto" w:fill="auto"/>
          </w:tcPr>
          <w:p w:rsidR="00FB5A3F" w:rsidRPr="007E2FED" w:rsidRDefault="00FB5A3F" w:rsidP="00FB5A3F">
            <w:pPr>
              <w:rPr>
                <w:sz w:val="20"/>
                <w:szCs w:val="20"/>
              </w:rPr>
            </w:pPr>
            <w:proofErr w:type="spellStart"/>
            <w:r w:rsidRPr="007E2FED">
              <w:rPr>
                <w:sz w:val="20"/>
                <w:szCs w:val="20"/>
                <w:lang w:val="en-US"/>
              </w:rPr>
              <w:t>erforderlich</w:t>
            </w:r>
            <w:proofErr w:type="spellEnd"/>
          </w:p>
        </w:tc>
        <w:tc>
          <w:tcPr>
            <w:tcW w:w="3508" w:type="dxa"/>
            <w:shd w:val="clear" w:color="auto" w:fill="auto"/>
          </w:tcPr>
          <w:p w:rsidR="00FB5A3F" w:rsidRPr="007E2FED" w:rsidRDefault="00FB5A3F" w:rsidP="00FB5A3F">
            <w:pPr>
              <w:pStyle w:val="gemtabohne"/>
              <w:rPr>
                <w:sz w:val="20"/>
                <w:lang w:val="en-US"/>
              </w:rPr>
            </w:pPr>
            <w:proofErr w:type="spellStart"/>
            <w:r w:rsidRPr="007E2FED">
              <w:rPr>
                <w:sz w:val="20"/>
                <w:lang w:val="en-US"/>
              </w:rPr>
              <w:t>Dieser</w:t>
            </w:r>
            <w:proofErr w:type="spellEnd"/>
            <w:r w:rsidRPr="007E2FED">
              <w:rPr>
                <w:sz w:val="20"/>
                <w:lang w:val="en-US"/>
              </w:rPr>
              <w:t xml:space="preserve"> Parameter MUSS </w:t>
            </w:r>
            <w:proofErr w:type="spellStart"/>
            <w:r w:rsidRPr="007E2FED">
              <w:rPr>
                <w:sz w:val="20"/>
                <w:lang w:val="en-US"/>
              </w:rPr>
              <w:t>ein</w:t>
            </w:r>
            <w:proofErr w:type="spellEnd"/>
            <w:r w:rsidRPr="007E2FED">
              <w:rPr>
                <w:sz w:val="20"/>
                <w:lang w:val="en-US"/>
              </w:rPr>
              <w:t xml:space="preserve"> </w:t>
            </w:r>
            <w:proofErr w:type="spellStart"/>
            <w:r w:rsidRPr="007E2FED">
              <w:rPr>
                <w:sz w:val="20"/>
                <w:lang w:val="en-US"/>
              </w:rPr>
              <w:t>einziges</w:t>
            </w:r>
            <w:proofErr w:type="spellEnd"/>
            <w:r w:rsidRPr="007E2FED">
              <w:rPr>
                <w:sz w:val="20"/>
                <w:lang w:val="en-US"/>
              </w:rPr>
              <w:t xml:space="preserve"> </w:t>
            </w:r>
            <w:proofErr w:type="spellStart"/>
            <w:r w:rsidRPr="007E2FED">
              <w:rPr>
                <w:sz w:val="20"/>
                <w:lang w:val="en-US"/>
              </w:rPr>
              <w:t>RequestSecurityTokenResponse</w:t>
            </w:r>
            <w:proofErr w:type="spellEnd"/>
            <w:r w:rsidRPr="007E2FED">
              <w:rPr>
                <w:sz w:val="20"/>
                <w:lang w:val="en-US"/>
              </w:rPr>
              <w:t xml:space="preserve">-Element </w:t>
            </w:r>
            <w:proofErr w:type="spellStart"/>
            <w:r w:rsidRPr="007E2FED">
              <w:rPr>
                <w:sz w:val="20"/>
                <w:lang w:val="en-US"/>
              </w:rPr>
              <w:t>enthalten</w:t>
            </w:r>
            <w:proofErr w:type="spellEnd"/>
            <w:r w:rsidRPr="007E2FED">
              <w:rPr>
                <w:sz w:val="20"/>
                <w:lang w:val="en-US"/>
              </w:rPr>
              <w:t>.</w:t>
            </w:r>
          </w:p>
        </w:tc>
      </w:tr>
      <w:tr w:rsidR="00FB5A3F" w:rsidRPr="007E2FED" w:rsidTr="00FB5A3F">
        <w:tc>
          <w:tcPr>
            <w:tcW w:w="3794" w:type="dxa"/>
            <w:shd w:val="clear" w:color="auto" w:fill="auto"/>
          </w:tcPr>
          <w:p w:rsidR="00FB5A3F" w:rsidRPr="007E2FED" w:rsidRDefault="00FB5A3F" w:rsidP="00FB5A3F">
            <w:pPr>
              <w:pStyle w:val="gemtabohne"/>
              <w:rPr>
                <w:rFonts w:ascii="Courier New" w:hAnsi="Courier New" w:cs="Courier New"/>
                <w:sz w:val="20"/>
                <w:lang w:val="en-US"/>
              </w:rPr>
            </w:pPr>
            <w:r w:rsidRPr="007E2FED">
              <w:rPr>
                <w:rFonts w:ascii="Courier New" w:hAnsi="Courier New" w:cs="Courier New"/>
                <w:sz w:val="20"/>
                <w:lang w:val="en-US"/>
              </w:rPr>
              <w:t>/</w:t>
            </w:r>
            <w:proofErr w:type="spellStart"/>
            <w:r w:rsidRPr="007E2FED">
              <w:rPr>
                <w:rFonts w:ascii="Courier New" w:hAnsi="Courier New" w:cs="Courier New"/>
                <w:sz w:val="20"/>
                <w:lang w:val="en-US"/>
              </w:rPr>
              <w:t>wst:RequestSecurityTokenResponseCollection</w:t>
            </w:r>
            <w:proofErr w:type="spellEnd"/>
            <w:r w:rsidRPr="007E2FED">
              <w:rPr>
                <w:rFonts w:ascii="Courier New" w:hAnsi="Courier New" w:cs="Courier New"/>
                <w:sz w:val="20"/>
                <w:lang w:val="en-US"/>
              </w:rPr>
              <w:t xml:space="preserve"> /</w:t>
            </w:r>
            <w:proofErr w:type="spellStart"/>
            <w:r w:rsidRPr="007E2FED">
              <w:rPr>
                <w:rFonts w:ascii="Courier New" w:hAnsi="Courier New" w:cs="Courier New"/>
                <w:sz w:val="20"/>
                <w:lang w:val="en-US"/>
              </w:rPr>
              <w:t>wst:RequestSecurityTokenResponse</w:t>
            </w:r>
            <w:proofErr w:type="spellEnd"/>
          </w:p>
        </w:tc>
        <w:tc>
          <w:tcPr>
            <w:tcW w:w="1701" w:type="dxa"/>
            <w:shd w:val="clear" w:color="auto" w:fill="auto"/>
          </w:tcPr>
          <w:p w:rsidR="00FB5A3F" w:rsidRPr="007E2FED" w:rsidRDefault="00FB5A3F" w:rsidP="00FB5A3F">
            <w:pPr>
              <w:rPr>
                <w:sz w:val="20"/>
                <w:szCs w:val="20"/>
                <w:lang w:val="en-US"/>
              </w:rPr>
            </w:pPr>
            <w:proofErr w:type="spellStart"/>
            <w:r w:rsidRPr="007E2FED">
              <w:rPr>
                <w:sz w:val="20"/>
                <w:szCs w:val="20"/>
                <w:lang w:val="en-US"/>
              </w:rPr>
              <w:t>erforderlich</w:t>
            </w:r>
            <w:proofErr w:type="spellEnd"/>
          </w:p>
        </w:tc>
        <w:tc>
          <w:tcPr>
            <w:tcW w:w="3508" w:type="dxa"/>
            <w:shd w:val="clear" w:color="auto" w:fill="auto"/>
          </w:tcPr>
          <w:p w:rsidR="00FB5A3F" w:rsidRPr="000B27CA" w:rsidRDefault="00FB5A3F" w:rsidP="00FB5A3F">
            <w:pPr>
              <w:pStyle w:val="gemtabohne"/>
              <w:rPr>
                <w:sz w:val="20"/>
                <w:lang w:eastAsia="ko-KR"/>
              </w:rPr>
            </w:pPr>
            <w:r w:rsidRPr="000B27CA">
              <w:rPr>
                <w:sz w:val="20"/>
              </w:rPr>
              <w:t xml:space="preserve">Dieser Parameter MUSS die in </w:t>
            </w:r>
            <w:r w:rsidRPr="000B27CA">
              <w:rPr>
                <w:sz w:val="20"/>
              </w:rPr>
              <w:fldChar w:fldCharType="begin"/>
            </w:r>
            <w:r w:rsidRPr="000B27CA">
              <w:rPr>
                <w:sz w:val="20"/>
              </w:rPr>
              <w:instrText xml:space="preserve"> REF _Ref464834630 \h  \* MERGEFORMAT </w:instrText>
            </w:r>
            <w:r w:rsidRPr="000B27CA">
              <w:rPr>
                <w:sz w:val="20"/>
              </w:rPr>
            </w:r>
            <w:r w:rsidRPr="000B27CA">
              <w:rPr>
                <w:sz w:val="20"/>
              </w:rPr>
              <w:fldChar w:fldCharType="separate"/>
            </w:r>
            <w:r w:rsidR="007B6DF9" w:rsidRPr="007B6DF9">
              <w:rPr>
                <w:sz w:val="20"/>
              </w:rPr>
              <w:t xml:space="preserve">Tabelle </w:t>
            </w:r>
            <w:r w:rsidR="007B6DF9" w:rsidRPr="007B6DF9">
              <w:rPr>
                <w:noProof/>
                <w:sz w:val="20"/>
              </w:rPr>
              <w:t>4</w:t>
            </w:r>
            <w:r w:rsidR="007B6DF9" w:rsidRPr="007B6DF9">
              <w:rPr>
                <w:sz w:val="20"/>
              </w:rPr>
              <w:t xml:space="preserve">: TAB_TBAuth_04 </w:t>
            </w:r>
            <w:proofErr w:type="spellStart"/>
            <w:r w:rsidR="007B6DF9" w:rsidRPr="007B6DF9">
              <w:rPr>
                <w:sz w:val="20"/>
              </w:rPr>
              <w:t>RequestSecurityTokenResponse</w:t>
            </w:r>
            <w:proofErr w:type="spellEnd"/>
            <w:r w:rsidRPr="000B27CA">
              <w:rPr>
                <w:sz w:val="20"/>
              </w:rPr>
              <w:fldChar w:fldCharType="end"/>
            </w:r>
            <w:r w:rsidRPr="000B27CA">
              <w:rPr>
                <w:sz w:val="20"/>
              </w:rPr>
              <w:t xml:space="preserve"> definierte Identitätsbestätigung enthalten</w:t>
            </w:r>
          </w:p>
        </w:tc>
      </w:tr>
    </w:tbl>
    <w:p w:rsidR="00FB5A3F" w:rsidRDefault="00FB5A3F" w:rsidP="00FB5A3F">
      <w:pPr>
        <w:pStyle w:val="gemStandard"/>
      </w:pPr>
    </w:p>
    <w:p w:rsidR="00FB5A3F" w:rsidRDefault="00FB5A3F" w:rsidP="00FB5A3F">
      <w:pPr>
        <w:pStyle w:val="gemStandard"/>
      </w:pPr>
      <w:r w:rsidRPr="00AD79E2">
        <w:t xml:space="preserve">Entsprechend WS-Trust lautet </w:t>
      </w:r>
      <w:r>
        <w:t xml:space="preserve">bei </w:t>
      </w:r>
      <w:proofErr w:type="spellStart"/>
      <w:r>
        <w:t>Active</w:t>
      </w:r>
      <w:proofErr w:type="spellEnd"/>
      <w:r>
        <w:t xml:space="preserve"> </w:t>
      </w:r>
      <w:proofErr w:type="spellStart"/>
      <w:r>
        <w:t>Requestor</w:t>
      </w:r>
      <w:proofErr w:type="spellEnd"/>
      <w:r>
        <w:t xml:space="preserve"> Profile </w:t>
      </w:r>
      <w:r w:rsidRPr="00AD79E2">
        <w:t xml:space="preserve">für zurückgegebene </w:t>
      </w:r>
      <w:proofErr w:type="spellStart"/>
      <w:r w:rsidRPr="00AD79E2">
        <w:t>RequestSecurityTokenResponseCollection</w:t>
      </w:r>
      <w:proofErr w:type="spellEnd"/>
      <w:r w:rsidRPr="00AD79E2">
        <w:t xml:space="preserve"> die Action http://docs.oasis-open.org/ws-sx/ws-trust/200512/RSTRC/IssueFinal</w:t>
      </w:r>
      <w:r>
        <w:t>.</w:t>
      </w:r>
    </w:p>
    <w:p w:rsidR="00073037" w:rsidRDefault="00073037" w:rsidP="00073037">
      <w:pPr>
        <w:pStyle w:val="berschrift1"/>
        <w:rPr>
          <w:lang w:val="en-US"/>
        </w:rPr>
        <w:sectPr w:rsidR="00073037" w:rsidSect="007B6DF9">
          <w:footnotePr>
            <w:numRestart w:val="eachPage"/>
          </w:footnotePr>
          <w:pgSz w:w="11906" w:h="16838" w:code="9"/>
          <w:pgMar w:top="1916" w:right="1418" w:bottom="1134" w:left="1701" w:header="539" w:footer="437" w:gutter="0"/>
          <w:cols w:space="708"/>
          <w:docGrid w:linePitch="360"/>
        </w:sectPr>
      </w:pPr>
      <w:bookmarkStart w:id="159" w:name="_Toc126455659"/>
      <w:bookmarkStart w:id="160" w:name="_Toc126575084"/>
      <w:bookmarkStart w:id="161" w:name="_Toc126575344"/>
      <w:bookmarkStart w:id="162" w:name="_Toc175538681"/>
      <w:bookmarkStart w:id="163" w:name="_Toc175543335"/>
      <w:bookmarkStart w:id="164" w:name="_Toc175547595"/>
      <w:bookmarkStart w:id="165" w:name="_Toc414471737"/>
      <w:bookmarkEnd w:id="81"/>
      <w:bookmarkEnd w:id="128"/>
      <w:bookmarkEnd w:id="136"/>
    </w:p>
    <w:p w:rsidR="00FB5A3F" w:rsidRPr="00B62190" w:rsidRDefault="00FB5A3F" w:rsidP="00073037">
      <w:pPr>
        <w:pStyle w:val="berschrift1"/>
        <w:rPr>
          <w:lang w:val="en-US"/>
        </w:rPr>
      </w:pPr>
      <w:bookmarkStart w:id="166" w:name="_Toc501718082"/>
      <w:proofErr w:type="spellStart"/>
      <w:r w:rsidRPr="00B62190">
        <w:rPr>
          <w:lang w:val="en-US"/>
        </w:rPr>
        <w:lastRenderedPageBreak/>
        <w:t>Anhang</w:t>
      </w:r>
      <w:proofErr w:type="spellEnd"/>
      <w:r w:rsidRPr="00B62190">
        <w:rPr>
          <w:lang w:val="en-US"/>
        </w:rPr>
        <w:t xml:space="preserve"> </w:t>
      </w:r>
      <w:bookmarkEnd w:id="159"/>
      <w:bookmarkEnd w:id="160"/>
      <w:bookmarkEnd w:id="161"/>
      <w:bookmarkEnd w:id="162"/>
      <w:bookmarkEnd w:id="163"/>
      <w:bookmarkEnd w:id="164"/>
      <w:r w:rsidRPr="00B62190">
        <w:rPr>
          <w:lang w:val="en-US"/>
        </w:rPr>
        <w:t xml:space="preserve">A </w:t>
      </w:r>
      <w:r>
        <w:rPr>
          <w:lang w:val="en-US"/>
        </w:rPr>
        <w:t>–</w:t>
      </w:r>
      <w:r w:rsidRPr="00B62190">
        <w:rPr>
          <w:lang w:val="en-US"/>
        </w:rPr>
        <w:t xml:space="preserve"> </w:t>
      </w:r>
      <w:proofErr w:type="spellStart"/>
      <w:r w:rsidRPr="00B62190">
        <w:rPr>
          <w:lang w:val="en-US"/>
        </w:rPr>
        <w:t>Verzeichnisse</w:t>
      </w:r>
      <w:bookmarkEnd w:id="165"/>
      <w:bookmarkEnd w:id="166"/>
      <w:proofErr w:type="spellEnd"/>
    </w:p>
    <w:p w:rsidR="00FB5A3F" w:rsidRPr="00DE2924" w:rsidRDefault="00FB5A3F" w:rsidP="00073037">
      <w:pPr>
        <w:pStyle w:val="berschrift2"/>
      </w:pPr>
      <w:bookmarkStart w:id="167" w:name="_Toc434807561"/>
      <w:bookmarkStart w:id="168" w:name="_Toc434987729"/>
      <w:bookmarkStart w:id="169" w:name="_Toc436799862"/>
      <w:bookmarkStart w:id="170" w:name="_Toc520260033"/>
      <w:bookmarkStart w:id="171" w:name="_Toc126455660"/>
      <w:bookmarkStart w:id="172" w:name="_Toc126575085"/>
      <w:bookmarkStart w:id="173" w:name="_Toc126575345"/>
      <w:bookmarkStart w:id="174" w:name="_Toc175538682"/>
      <w:bookmarkStart w:id="175" w:name="_Toc175543336"/>
      <w:bookmarkStart w:id="176" w:name="_Toc175547596"/>
      <w:bookmarkStart w:id="177" w:name="ANFANG_ABKZG"/>
      <w:bookmarkStart w:id="178" w:name="ENDE_KAP3"/>
      <w:bookmarkStart w:id="179" w:name="_Toc414471738"/>
      <w:bookmarkStart w:id="180" w:name="_Toc501718083"/>
      <w:bookmarkEnd w:id="177"/>
      <w:bookmarkEnd w:id="178"/>
      <w:r w:rsidRPr="00DE2924">
        <w:t>A1 – Abkürzungen</w:t>
      </w:r>
      <w:bookmarkEnd w:id="167"/>
      <w:bookmarkEnd w:id="168"/>
      <w:bookmarkEnd w:id="169"/>
      <w:bookmarkEnd w:id="170"/>
      <w:bookmarkEnd w:id="171"/>
      <w:bookmarkEnd w:id="172"/>
      <w:bookmarkEnd w:id="173"/>
      <w:bookmarkEnd w:id="174"/>
      <w:bookmarkEnd w:id="175"/>
      <w:bookmarkEnd w:id="176"/>
      <w:bookmarkEnd w:id="179"/>
      <w:bookmarkEnd w:id="1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FB5A3F" w:rsidRPr="007E2FED" w:rsidTr="00FB5A3F">
        <w:trPr>
          <w:trHeight w:val="307"/>
        </w:trPr>
        <w:tc>
          <w:tcPr>
            <w:tcW w:w="1440" w:type="dxa"/>
            <w:shd w:val="clear" w:color="auto" w:fill="E0E0E0"/>
          </w:tcPr>
          <w:p w:rsidR="00FB5A3F" w:rsidRPr="007E2FED" w:rsidRDefault="00FB5A3F" w:rsidP="00FB5A3F">
            <w:pPr>
              <w:pStyle w:val="gemtab11ptAbstand"/>
              <w:rPr>
                <w:b/>
                <w:sz w:val="20"/>
              </w:rPr>
            </w:pPr>
            <w:bookmarkStart w:id="181" w:name="_Toc434807562"/>
            <w:bookmarkStart w:id="182" w:name="_Toc434987730"/>
            <w:bookmarkStart w:id="183" w:name="_Toc436799863"/>
            <w:bookmarkStart w:id="184" w:name="ANFANG_DEFS"/>
            <w:bookmarkStart w:id="185" w:name="ENDE_ABKZG"/>
            <w:bookmarkStart w:id="186" w:name="_Toc520260034"/>
            <w:bookmarkEnd w:id="184"/>
            <w:bookmarkEnd w:id="185"/>
            <w:r w:rsidRPr="007E2FED">
              <w:rPr>
                <w:b/>
                <w:sz w:val="20"/>
              </w:rPr>
              <w:t>Kürzel</w:t>
            </w:r>
          </w:p>
        </w:tc>
        <w:tc>
          <w:tcPr>
            <w:tcW w:w="7439" w:type="dxa"/>
            <w:shd w:val="clear" w:color="auto" w:fill="E0E0E0"/>
          </w:tcPr>
          <w:p w:rsidR="00FB5A3F" w:rsidRPr="007E2FED" w:rsidRDefault="00FB5A3F" w:rsidP="00FB5A3F">
            <w:pPr>
              <w:pStyle w:val="gemtab11ptAbstand"/>
              <w:rPr>
                <w:b/>
                <w:sz w:val="20"/>
              </w:rPr>
            </w:pPr>
            <w:r w:rsidRPr="007E2FED">
              <w:rPr>
                <w:b/>
                <w:sz w:val="20"/>
              </w:rPr>
              <w:t>Erläuterung</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highlight w:val="green"/>
              </w:rPr>
            </w:pPr>
            <w:r w:rsidRPr="007E2FED">
              <w:rPr>
                <w:sz w:val="20"/>
              </w:rPr>
              <w:t>BD</w:t>
            </w:r>
          </w:p>
        </w:tc>
        <w:tc>
          <w:tcPr>
            <w:tcW w:w="7439" w:type="dxa"/>
            <w:shd w:val="clear" w:color="auto" w:fill="auto"/>
          </w:tcPr>
          <w:p w:rsidR="00FB5A3F" w:rsidRPr="007E2FED" w:rsidRDefault="00FB5A3F" w:rsidP="00FB5A3F">
            <w:pPr>
              <w:pStyle w:val="gemtab11ptAbstand"/>
              <w:rPr>
                <w:sz w:val="20"/>
                <w:highlight w:val="green"/>
              </w:rPr>
            </w:pPr>
            <w:r w:rsidRPr="007E2FED">
              <w:rPr>
                <w:sz w:val="20"/>
              </w:rPr>
              <w:t>Basisdienst</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highlight w:val="green"/>
              </w:rPr>
            </w:pPr>
            <w:r w:rsidRPr="007E2FED">
              <w:rPr>
                <w:sz w:val="20"/>
              </w:rPr>
              <w:t>BD-</w:t>
            </w:r>
            <w:proofErr w:type="spellStart"/>
            <w:r w:rsidRPr="007E2FED">
              <w:rPr>
                <w:sz w:val="20"/>
              </w:rPr>
              <w:t>TBAuth</w:t>
            </w:r>
            <w:proofErr w:type="spellEnd"/>
          </w:p>
        </w:tc>
        <w:tc>
          <w:tcPr>
            <w:tcW w:w="7439" w:type="dxa"/>
            <w:shd w:val="clear" w:color="auto" w:fill="auto"/>
          </w:tcPr>
          <w:p w:rsidR="00FB5A3F" w:rsidRPr="007E2FED" w:rsidRDefault="00FB5A3F" w:rsidP="00FB5A3F">
            <w:pPr>
              <w:pStyle w:val="gemtab11ptAbstand"/>
              <w:rPr>
                <w:sz w:val="20"/>
                <w:highlight w:val="green"/>
              </w:rPr>
            </w:pPr>
            <w:r w:rsidRPr="007E2FED">
              <w:rPr>
                <w:sz w:val="20"/>
              </w:rPr>
              <w:t xml:space="preserve">Basisdienst </w:t>
            </w:r>
            <w:proofErr w:type="spellStart"/>
            <w:r w:rsidRPr="007E2FED">
              <w:rPr>
                <w:sz w:val="20"/>
              </w:rPr>
              <w:t>tokenbasierte</w:t>
            </w:r>
            <w:proofErr w:type="spellEnd"/>
            <w:r w:rsidRPr="007E2FED">
              <w:rPr>
                <w:sz w:val="20"/>
              </w:rPr>
              <w:t xml:space="preserve"> Authentisierung</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rPr>
            </w:pPr>
            <w:r w:rsidRPr="007E2FED">
              <w:rPr>
                <w:sz w:val="20"/>
              </w:rPr>
              <w:t>IDP</w:t>
            </w:r>
          </w:p>
        </w:tc>
        <w:tc>
          <w:tcPr>
            <w:tcW w:w="7439" w:type="dxa"/>
            <w:shd w:val="clear" w:color="auto" w:fill="auto"/>
          </w:tcPr>
          <w:p w:rsidR="00FB5A3F" w:rsidRPr="007E2FED" w:rsidRDefault="00FB5A3F" w:rsidP="00FB5A3F">
            <w:pPr>
              <w:pStyle w:val="gemtab11ptAbstand"/>
              <w:rPr>
                <w:sz w:val="20"/>
              </w:rPr>
            </w:pPr>
            <w:r w:rsidRPr="007E2FED">
              <w:rPr>
                <w:sz w:val="20"/>
              </w:rPr>
              <w:t>Identity Provider (eine Teilkomponente eines IAM)</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rPr>
            </w:pPr>
            <w:r w:rsidRPr="007E2FED">
              <w:rPr>
                <w:sz w:val="20"/>
              </w:rPr>
              <w:t>SAML</w:t>
            </w:r>
          </w:p>
        </w:tc>
        <w:tc>
          <w:tcPr>
            <w:tcW w:w="7439" w:type="dxa"/>
            <w:shd w:val="clear" w:color="auto" w:fill="auto"/>
          </w:tcPr>
          <w:p w:rsidR="00FB5A3F" w:rsidRPr="007E2FED" w:rsidRDefault="00FB5A3F" w:rsidP="00FB5A3F">
            <w:pPr>
              <w:pStyle w:val="gemtab11ptAbstand"/>
              <w:rPr>
                <w:sz w:val="20"/>
              </w:rPr>
            </w:pPr>
            <w:r w:rsidRPr="007E2FED">
              <w:rPr>
                <w:sz w:val="20"/>
              </w:rPr>
              <w:t>Security Assertion Markup Language</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rPr>
            </w:pPr>
            <w:r w:rsidRPr="007E2FED">
              <w:rPr>
                <w:sz w:val="20"/>
              </w:rPr>
              <w:t>STS</w:t>
            </w:r>
          </w:p>
        </w:tc>
        <w:tc>
          <w:tcPr>
            <w:tcW w:w="7439" w:type="dxa"/>
            <w:shd w:val="clear" w:color="auto" w:fill="auto"/>
          </w:tcPr>
          <w:p w:rsidR="00FB5A3F" w:rsidRPr="007E2FED" w:rsidRDefault="00FB5A3F" w:rsidP="00FB5A3F">
            <w:pPr>
              <w:pStyle w:val="gemtab11ptAbstand"/>
              <w:rPr>
                <w:sz w:val="20"/>
              </w:rPr>
            </w:pPr>
            <w:r w:rsidRPr="007E2FED">
              <w:rPr>
                <w:sz w:val="20"/>
              </w:rPr>
              <w:t>Security Token Service</w:t>
            </w:r>
          </w:p>
        </w:tc>
      </w:tr>
      <w:tr w:rsidR="00FB5A3F" w:rsidRPr="007E2FED" w:rsidTr="00FB5A3F">
        <w:trPr>
          <w:trHeight w:val="319"/>
        </w:trPr>
        <w:tc>
          <w:tcPr>
            <w:tcW w:w="1440" w:type="dxa"/>
            <w:shd w:val="clear" w:color="auto" w:fill="auto"/>
          </w:tcPr>
          <w:p w:rsidR="00FB5A3F" w:rsidRPr="007E2FED" w:rsidRDefault="00FB5A3F" w:rsidP="00FB5A3F">
            <w:pPr>
              <w:pStyle w:val="gemtab11ptAbstand"/>
              <w:rPr>
                <w:sz w:val="20"/>
              </w:rPr>
            </w:pPr>
            <w:r w:rsidRPr="007E2FED">
              <w:rPr>
                <w:sz w:val="20"/>
              </w:rPr>
              <w:t>WS</w:t>
            </w:r>
          </w:p>
        </w:tc>
        <w:tc>
          <w:tcPr>
            <w:tcW w:w="7439" w:type="dxa"/>
            <w:shd w:val="clear" w:color="auto" w:fill="auto"/>
          </w:tcPr>
          <w:p w:rsidR="00FB5A3F" w:rsidRPr="007E2FED" w:rsidRDefault="00FB5A3F" w:rsidP="00FB5A3F">
            <w:pPr>
              <w:pStyle w:val="gemtab11ptAbstand"/>
              <w:rPr>
                <w:sz w:val="20"/>
              </w:rPr>
            </w:pPr>
            <w:r w:rsidRPr="007E2FED">
              <w:rPr>
                <w:sz w:val="20"/>
              </w:rPr>
              <w:t>Webservice</w:t>
            </w:r>
          </w:p>
        </w:tc>
      </w:tr>
    </w:tbl>
    <w:p w:rsidR="00FB5A3F" w:rsidRDefault="00FB5A3F" w:rsidP="00073037">
      <w:pPr>
        <w:pStyle w:val="berschrift2"/>
      </w:pPr>
      <w:bookmarkStart w:id="187" w:name="_Toc126455661"/>
      <w:bookmarkStart w:id="188" w:name="_Toc126575086"/>
      <w:bookmarkStart w:id="189" w:name="_Toc126575346"/>
      <w:bookmarkStart w:id="190" w:name="_Toc175538683"/>
      <w:bookmarkStart w:id="191" w:name="_Toc175543337"/>
      <w:bookmarkStart w:id="192" w:name="_Toc175547597"/>
      <w:bookmarkStart w:id="193" w:name="_Toc414471739"/>
      <w:bookmarkStart w:id="194" w:name="_Toc501718084"/>
      <w:r w:rsidRPr="00DE2924">
        <w:t xml:space="preserve">A2 – </w:t>
      </w:r>
      <w:bookmarkEnd w:id="181"/>
      <w:bookmarkEnd w:id="182"/>
      <w:bookmarkEnd w:id="183"/>
      <w:bookmarkEnd w:id="186"/>
      <w:r w:rsidRPr="00DE2924">
        <w:t>Glossar</w:t>
      </w:r>
      <w:bookmarkEnd w:id="187"/>
      <w:bookmarkEnd w:id="188"/>
      <w:bookmarkEnd w:id="189"/>
      <w:bookmarkEnd w:id="190"/>
      <w:bookmarkEnd w:id="191"/>
      <w:bookmarkEnd w:id="192"/>
      <w:bookmarkEnd w:id="193"/>
      <w:bookmarkEnd w:id="194"/>
    </w:p>
    <w:p w:rsidR="00FB5A3F" w:rsidRPr="004075AF" w:rsidRDefault="00FB5A3F" w:rsidP="00FB5A3F">
      <w:pPr>
        <w:pStyle w:val="gemStandard"/>
      </w:pPr>
      <w:r>
        <w:t>Das Glossar erläutert Begriffe dieser Spezifikation, welche nicht in [</w:t>
      </w:r>
      <w:proofErr w:type="spellStart"/>
      <w:r>
        <w:t>gemKPT_Arch_TIP</w:t>
      </w:r>
      <w:proofErr w:type="spellEnd"/>
      <w:r>
        <w:t>] oder [</w:t>
      </w:r>
      <w:proofErr w:type="spellStart"/>
      <w:r>
        <w:t>gemGlossar</w:t>
      </w:r>
      <w:proofErr w:type="spellEnd"/>
      <w:r>
        <w:t>] erläutert sind.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FB5A3F" w:rsidRPr="007E2FED" w:rsidTr="00FB5A3F">
        <w:trPr>
          <w:trHeight w:val="307"/>
        </w:trPr>
        <w:tc>
          <w:tcPr>
            <w:tcW w:w="2340" w:type="dxa"/>
            <w:shd w:val="clear" w:color="auto" w:fill="E0E0E0"/>
          </w:tcPr>
          <w:p w:rsidR="00FB5A3F" w:rsidRPr="007E2FED" w:rsidRDefault="00FB5A3F" w:rsidP="00FB5A3F">
            <w:pPr>
              <w:pStyle w:val="gemtab11ptAbstand"/>
              <w:rPr>
                <w:b/>
                <w:sz w:val="20"/>
              </w:rPr>
            </w:pPr>
            <w:bookmarkStart w:id="195" w:name="_Toc520260035"/>
            <w:bookmarkStart w:id="196" w:name="ANFANG_ABBTABS"/>
            <w:bookmarkStart w:id="197" w:name="ENDE_DEFS"/>
            <w:bookmarkStart w:id="198" w:name="_Toc126455662"/>
            <w:bookmarkStart w:id="199" w:name="_Toc126575087"/>
            <w:bookmarkStart w:id="200" w:name="_Toc126575347"/>
            <w:bookmarkStart w:id="201" w:name="_Toc175538684"/>
            <w:bookmarkStart w:id="202" w:name="_Toc175543338"/>
            <w:bookmarkStart w:id="203" w:name="_Toc175547598"/>
            <w:bookmarkEnd w:id="196"/>
            <w:bookmarkEnd w:id="197"/>
            <w:r w:rsidRPr="007E2FED">
              <w:rPr>
                <w:b/>
                <w:sz w:val="20"/>
              </w:rPr>
              <w:t>Begriff</w:t>
            </w:r>
          </w:p>
        </w:tc>
        <w:tc>
          <w:tcPr>
            <w:tcW w:w="6539" w:type="dxa"/>
            <w:shd w:val="clear" w:color="auto" w:fill="E0E0E0"/>
          </w:tcPr>
          <w:p w:rsidR="00FB5A3F" w:rsidRPr="007E2FED" w:rsidRDefault="00FB5A3F" w:rsidP="00FB5A3F">
            <w:pPr>
              <w:pStyle w:val="gemtab11ptAbstand"/>
              <w:rPr>
                <w:b/>
                <w:sz w:val="20"/>
              </w:rPr>
            </w:pPr>
            <w:r w:rsidRPr="007E2FED">
              <w:rPr>
                <w:b/>
                <w:sz w:val="20"/>
              </w:rPr>
              <w:t>Erläuterung</w:t>
            </w:r>
          </w:p>
        </w:tc>
      </w:tr>
      <w:tr w:rsidR="00FB5A3F" w:rsidRPr="007E2FED" w:rsidTr="00FB5A3F">
        <w:trPr>
          <w:trHeight w:val="319"/>
        </w:trPr>
        <w:tc>
          <w:tcPr>
            <w:tcW w:w="2340" w:type="dxa"/>
            <w:shd w:val="clear" w:color="auto" w:fill="auto"/>
          </w:tcPr>
          <w:p w:rsidR="00FB5A3F" w:rsidRPr="007E2FED" w:rsidRDefault="00FB5A3F" w:rsidP="00FB5A3F">
            <w:pPr>
              <w:pStyle w:val="gemtab11ptAbstand"/>
              <w:rPr>
                <w:sz w:val="20"/>
              </w:rPr>
            </w:pPr>
            <w:r w:rsidRPr="007E2FED">
              <w:rPr>
                <w:sz w:val="20"/>
              </w:rPr>
              <w:t>HSM-B</w:t>
            </w:r>
          </w:p>
        </w:tc>
        <w:tc>
          <w:tcPr>
            <w:tcW w:w="6539" w:type="dxa"/>
            <w:shd w:val="clear" w:color="auto" w:fill="auto"/>
          </w:tcPr>
          <w:p w:rsidR="00FB5A3F" w:rsidRPr="007E2FED" w:rsidRDefault="00FB5A3F" w:rsidP="00FB5A3F">
            <w:pPr>
              <w:pStyle w:val="gemtab11ptAbstand"/>
              <w:rPr>
                <w:sz w:val="20"/>
                <w:lang w:val="en-US"/>
              </w:rPr>
            </w:pPr>
            <w:r w:rsidRPr="007E2FED">
              <w:rPr>
                <w:sz w:val="20"/>
                <w:lang w:val="en-US"/>
              </w:rPr>
              <w:t xml:space="preserve">Hardware Security Module </w:t>
            </w:r>
            <w:proofErr w:type="spellStart"/>
            <w:r w:rsidRPr="007E2FED">
              <w:rPr>
                <w:sz w:val="20"/>
                <w:lang w:val="en-US"/>
              </w:rPr>
              <w:t>Typ</w:t>
            </w:r>
            <w:proofErr w:type="spellEnd"/>
            <w:r w:rsidRPr="007E2FED">
              <w:rPr>
                <w:sz w:val="20"/>
                <w:lang w:val="en-US"/>
              </w:rPr>
              <w:t xml:space="preserve"> B</w:t>
            </w:r>
          </w:p>
        </w:tc>
      </w:tr>
      <w:tr w:rsidR="00FB5A3F" w:rsidRPr="007E2FED" w:rsidTr="00FB5A3F">
        <w:trPr>
          <w:trHeight w:val="319"/>
        </w:trPr>
        <w:tc>
          <w:tcPr>
            <w:tcW w:w="2340" w:type="dxa"/>
            <w:shd w:val="clear" w:color="auto" w:fill="auto"/>
          </w:tcPr>
          <w:p w:rsidR="00FB5A3F" w:rsidRPr="007E2FED" w:rsidRDefault="00FB5A3F" w:rsidP="00FB5A3F">
            <w:pPr>
              <w:pStyle w:val="gemtab11ptAbstand"/>
              <w:rPr>
                <w:sz w:val="20"/>
              </w:rPr>
            </w:pPr>
            <w:r w:rsidRPr="007E2FED">
              <w:rPr>
                <w:sz w:val="20"/>
              </w:rPr>
              <w:t>Identity Provider (IDP)</w:t>
            </w:r>
          </w:p>
        </w:tc>
        <w:tc>
          <w:tcPr>
            <w:tcW w:w="6539" w:type="dxa"/>
            <w:shd w:val="clear" w:color="auto" w:fill="auto"/>
          </w:tcPr>
          <w:p w:rsidR="00FB5A3F" w:rsidRPr="007E2FED" w:rsidRDefault="00FB5A3F" w:rsidP="00FB5A3F">
            <w:pPr>
              <w:pStyle w:val="gemtab11ptAbstand"/>
              <w:rPr>
                <w:sz w:val="20"/>
              </w:rPr>
            </w:pPr>
            <w:r w:rsidRPr="007E2FED">
              <w:rPr>
                <w:sz w:val="20"/>
              </w:rPr>
              <w:t>Die Begriffe Security Token Service und Identity Provider werden synonym verstanden. Der besseren Verständlichkeit wegen wird auf den Begriff Security Token Service weitestgehend verzichtet sondern stattdessen einheitlich Identity Provider verwendet.</w:t>
            </w:r>
          </w:p>
        </w:tc>
      </w:tr>
      <w:tr w:rsidR="00FB5A3F" w:rsidRPr="007E2FED" w:rsidTr="00FB5A3F">
        <w:trPr>
          <w:trHeight w:val="319"/>
        </w:trPr>
        <w:tc>
          <w:tcPr>
            <w:tcW w:w="2340" w:type="dxa"/>
            <w:shd w:val="clear" w:color="auto" w:fill="auto"/>
          </w:tcPr>
          <w:p w:rsidR="00FB5A3F" w:rsidRPr="007E2FED" w:rsidRDefault="00FB5A3F" w:rsidP="00FB5A3F">
            <w:pPr>
              <w:pStyle w:val="gemtab11ptAbstand"/>
              <w:rPr>
                <w:sz w:val="20"/>
              </w:rPr>
            </w:pPr>
            <w:r w:rsidRPr="007E2FED">
              <w:rPr>
                <w:sz w:val="20"/>
              </w:rPr>
              <w:t>Security Token Service (STS)</w:t>
            </w:r>
          </w:p>
        </w:tc>
        <w:tc>
          <w:tcPr>
            <w:tcW w:w="6539" w:type="dxa"/>
            <w:shd w:val="clear" w:color="auto" w:fill="auto"/>
          </w:tcPr>
          <w:p w:rsidR="00FB5A3F" w:rsidRPr="007E2FED" w:rsidRDefault="00FB5A3F" w:rsidP="00FB5A3F">
            <w:pPr>
              <w:pStyle w:val="gemtab11ptAbstand"/>
              <w:rPr>
                <w:sz w:val="20"/>
              </w:rPr>
            </w:pPr>
            <w:r w:rsidRPr="007E2FED">
              <w:rPr>
                <w:sz w:val="20"/>
              </w:rPr>
              <w:t>Die Begriffe Security Token Service und Identity Provider werden synonym verstanden. Der besseren Verständlichkeit wegen wird auf den Begriff Security Token Service weitestgehend verzichtet, sondern stattdessen einheitlich Identity Provider verwendet.</w:t>
            </w:r>
          </w:p>
        </w:tc>
      </w:tr>
      <w:tr w:rsidR="00FB5A3F" w:rsidRPr="007E2FED" w:rsidTr="00FB5A3F">
        <w:trPr>
          <w:trHeight w:val="319"/>
        </w:trPr>
        <w:tc>
          <w:tcPr>
            <w:tcW w:w="2340" w:type="dxa"/>
            <w:shd w:val="clear" w:color="auto" w:fill="auto"/>
          </w:tcPr>
          <w:p w:rsidR="00FB5A3F" w:rsidRPr="007E2FED" w:rsidRDefault="00FB5A3F" w:rsidP="00FB5A3F">
            <w:pPr>
              <w:pStyle w:val="gemtab11ptAbstand"/>
              <w:rPr>
                <w:sz w:val="20"/>
              </w:rPr>
            </w:pPr>
            <w:r w:rsidRPr="007E2FED">
              <w:rPr>
                <w:sz w:val="20"/>
              </w:rPr>
              <w:t>SM-B</w:t>
            </w:r>
          </w:p>
        </w:tc>
        <w:tc>
          <w:tcPr>
            <w:tcW w:w="6539" w:type="dxa"/>
            <w:shd w:val="clear" w:color="auto" w:fill="auto"/>
          </w:tcPr>
          <w:p w:rsidR="00FB5A3F" w:rsidRPr="007E2FED" w:rsidRDefault="00FB5A3F" w:rsidP="00FB5A3F">
            <w:pPr>
              <w:pStyle w:val="gemtab11ptAbstand"/>
              <w:rPr>
                <w:sz w:val="20"/>
              </w:rPr>
            </w:pPr>
            <w:r w:rsidRPr="007E2FED">
              <w:rPr>
                <w:sz w:val="20"/>
              </w:rPr>
              <w:t>Oberbegriff für SMC-B und HSM-B</w:t>
            </w:r>
          </w:p>
        </w:tc>
      </w:tr>
    </w:tbl>
    <w:p w:rsidR="00FB5A3F" w:rsidRPr="00DE2924" w:rsidRDefault="00FB5A3F" w:rsidP="00FB5A3F">
      <w:pPr>
        <w:pStyle w:val="gemStandard"/>
      </w:pPr>
    </w:p>
    <w:p w:rsidR="00FB5A3F" w:rsidRPr="00DE2924" w:rsidRDefault="00FB5A3F" w:rsidP="00073037">
      <w:pPr>
        <w:pStyle w:val="berschrift2"/>
      </w:pPr>
      <w:bookmarkStart w:id="204" w:name="_Toc414471740"/>
      <w:bookmarkStart w:id="205" w:name="_Toc501718085"/>
      <w:r w:rsidRPr="00DE2924">
        <w:t>A3 – Abbildungsverzeichnis</w:t>
      </w:r>
      <w:bookmarkEnd w:id="198"/>
      <w:bookmarkEnd w:id="199"/>
      <w:bookmarkEnd w:id="200"/>
      <w:bookmarkEnd w:id="201"/>
      <w:bookmarkEnd w:id="202"/>
      <w:bookmarkEnd w:id="203"/>
      <w:bookmarkEnd w:id="204"/>
      <w:bookmarkEnd w:id="205"/>
    </w:p>
    <w:p w:rsidR="007B6DF9" w:rsidRPr="006C5D40" w:rsidRDefault="00FB5A3F">
      <w:pPr>
        <w:pStyle w:val="Abbildungsverzeichnis"/>
        <w:tabs>
          <w:tab w:val="right" w:leader="dot" w:pos="8777"/>
        </w:tabs>
        <w:rPr>
          <w:rFonts w:ascii="Calibri" w:eastAsia="Times New Roman" w:hAnsi="Calibri"/>
          <w:noProof/>
          <w:szCs w:val="22"/>
        </w:rPr>
      </w:pPr>
      <w:r w:rsidRPr="00DE2924">
        <w:fldChar w:fldCharType="begin"/>
      </w:r>
      <w:r w:rsidRPr="00DE2924">
        <w:instrText xml:space="preserve"> </w:instrText>
      </w:r>
      <w:r>
        <w:instrText>TOC</w:instrText>
      </w:r>
      <w:r w:rsidRPr="00DE2924">
        <w:instrText xml:space="preserve"> \h \z \c "Abbildung" </w:instrText>
      </w:r>
      <w:r w:rsidRPr="00DE2924">
        <w:fldChar w:fldCharType="separate"/>
      </w:r>
      <w:hyperlink w:anchor="_Toc489622472" w:history="1">
        <w:r w:rsidR="007B6DF9" w:rsidRPr="00855DA8">
          <w:rPr>
            <w:rStyle w:val="Hyperlink"/>
            <w:noProof/>
          </w:rPr>
          <w:t>Abbildung 1: Systemzerlegung tokenbasierte Authentisierung</w:t>
        </w:r>
        <w:r w:rsidR="007B6DF9">
          <w:rPr>
            <w:noProof/>
            <w:webHidden/>
          </w:rPr>
          <w:tab/>
        </w:r>
        <w:r w:rsidR="007B6DF9">
          <w:rPr>
            <w:rStyle w:val="Hyperlink"/>
            <w:noProof/>
          </w:rPr>
          <w:fldChar w:fldCharType="begin"/>
        </w:r>
        <w:r w:rsidR="007B6DF9">
          <w:rPr>
            <w:noProof/>
            <w:webHidden/>
          </w:rPr>
          <w:instrText xml:space="preserve"> PAGEREF _Toc489622472 \h </w:instrText>
        </w:r>
        <w:r w:rsidR="007B6DF9">
          <w:rPr>
            <w:rStyle w:val="Hyperlink"/>
            <w:noProof/>
          </w:rPr>
        </w:r>
        <w:r w:rsidR="007B6DF9">
          <w:rPr>
            <w:rStyle w:val="Hyperlink"/>
            <w:noProof/>
          </w:rPr>
          <w:fldChar w:fldCharType="separate"/>
        </w:r>
        <w:r w:rsidR="007B6DF9">
          <w:rPr>
            <w:noProof/>
            <w:webHidden/>
          </w:rPr>
          <w:t>7</w:t>
        </w:r>
        <w:r w:rsidR="007B6DF9">
          <w:rPr>
            <w:rStyle w:val="Hyperlink"/>
            <w:noProof/>
          </w:rPr>
          <w:fldChar w:fldCharType="end"/>
        </w:r>
      </w:hyperlink>
    </w:p>
    <w:p w:rsidR="007B6DF9" w:rsidRPr="006C5D40" w:rsidRDefault="007B6DF9">
      <w:pPr>
        <w:pStyle w:val="Abbildungsverzeichnis"/>
        <w:tabs>
          <w:tab w:val="right" w:leader="dot" w:pos="8777"/>
        </w:tabs>
        <w:rPr>
          <w:rFonts w:ascii="Calibri" w:eastAsia="Times New Roman" w:hAnsi="Calibri"/>
          <w:noProof/>
          <w:szCs w:val="22"/>
        </w:rPr>
      </w:pPr>
      <w:hyperlink w:anchor="_Toc489622473" w:history="1">
        <w:r w:rsidRPr="00855DA8">
          <w:rPr>
            <w:rStyle w:val="Hyperlink"/>
            <w:noProof/>
          </w:rPr>
          <w:t>Abbildung: 2 Systemzuordnung zu Architekturzonen</w:t>
        </w:r>
        <w:r>
          <w:rPr>
            <w:noProof/>
            <w:webHidden/>
          </w:rPr>
          <w:tab/>
        </w:r>
        <w:r>
          <w:rPr>
            <w:rStyle w:val="Hyperlink"/>
            <w:noProof/>
          </w:rPr>
          <w:fldChar w:fldCharType="begin"/>
        </w:r>
        <w:r>
          <w:rPr>
            <w:noProof/>
            <w:webHidden/>
          </w:rPr>
          <w:instrText xml:space="preserve"> PAGEREF _Toc489622473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FB5A3F" w:rsidRDefault="00FB5A3F" w:rsidP="00FB5A3F">
      <w:pPr>
        <w:pStyle w:val="gemStandard"/>
      </w:pPr>
      <w:r w:rsidRPr="00DE2924">
        <w:fldChar w:fldCharType="end"/>
      </w:r>
    </w:p>
    <w:p w:rsidR="00FB5A3F" w:rsidRPr="00DE2924" w:rsidRDefault="00FB5A3F" w:rsidP="00073037">
      <w:pPr>
        <w:pStyle w:val="berschrift2"/>
      </w:pPr>
      <w:bookmarkStart w:id="206" w:name="_Toc126455663"/>
      <w:bookmarkStart w:id="207" w:name="_Toc126575088"/>
      <w:bookmarkStart w:id="208" w:name="_Toc126575348"/>
      <w:bookmarkStart w:id="209" w:name="_Toc175538685"/>
      <w:bookmarkStart w:id="210" w:name="_Toc175543339"/>
      <w:bookmarkStart w:id="211" w:name="_Toc175547599"/>
      <w:bookmarkStart w:id="212" w:name="_Toc414471741"/>
      <w:bookmarkStart w:id="213" w:name="_Toc501718086"/>
      <w:r w:rsidRPr="00DE2924">
        <w:lastRenderedPageBreak/>
        <w:t>A4 – Tabellen</w:t>
      </w:r>
      <w:bookmarkEnd w:id="195"/>
      <w:r w:rsidRPr="00DE2924">
        <w:t>verzeichnis</w:t>
      </w:r>
      <w:bookmarkEnd w:id="206"/>
      <w:bookmarkEnd w:id="207"/>
      <w:bookmarkEnd w:id="208"/>
      <w:bookmarkEnd w:id="209"/>
      <w:bookmarkEnd w:id="210"/>
      <w:bookmarkEnd w:id="211"/>
      <w:bookmarkEnd w:id="212"/>
      <w:bookmarkEnd w:id="213"/>
    </w:p>
    <w:bookmarkStart w:id="214" w:name="ANFANG_REFDOKS"/>
    <w:bookmarkStart w:id="215" w:name="ENDE_ABBTABS"/>
    <w:bookmarkStart w:id="216" w:name="_Toc520260036"/>
    <w:bookmarkStart w:id="217" w:name="_Toc126455664"/>
    <w:bookmarkStart w:id="218" w:name="_Toc126575089"/>
    <w:bookmarkStart w:id="219" w:name="_Toc126575349"/>
    <w:bookmarkStart w:id="220" w:name="_Toc175538686"/>
    <w:bookmarkStart w:id="221" w:name="_Toc175543340"/>
    <w:bookmarkStart w:id="222" w:name="_Toc175547600"/>
    <w:bookmarkEnd w:id="214"/>
    <w:bookmarkEnd w:id="215"/>
    <w:p w:rsidR="007B6DF9" w:rsidRPr="006C5D40" w:rsidRDefault="00FB5A3F">
      <w:pPr>
        <w:pStyle w:val="Abbildungsverzeichnis"/>
        <w:tabs>
          <w:tab w:val="right" w:leader="dot" w:pos="8777"/>
        </w:tabs>
        <w:rPr>
          <w:rFonts w:ascii="Calibri" w:eastAsia="Times New Roman" w:hAnsi="Calibri"/>
          <w:noProof/>
          <w:szCs w:val="22"/>
        </w:rPr>
      </w:pPr>
      <w:r w:rsidRPr="00DE2924">
        <w:rPr>
          <w:szCs w:val="22"/>
        </w:rPr>
        <w:fldChar w:fldCharType="begin"/>
      </w:r>
      <w:r w:rsidRPr="00DE2924">
        <w:rPr>
          <w:szCs w:val="22"/>
        </w:rPr>
        <w:instrText xml:space="preserve"> </w:instrText>
      </w:r>
      <w:r>
        <w:rPr>
          <w:szCs w:val="22"/>
        </w:rPr>
        <w:instrText>TOC</w:instrText>
      </w:r>
      <w:r w:rsidRPr="00DE2924">
        <w:rPr>
          <w:szCs w:val="22"/>
        </w:rPr>
        <w:instrText xml:space="preserve"> \h \z \c "Tabelle" </w:instrText>
      </w:r>
      <w:r w:rsidRPr="00DE2924">
        <w:rPr>
          <w:szCs w:val="22"/>
        </w:rPr>
        <w:fldChar w:fldCharType="separate"/>
      </w:r>
      <w:hyperlink w:anchor="_Toc489622474" w:history="1">
        <w:r w:rsidR="007B6DF9" w:rsidRPr="00636E1A">
          <w:rPr>
            <w:rStyle w:val="Hyperlink"/>
            <w:noProof/>
          </w:rPr>
          <w:t>Tabelle 1: TAB_TBAuth_01 Präfixe und Namensräume</w:t>
        </w:r>
        <w:r w:rsidR="007B6DF9">
          <w:rPr>
            <w:noProof/>
            <w:webHidden/>
          </w:rPr>
          <w:tab/>
        </w:r>
        <w:r w:rsidR="007B6DF9">
          <w:rPr>
            <w:rStyle w:val="Hyperlink"/>
            <w:noProof/>
          </w:rPr>
          <w:fldChar w:fldCharType="begin"/>
        </w:r>
        <w:r w:rsidR="007B6DF9">
          <w:rPr>
            <w:noProof/>
            <w:webHidden/>
          </w:rPr>
          <w:instrText xml:space="preserve"> PAGEREF _Toc489622474 \h </w:instrText>
        </w:r>
        <w:r w:rsidR="007B6DF9">
          <w:rPr>
            <w:rStyle w:val="Hyperlink"/>
            <w:noProof/>
          </w:rPr>
        </w:r>
        <w:r w:rsidR="007B6DF9">
          <w:rPr>
            <w:rStyle w:val="Hyperlink"/>
            <w:noProof/>
          </w:rPr>
          <w:fldChar w:fldCharType="separate"/>
        </w:r>
        <w:r w:rsidR="007B6DF9">
          <w:rPr>
            <w:noProof/>
            <w:webHidden/>
          </w:rPr>
          <w:t>15</w:t>
        </w:r>
        <w:r w:rsidR="007B6DF9">
          <w:rPr>
            <w:rStyle w:val="Hyperlink"/>
            <w:noProof/>
          </w:rPr>
          <w:fldChar w:fldCharType="end"/>
        </w:r>
      </w:hyperlink>
    </w:p>
    <w:p w:rsidR="007B6DF9" w:rsidRPr="006C5D40" w:rsidRDefault="007B6DF9">
      <w:pPr>
        <w:pStyle w:val="Abbildungsverzeichnis"/>
        <w:tabs>
          <w:tab w:val="right" w:leader="dot" w:pos="8777"/>
        </w:tabs>
        <w:rPr>
          <w:rFonts w:ascii="Calibri" w:eastAsia="Times New Roman" w:hAnsi="Calibri"/>
          <w:noProof/>
          <w:szCs w:val="22"/>
        </w:rPr>
      </w:pPr>
      <w:hyperlink w:anchor="_Toc489622475" w:history="1">
        <w:r w:rsidRPr="00636E1A">
          <w:rPr>
            <w:rStyle w:val="Hyperlink"/>
            <w:noProof/>
          </w:rPr>
          <w:t>Tabelle 2: TAB_TBAuth_02 Behauptungen des Basisdienstes TBAuth</w:t>
        </w:r>
        <w:r>
          <w:rPr>
            <w:noProof/>
            <w:webHidden/>
          </w:rPr>
          <w:tab/>
        </w:r>
        <w:r>
          <w:rPr>
            <w:rStyle w:val="Hyperlink"/>
            <w:noProof/>
          </w:rPr>
          <w:fldChar w:fldCharType="begin"/>
        </w:r>
        <w:r>
          <w:rPr>
            <w:noProof/>
            <w:webHidden/>
          </w:rPr>
          <w:instrText xml:space="preserve"> PAGEREF _Toc489622475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7B6DF9" w:rsidRPr="006C5D40" w:rsidRDefault="007B6DF9">
      <w:pPr>
        <w:pStyle w:val="Abbildungsverzeichnis"/>
        <w:tabs>
          <w:tab w:val="right" w:leader="dot" w:pos="8777"/>
        </w:tabs>
        <w:rPr>
          <w:rFonts w:ascii="Calibri" w:eastAsia="Times New Roman" w:hAnsi="Calibri"/>
          <w:noProof/>
          <w:szCs w:val="22"/>
        </w:rPr>
      </w:pPr>
      <w:hyperlink w:anchor="_Toc489622476" w:history="1">
        <w:r w:rsidRPr="00636E1A">
          <w:rPr>
            <w:rStyle w:val="Hyperlink"/>
            <w:noProof/>
          </w:rPr>
          <w:t>Tabelle 3: TAB_TBAuth_03 Identitätsbestätigung (SAML 2.0 Assertion)</w:t>
        </w:r>
        <w:r>
          <w:rPr>
            <w:noProof/>
            <w:webHidden/>
          </w:rPr>
          <w:tab/>
        </w:r>
        <w:r>
          <w:rPr>
            <w:rStyle w:val="Hyperlink"/>
            <w:noProof/>
          </w:rPr>
          <w:fldChar w:fldCharType="begin"/>
        </w:r>
        <w:r>
          <w:rPr>
            <w:noProof/>
            <w:webHidden/>
          </w:rPr>
          <w:instrText xml:space="preserve"> PAGEREF _Toc489622476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7B6DF9" w:rsidRPr="006C5D40" w:rsidRDefault="007B6DF9">
      <w:pPr>
        <w:pStyle w:val="Abbildungsverzeichnis"/>
        <w:tabs>
          <w:tab w:val="right" w:leader="dot" w:pos="8777"/>
        </w:tabs>
        <w:rPr>
          <w:rFonts w:ascii="Calibri" w:eastAsia="Times New Roman" w:hAnsi="Calibri"/>
          <w:noProof/>
          <w:szCs w:val="22"/>
        </w:rPr>
      </w:pPr>
      <w:hyperlink w:anchor="_Toc489622477" w:history="1">
        <w:r w:rsidRPr="00636E1A">
          <w:rPr>
            <w:rStyle w:val="Hyperlink"/>
            <w:noProof/>
            <w:lang w:val="en-US"/>
          </w:rPr>
          <w:t>Tabelle 4: TAB_TBAuth_04 RequestSecurityTokenResponse</w:t>
        </w:r>
        <w:r>
          <w:rPr>
            <w:noProof/>
            <w:webHidden/>
          </w:rPr>
          <w:tab/>
        </w:r>
        <w:r>
          <w:rPr>
            <w:rStyle w:val="Hyperlink"/>
            <w:noProof/>
          </w:rPr>
          <w:fldChar w:fldCharType="begin"/>
        </w:r>
        <w:r>
          <w:rPr>
            <w:noProof/>
            <w:webHidden/>
          </w:rPr>
          <w:instrText xml:space="preserve"> PAGEREF _Toc489622477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7B6DF9" w:rsidRPr="006C5D40" w:rsidRDefault="007B6DF9">
      <w:pPr>
        <w:pStyle w:val="Abbildungsverzeichnis"/>
        <w:tabs>
          <w:tab w:val="right" w:leader="dot" w:pos="8777"/>
        </w:tabs>
        <w:rPr>
          <w:rFonts w:ascii="Calibri" w:eastAsia="Times New Roman" w:hAnsi="Calibri"/>
          <w:noProof/>
          <w:szCs w:val="22"/>
        </w:rPr>
      </w:pPr>
      <w:hyperlink w:anchor="_Toc489622478" w:history="1">
        <w:r w:rsidRPr="00636E1A">
          <w:rPr>
            <w:rStyle w:val="Hyperlink"/>
            <w:noProof/>
            <w:lang w:val="en-US"/>
          </w:rPr>
          <w:t>Tabelle 5: TAB_TBAuth_05 RequestSecurityTokenResponseCollection</w:t>
        </w:r>
        <w:r>
          <w:rPr>
            <w:noProof/>
            <w:webHidden/>
          </w:rPr>
          <w:tab/>
        </w:r>
        <w:r>
          <w:rPr>
            <w:rStyle w:val="Hyperlink"/>
            <w:noProof/>
          </w:rPr>
          <w:fldChar w:fldCharType="begin"/>
        </w:r>
        <w:r>
          <w:rPr>
            <w:noProof/>
            <w:webHidden/>
          </w:rPr>
          <w:instrText xml:space="preserve"> PAGEREF _Toc489622478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FB5A3F" w:rsidRDefault="00FB5A3F" w:rsidP="00FB5A3F">
      <w:pPr>
        <w:pStyle w:val="gemStandard"/>
      </w:pPr>
      <w:r w:rsidRPr="00DE2924">
        <w:fldChar w:fldCharType="end"/>
      </w:r>
    </w:p>
    <w:p w:rsidR="00FB5A3F" w:rsidRPr="00DE2924" w:rsidRDefault="00FB5A3F" w:rsidP="00073037">
      <w:pPr>
        <w:pStyle w:val="berschrift2"/>
      </w:pPr>
      <w:bookmarkStart w:id="223" w:name="_Toc244580834"/>
      <w:bookmarkStart w:id="224" w:name="_Toc414471742"/>
      <w:bookmarkStart w:id="225" w:name="_Toc501718087"/>
      <w:bookmarkEnd w:id="216"/>
      <w:bookmarkEnd w:id="217"/>
      <w:bookmarkEnd w:id="218"/>
      <w:bookmarkEnd w:id="219"/>
      <w:bookmarkEnd w:id="220"/>
      <w:bookmarkEnd w:id="221"/>
      <w:bookmarkEnd w:id="222"/>
      <w:r w:rsidRPr="00DE2924">
        <w:t xml:space="preserve">A5 </w:t>
      </w:r>
      <w:r>
        <w:t>–</w:t>
      </w:r>
      <w:r w:rsidRPr="00DE2924">
        <w:t xml:space="preserve"> Referenzierte Dokumente</w:t>
      </w:r>
      <w:bookmarkEnd w:id="223"/>
      <w:bookmarkEnd w:id="224"/>
      <w:bookmarkEnd w:id="225"/>
    </w:p>
    <w:p w:rsidR="00FB5A3F" w:rsidRPr="00DE2924" w:rsidRDefault="00FB5A3F" w:rsidP="00073037">
      <w:pPr>
        <w:pStyle w:val="berschrift3"/>
      </w:pPr>
      <w:bookmarkStart w:id="226" w:name="_Toc244580835"/>
      <w:bookmarkStart w:id="227" w:name="_Toc414471743"/>
      <w:bookmarkStart w:id="228" w:name="_Toc501718088"/>
      <w:r w:rsidRPr="00DE2924">
        <w:t>A5.1 – Dokumente der gematik</w:t>
      </w:r>
      <w:bookmarkEnd w:id="226"/>
      <w:bookmarkEnd w:id="227"/>
      <w:bookmarkEnd w:id="228"/>
    </w:p>
    <w:p w:rsidR="00FB5A3F" w:rsidRPr="00DE2924" w:rsidRDefault="00FB5A3F" w:rsidP="00FB5A3F">
      <w:pPr>
        <w:pStyle w:val="gemStandard"/>
      </w:pPr>
      <w:r w:rsidRPr="00DE2924">
        <w:t xml:space="preserve">Die nachfolgende Tabelle enthält die Bezeichnung der in dem vorliegenden Dokument referenzierten Dokumente der gematik zur Telematik 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t>ist</w:t>
      </w:r>
      <w:r w:rsidRPr="00DE2924">
        <w:t xml:space="preserve"> in der aktuell</w:t>
      </w:r>
      <w:r>
        <w:t>en</w:t>
      </w:r>
      <w:r w:rsidRPr="00DE2924">
        <w:t>, von der gematik veröffentlichten Dokumentenlandkarte enthalten, in der die vorliegende Version aufgeführt wird.</w:t>
      </w:r>
    </w:p>
    <w:p w:rsidR="00FB5A3F" w:rsidRPr="00DE2924" w:rsidRDefault="00FB5A3F" w:rsidP="00FB5A3F">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1"/>
        <w:gridCol w:w="6622"/>
      </w:tblGrid>
      <w:tr w:rsidR="00FB5A3F" w:rsidRPr="00DE2924" w:rsidTr="00FB5A3F">
        <w:tc>
          <w:tcPr>
            <w:tcW w:w="2381" w:type="dxa"/>
            <w:shd w:val="clear" w:color="auto" w:fill="E0E0E0"/>
          </w:tcPr>
          <w:p w:rsidR="00FB5A3F" w:rsidRPr="000812F5" w:rsidRDefault="00FB5A3F" w:rsidP="00FB5A3F">
            <w:pPr>
              <w:pStyle w:val="gemtab11ptAbstand"/>
              <w:rPr>
                <w:b/>
              </w:rPr>
            </w:pPr>
            <w:r w:rsidRPr="000812F5">
              <w:rPr>
                <w:b/>
              </w:rPr>
              <w:t>[Quelle]</w:t>
            </w:r>
          </w:p>
        </w:tc>
        <w:tc>
          <w:tcPr>
            <w:tcW w:w="6622" w:type="dxa"/>
            <w:shd w:val="clear" w:color="auto" w:fill="E0E0E0"/>
          </w:tcPr>
          <w:p w:rsidR="00FB5A3F" w:rsidRPr="000812F5" w:rsidRDefault="00FB5A3F" w:rsidP="00FB5A3F">
            <w:pPr>
              <w:pStyle w:val="gemtab11ptAbstand"/>
              <w:rPr>
                <w:b/>
              </w:rPr>
            </w:pPr>
            <w:r w:rsidRPr="000812F5">
              <w:rPr>
                <w:b/>
              </w:rPr>
              <w:t>Herausgeber: Titel</w:t>
            </w:r>
          </w:p>
        </w:tc>
      </w:tr>
      <w:tr w:rsidR="00FB5A3F" w:rsidRPr="00DE2924" w:rsidTr="00FB5A3F">
        <w:tc>
          <w:tcPr>
            <w:tcW w:w="2381" w:type="dxa"/>
            <w:shd w:val="clear" w:color="auto" w:fill="auto"/>
          </w:tcPr>
          <w:p w:rsidR="00FB5A3F" w:rsidRPr="00DE2924" w:rsidRDefault="00FB5A3F" w:rsidP="00FB5A3F">
            <w:pPr>
              <w:pStyle w:val="gemtab11ptAbstand"/>
            </w:pPr>
            <w:r w:rsidRPr="00DE2924">
              <w:t>[</w:t>
            </w:r>
            <w:proofErr w:type="spellStart"/>
            <w:r w:rsidRPr="00DE2924">
              <w:t>gemGlossar</w:t>
            </w:r>
            <w:proofErr w:type="spellEnd"/>
            <w:r w:rsidRPr="00DE2924">
              <w:t>]</w:t>
            </w:r>
          </w:p>
        </w:tc>
        <w:tc>
          <w:tcPr>
            <w:tcW w:w="6622" w:type="dxa"/>
            <w:shd w:val="clear" w:color="auto" w:fill="auto"/>
          </w:tcPr>
          <w:p w:rsidR="00FB5A3F" w:rsidRPr="00DE2924" w:rsidRDefault="00FB5A3F" w:rsidP="00FB5A3F">
            <w:pPr>
              <w:pStyle w:val="gemtabohne"/>
            </w:pPr>
            <w:r w:rsidRPr="00DE2924">
              <w:t xml:space="preserve">gematik: </w:t>
            </w:r>
            <w:r w:rsidRPr="00E46200">
              <w:t xml:space="preserve">Glossar der </w:t>
            </w:r>
            <w:proofErr w:type="spellStart"/>
            <w:r w:rsidRPr="00E46200">
              <w:t>Telematikinfrastruktur</w:t>
            </w:r>
            <w:proofErr w:type="spellEnd"/>
          </w:p>
        </w:tc>
      </w:tr>
      <w:tr w:rsidR="00FB5A3F" w:rsidRPr="00DE2924" w:rsidTr="00FB5A3F">
        <w:tc>
          <w:tcPr>
            <w:tcW w:w="2381" w:type="dxa"/>
            <w:shd w:val="clear" w:color="auto" w:fill="auto"/>
          </w:tcPr>
          <w:p w:rsidR="00FB5A3F" w:rsidRPr="00DE2924" w:rsidRDefault="00FB5A3F" w:rsidP="00FB5A3F">
            <w:pPr>
              <w:pStyle w:val="gemtab11ptAbstand"/>
            </w:pPr>
            <w:r w:rsidRPr="00DE2924">
              <w:t>[</w:t>
            </w:r>
            <w:proofErr w:type="spellStart"/>
            <w:r w:rsidRPr="00DE2924">
              <w:t>gemKPT_Arch_TIP</w:t>
            </w:r>
            <w:proofErr w:type="spellEnd"/>
            <w:r w:rsidRPr="00DE2924">
              <w:t>]</w:t>
            </w:r>
          </w:p>
        </w:tc>
        <w:tc>
          <w:tcPr>
            <w:tcW w:w="6622" w:type="dxa"/>
            <w:shd w:val="clear" w:color="auto" w:fill="auto"/>
          </w:tcPr>
          <w:p w:rsidR="00FB5A3F" w:rsidRPr="00DE2924" w:rsidRDefault="00FB5A3F" w:rsidP="00FB5A3F">
            <w:pPr>
              <w:pStyle w:val="gemtab11ptAbstand"/>
            </w:pPr>
            <w:r w:rsidRPr="00DE2924">
              <w:t xml:space="preserve">gematik: Konzeption Architektur TI </w:t>
            </w:r>
            <w:r>
              <w:t xml:space="preserve">der </w:t>
            </w:r>
            <w:r w:rsidRPr="00DE2924">
              <w:t>Plattform</w:t>
            </w:r>
          </w:p>
        </w:tc>
      </w:tr>
      <w:tr w:rsidR="00FB5A3F" w:rsidRPr="00DE2924" w:rsidTr="00FB5A3F">
        <w:tc>
          <w:tcPr>
            <w:tcW w:w="2381" w:type="dxa"/>
            <w:shd w:val="clear" w:color="auto" w:fill="auto"/>
          </w:tcPr>
          <w:p w:rsidR="00FB5A3F" w:rsidRPr="00DE2924" w:rsidRDefault="00FB5A3F" w:rsidP="00FB5A3F">
            <w:pPr>
              <w:pStyle w:val="gemtab11ptAbstand"/>
            </w:pPr>
            <w:r>
              <w:t>[</w:t>
            </w:r>
            <w:proofErr w:type="spellStart"/>
            <w:r>
              <w:t>gemSpec_</w:t>
            </w:r>
            <w:r w:rsidRPr="00601457">
              <w:t>Kon</w:t>
            </w:r>
            <w:r>
              <w:t>_TBAuth</w:t>
            </w:r>
            <w:proofErr w:type="spellEnd"/>
            <w:r>
              <w:t>]</w:t>
            </w:r>
          </w:p>
        </w:tc>
        <w:tc>
          <w:tcPr>
            <w:tcW w:w="6622" w:type="dxa"/>
            <w:shd w:val="clear" w:color="auto" w:fill="auto"/>
          </w:tcPr>
          <w:p w:rsidR="00FB5A3F" w:rsidRPr="00DE2924" w:rsidRDefault="00FB5A3F" w:rsidP="00FB5A3F">
            <w:pPr>
              <w:pStyle w:val="gemtab11ptAbstand"/>
            </w:pPr>
            <w:r>
              <w:t xml:space="preserve">Spezifikation </w:t>
            </w:r>
            <w:r w:rsidRPr="00601457">
              <w:t>l</w:t>
            </w:r>
            <w:r>
              <w:t xml:space="preserve"> Konnektor </w:t>
            </w:r>
            <w:r w:rsidRPr="00601457">
              <w:t>Basisdienst</w:t>
            </w:r>
            <w:r>
              <w:t xml:space="preserve"> </w:t>
            </w:r>
            <w:proofErr w:type="spellStart"/>
            <w:r>
              <w:t>tokenbasierte</w:t>
            </w:r>
            <w:proofErr w:type="spellEnd"/>
            <w:r>
              <w:t xml:space="preserve"> Authentisierung</w:t>
            </w:r>
          </w:p>
        </w:tc>
      </w:tr>
      <w:tr w:rsidR="00FB5A3F" w:rsidRPr="00DE2924" w:rsidTr="00FB5A3F">
        <w:tc>
          <w:tcPr>
            <w:tcW w:w="2381" w:type="dxa"/>
            <w:shd w:val="clear" w:color="auto" w:fill="auto"/>
          </w:tcPr>
          <w:p w:rsidR="00FB5A3F" w:rsidRPr="00DE2924" w:rsidRDefault="00FB5A3F" w:rsidP="00FB5A3F">
            <w:pPr>
              <w:pStyle w:val="gemtab11ptAbstand"/>
            </w:pPr>
            <w:r w:rsidRPr="00DE2924">
              <w:t>[</w:t>
            </w:r>
            <w:proofErr w:type="spellStart"/>
            <w:r w:rsidRPr="00DE2924">
              <w:t>gemSpec_Kon</w:t>
            </w:r>
            <w:proofErr w:type="spellEnd"/>
            <w:r w:rsidRPr="00DE2924">
              <w:t>]</w:t>
            </w:r>
          </w:p>
        </w:tc>
        <w:tc>
          <w:tcPr>
            <w:tcW w:w="6622" w:type="dxa"/>
            <w:shd w:val="clear" w:color="auto" w:fill="auto"/>
          </w:tcPr>
          <w:p w:rsidR="00FB5A3F" w:rsidRPr="00DE2924" w:rsidRDefault="00FB5A3F" w:rsidP="00FB5A3F">
            <w:pPr>
              <w:pStyle w:val="gemtab11ptAbstand"/>
            </w:pPr>
            <w:r w:rsidRPr="00DE2924">
              <w:t>gematik: Spezifikation Konnektor</w:t>
            </w:r>
          </w:p>
        </w:tc>
      </w:tr>
      <w:tr w:rsidR="00FB5A3F" w:rsidRPr="00DE2924" w:rsidTr="00FB5A3F">
        <w:tc>
          <w:tcPr>
            <w:tcW w:w="2381" w:type="dxa"/>
            <w:shd w:val="clear" w:color="auto" w:fill="auto"/>
          </w:tcPr>
          <w:p w:rsidR="00FB5A3F" w:rsidRPr="00DE2924" w:rsidRDefault="00FB5A3F" w:rsidP="00FB5A3F">
            <w:pPr>
              <w:pStyle w:val="gemtab11ptAbstand"/>
            </w:pPr>
            <w:r w:rsidRPr="00DE2924">
              <w:t>[</w:t>
            </w:r>
            <w:proofErr w:type="spellStart"/>
            <w:r w:rsidRPr="00DE2924">
              <w:t>gemSpec_Krypt</w:t>
            </w:r>
            <w:proofErr w:type="spellEnd"/>
            <w:r w:rsidRPr="00DE2924">
              <w:t>]</w:t>
            </w:r>
          </w:p>
        </w:tc>
        <w:tc>
          <w:tcPr>
            <w:tcW w:w="6622" w:type="dxa"/>
            <w:shd w:val="clear" w:color="auto" w:fill="auto"/>
          </w:tcPr>
          <w:p w:rsidR="00FB5A3F" w:rsidRPr="00DE2924" w:rsidRDefault="00FB5A3F" w:rsidP="00FB5A3F">
            <w:pPr>
              <w:pStyle w:val="gemtab11ptAbstand"/>
            </w:pPr>
            <w:r w:rsidRPr="00DE2924">
              <w:t xml:space="preserve">gematik: Verwendung </w:t>
            </w:r>
            <w:proofErr w:type="spellStart"/>
            <w:r w:rsidRPr="00DE2924">
              <w:t>krypto¬graphischer</w:t>
            </w:r>
            <w:proofErr w:type="spellEnd"/>
            <w:r w:rsidRPr="00DE2924">
              <w:t xml:space="preserve"> Algorithmen in der </w:t>
            </w:r>
            <w:proofErr w:type="spellStart"/>
            <w:r w:rsidRPr="00DE2924">
              <w:t>Telematik</w:t>
            </w:r>
            <w:r>
              <w:t>i</w:t>
            </w:r>
            <w:r w:rsidRPr="00DE2924">
              <w:t>nfrastruktur</w:t>
            </w:r>
            <w:proofErr w:type="spellEnd"/>
          </w:p>
        </w:tc>
      </w:tr>
    </w:tbl>
    <w:p w:rsidR="00FB5A3F" w:rsidRPr="00DE2924" w:rsidRDefault="00FB5A3F" w:rsidP="00073037">
      <w:pPr>
        <w:pStyle w:val="berschrift3"/>
      </w:pPr>
      <w:bookmarkStart w:id="229" w:name="_Toc244580836"/>
      <w:bookmarkStart w:id="230" w:name="_Toc414471744"/>
      <w:bookmarkStart w:id="231" w:name="_Toc501718089"/>
      <w:r w:rsidRPr="00DE2924">
        <w:t>A5.2 – Weitere Dokumente</w:t>
      </w:r>
      <w:bookmarkEnd w:id="229"/>
      <w:bookmarkEnd w:id="230"/>
      <w:bookmarkEnd w:id="231"/>
    </w:p>
    <w:p w:rsidR="00FB5A3F" w:rsidRPr="00DE2924" w:rsidRDefault="00FB5A3F" w:rsidP="00FB5A3F">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3"/>
        <w:gridCol w:w="6820"/>
      </w:tblGrid>
      <w:tr w:rsidR="00FB5A3F" w:rsidRPr="007E2FED" w:rsidTr="007E2FED">
        <w:trPr>
          <w:tblHeader/>
        </w:trPr>
        <w:tc>
          <w:tcPr>
            <w:tcW w:w="2183" w:type="dxa"/>
            <w:shd w:val="clear" w:color="auto" w:fill="E0E0E0"/>
          </w:tcPr>
          <w:p w:rsidR="00FB5A3F" w:rsidRPr="000812F5" w:rsidRDefault="00FB5A3F" w:rsidP="00FB5A3F">
            <w:pPr>
              <w:pStyle w:val="gemtab11ptAbstand"/>
              <w:rPr>
                <w:b/>
                <w:sz w:val="20"/>
              </w:rPr>
            </w:pPr>
            <w:r w:rsidRPr="000812F5">
              <w:rPr>
                <w:b/>
                <w:sz w:val="20"/>
              </w:rPr>
              <w:t>[Quelle]</w:t>
            </w:r>
          </w:p>
        </w:tc>
        <w:tc>
          <w:tcPr>
            <w:tcW w:w="6820" w:type="dxa"/>
            <w:shd w:val="clear" w:color="auto" w:fill="E0E0E0"/>
          </w:tcPr>
          <w:p w:rsidR="00FB5A3F" w:rsidRPr="000812F5" w:rsidRDefault="00FB5A3F" w:rsidP="00FB5A3F">
            <w:pPr>
              <w:pStyle w:val="gemtab11ptAbstand"/>
              <w:rPr>
                <w:b/>
                <w:sz w:val="20"/>
              </w:rPr>
            </w:pPr>
            <w:r w:rsidRPr="000812F5">
              <w:rPr>
                <w:b/>
                <w:sz w:val="20"/>
              </w:rPr>
              <w:t>Herausgeber (Erscheinungsdatum): Titel</w:t>
            </w:r>
          </w:p>
        </w:tc>
      </w:tr>
      <w:tr w:rsidR="00FB5A3F" w:rsidRPr="007E2FED" w:rsidTr="00FB5A3F">
        <w:tc>
          <w:tcPr>
            <w:tcW w:w="2183" w:type="dxa"/>
            <w:shd w:val="clear" w:color="auto" w:fill="auto"/>
          </w:tcPr>
          <w:p w:rsidR="00FB5A3F" w:rsidRPr="007E2FED" w:rsidRDefault="00FB5A3F" w:rsidP="00FB5A3F">
            <w:pPr>
              <w:pStyle w:val="gemtab11ptAbstand"/>
              <w:rPr>
                <w:sz w:val="20"/>
                <w:lang w:val="en-GB"/>
              </w:rPr>
            </w:pPr>
            <w:r w:rsidRPr="007E2FED">
              <w:rPr>
                <w:sz w:val="20"/>
                <w:lang w:val="en-GB"/>
              </w:rPr>
              <w:t>[BasicProfile1.2]</w:t>
            </w:r>
          </w:p>
        </w:tc>
        <w:tc>
          <w:tcPr>
            <w:tcW w:w="6820" w:type="dxa"/>
            <w:shd w:val="clear" w:color="auto" w:fill="auto"/>
          </w:tcPr>
          <w:p w:rsidR="00FB5A3F" w:rsidRPr="007E2FED" w:rsidRDefault="00FB5A3F" w:rsidP="00FB5A3F">
            <w:pPr>
              <w:pStyle w:val="gemtab11ptAbstand"/>
              <w:rPr>
                <w:sz w:val="20"/>
                <w:lang w:val="en-GB"/>
              </w:rPr>
            </w:pPr>
            <w:r w:rsidRPr="007E2FED">
              <w:rPr>
                <w:sz w:val="20"/>
                <w:lang w:val="en-GB"/>
              </w:rPr>
              <w:t xml:space="preserve">WS-I Basic Profile Version 1.2 </w:t>
            </w:r>
            <w:hyperlink r:id="rId15" w:history="1">
              <w:r w:rsidRPr="007E2FED">
                <w:rPr>
                  <w:rStyle w:val="Hyperlink"/>
                  <w:sz w:val="20"/>
                  <w:lang w:val="en-GB"/>
                </w:rPr>
                <w:t>http://www.ws-i.org/Profiles/BasicProfile-1.2-2010-11-09.html</w:t>
              </w:r>
            </w:hyperlink>
            <w:r w:rsidRPr="007E2FED">
              <w:rPr>
                <w:sz w:val="20"/>
                <w:lang w:val="en-GB"/>
              </w:rPr>
              <w:t xml:space="preserve"> </w:t>
            </w:r>
          </w:p>
        </w:tc>
      </w:tr>
      <w:tr w:rsidR="00FB5A3F" w:rsidRPr="007E2FED" w:rsidTr="00FB5A3F">
        <w:tc>
          <w:tcPr>
            <w:tcW w:w="2183" w:type="dxa"/>
            <w:shd w:val="clear" w:color="auto" w:fill="auto"/>
          </w:tcPr>
          <w:p w:rsidR="00FB5A3F" w:rsidRPr="007E2FED" w:rsidRDefault="00FB5A3F" w:rsidP="00FB5A3F">
            <w:pPr>
              <w:pStyle w:val="gemtab11ptAbstand"/>
              <w:rPr>
                <w:sz w:val="20"/>
                <w:highlight w:val="green"/>
                <w:lang w:val="en-GB"/>
              </w:rPr>
            </w:pPr>
            <w:r w:rsidRPr="007E2FED">
              <w:rPr>
                <w:sz w:val="20"/>
                <w:lang w:val="en-GB"/>
              </w:rPr>
              <w:t>[BasicSecurityProfile1.1]</w:t>
            </w:r>
          </w:p>
        </w:tc>
        <w:tc>
          <w:tcPr>
            <w:tcW w:w="6820" w:type="dxa"/>
            <w:shd w:val="clear" w:color="auto" w:fill="auto"/>
          </w:tcPr>
          <w:p w:rsidR="00FB5A3F" w:rsidRPr="007E2FED" w:rsidRDefault="00FB5A3F" w:rsidP="00FB5A3F">
            <w:pPr>
              <w:pStyle w:val="gemtab11ptAbstand"/>
              <w:rPr>
                <w:sz w:val="20"/>
                <w:highlight w:val="green"/>
                <w:lang w:val="en-GB"/>
              </w:rPr>
            </w:pPr>
            <w:r w:rsidRPr="007E2FED">
              <w:rPr>
                <w:sz w:val="20"/>
                <w:lang w:val="en-GB"/>
              </w:rPr>
              <w:t>OASIS Basic Security Profile Version 1.1</w:t>
            </w:r>
          </w:p>
          <w:p w:rsidR="00FB5A3F" w:rsidRPr="007E2FED" w:rsidRDefault="00FB5A3F" w:rsidP="00FB5A3F">
            <w:pPr>
              <w:pStyle w:val="gemtab11ptAbstand"/>
              <w:rPr>
                <w:sz w:val="20"/>
                <w:highlight w:val="green"/>
                <w:lang w:val="en-GB"/>
              </w:rPr>
            </w:pPr>
            <w:hyperlink r:id="rId16" w:history="1">
              <w:r w:rsidRPr="007E2FED">
                <w:rPr>
                  <w:rStyle w:val="Hyperlink"/>
                  <w:sz w:val="20"/>
                  <w:lang w:val="en-GB"/>
                </w:rPr>
                <w:t>https://docs.oasis-open.org/ws-brsp/BasicSecurityProfile/v1.1/BasicSecurityProfile-v1.1.html</w:t>
              </w:r>
            </w:hyperlink>
          </w:p>
        </w:tc>
      </w:tr>
      <w:tr w:rsidR="00FB5A3F" w:rsidRPr="007E2FED" w:rsidTr="00FB5A3F">
        <w:tc>
          <w:tcPr>
            <w:tcW w:w="2183" w:type="dxa"/>
            <w:shd w:val="clear" w:color="auto" w:fill="auto"/>
          </w:tcPr>
          <w:p w:rsidR="00FB5A3F" w:rsidRPr="007E2FED" w:rsidRDefault="00FB5A3F" w:rsidP="00FB5A3F">
            <w:pPr>
              <w:pStyle w:val="gemtab11ptAbstand"/>
              <w:rPr>
                <w:sz w:val="20"/>
                <w:lang w:val="en-US"/>
              </w:rPr>
            </w:pPr>
            <w:r w:rsidRPr="007E2FED">
              <w:rPr>
                <w:sz w:val="20"/>
                <w:lang w:val="en-US"/>
              </w:rPr>
              <w:t>[IDMI1.0]</w:t>
            </w:r>
          </w:p>
        </w:tc>
        <w:tc>
          <w:tcPr>
            <w:tcW w:w="6820" w:type="dxa"/>
            <w:shd w:val="clear" w:color="auto" w:fill="auto"/>
          </w:tcPr>
          <w:p w:rsidR="00FB5A3F" w:rsidRPr="007E2FED" w:rsidRDefault="00FB5A3F" w:rsidP="00FB5A3F">
            <w:pPr>
              <w:pStyle w:val="gemtab11ptAbstand"/>
              <w:rPr>
                <w:sz w:val="20"/>
                <w:lang w:val="en-US"/>
              </w:rPr>
            </w:pPr>
            <w:r w:rsidRPr="007E2FED">
              <w:rPr>
                <w:sz w:val="20"/>
                <w:lang w:val="en-US"/>
              </w:rPr>
              <w:t xml:space="preserve">Identity Metasystem Interoperability Version 1.0 </w:t>
            </w:r>
            <w:hyperlink r:id="rId17" w:history="1">
              <w:r w:rsidRPr="007E2FED">
                <w:rPr>
                  <w:rStyle w:val="Hyperlink"/>
                  <w:sz w:val="20"/>
                  <w:lang w:val="en-US"/>
                </w:rPr>
                <w:t>https://docs.oasis-open.org/imi/identity/v1.0/identity.html</w:t>
              </w:r>
            </w:hyperlink>
            <w:r w:rsidRPr="007E2FED">
              <w:rPr>
                <w:sz w:val="20"/>
                <w:lang w:val="en-US"/>
              </w:rPr>
              <w:t xml:space="preserve"> </w:t>
            </w:r>
          </w:p>
        </w:tc>
      </w:tr>
      <w:tr w:rsidR="00FB5A3F" w:rsidRPr="007E2FED" w:rsidTr="00FB5A3F">
        <w:tc>
          <w:tcPr>
            <w:tcW w:w="2183" w:type="dxa"/>
            <w:shd w:val="clear" w:color="auto" w:fill="auto"/>
          </w:tcPr>
          <w:p w:rsidR="00FB5A3F" w:rsidRPr="007E2FED" w:rsidRDefault="00FB5A3F" w:rsidP="00FB5A3F">
            <w:pPr>
              <w:pStyle w:val="gemtab11ptAbstand"/>
              <w:rPr>
                <w:sz w:val="20"/>
                <w:lang w:val="en-US"/>
              </w:rPr>
            </w:pPr>
            <w:r w:rsidRPr="007E2FED">
              <w:rPr>
                <w:sz w:val="20"/>
                <w:lang w:val="en-US"/>
              </w:rPr>
              <w:lastRenderedPageBreak/>
              <w:t>[</w:t>
            </w:r>
            <w:proofErr w:type="spellStart"/>
            <w:r w:rsidRPr="007E2FED">
              <w:rPr>
                <w:sz w:val="20"/>
                <w:lang w:val="en-US"/>
              </w:rPr>
              <w:t>MSClaimTypes</w:t>
            </w:r>
            <w:proofErr w:type="spellEnd"/>
            <w:r w:rsidRPr="007E2FED">
              <w:rPr>
                <w:sz w:val="20"/>
                <w:lang w:val="en-US"/>
              </w:rPr>
              <w:t>]</w:t>
            </w:r>
          </w:p>
        </w:tc>
        <w:tc>
          <w:tcPr>
            <w:tcW w:w="6820" w:type="dxa"/>
            <w:shd w:val="clear" w:color="auto" w:fill="auto"/>
          </w:tcPr>
          <w:p w:rsidR="00FB5A3F" w:rsidRPr="007E2FED" w:rsidRDefault="00FB5A3F" w:rsidP="00FB5A3F">
            <w:pPr>
              <w:pStyle w:val="gemtab11ptAbstand"/>
              <w:rPr>
                <w:sz w:val="20"/>
                <w:lang w:val="en-US"/>
              </w:rPr>
            </w:pPr>
            <w:r w:rsidRPr="007E2FED">
              <w:rPr>
                <w:sz w:val="20"/>
                <w:lang w:val="en-US"/>
              </w:rPr>
              <w:t xml:space="preserve">Microsoft </w:t>
            </w:r>
            <w:proofErr w:type="spellStart"/>
            <w:r w:rsidRPr="007E2FED">
              <w:rPr>
                <w:sz w:val="20"/>
                <w:lang w:val="en-US"/>
              </w:rPr>
              <w:t>ClaimTypes</w:t>
            </w:r>
            <w:proofErr w:type="spellEnd"/>
            <w:r w:rsidRPr="007E2FED">
              <w:rPr>
                <w:sz w:val="20"/>
                <w:lang w:val="en-US"/>
              </w:rPr>
              <w:t xml:space="preserve"> Members</w:t>
            </w:r>
          </w:p>
          <w:p w:rsidR="00FB5A3F" w:rsidRPr="007E2FED" w:rsidRDefault="00FB5A3F" w:rsidP="00FB5A3F">
            <w:pPr>
              <w:pStyle w:val="gemtab11ptAbstand"/>
              <w:rPr>
                <w:sz w:val="20"/>
                <w:lang w:val="en-US"/>
              </w:rPr>
            </w:pPr>
            <w:hyperlink r:id="rId18" w:history="1">
              <w:r w:rsidRPr="007E2FED">
                <w:rPr>
                  <w:rStyle w:val="Hyperlink"/>
                  <w:sz w:val="20"/>
                  <w:lang w:val="en-US"/>
                </w:rPr>
                <w:t>https://msdn.microsoft.com/en-us/library/microsoft.identitymodel.claims.claimtypes_members.aspx</w:t>
              </w:r>
            </w:hyperlink>
            <w:r w:rsidRPr="007E2FED">
              <w:rPr>
                <w:sz w:val="20"/>
                <w:lang w:val="en-US"/>
              </w:rPr>
              <w:t xml:space="preserve"> </w:t>
            </w:r>
          </w:p>
        </w:tc>
      </w:tr>
      <w:tr w:rsidR="00FB5A3F" w:rsidRPr="007E2FED" w:rsidTr="00FB5A3F">
        <w:tc>
          <w:tcPr>
            <w:tcW w:w="2183" w:type="dxa"/>
            <w:shd w:val="clear" w:color="auto" w:fill="auto"/>
          </w:tcPr>
          <w:p w:rsidR="00FB5A3F" w:rsidRPr="007E2FED" w:rsidRDefault="00FB5A3F" w:rsidP="00FB5A3F">
            <w:pPr>
              <w:pStyle w:val="gemtab11ptAbstand"/>
              <w:rPr>
                <w:sz w:val="20"/>
              </w:rPr>
            </w:pPr>
            <w:r w:rsidRPr="007E2FED">
              <w:rPr>
                <w:sz w:val="20"/>
              </w:rPr>
              <w:t>[SAML2.0]</w:t>
            </w:r>
          </w:p>
        </w:tc>
        <w:tc>
          <w:tcPr>
            <w:tcW w:w="6820" w:type="dxa"/>
            <w:shd w:val="clear" w:color="auto" w:fill="auto"/>
          </w:tcPr>
          <w:p w:rsidR="00FB5A3F" w:rsidRPr="007E2FED" w:rsidRDefault="00FB5A3F" w:rsidP="00FB5A3F">
            <w:pPr>
              <w:pStyle w:val="gemtab11ptAbstand"/>
              <w:rPr>
                <w:sz w:val="20"/>
                <w:lang w:val="en-GB"/>
              </w:rPr>
            </w:pPr>
            <w:r w:rsidRPr="007E2FED">
              <w:rPr>
                <w:sz w:val="20"/>
                <w:lang w:val="en-GB"/>
              </w:rPr>
              <w:t xml:space="preserve">Assertions and Protocols for the OASIS Security Assertion </w:t>
            </w:r>
            <w:proofErr w:type="spellStart"/>
            <w:r w:rsidRPr="007E2FED">
              <w:rPr>
                <w:sz w:val="20"/>
                <w:lang w:val="en-GB"/>
              </w:rPr>
              <w:t>Markup</w:t>
            </w:r>
            <w:proofErr w:type="spellEnd"/>
            <w:r w:rsidRPr="007E2FED">
              <w:rPr>
                <w:sz w:val="20"/>
                <w:lang w:val="en-GB"/>
              </w:rPr>
              <w:t xml:space="preserve"> Language (SAML) V2.0</w:t>
            </w:r>
          </w:p>
          <w:p w:rsidR="00FB5A3F" w:rsidRPr="007E2FED" w:rsidRDefault="00FB5A3F" w:rsidP="00FB5A3F">
            <w:pPr>
              <w:pStyle w:val="gemtab11ptAbstand"/>
              <w:rPr>
                <w:sz w:val="20"/>
                <w:lang w:val="en-GB"/>
              </w:rPr>
            </w:pPr>
            <w:hyperlink r:id="rId19" w:history="1">
              <w:r w:rsidRPr="007E2FED">
                <w:rPr>
                  <w:rStyle w:val="Hyperlink"/>
                  <w:sz w:val="20"/>
                  <w:lang w:val="en-GB"/>
                </w:rPr>
                <w:t>http://docs.oasis-open.org/security/saml/v2.0/</w:t>
              </w:r>
            </w:hyperlink>
          </w:p>
        </w:tc>
      </w:tr>
      <w:tr w:rsidR="00FB5A3F" w:rsidRPr="007E2FED" w:rsidTr="00FB5A3F">
        <w:tc>
          <w:tcPr>
            <w:tcW w:w="2183" w:type="dxa"/>
            <w:shd w:val="clear" w:color="auto" w:fill="auto"/>
          </w:tcPr>
          <w:p w:rsidR="00FB5A3F" w:rsidRPr="007E2FED" w:rsidRDefault="00FB5A3F" w:rsidP="00FB5A3F">
            <w:pPr>
              <w:pStyle w:val="gemtab11ptAbstand"/>
              <w:rPr>
                <w:sz w:val="20"/>
              </w:rPr>
            </w:pPr>
            <w:r w:rsidRPr="007E2FED">
              <w:rPr>
                <w:sz w:val="20"/>
              </w:rPr>
              <w:t>[WS-Federation1.2]</w:t>
            </w:r>
          </w:p>
        </w:tc>
        <w:tc>
          <w:tcPr>
            <w:tcW w:w="6820" w:type="dxa"/>
            <w:shd w:val="clear" w:color="auto" w:fill="auto"/>
          </w:tcPr>
          <w:p w:rsidR="00FB5A3F" w:rsidRPr="007E2FED" w:rsidRDefault="00FB5A3F" w:rsidP="00FB5A3F">
            <w:pPr>
              <w:pStyle w:val="gemtab11ptAbstand"/>
              <w:rPr>
                <w:sz w:val="20"/>
                <w:lang w:val="en-US"/>
              </w:rPr>
            </w:pPr>
            <w:r w:rsidRPr="007E2FED">
              <w:rPr>
                <w:sz w:val="20"/>
                <w:lang w:val="en-US"/>
              </w:rPr>
              <w:t>OASIS Web Services Federation Language (WS-Federation) Version 1.2</w:t>
            </w:r>
          </w:p>
          <w:p w:rsidR="00FB5A3F" w:rsidRPr="007E2FED" w:rsidRDefault="00FB5A3F" w:rsidP="00FB5A3F">
            <w:pPr>
              <w:pStyle w:val="gemtab11ptAbstand"/>
              <w:rPr>
                <w:sz w:val="20"/>
                <w:lang w:val="en-US"/>
              </w:rPr>
            </w:pPr>
            <w:hyperlink r:id="rId20" w:history="1">
              <w:r w:rsidRPr="007E2FED">
                <w:rPr>
                  <w:rStyle w:val="Hyperlink"/>
                  <w:sz w:val="20"/>
                  <w:lang w:val="en-US"/>
                </w:rPr>
                <w:t>https://docs.oasis-open.org/wsfed/federation/v1.2/ws-federation.html</w:t>
              </w:r>
            </w:hyperlink>
            <w:r w:rsidRPr="007E2FED">
              <w:rPr>
                <w:sz w:val="20"/>
                <w:lang w:val="en-US"/>
              </w:rPr>
              <w:t xml:space="preserve"> </w:t>
            </w:r>
          </w:p>
        </w:tc>
      </w:tr>
      <w:tr w:rsidR="00FB5A3F" w:rsidRPr="007E2FED" w:rsidTr="00FB5A3F">
        <w:tc>
          <w:tcPr>
            <w:tcW w:w="2183" w:type="dxa"/>
            <w:shd w:val="clear" w:color="auto" w:fill="auto"/>
          </w:tcPr>
          <w:p w:rsidR="00FB5A3F" w:rsidRPr="007E2FED" w:rsidRDefault="00FB5A3F" w:rsidP="00FB5A3F">
            <w:pPr>
              <w:pStyle w:val="gemtab11ptAbstand"/>
              <w:rPr>
                <w:sz w:val="20"/>
              </w:rPr>
            </w:pPr>
            <w:r w:rsidRPr="007E2FED">
              <w:rPr>
                <w:sz w:val="20"/>
              </w:rPr>
              <w:t>[WS-SecurityPolicy1.3]</w:t>
            </w:r>
          </w:p>
        </w:tc>
        <w:tc>
          <w:tcPr>
            <w:tcW w:w="6820" w:type="dxa"/>
            <w:shd w:val="clear" w:color="auto" w:fill="auto"/>
          </w:tcPr>
          <w:p w:rsidR="00FB5A3F" w:rsidRPr="007E2FED" w:rsidRDefault="00FB5A3F" w:rsidP="00FB5A3F">
            <w:pPr>
              <w:pStyle w:val="gemtab11ptAbstand"/>
              <w:rPr>
                <w:sz w:val="20"/>
                <w:lang w:val="en-US"/>
              </w:rPr>
            </w:pPr>
            <w:r w:rsidRPr="007E2FED">
              <w:rPr>
                <w:sz w:val="20"/>
                <w:lang w:val="en-US"/>
              </w:rPr>
              <w:t>OASIS WS-</w:t>
            </w:r>
            <w:proofErr w:type="spellStart"/>
            <w:r w:rsidRPr="007E2FED">
              <w:rPr>
                <w:sz w:val="20"/>
                <w:lang w:val="en-US"/>
              </w:rPr>
              <w:t>SecurityPolicy</w:t>
            </w:r>
            <w:proofErr w:type="spellEnd"/>
            <w:r w:rsidRPr="007E2FED">
              <w:rPr>
                <w:sz w:val="20"/>
                <w:lang w:val="en-US"/>
              </w:rPr>
              <w:t xml:space="preserve"> 1.3</w:t>
            </w:r>
          </w:p>
          <w:p w:rsidR="00FB5A3F" w:rsidRPr="007E2FED" w:rsidRDefault="00FB5A3F" w:rsidP="00FB5A3F">
            <w:pPr>
              <w:pStyle w:val="gemtab11ptAbstand"/>
              <w:rPr>
                <w:sz w:val="20"/>
                <w:lang w:val="en-US"/>
              </w:rPr>
            </w:pPr>
            <w:hyperlink r:id="rId21" w:history="1">
              <w:r w:rsidRPr="007E2FED">
                <w:rPr>
                  <w:rStyle w:val="Hyperlink"/>
                  <w:rFonts w:cs="Arial"/>
                  <w:sz w:val="20"/>
                  <w:lang w:val="en-US"/>
                </w:rPr>
                <w:t>https://docs.oasis-open.org/ws-sx/ws-securitypolicy/v1.3/errata01/ws-securitypolicy-1.3-errata01-complete.html</w:t>
              </w:r>
            </w:hyperlink>
            <w:r w:rsidRPr="007E2FED">
              <w:rPr>
                <w:sz w:val="20"/>
                <w:lang w:val="en-US"/>
              </w:rPr>
              <w:t xml:space="preserve"> </w:t>
            </w:r>
          </w:p>
        </w:tc>
      </w:tr>
      <w:tr w:rsidR="00FB5A3F" w:rsidRPr="007E2FED" w:rsidTr="00FB5A3F">
        <w:tc>
          <w:tcPr>
            <w:tcW w:w="2183" w:type="dxa"/>
            <w:shd w:val="clear" w:color="auto" w:fill="auto"/>
          </w:tcPr>
          <w:p w:rsidR="00FB5A3F" w:rsidRPr="007E2FED" w:rsidRDefault="00FB5A3F" w:rsidP="00FB5A3F">
            <w:pPr>
              <w:pStyle w:val="gemtab11ptAbstand"/>
              <w:rPr>
                <w:sz w:val="20"/>
              </w:rPr>
            </w:pPr>
            <w:r w:rsidRPr="007E2FED">
              <w:rPr>
                <w:sz w:val="20"/>
              </w:rPr>
              <w:t>[WS-Trust1.3]</w:t>
            </w:r>
          </w:p>
        </w:tc>
        <w:tc>
          <w:tcPr>
            <w:tcW w:w="6820" w:type="dxa"/>
            <w:shd w:val="clear" w:color="auto" w:fill="auto"/>
          </w:tcPr>
          <w:p w:rsidR="00FB5A3F" w:rsidRPr="007E2FED" w:rsidRDefault="00FB5A3F" w:rsidP="00FB5A3F">
            <w:pPr>
              <w:pStyle w:val="gemtab11ptAbstand"/>
              <w:rPr>
                <w:sz w:val="20"/>
                <w:lang w:val="en-GB"/>
              </w:rPr>
            </w:pPr>
            <w:r w:rsidRPr="007E2FED">
              <w:rPr>
                <w:sz w:val="20"/>
                <w:lang w:val="en-GB"/>
              </w:rPr>
              <w:t>WS-Trust 1.3</w:t>
            </w:r>
          </w:p>
          <w:p w:rsidR="00FB5A3F" w:rsidRPr="007E2FED" w:rsidRDefault="00FB5A3F" w:rsidP="00FB5A3F">
            <w:pPr>
              <w:pStyle w:val="gemtab11ptAbstand"/>
              <w:rPr>
                <w:sz w:val="20"/>
                <w:lang w:val="en-GB"/>
              </w:rPr>
            </w:pPr>
            <w:hyperlink r:id="rId22" w:history="1">
              <w:r w:rsidRPr="007E2FED">
                <w:rPr>
                  <w:rStyle w:val="Hyperlink"/>
                  <w:sz w:val="20"/>
                  <w:lang w:val="en-GB"/>
                </w:rPr>
                <w:t>http://docs.oasis-open.org/ws-sx/ws-trust/200512/ws-trust-1.3-os.pdf</w:t>
              </w:r>
            </w:hyperlink>
          </w:p>
        </w:tc>
      </w:tr>
      <w:tr w:rsidR="00FB5A3F" w:rsidRPr="007E2FED" w:rsidTr="00FB5A3F">
        <w:tc>
          <w:tcPr>
            <w:tcW w:w="2183" w:type="dxa"/>
            <w:shd w:val="clear" w:color="auto" w:fill="auto"/>
          </w:tcPr>
          <w:p w:rsidR="00FB5A3F" w:rsidRPr="007E2FED" w:rsidRDefault="00FB5A3F" w:rsidP="00FB5A3F">
            <w:pPr>
              <w:pStyle w:val="gemtab11ptAbstand"/>
              <w:rPr>
                <w:sz w:val="20"/>
              </w:rPr>
            </w:pPr>
            <w:r w:rsidRPr="007E2FED">
              <w:rPr>
                <w:sz w:val="20"/>
              </w:rPr>
              <w:t>[WS-Trust1.4]</w:t>
            </w:r>
          </w:p>
        </w:tc>
        <w:tc>
          <w:tcPr>
            <w:tcW w:w="6820" w:type="dxa"/>
            <w:shd w:val="clear" w:color="auto" w:fill="auto"/>
          </w:tcPr>
          <w:p w:rsidR="00FB5A3F" w:rsidRPr="007E2FED" w:rsidRDefault="00FB5A3F" w:rsidP="00FB5A3F">
            <w:pPr>
              <w:pStyle w:val="gemtab11ptAbstand"/>
              <w:rPr>
                <w:sz w:val="20"/>
                <w:lang w:val="en-GB"/>
              </w:rPr>
            </w:pPr>
            <w:r w:rsidRPr="007E2FED">
              <w:rPr>
                <w:sz w:val="20"/>
                <w:lang w:val="en-GB"/>
              </w:rPr>
              <w:t>WS-Trust 1.4</w:t>
            </w:r>
          </w:p>
          <w:p w:rsidR="00FB5A3F" w:rsidRPr="007E2FED" w:rsidRDefault="00FB5A3F" w:rsidP="00FB5A3F">
            <w:pPr>
              <w:pStyle w:val="gemtab11ptAbstand"/>
              <w:rPr>
                <w:sz w:val="20"/>
                <w:lang w:val="en-GB"/>
              </w:rPr>
            </w:pPr>
            <w:hyperlink r:id="rId23" w:history="1">
              <w:r w:rsidRPr="007E2FED">
                <w:rPr>
                  <w:rStyle w:val="Hyperlink"/>
                  <w:sz w:val="20"/>
                  <w:lang w:val="en-GB"/>
                </w:rPr>
                <w:t>http://docs.oasis-open.org/ws-sx/ws-trust/v1.4/errata01/os/ws-trust-1.4-errata01-os-complete.pdf</w:t>
              </w:r>
            </w:hyperlink>
          </w:p>
        </w:tc>
      </w:tr>
    </w:tbl>
    <w:p w:rsidR="00FB5A3F" w:rsidRPr="00B276C5" w:rsidRDefault="00FB5A3F" w:rsidP="00073037">
      <w:pPr>
        <w:pStyle w:val="berschrift2"/>
        <w:rPr>
          <w:rFonts w:hint="eastAsia"/>
          <w:lang w:val="en-US"/>
        </w:rPr>
        <w:sectPr w:rsidR="00FB5A3F" w:rsidRPr="00B276C5" w:rsidSect="007B6DF9">
          <w:footnotePr>
            <w:numRestart w:val="eachPage"/>
          </w:footnotePr>
          <w:pgSz w:w="11906" w:h="16838" w:code="9"/>
          <w:pgMar w:top="1916" w:right="1418" w:bottom="1134" w:left="1701" w:header="539" w:footer="437" w:gutter="0"/>
          <w:cols w:space="708"/>
          <w:docGrid w:linePitch="360"/>
        </w:sectPr>
      </w:pPr>
    </w:p>
    <w:p w:rsidR="00073037" w:rsidRDefault="00073037" w:rsidP="00073037">
      <w:pPr>
        <w:pStyle w:val="berschrift1"/>
        <w:sectPr w:rsidR="00073037" w:rsidSect="007B6DF9">
          <w:headerReference w:type="even" r:id="rId24"/>
          <w:footnotePr>
            <w:numRestart w:val="eachPage"/>
          </w:footnotePr>
          <w:pgSz w:w="11906" w:h="16838" w:code="9"/>
          <w:pgMar w:top="1916" w:right="1418" w:bottom="1134" w:left="1701" w:header="539" w:footer="437" w:gutter="0"/>
          <w:cols w:space="708"/>
          <w:docGrid w:linePitch="360"/>
        </w:sectPr>
      </w:pPr>
      <w:bookmarkStart w:id="232" w:name="_Toc414471748"/>
    </w:p>
    <w:p w:rsidR="00FB5A3F" w:rsidRDefault="00FB5A3F" w:rsidP="00073037">
      <w:pPr>
        <w:pStyle w:val="berschrift1"/>
      </w:pPr>
      <w:bookmarkStart w:id="233" w:name="_Toc501718090"/>
      <w:r w:rsidRPr="00DE2924">
        <w:lastRenderedPageBreak/>
        <w:t xml:space="preserve">Anhang </w:t>
      </w:r>
      <w:bookmarkEnd w:id="232"/>
      <w:r>
        <w:t>B</w:t>
      </w:r>
      <w:bookmarkEnd w:id="233"/>
    </w:p>
    <w:p w:rsidR="00FB5A3F" w:rsidRDefault="00FB5A3F" w:rsidP="00073037">
      <w:pPr>
        <w:pStyle w:val="berschrift2"/>
      </w:pPr>
      <w:bookmarkStart w:id="234" w:name="_Toc501718091"/>
      <w:bookmarkStart w:id="235" w:name="_GoBack"/>
      <w:r>
        <w:t>B1</w:t>
      </w:r>
      <w:r w:rsidRPr="00DE2924">
        <w:t xml:space="preserve"> – </w:t>
      </w:r>
      <w:r>
        <w:t>Beispiel</w:t>
      </w:r>
      <w:bookmarkEnd w:id="234"/>
    </w:p>
    <w:bookmarkEnd w:id="235"/>
    <w:p w:rsidR="00FB5A3F" w:rsidRPr="00AD79E2" w:rsidRDefault="00FB5A3F" w:rsidP="00FB5A3F">
      <w:pPr>
        <w:pStyle w:val="gemStandard"/>
      </w:pPr>
      <w:r>
        <w:t>Im folgenden Beispiel wird WS-Trust 1.4 verwendet, welches abwärtskompatibel zu WS-Trust 1.3 ist.</w:t>
      </w:r>
    </w:p>
    <w:p w:rsidR="00FB5A3F" w:rsidRPr="003344A1" w:rsidRDefault="00FB5A3F" w:rsidP="00FB5A3F">
      <w:pPr>
        <w:pStyle w:val="gemAfoText"/>
        <w:ind w:left="0"/>
        <w:rPr>
          <w:lang w:val="en-US"/>
        </w:rPr>
      </w:pPr>
      <w:proofErr w:type="spellStart"/>
      <w:r w:rsidRPr="00546399">
        <w:rPr>
          <w:b/>
          <w:lang w:val="en-US"/>
        </w:rPr>
        <w:t>Beispiel</w:t>
      </w:r>
      <w:proofErr w:type="spellEnd"/>
    </w:p>
    <w:p w:rsidR="00FB5A3F" w:rsidRPr="00546399" w:rsidRDefault="00FB5A3F" w:rsidP="00FB5A3F">
      <w:pPr>
        <w:pStyle w:val="gemListing"/>
      </w:pPr>
      <w:r w:rsidRPr="00546399">
        <w:t>&lt;ns2:RequestSecurityTokenResponseCollection xmlns="http://docs.oasis-open.org/ws-sx/ws-trust/200802" xmlns:ns2="http://docs.oasis-open.org/ws-sx/ws-trust/200512" xmlns:ns3="http://docs.oasis-open.org/wss/2004/01/oasis-200401-wss-wssecurity-utility-1.0.xsd" xmlns:ns4="http://docs.oasis-open.org/wss/2004/01/oasis-200401-wss-wssecurity-secext-1.0.xsd" xmlns:ns5="http://www.w3.org/2005/08/addressing"&gt;</w:t>
      </w:r>
    </w:p>
    <w:p w:rsidR="00FB5A3F" w:rsidRPr="00546399" w:rsidRDefault="00FB5A3F" w:rsidP="00FB5A3F">
      <w:pPr>
        <w:pStyle w:val="gemListing"/>
      </w:pPr>
      <w:r w:rsidRPr="00546399">
        <w:tab/>
        <w:t>&lt;ns2:RequestSecurityTokenResponse&gt;</w:t>
      </w:r>
    </w:p>
    <w:p w:rsidR="00FB5A3F" w:rsidRPr="00546399" w:rsidRDefault="00FB5A3F" w:rsidP="00FB5A3F">
      <w:pPr>
        <w:pStyle w:val="gemListing"/>
      </w:pPr>
      <w:r w:rsidRPr="00546399">
        <w:tab/>
      </w:r>
      <w:r w:rsidRPr="00546399">
        <w:tab/>
        <w:t>&lt;ns2:TokenType&gt;http://docs.oasis-open.org/wss/oasis-wss-saml-token-profile-1.1#SAMLV2.0&lt;/ns2:TokenType&gt;</w:t>
      </w:r>
    </w:p>
    <w:p w:rsidR="00FB5A3F" w:rsidRDefault="00FB5A3F" w:rsidP="00FB5A3F">
      <w:pPr>
        <w:pStyle w:val="gemListing"/>
      </w:pPr>
      <w:r w:rsidRPr="00546399">
        <w:tab/>
      </w:r>
      <w:r w:rsidRPr="00546399">
        <w:tab/>
      </w:r>
      <w:r>
        <w:t>&lt;ns2:RequestedSecurityToken&gt;</w:t>
      </w:r>
    </w:p>
    <w:p w:rsidR="00FB5A3F" w:rsidRDefault="00FB5A3F" w:rsidP="00FB5A3F">
      <w:pPr>
        <w:pStyle w:val="gemListing"/>
      </w:pPr>
      <w:r>
        <w:tab/>
      </w:r>
      <w:r>
        <w:tab/>
      </w:r>
      <w:r>
        <w:tab/>
        <w:t>&lt;saml2:Assertion xmlns:saml2="urn:oasis:names:tc:SAML:2.0:assertion" xmlns:xsd="http://www.w3.org/2001/XMLSchema" xmlns:xsi="http://www.w3.org/2001/XMLSchema-instance" ID="_bee0a6d5-e96b-40e0-b8bc-59d923741920" IssueInstant="2016-08-29T07:20:33.195Z" Version="2.0" xsi:type="saml2:AssertionType"&gt;</w:t>
      </w:r>
    </w:p>
    <w:p w:rsidR="00FB5A3F" w:rsidRDefault="00FB5A3F" w:rsidP="00FB5A3F">
      <w:pPr>
        <w:pStyle w:val="gemListing"/>
      </w:pPr>
      <w:r>
        <w:tab/>
      </w:r>
      <w:r>
        <w:tab/>
      </w:r>
      <w:r>
        <w:tab/>
      </w:r>
      <w:r>
        <w:tab/>
        <w:t>&lt;saml2:Issuer&gt;1-1a25sd-d529&lt;/saml2:Issuer&gt;</w:t>
      </w:r>
    </w:p>
    <w:p w:rsidR="00FB5A3F" w:rsidRDefault="00FB5A3F" w:rsidP="00FB5A3F">
      <w:pPr>
        <w:pStyle w:val="gemListing"/>
      </w:pPr>
      <w:r>
        <w:tab/>
      </w:r>
      <w:r>
        <w:tab/>
      </w:r>
      <w:r>
        <w:tab/>
      </w:r>
      <w:r>
        <w:tab/>
        <w:t>&lt;ds:Signature xmlns:ds="http://www.w3.org/2000/09/xmldsig#"&gt;</w:t>
      </w:r>
    </w:p>
    <w:p w:rsidR="00FB5A3F" w:rsidRDefault="00FB5A3F" w:rsidP="00FB5A3F">
      <w:pPr>
        <w:pStyle w:val="gemListing"/>
      </w:pPr>
      <w:r>
        <w:tab/>
      </w:r>
      <w:r>
        <w:tab/>
      </w:r>
      <w:r>
        <w:tab/>
      </w:r>
      <w:r>
        <w:tab/>
      </w:r>
      <w:r>
        <w:tab/>
        <w:t>&lt;ds:SignedInfo&gt;</w:t>
      </w:r>
    </w:p>
    <w:p w:rsidR="00FB5A3F" w:rsidRDefault="00FB5A3F" w:rsidP="00FB5A3F">
      <w:pPr>
        <w:pStyle w:val="gemListing"/>
      </w:pPr>
      <w:r>
        <w:tab/>
      </w:r>
      <w:r>
        <w:tab/>
      </w:r>
      <w:r>
        <w:tab/>
      </w:r>
      <w:r>
        <w:tab/>
      </w:r>
      <w:r>
        <w:tab/>
      </w:r>
      <w:r>
        <w:tab/>
        <w:t>&lt;ds:CanonicalizationMethod Algorithm="http://www.w3.org/2001/10/xml-exc-c14n#"/&gt;</w:t>
      </w:r>
    </w:p>
    <w:p w:rsidR="00FB5A3F" w:rsidRDefault="00FB5A3F" w:rsidP="00FB5A3F">
      <w:pPr>
        <w:pStyle w:val="gemListing"/>
      </w:pPr>
      <w:r>
        <w:tab/>
      </w:r>
      <w:r>
        <w:tab/>
      </w:r>
      <w:r>
        <w:tab/>
      </w:r>
      <w:r>
        <w:tab/>
      </w:r>
      <w:r>
        <w:tab/>
      </w:r>
      <w:r>
        <w:tab/>
        <w:t>&lt;ds:SignatureMethod Algorithm="http://www.w3.org/2001/04/xmldsig-more#rsa-sha256"/&gt;</w:t>
      </w:r>
    </w:p>
    <w:p w:rsidR="00FB5A3F" w:rsidRDefault="00FB5A3F" w:rsidP="00FB5A3F">
      <w:pPr>
        <w:pStyle w:val="gemListing"/>
      </w:pPr>
      <w:r>
        <w:tab/>
      </w:r>
      <w:r>
        <w:tab/>
      </w:r>
      <w:r>
        <w:tab/>
      </w:r>
      <w:r>
        <w:tab/>
      </w:r>
      <w:r>
        <w:tab/>
      </w:r>
      <w:r>
        <w:tab/>
        <w:t>&lt;ds:Reference URI="#_bee0a6d5-e96b-40e0-b8bc-59d923741920"&gt;</w:t>
      </w:r>
    </w:p>
    <w:p w:rsidR="00FB5A3F" w:rsidRDefault="00FB5A3F" w:rsidP="00FB5A3F">
      <w:pPr>
        <w:pStyle w:val="gemListing"/>
      </w:pPr>
      <w:r>
        <w:tab/>
      </w:r>
      <w:r>
        <w:tab/>
      </w:r>
      <w:r>
        <w:tab/>
      </w:r>
      <w:r>
        <w:tab/>
      </w:r>
      <w:r>
        <w:tab/>
      </w:r>
      <w:r>
        <w:tab/>
      </w:r>
      <w:r>
        <w:tab/>
        <w:t>&lt;ds:Transforms&gt;</w:t>
      </w:r>
    </w:p>
    <w:p w:rsidR="00FB5A3F" w:rsidRDefault="00FB5A3F" w:rsidP="00FB5A3F">
      <w:pPr>
        <w:pStyle w:val="gemListing"/>
      </w:pPr>
      <w:r>
        <w:tab/>
      </w:r>
      <w:r>
        <w:tab/>
      </w:r>
      <w:r>
        <w:tab/>
      </w:r>
      <w:r>
        <w:tab/>
      </w:r>
      <w:r>
        <w:tab/>
      </w:r>
      <w:r>
        <w:tab/>
      </w:r>
      <w:r>
        <w:tab/>
      </w:r>
      <w:r>
        <w:tab/>
        <w:t>&lt;ds:Transform Algorithm="http://www.w3.org/2000/09/xmldsig#enveloped-signature"/&gt;</w:t>
      </w:r>
    </w:p>
    <w:p w:rsidR="00FB5A3F" w:rsidRDefault="00FB5A3F" w:rsidP="00FB5A3F">
      <w:pPr>
        <w:pStyle w:val="gemListing"/>
      </w:pPr>
      <w:r>
        <w:tab/>
      </w:r>
      <w:r>
        <w:tab/>
      </w:r>
      <w:r>
        <w:tab/>
      </w:r>
      <w:r>
        <w:tab/>
      </w:r>
      <w:r>
        <w:tab/>
      </w:r>
      <w:r>
        <w:tab/>
      </w:r>
      <w:r>
        <w:tab/>
      </w:r>
      <w:r>
        <w:tab/>
        <w:t>&lt;ds:Transform Algorithm="http://www.w3.org/2001/10/xml-exc-c14n#"&gt;</w:t>
      </w:r>
    </w:p>
    <w:p w:rsidR="00FB5A3F" w:rsidRDefault="00FB5A3F" w:rsidP="00FB5A3F">
      <w:pPr>
        <w:pStyle w:val="gemListing"/>
      </w:pPr>
      <w:r>
        <w:tab/>
      </w:r>
      <w:r>
        <w:tab/>
      </w:r>
      <w:r>
        <w:tab/>
      </w:r>
      <w:r>
        <w:tab/>
      </w:r>
      <w:r>
        <w:tab/>
      </w:r>
      <w:r>
        <w:tab/>
      </w:r>
      <w:r>
        <w:tab/>
      </w:r>
      <w:r>
        <w:tab/>
      </w:r>
      <w:r>
        <w:tab/>
      </w:r>
      <w:r w:rsidRPr="00AC45D7">
        <w:t>&lt;ec:InclusiveNamespaces xmlns:ec="http://www.w3.org/2001/10/xml-exc-c14n#" PrefixList="xsd"/&gt;</w:t>
      </w:r>
    </w:p>
    <w:p w:rsidR="00FB5A3F" w:rsidRDefault="00FB5A3F" w:rsidP="00FB5A3F">
      <w:pPr>
        <w:pStyle w:val="gemListing"/>
      </w:pPr>
      <w:r>
        <w:tab/>
      </w:r>
      <w:r>
        <w:tab/>
      </w:r>
      <w:r>
        <w:tab/>
      </w:r>
      <w:r>
        <w:tab/>
      </w:r>
      <w:r>
        <w:tab/>
      </w:r>
      <w:r>
        <w:tab/>
      </w:r>
      <w:r>
        <w:tab/>
      </w:r>
      <w:r>
        <w:tab/>
        <w:t>&lt;/ds:Transform&gt;</w:t>
      </w:r>
    </w:p>
    <w:p w:rsidR="00FB5A3F" w:rsidRDefault="00FB5A3F" w:rsidP="00FB5A3F">
      <w:pPr>
        <w:pStyle w:val="gemListing"/>
      </w:pPr>
      <w:r>
        <w:tab/>
      </w:r>
      <w:r>
        <w:tab/>
      </w:r>
      <w:r>
        <w:tab/>
      </w:r>
      <w:r>
        <w:tab/>
      </w:r>
      <w:r>
        <w:tab/>
      </w:r>
      <w:r>
        <w:tab/>
      </w:r>
      <w:r>
        <w:tab/>
        <w:t>&lt;/ds:Transforms&gt;</w:t>
      </w:r>
    </w:p>
    <w:p w:rsidR="00FB5A3F" w:rsidRDefault="00FB5A3F" w:rsidP="00FB5A3F">
      <w:pPr>
        <w:pStyle w:val="gemListing"/>
      </w:pPr>
      <w:r>
        <w:tab/>
      </w:r>
      <w:r>
        <w:tab/>
      </w:r>
      <w:r>
        <w:tab/>
      </w:r>
      <w:r>
        <w:tab/>
      </w:r>
      <w:r>
        <w:tab/>
      </w:r>
      <w:r>
        <w:tab/>
      </w:r>
      <w:r>
        <w:tab/>
        <w:t>&lt;ds:DigestMethod Algorithm="http://www.w3.org/2001/04/xmlenc#sha256"/&gt;</w:t>
      </w:r>
    </w:p>
    <w:p w:rsidR="00FB5A3F" w:rsidRDefault="00FB5A3F" w:rsidP="00FB5A3F">
      <w:pPr>
        <w:pStyle w:val="gemListing"/>
      </w:pPr>
      <w:r>
        <w:tab/>
      </w:r>
      <w:r>
        <w:tab/>
      </w:r>
      <w:r>
        <w:tab/>
      </w:r>
      <w:r>
        <w:tab/>
      </w:r>
      <w:r>
        <w:tab/>
      </w:r>
      <w:r>
        <w:tab/>
      </w:r>
      <w:r>
        <w:tab/>
        <w:t>&lt;ds:DigestValue&gt;lNQzrWgBjGRQbkry0BXYupHmUefvxazw5Iws5zBkRDs=&lt;/ds:DigestValue&gt;</w:t>
      </w:r>
    </w:p>
    <w:p w:rsidR="00FB5A3F" w:rsidRDefault="00FB5A3F" w:rsidP="00FB5A3F">
      <w:pPr>
        <w:pStyle w:val="gemListing"/>
      </w:pPr>
      <w:r>
        <w:tab/>
      </w:r>
      <w:r>
        <w:tab/>
      </w:r>
      <w:r>
        <w:tab/>
      </w:r>
      <w:r>
        <w:tab/>
      </w:r>
      <w:r>
        <w:tab/>
      </w:r>
      <w:r>
        <w:tab/>
        <w:t>&lt;/ds:Reference&gt;</w:t>
      </w:r>
    </w:p>
    <w:p w:rsidR="00FB5A3F" w:rsidRDefault="00FB5A3F" w:rsidP="00FB5A3F">
      <w:pPr>
        <w:pStyle w:val="gemListing"/>
      </w:pPr>
      <w:r>
        <w:tab/>
      </w:r>
      <w:r>
        <w:tab/>
      </w:r>
      <w:r>
        <w:tab/>
      </w:r>
      <w:r>
        <w:tab/>
      </w:r>
      <w:r>
        <w:tab/>
        <w:t>&lt;/ds:SignedInfo&gt;</w:t>
      </w:r>
    </w:p>
    <w:p w:rsidR="00FB5A3F" w:rsidRDefault="00FB5A3F" w:rsidP="00FB5A3F">
      <w:pPr>
        <w:pStyle w:val="gemListing"/>
      </w:pPr>
      <w:r>
        <w:tab/>
      </w:r>
      <w:r>
        <w:tab/>
      </w:r>
      <w:r>
        <w:tab/>
      </w:r>
      <w:r>
        <w:tab/>
      </w:r>
      <w:r>
        <w:tab/>
        <w:t>&lt;ds:SignatureValue&gt;DAXFFk/Z97rMniFVBhK0VagwQLy992Eh4e+9tqsgs4zb5B4YqN1nCvXHTHm0DoH25Wi3RNwkJh4Ehqt3QHkJt3Z8PgUDLRKtkXSaGwffc9QSp8SM/uXjwQl0gSS+wxj+K7LUSJYlorthboN31Jv9hjqPJiNLhKxb7IzNMufKocEWWb9E42/dE8MFDuGqwbyE88DieFTo3BQGkwGO1QX07JHQZZKH6pHskzyCg6HOvrBZqIpuryFP935Dh2c9M1M1Xcelbqxmc+dxr+ho/hnHWFPIuM5/0rXQ6ZwoH82GT6+/eVV4HPNL8jSSyAir48V/EsZOLdOiaCiPl1FW9fGMiw==&lt;/ds:SignatureValue&gt;</w:t>
      </w:r>
    </w:p>
    <w:p w:rsidR="00FB5A3F" w:rsidRDefault="00FB5A3F" w:rsidP="00FB5A3F">
      <w:pPr>
        <w:pStyle w:val="gemListing"/>
      </w:pPr>
      <w:r>
        <w:lastRenderedPageBreak/>
        <w:tab/>
      </w:r>
      <w:r>
        <w:tab/>
      </w:r>
      <w:r>
        <w:tab/>
      </w:r>
      <w:r>
        <w:tab/>
      </w:r>
      <w:r>
        <w:tab/>
        <w:t>&lt;ds:KeyInfo&gt;</w:t>
      </w:r>
    </w:p>
    <w:p w:rsidR="00FB5A3F" w:rsidRDefault="00FB5A3F" w:rsidP="00FB5A3F">
      <w:pPr>
        <w:pStyle w:val="gemListing"/>
      </w:pPr>
      <w:r>
        <w:tab/>
      </w:r>
      <w:r>
        <w:tab/>
      </w:r>
      <w:r>
        <w:tab/>
      </w:r>
      <w:r>
        <w:tab/>
      </w:r>
      <w:r>
        <w:tab/>
      </w:r>
      <w:r>
        <w:tab/>
        <w:t>&lt;ds:X509Data&gt;</w:t>
      </w:r>
    </w:p>
    <w:p w:rsidR="00FB5A3F" w:rsidRDefault="00FB5A3F" w:rsidP="00FB5A3F">
      <w:pPr>
        <w:pStyle w:val="gemListing"/>
      </w:pPr>
      <w:r>
        <w:tab/>
      </w:r>
      <w:r>
        <w:tab/>
      </w:r>
      <w:r>
        <w:tab/>
      </w:r>
      <w:r>
        <w:tab/>
      </w:r>
      <w:r>
        <w:tab/>
      </w:r>
      <w:r>
        <w:tab/>
      </w:r>
      <w:r>
        <w:tab/>
        <w:t>&lt;ds:X509Certificate&gt;MIIFEzCCA/ugAwIBAgIHA8zEnhRtVTANBgkqhkiG9w0BAQsFADCBmTELMAkGA1UEBhMCREUxHzAd</w:t>
      </w:r>
    </w:p>
    <w:p w:rsidR="00FB5A3F" w:rsidRDefault="00FB5A3F" w:rsidP="00FB5A3F">
      <w:pPr>
        <w:pStyle w:val="gemListing"/>
      </w:pPr>
      <w:r>
        <w:t>BgNVBAoMFmdlbWF0aWsgR21iSCBOT1QtVkFMSUQxSDBGBgNVBAsMP0luc3RpdHV0aW9uIGRlcyBH</w:t>
      </w:r>
    </w:p>
    <w:p w:rsidR="00FB5A3F" w:rsidRDefault="00FB5A3F" w:rsidP="00FB5A3F">
      <w:pPr>
        <w:pStyle w:val="gemListing"/>
      </w:pPr>
      <w:r>
        <w:t>ZXN1bmRoZWl0c3dlc2Vucy1DQSBkZXIgVGVsZW1hdGlraW5mcmFzdHJ1a3R1cjEfMB0GA1UEAwwW</w:t>
      </w:r>
    </w:p>
    <w:p w:rsidR="00FB5A3F" w:rsidRDefault="00FB5A3F" w:rsidP="00FB5A3F">
      <w:pPr>
        <w:pStyle w:val="gemListing"/>
      </w:pPr>
      <w:r>
        <w:t>R0VNLlNNQ0ItQ0E3IFRFU1QtT05MWTAeFw0xNTA2MzAwMDAwMDBaFw0yMDA2MzAwMDAwMDBaMIHH</w:t>
      </w:r>
    </w:p>
    <w:p w:rsidR="00FB5A3F" w:rsidRDefault="00FB5A3F" w:rsidP="00FB5A3F">
      <w:pPr>
        <w:pStyle w:val="gemListing"/>
      </w:pPr>
      <w:r>
        <w:t>MQswCQYDVQQGEwJERTEYMBYGA1UECAwPQmVpc3BpZWxzdO+/vWR0MRgwFgYDVQQHDA9CZWlzcGll</w:t>
      </w:r>
    </w:p>
    <w:p w:rsidR="00FB5A3F" w:rsidRDefault="00FB5A3F" w:rsidP="00FB5A3F">
      <w:pPr>
        <w:pStyle w:val="gemListing"/>
      </w:pPr>
      <w:r>
        <w:t>bHN077+9ZHQxDjAMBgNVBBEMBTAxMjM0MRswGQYDVQQJDBJHZXN1bmRoZWl0c2dhc3NlIDMxDzAN</w:t>
      </w:r>
    </w:p>
    <w:p w:rsidR="00FB5A3F" w:rsidRDefault="00FB5A3F" w:rsidP="00FB5A3F">
      <w:pPr>
        <w:pStyle w:val="gemListing"/>
      </w:pPr>
      <w:r>
        <w:t>BgNVBAUTBjEwMDAwMTFGMEQGA1UEAww9S3JhbmtlbmhhdXMgQmVpc3BpZWxzdO+/vWR0LUtsaW5p</w:t>
      </w:r>
    </w:p>
    <w:p w:rsidR="00FB5A3F" w:rsidRDefault="00FB5A3F" w:rsidP="00FB5A3F">
      <w:pPr>
        <w:pStyle w:val="gemListing"/>
      </w:pPr>
      <w:r>
        <w:t>ayBm77+9ciBLYXJkaW9sb2dpZVRFU1QtT05MWTCCASIwDQYJKoZIhvcNAQEBBQADggEPADCCAQoC</w:t>
      </w:r>
    </w:p>
    <w:p w:rsidR="00FB5A3F" w:rsidRDefault="00FB5A3F" w:rsidP="00FB5A3F">
      <w:pPr>
        <w:pStyle w:val="gemListing"/>
      </w:pPr>
      <w:r>
        <w:t>ggEBAL/uetzxukiQQ4yd9gVyK5ZTgCrxzAH5ZlPoJcKOKo+oKZ5i/NpgjkXCBQl25gXuQJACkEjN</w:t>
      </w:r>
    </w:p>
    <w:p w:rsidR="00FB5A3F" w:rsidRDefault="00FB5A3F" w:rsidP="00FB5A3F">
      <w:pPr>
        <w:pStyle w:val="gemListing"/>
      </w:pPr>
      <w:r>
        <w:t>pa3E2JqOXLgwsLTZXVShc8v1b49DcbNPSDswWTnE7NwF7RemmnP9aKunqehFNUicRABfGa0j4LAs</w:t>
      </w:r>
    </w:p>
    <w:p w:rsidR="00FB5A3F" w:rsidRDefault="00FB5A3F" w:rsidP="00FB5A3F">
      <w:pPr>
        <w:pStyle w:val="gemListing"/>
      </w:pPr>
      <w:r>
        <w:t>8eV3bqRg9y/+Cx6Y9GFr5ODfxLYs73HE7T1k7s9L7ufJtSfpm0FqZY5dkZk3a9jxbSJ3ovDBaL30</w:t>
      </w:r>
    </w:p>
    <w:p w:rsidR="00FB5A3F" w:rsidRDefault="00FB5A3F" w:rsidP="00FB5A3F">
      <w:pPr>
        <w:pStyle w:val="gemListing"/>
      </w:pPr>
      <w:r>
        <w:t>h3uKxTvBMU+przKZC/xf84Kjjxm1+PGD7I5/NTcCCX5w8uxKW/tNqQTFkhsArP4XdSIKiiyGXrAM</w:t>
      </w:r>
    </w:p>
    <w:p w:rsidR="00FB5A3F" w:rsidRDefault="00FB5A3F" w:rsidP="00FB5A3F">
      <w:pPr>
        <w:pStyle w:val="gemListing"/>
      </w:pPr>
      <w:r>
        <w:t>YBoa/oOlH/pF3LepfgHPXLfid5uOdT5+hpsoU/UkvBUCAwEAAaOCAS4wggEqMB0GA1UdDgQWBBQp</w:t>
      </w:r>
    </w:p>
    <w:p w:rsidR="00FB5A3F" w:rsidRDefault="00FB5A3F" w:rsidP="00FB5A3F">
      <w:pPr>
        <w:pStyle w:val="gemListing"/>
      </w:pPr>
      <w:r>
        <w:t>9vXBG9pPNsqBE1LNDe26RYztJzATBgNVHSUEDDAKBggrBgEFBQcDAjAMBgNVHRMBAf8EAjAAMDoG</w:t>
      </w:r>
    </w:p>
    <w:p w:rsidR="00FB5A3F" w:rsidRDefault="00FB5A3F" w:rsidP="00FB5A3F">
      <w:pPr>
        <w:pStyle w:val="gemListing"/>
      </w:pPr>
      <w:r>
        <w:t>BSskCAMDBDEwLzAtMCswKTAnMA0MC0tyYW5rZW5oYXVzMAkGByqCFABMBDUTCzUtMklLLTMxNDE1</w:t>
      </w:r>
    </w:p>
    <w:p w:rsidR="00FB5A3F" w:rsidRDefault="00FB5A3F" w:rsidP="00FB5A3F">
      <w:pPr>
        <w:pStyle w:val="gemListing"/>
      </w:pPr>
      <w:r>
        <w:t>MB8GA1UdIwQYMBaAFDw5CIxOUpeco4wu+AhSBLSZD2rnMCwGA1UdIAQlMCMwCgYIKoIUAEwEgSMw</w:t>
      </w:r>
    </w:p>
    <w:p w:rsidR="00FB5A3F" w:rsidRDefault="00FB5A3F" w:rsidP="00FB5A3F">
      <w:pPr>
        <w:pStyle w:val="gemListing"/>
      </w:pPr>
      <w:r>
        <w:t>CQYHKoIUAEwETTAKBggqghQATASBKjAOBgNVHQ8BAf8EBAMCBaAwSwYIKwYBBQUHAQEEPzA9MDsG</w:t>
      </w:r>
    </w:p>
    <w:p w:rsidR="00FB5A3F" w:rsidRDefault="00FB5A3F" w:rsidP="00FB5A3F">
      <w:pPr>
        <w:pStyle w:val="gemListing"/>
      </w:pPr>
      <w:r>
        <w:t>CCsGAQUFBzABhi9odHRwOi8vb2NzcC5wa2kudGVsZW1hdGlrLXRlc3Q6ODA4MC9DTU9DU1AvT0NT</w:t>
      </w:r>
    </w:p>
    <w:p w:rsidR="00FB5A3F" w:rsidRDefault="00FB5A3F" w:rsidP="00FB5A3F">
      <w:pPr>
        <w:pStyle w:val="gemListing"/>
      </w:pPr>
      <w:r>
        <w:t>UDANBgkqhkiG9w0BAQsFAAOCAQEAC9tRPAgRoamvei0eX5IiHmj/mt4zX9kvhNRe3HMBUYMnvV10</w:t>
      </w:r>
    </w:p>
    <w:p w:rsidR="00FB5A3F" w:rsidRDefault="00FB5A3F" w:rsidP="00FB5A3F">
      <w:pPr>
        <w:pStyle w:val="gemListing"/>
      </w:pPr>
      <w:r>
        <w:t>J4h7EaT8/PeXBCTBAuthri4xfqD+WDQhEayWYfsKL5GTFuzQXExgt0r5aZdH6V8kChXJ7JldKNiS7QH</w:t>
      </w:r>
    </w:p>
    <w:p w:rsidR="00FB5A3F" w:rsidRDefault="00FB5A3F" w:rsidP="00FB5A3F">
      <w:pPr>
        <w:pStyle w:val="gemListing"/>
      </w:pPr>
      <w:r>
        <w:t>rt1ZOhY7qPLpDdYqQS99Uy79h7Y+MsZh1sI/1wCSQ/Tl5uVgjTM8q+0xI49VHVzebsGHLRdWVAZa</w:t>
      </w:r>
    </w:p>
    <w:p w:rsidR="00FB5A3F" w:rsidRDefault="00FB5A3F" w:rsidP="00FB5A3F">
      <w:pPr>
        <w:pStyle w:val="gemListing"/>
      </w:pPr>
      <w:r>
        <w:t>W7DibaeP30G7r36nBfc5LBJm9MghL88Wgi/JPd4l09gQWfxRV0yiUlp9LQ+yUlAM13BesZ3Niu3q</w:t>
      </w:r>
    </w:p>
    <w:p w:rsidR="00FB5A3F" w:rsidRDefault="00FB5A3F" w:rsidP="00FB5A3F">
      <w:pPr>
        <w:pStyle w:val="gemListing"/>
      </w:pPr>
      <w:r>
        <w:t>vrHiTD0Y0QrOR2/AM4ETNPa0Kc/ClzkyBZhng/B3cwdTNcVuFWINmEDLGNmycyN0Pw==&lt;/ds:X509Certificate&gt;</w:t>
      </w:r>
    </w:p>
    <w:p w:rsidR="00FB5A3F" w:rsidRDefault="00FB5A3F" w:rsidP="00FB5A3F">
      <w:pPr>
        <w:pStyle w:val="gemListing"/>
      </w:pPr>
      <w:r>
        <w:tab/>
      </w:r>
      <w:r>
        <w:tab/>
      </w:r>
      <w:r>
        <w:tab/>
      </w:r>
      <w:r>
        <w:tab/>
      </w:r>
      <w:r>
        <w:tab/>
      </w:r>
      <w:r>
        <w:tab/>
        <w:t>&lt;/ds:X509Data&gt;</w:t>
      </w:r>
    </w:p>
    <w:p w:rsidR="00FB5A3F" w:rsidRDefault="00FB5A3F" w:rsidP="00FB5A3F">
      <w:pPr>
        <w:pStyle w:val="gemListing"/>
      </w:pPr>
      <w:r>
        <w:tab/>
      </w:r>
      <w:r>
        <w:tab/>
      </w:r>
      <w:r>
        <w:tab/>
      </w:r>
      <w:r>
        <w:tab/>
      </w:r>
      <w:r>
        <w:tab/>
        <w:t>&lt;/ds:KeyInfo&gt;</w:t>
      </w:r>
    </w:p>
    <w:p w:rsidR="00FB5A3F" w:rsidRDefault="00FB5A3F" w:rsidP="00FB5A3F">
      <w:pPr>
        <w:pStyle w:val="gemListing"/>
      </w:pPr>
      <w:r>
        <w:tab/>
      </w:r>
      <w:r>
        <w:tab/>
      </w:r>
      <w:r>
        <w:tab/>
      </w:r>
      <w:r>
        <w:tab/>
        <w:t>&lt;/ds:Signature&gt;</w:t>
      </w:r>
    </w:p>
    <w:p w:rsidR="00FB5A3F" w:rsidRDefault="00FB5A3F" w:rsidP="00FB5A3F">
      <w:pPr>
        <w:pStyle w:val="gemListing"/>
      </w:pPr>
      <w:r>
        <w:tab/>
      </w:r>
      <w:r>
        <w:tab/>
      </w:r>
      <w:r>
        <w:tab/>
      </w:r>
      <w:r>
        <w:tab/>
        <w:t>&lt;saml2:Subject&gt;</w:t>
      </w:r>
    </w:p>
    <w:p w:rsidR="00FB5A3F" w:rsidRPr="008872FE" w:rsidRDefault="00FB5A3F" w:rsidP="00FB5A3F">
      <w:pPr>
        <w:pStyle w:val="gemListing"/>
        <w:rPr>
          <w:lang w:val="de-DE"/>
        </w:rPr>
      </w:pPr>
      <w:r>
        <w:tab/>
      </w:r>
      <w:r>
        <w:tab/>
      </w:r>
      <w:r>
        <w:tab/>
      </w:r>
      <w:r>
        <w:tab/>
      </w:r>
      <w:r>
        <w:tab/>
        <w:t xml:space="preserve">&lt;saml2:NameID Format="urn:oasis:names:tc:SAML:1.1:nameid-format:X509SubjectName" NameQualifier="http://cxf.apache.org/sts"&gt;2.5.4.5=#130c313233343536373839303133,2.5.4.42=#0c084865696e72696368,2.5.4.4=#0c03466974,CN=Dr. med. </w:t>
      </w:r>
      <w:r w:rsidRPr="008872FE">
        <w:rPr>
          <w:lang w:val="de-DE"/>
        </w:rPr>
        <w:t>Heinrich Fit\, Facharzt f³r Physikalische Therapie,C=DE&lt;/saml2:NameID&gt;</w:t>
      </w:r>
    </w:p>
    <w:p w:rsidR="00FB5A3F" w:rsidRDefault="00FB5A3F" w:rsidP="00FB5A3F">
      <w:pPr>
        <w:pStyle w:val="gemListing"/>
      </w:pPr>
      <w:r w:rsidRPr="008872FE">
        <w:rPr>
          <w:lang w:val="de-DE"/>
        </w:rPr>
        <w:tab/>
      </w:r>
      <w:r w:rsidRPr="008872FE">
        <w:rPr>
          <w:lang w:val="de-DE"/>
        </w:rPr>
        <w:tab/>
      </w:r>
      <w:r w:rsidRPr="008872FE">
        <w:rPr>
          <w:lang w:val="de-DE"/>
        </w:rPr>
        <w:tab/>
      </w:r>
      <w:r w:rsidRPr="008872FE">
        <w:rPr>
          <w:lang w:val="de-DE"/>
        </w:rPr>
        <w:tab/>
      </w:r>
      <w:r w:rsidRPr="008872FE">
        <w:rPr>
          <w:lang w:val="de-DE"/>
        </w:rPr>
        <w:tab/>
      </w:r>
      <w:r>
        <w:t>&lt;saml2:SubjectConfirmation Method="urn:oasis:names:tc:SAML:2.0:cm:holder-of-key"&gt;</w:t>
      </w:r>
    </w:p>
    <w:p w:rsidR="00FB5A3F" w:rsidRDefault="00FB5A3F" w:rsidP="00FB5A3F">
      <w:pPr>
        <w:pStyle w:val="gemListing"/>
      </w:pPr>
      <w:r>
        <w:tab/>
      </w:r>
      <w:r>
        <w:tab/>
      </w:r>
      <w:r>
        <w:tab/>
      </w:r>
      <w:r>
        <w:tab/>
      </w:r>
      <w:r>
        <w:tab/>
      </w:r>
      <w:r>
        <w:tab/>
        <w:t>&lt;saml2:SubjectConfirmationData xsi:type="saml2:KeyInfoConfirmationDataType"&gt;</w:t>
      </w:r>
    </w:p>
    <w:p w:rsidR="00FB5A3F" w:rsidRDefault="00FB5A3F" w:rsidP="00FB5A3F">
      <w:pPr>
        <w:pStyle w:val="gemListing"/>
      </w:pPr>
      <w:r>
        <w:tab/>
      </w:r>
      <w:r>
        <w:tab/>
      </w:r>
      <w:r>
        <w:tab/>
      </w:r>
      <w:r>
        <w:tab/>
      </w:r>
      <w:r>
        <w:tab/>
      </w:r>
      <w:r>
        <w:tab/>
      </w:r>
      <w:r>
        <w:tab/>
        <w:t>&lt;ds:KeyInfo xmlns:ds="http://www.w3.org/2000/09/xmldsig#"&gt;</w:t>
      </w:r>
    </w:p>
    <w:p w:rsidR="00FB5A3F" w:rsidRDefault="00FB5A3F" w:rsidP="00FB5A3F">
      <w:pPr>
        <w:pStyle w:val="gemListing"/>
      </w:pPr>
      <w:r>
        <w:tab/>
      </w:r>
      <w:r>
        <w:tab/>
      </w:r>
      <w:r>
        <w:tab/>
      </w:r>
      <w:r>
        <w:tab/>
      </w:r>
      <w:r>
        <w:tab/>
      </w:r>
      <w:r>
        <w:tab/>
      </w:r>
      <w:r>
        <w:tab/>
      </w:r>
      <w:r>
        <w:tab/>
        <w:t>&lt;ds:KeyValue&gt;</w:t>
      </w:r>
    </w:p>
    <w:p w:rsidR="00FB5A3F" w:rsidRDefault="00FB5A3F" w:rsidP="00FB5A3F">
      <w:pPr>
        <w:pStyle w:val="gemListing"/>
      </w:pPr>
      <w:r>
        <w:tab/>
      </w:r>
      <w:r>
        <w:tab/>
      </w:r>
      <w:r>
        <w:tab/>
      </w:r>
      <w:r>
        <w:tab/>
      </w:r>
      <w:r>
        <w:tab/>
      </w:r>
      <w:r>
        <w:tab/>
      </w:r>
      <w:r>
        <w:tab/>
      </w:r>
      <w:r>
        <w:tab/>
      </w:r>
      <w:r>
        <w:tab/>
        <w:t>&lt;ds:RSAKeyValue&gt;</w:t>
      </w:r>
    </w:p>
    <w:p w:rsidR="00FB5A3F" w:rsidRDefault="00FB5A3F" w:rsidP="00FB5A3F">
      <w:pPr>
        <w:pStyle w:val="gemListing"/>
      </w:pPr>
      <w:r>
        <w:tab/>
      </w:r>
      <w:r>
        <w:tab/>
      </w:r>
      <w:r>
        <w:tab/>
      </w:r>
      <w:r>
        <w:tab/>
      </w:r>
      <w:r>
        <w:tab/>
      </w:r>
      <w:r>
        <w:tab/>
      </w:r>
      <w:r>
        <w:tab/>
      </w:r>
      <w:r>
        <w:tab/>
      </w:r>
      <w:r>
        <w:tab/>
      </w:r>
      <w:r>
        <w:tab/>
        <w:t>&lt;ds:Modulus&gt;oh83Kp6+Pj5yoYml1uayO2UUpCq69pZxWbhCco6Q7X4YaRQ+Zc3DGqKUU8U891/qt2hVe9yAjTe9btPKdC8gyidZi+/0Y+h19KGRA8GGrCbSQa8gMk/9FJqJF42CqSZAAOAb2Z/sAZOe4bCiO1D1i2KAC+/cHUEy+RyX61ud7833GAdG0JxjcVTHg+kIDTASC16r5KATsErPHmgjmFEamnCBRN9WTDymQxSGotQYFbdSgGTKtrPeoElI6McXOZN0VoqDQ+7G2OhGLxqyyA3gpT+js0j6j3jILdxTWGMBCeeKgq3kfoP2OqOwD0EIFQVnD2SamJham5O45n4tbrGPxw==&lt;/ds:Modulus&gt;</w:t>
      </w:r>
    </w:p>
    <w:p w:rsidR="00FB5A3F" w:rsidRDefault="00FB5A3F" w:rsidP="00FB5A3F">
      <w:pPr>
        <w:pStyle w:val="gemListing"/>
      </w:pPr>
      <w:r>
        <w:tab/>
      </w:r>
      <w:r>
        <w:tab/>
      </w:r>
      <w:r>
        <w:tab/>
      </w:r>
      <w:r>
        <w:tab/>
      </w:r>
      <w:r>
        <w:tab/>
      </w:r>
      <w:r>
        <w:tab/>
      </w:r>
      <w:r>
        <w:tab/>
      </w:r>
      <w:r>
        <w:tab/>
      </w:r>
      <w:r>
        <w:tab/>
      </w:r>
      <w:r>
        <w:tab/>
        <w:t>&lt;ds:Exponent&gt;AQAB&lt;/ds:Exponent&gt;</w:t>
      </w:r>
    </w:p>
    <w:p w:rsidR="00FB5A3F" w:rsidRDefault="00FB5A3F" w:rsidP="00FB5A3F">
      <w:pPr>
        <w:pStyle w:val="gemListing"/>
      </w:pPr>
      <w:r>
        <w:tab/>
      </w:r>
      <w:r>
        <w:tab/>
      </w:r>
      <w:r>
        <w:tab/>
      </w:r>
      <w:r>
        <w:tab/>
      </w:r>
      <w:r>
        <w:tab/>
      </w:r>
      <w:r>
        <w:tab/>
      </w:r>
      <w:r>
        <w:tab/>
      </w:r>
      <w:r>
        <w:tab/>
      </w:r>
      <w:r>
        <w:tab/>
        <w:t>&lt;/ds:RSAKeyValue&gt;</w:t>
      </w:r>
    </w:p>
    <w:p w:rsidR="00FB5A3F" w:rsidRDefault="00FB5A3F" w:rsidP="00FB5A3F">
      <w:pPr>
        <w:pStyle w:val="gemListing"/>
      </w:pPr>
      <w:r>
        <w:tab/>
      </w:r>
      <w:r>
        <w:tab/>
      </w:r>
      <w:r>
        <w:tab/>
      </w:r>
      <w:r>
        <w:tab/>
      </w:r>
      <w:r>
        <w:tab/>
      </w:r>
      <w:r>
        <w:tab/>
      </w:r>
      <w:r>
        <w:tab/>
      </w:r>
      <w:r>
        <w:tab/>
        <w:t>&lt;/ds:KeyValue&gt;</w:t>
      </w:r>
    </w:p>
    <w:p w:rsidR="00FB5A3F" w:rsidRDefault="00FB5A3F" w:rsidP="00FB5A3F">
      <w:pPr>
        <w:pStyle w:val="gemListing"/>
      </w:pPr>
      <w:r>
        <w:lastRenderedPageBreak/>
        <w:tab/>
      </w:r>
      <w:r>
        <w:tab/>
      </w:r>
      <w:r>
        <w:tab/>
      </w:r>
      <w:r>
        <w:tab/>
      </w:r>
      <w:r>
        <w:tab/>
      </w:r>
      <w:r>
        <w:tab/>
      </w:r>
      <w:r>
        <w:tab/>
        <w:t>&lt;/ds:KeyInfo&gt;</w:t>
      </w:r>
    </w:p>
    <w:p w:rsidR="00FB5A3F" w:rsidRDefault="00FB5A3F" w:rsidP="00FB5A3F">
      <w:pPr>
        <w:pStyle w:val="gemListing"/>
      </w:pPr>
      <w:r>
        <w:tab/>
      </w:r>
      <w:r>
        <w:tab/>
      </w:r>
      <w:r>
        <w:tab/>
      </w:r>
      <w:r>
        <w:tab/>
      </w:r>
      <w:r>
        <w:tab/>
      </w:r>
      <w:r>
        <w:tab/>
        <w:t>&lt;/saml2:SubjectConfirmationData&gt;</w:t>
      </w:r>
    </w:p>
    <w:p w:rsidR="00FB5A3F" w:rsidRDefault="00FB5A3F" w:rsidP="00FB5A3F">
      <w:pPr>
        <w:pStyle w:val="gemListing"/>
      </w:pPr>
      <w:r>
        <w:tab/>
      </w:r>
      <w:r>
        <w:tab/>
      </w:r>
      <w:r>
        <w:tab/>
      </w:r>
      <w:r>
        <w:tab/>
      </w:r>
      <w:r>
        <w:tab/>
        <w:t>&lt;/saml2:SubjectConfirmation&gt;</w:t>
      </w:r>
    </w:p>
    <w:p w:rsidR="00FB5A3F" w:rsidRDefault="00FB5A3F" w:rsidP="00FB5A3F">
      <w:pPr>
        <w:pStyle w:val="gemListing"/>
      </w:pPr>
      <w:r>
        <w:tab/>
      </w:r>
      <w:r>
        <w:tab/>
      </w:r>
      <w:r>
        <w:tab/>
      </w:r>
      <w:r>
        <w:tab/>
        <w:t>&lt;/saml2:Subject&gt;</w:t>
      </w:r>
    </w:p>
    <w:p w:rsidR="00FB5A3F" w:rsidRPr="00AC45D7" w:rsidRDefault="00FB5A3F" w:rsidP="00FB5A3F">
      <w:pPr>
        <w:pStyle w:val="gemListing"/>
      </w:pPr>
      <w:r>
        <w:tab/>
      </w:r>
      <w:r>
        <w:tab/>
      </w:r>
      <w:r>
        <w:tab/>
      </w:r>
      <w:r>
        <w:tab/>
        <w:t>&lt;saml2:Conditions NotBefore="2016-08-29T07:20:33.341Z" NotOnOrAfter="2016-08-29T07:</w:t>
      </w:r>
      <w:r w:rsidRPr="00AC45D7">
        <w:t>50:33.341Z"&gt;</w:t>
      </w:r>
    </w:p>
    <w:p w:rsidR="00FB5A3F" w:rsidRPr="00AC45D7" w:rsidRDefault="00FB5A3F" w:rsidP="00FB5A3F">
      <w:pPr>
        <w:pStyle w:val="gemListing"/>
      </w:pPr>
      <w:r w:rsidRPr="00AC45D7">
        <w:tab/>
      </w:r>
      <w:r w:rsidRPr="00AC45D7">
        <w:tab/>
      </w:r>
      <w:r w:rsidRPr="00AC45D7">
        <w:tab/>
      </w:r>
      <w:r w:rsidRPr="00AC45D7">
        <w:tab/>
      </w:r>
      <w:r w:rsidRPr="00AC45D7">
        <w:tab/>
        <w:t>&lt;saml2:AudienceRestriction&gt;</w:t>
      </w:r>
    </w:p>
    <w:p w:rsidR="00FB5A3F" w:rsidRPr="00AC45D7" w:rsidRDefault="00FB5A3F" w:rsidP="00FB5A3F">
      <w:pPr>
        <w:pStyle w:val="gemListing"/>
      </w:pPr>
      <w:r w:rsidRPr="00AC45D7">
        <w:tab/>
      </w:r>
      <w:r w:rsidRPr="00AC45D7">
        <w:tab/>
      </w:r>
      <w:r w:rsidRPr="00AC45D7">
        <w:tab/>
      </w:r>
      <w:r w:rsidRPr="00AC45D7">
        <w:tab/>
      </w:r>
      <w:r w:rsidRPr="00AC45D7">
        <w:tab/>
      </w:r>
      <w:r w:rsidRPr="00AC45D7">
        <w:tab/>
        <w:t>&lt;saml2:Audience&gt;urn:telematik:gesundheitsdatendienst:www:Instanz23&lt;/saml2:Audience&gt;</w:t>
      </w:r>
    </w:p>
    <w:p w:rsidR="00FB5A3F" w:rsidRPr="00AC45D7" w:rsidRDefault="00FB5A3F" w:rsidP="00FB5A3F">
      <w:pPr>
        <w:pStyle w:val="gemListing"/>
      </w:pPr>
      <w:r w:rsidRPr="00AC45D7">
        <w:tab/>
      </w:r>
      <w:r w:rsidRPr="00AC45D7">
        <w:tab/>
      </w:r>
      <w:r w:rsidRPr="00AC45D7">
        <w:tab/>
      </w:r>
      <w:r w:rsidRPr="00AC45D7">
        <w:tab/>
      </w:r>
      <w:r w:rsidRPr="00AC45D7">
        <w:tab/>
        <w:t>&lt;/saml2:AudienceRestriction&gt;</w:t>
      </w:r>
    </w:p>
    <w:p w:rsidR="00FB5A3F" w:rsidRPr="00AC45D7" w:rsidRDefault="00FB5A3F" w:rsidP="00FB5A3F">
      <w:pPr>
        <w:pStyle w:val="gemListing"/>
      </w:pPr>
      <w:r w:rsidRPr="00AC45D7">
        <w:tab/>
      </w:r>
      <w:r w:rsidRPr="00AC45D7">
        <w:tab/>
      </w:r>
      <w:r w:rsidRPr="00AC45D7">
        <w:tab/>
      </w:r>
      <w:r w:rsidRPr="00AC45D7">
        <w:tab/>
        <w:t>&lt;/saml2:Conditions&gt;</w:t>
      </w:r>
    </w:p>
    <w:p w:rsidR="00FB5A3F" w:rsidRPr="00AC45D7" w:rsidRDefault="00FB5A3F" w:rsidP="00FB5A3F">
      <w:pPr>
        <w:pStyle w:val="gemListing"/>
      </w:pPr>
      <w:r w:rsidRPr="00AC45D7">
        <w:tab/>
      </w:r>
      <w:r w:rsidRPr="00AC45D7">
        <w:tab/>
      </w:r>
      <w:r w:rsidRPr="00AC45D7">
        <w:tab/>
      </w:r>
      <w:r w:rsidRPr="00AC45D7">
        <w:tab/>
        <w:t>&lt;saml2:AuthnStatement AuthnInstant="2016-08-29T07:20:33.290Z"&gt;</w:t>
      </w:r>
    </w:p>
    <w:p w:rsidR="00FB5A3F" w:rsidRPr="00AC45D7" w:rsidRDefault="00FB5A3F" w:rsidP="00FB5A3F">
      <w:pPr>
        <w:pStyle w:val="gemListing"/>
      </w:pPr>
      <w:r w:rsidRPr="00AC45D7">
        <w:tab/>
      </w:r>
      <w:r w:rsidRPr="00AC45D7">
        <w:tab/>
      </w:r>
      <w:r w:rsidRPr="00AC45D7">
        <w:tab/>
      </w:r>
      <w:r w:rsidRPr="00AC45D7">
        <w:tab/>
      </w:r>
      <w:r w:rsidRPr="00AC45D7">
        <w:tab/>
        <w:t>&lt;saml2:AuthnContext&gt;</w:t>
      </w:r>
    </w:p>
    <w:p w:rsidR="00FB5A3F" w:rsidRPr="00AC45D7" w:rsidRDefault="00FB5A3F" w:rsidP="00FB5A3F">
      <w:pPr>
        <w:pStyle w:val="gemListing"/>
      </w:pPr>
      <w:r w:rsidRPr="00AC45D7">
        <w:tab/>
      </w:r>
      <w:r w:rsidRPr="00AC45D7">
        <w:tab/>
      </w:r>
      <w:r w:rsidRPr="00AC45D7">
        <w:tab/>
      </w:r>
      <w:r w:rsidRPr="00AC45D7">
        <w:tab/>
      </w:r>
      <w:r w:rsidRPr="00AC45D7">
        <w:tab/>
      </w:r>
      <w:r w:rsidRPr="00AC45D7">
        <w:tab/>
        <w:t>&lt;saml2:AuthnContextClassRef&gt;urn:oasis:names:tc:SAML:2.0:ac:classes:SmartcardPKI&lt;/saml2:AuthnContextClassRef&gt;</w:t>
      </w:r>
    </w:p>
    <w:p w:rsidR="00FB5A3F" w:rsidRPr="00AC45D7" w:rsidRDefault="00FB5A3F" w:rsidP="00FB5A3F">
      <w:pPr>
        <w:pStyle w:val="gemListing"/>
      </w:pPr>
      <w:r w:rsidRPr="00AC45D7">
        <w:tab/>
      </w:r>
      <w:r w:rsidRPr="00AC45D7">
        <w:tab/>
      </w:r>
      <w:r w:rsidRPr="00AC45D7">
        <w:tab/>
      </w:r>
      <w:r w:rsidRPr="00AC45D7">
        <w:tab/>
      </w:r>
      <w:r w:rsidRPr="00AC45D7">
        <w:tab/>
        <w:t>&lt;/saml2:AuthnContext&gt;</w:t>
      </w:r>
    </w:p>
    <w:p w:rsidR="00FB5A3F" w:rsidRPr="00AC45D7" w:rsidRDefault="00FB5A3F" w:rsidP="00FB5A3F">
      <w:pPr>
        <w:pStyle w:val="gemListing"/>
      </w:pPr>
      <w:r w:rsidRPr="00AC45D7">
        <w:tab/>
      </w:r>
      <w:r w:rsidRPr="00AC45D7">
        <w:tab/>
      </w:r>
      <w:r w:rsidRPr="00AC45D7">
        <w:tab/>
      </w:r>
      <w:r w:rsidRPr="00AC45D7">
        <w:tab/>
        <w:t>&lt;/saml2:AuthnStatement&gt;</w:t>
      </w:r>
    </w:p>
    <w:p w:rsidR="00FB5A3F" w:rsidRPr="00AC45D7" w:rsidRDefault="00FB5A3F" w:rsidP="00FB5A3F">
      <w:pPr>
        <w:pStyle w:val="gemListing"/>
      </w:pPr>
      <w:r w:rsidRPr="00AC45D7">
        <w:tab/>
      </w:r>
      <w:r w:rsidRPr="00AC45D7">
        <w:tab/>
      </w:r>
      <w:r w:rsidRPr="00AC45D7">
        <w:tab/>
      </w:r>
      <w:r w:rsidRPr="00AC45D7">
        <w:tab/>
        <w:t>&lt;saml2:AttributeStatement&gt;</w:t>
      </w:r>
    </w:p>
    <w:p w:rsidR="00FB5A3F" w:rsidRPr="00AC45D7" w:rsidRDefault="00FB5A3F" w:rsidP="00FB5A3F">
      <w:pPr>
        <w:pStyle w:val="gemListing"/>
      </w:pPr>
      <w:r w:rsidRPr="00AC45D7">
        <w:tab/>
      </w:r>
      <w:r w:rsidRPr="00AC45D7">
        <w:tab/>
      </w:r>
      <w:r w:rsidRPr="00AC45D7">
        <w:tab/>
      </w:r>
      <w:r w:rsidRPr="00AC45D7">
        <w:tab/>
      </w:r>
      <w:r w:rsidRPr="00AC45D7">
        <w:tab/>
        <w:t>...</w:t>
      </w:r>
    </w:p>
    <w:p w:rsidR="00FB5A3F" w:rsidRDefault="00FB5A3F" w:rsidP="00FB5A3F">
      <w:pPr>
        <w:pStyle w:val="gemListing"/>
      </w:pPr>
      <w:r w:rsidRPr="00AC45D7">
        <w:tab/>
      </w:r>
      <w:r w:rsidRPr="00AC45D7">
        <w:tab/>
      </w:r>
      <w:r w:rsidRPr="00AC45D7">
        <w:tab/>
      </w:r>
      <w:r w:rsidRPr="00AC45D7">
        <w:tab/>
        <w:t>&lt;/saml2:AttributeStatement</w:t>
      </w:r>
      <w:r>
        <w:t>&gt;</w:t>
      </w:r>
    </w:p>
    <w:p w:rsidR="00FB5A3F" w:rsidRDefault="00FB5A3F" w:rsidP="00FB5A3F">
      <w:pPr>
        <w:pStyle w:val="gemListing"/>
      </w:pPr>
      <w:r>
        <w:tab/>
      </w:r>
      <w:r>
        <w:tab/>
      </w:r>
      <w:r>
        <w:tab/>
        <w:t>&lt;/saml2:Assertion&gt;</w:t>
      </w:r>
    </w:p>
    <w:p w:rsidR="00FB5A3F" w:rsidRDefault="00FB5A3F" w:rsidP="00FB5A3F">
      <w:pPr>
        <w:pStyle w:val="gemListing"/>
      </w:pPr>
      <w:r>
        <w:tab/>
      </w:r>
      <w:r>
        <w:tab/>
        <w:t>&lt;/ns2:RequestedSecurityToken&gt;</w:t>
      </w:r>
    </w:p>
    <w:p w:rsidR="00FB5A3F" w:rsidRDefault="00FB5A3F" w:rsidP="00FB5A3F">
      <w:pPr>
        <w:pStyle w:val="gemListing"/>
      </w:pPr>
      <w:r>
        <w:tab/>
      </w:r>
      <w:r>
        <w:tab/>
        <w:t>&lt;ns2:RequestedAttachedReference&gt;</w:t>
      </w:r>
    </w:p>
    <w:p w:rsidR="00FB5A3F" w:rsidRDefault="00FB5A3F" w:rsidP="00FB5A3F">
      <w:pPr>
        <w:pStyle w:val="gemListing"/>
      </w:pPr>
      <w:r>
        <w:tab/>
      </w:r>
      <w:r>
        <w:tab/>
      </w:r>
      <w:r>
        <w:tab/>
        <w:t>&lt;ns4:SecurityTokenReference xmlns:wsse11="http://docs.oasis-open.org/wss/oasis-wss-wssecurity-secext-1.1.xsd" wsse11:TokenType="http://docs.oasis-open.org/wss/oasis-wss-saml-token-profile-1.1#SAMLV2.0"&gt;</w:t>
      </w:r>
    </w:p>
    <w:p w:rsidR="00FB5A3F" w:rsidRDefault="00FB5A3F" w:rsidP="00FB5A3F">
      <w:pPr>
        <w:pStyle w:val="gemListing"/>
      </w:pPr>
      <w:r>
        <w:tab/>
      </w:r>
      <w:r>
        <w:tab/>
      </w:r>
      <w:r>
        <w:tab/>
      </w:r>
      <w:r>
        <w:tab/>
        <w:t>&lt;ns4:KeyIdentifier ValueType="http://docs.oasis-open.org/wss/oasis-wss-saml-token-profile-1.1#SAMLID"&gt;_bee0a6d5-e96b-40e0-b8bc-59d923741920&lt;/ns4:KeyIdentifier&gt;</w:t>
      </w:r>
    </w:p>
    <w:p w:rsidR="00FB5A3F" w:rsidRDefault="00FB5A3F" w:rsidP="00FB5A3F">
      <w:pPr>
        <w:pStyle w:val="gemListing"/>
      </w:pPr>
      <w:r>
        <w:tab/>
      </w:r>
      <w:r>
        <w:tab/>
      </w:r>
      <w:r>
        <w:tab/>
        <w:t>&lt;/ns4:SecurityTokenReference&gt;</w:t>
      </w:r>
    </w:p>
    <w:p w:rsidR="00FB5A3F" w:rsidRDefault="00FB5A3F" w:rsidP="00FB5A3F">
      <w:pPr>
        <w:pStyle w:val="gemListing"/>
      </w:pPr>
      <w:r>
        <w:tab/>
      </w:r>
      <w:r>
        <w:tab/>
        <w:t>&lt;/ns2:RequestedAttachedReference&gt;</w:t>
      </w:r>
    </w:p>
    <w:p w:rsidR="00FB5A3F" w:rsidRDefault="00FB5A3F" w:rsidP="00FB5A3F">
      <w:pPr>
        <w:pStyle w:val="gemListing"/>
      </w:pPr>
      <w:r>
        <w:tab/>
      </w:r>
      <w:r>
        <w:tab/>
        <w:t>&lt;ns2:RequestedUnattachedReference&gt;</w:t>
      </w:r>
    </w:p>
    <w:p w:rsidR="00FB5A3F" w:rsidRDefault="00FB5A3F" w:rsidP="00FB5A3F">
      <w:pPr>
        <w:pStyle w:val="gemListing"/>
      </w:pPr>
      <w:r>
        <w:tab/>
      </w:r>
      <w:r>
        <w:tab/>
      </w:r>
      <w:r>
        <w:tab/>
        <w:t>&lt;ns4:SecurityTokenReference xmlns:wsse11="http://docs.oasis-open.org/wss/oasis-wss-wssecurity-secext-1.1.xsd" wsse11:TokenType="http://docs.oasis-open.org/wss/oasis-wss-saml-token-profile-1.1#SAMLV2.0"&gt;</w:t>
      </w:r>
    </w:p>
    <w:p w:rsidR="00FB5A3F" w:rsidRDefault="00FB5A3F" w:rsidP="00FB5A3F">
      <w:pPr>
        <w:pStyle w:val="gemListing"/>
      </w:pPr>
      <w:r>
        <w:tab/>
      </w:r>
      <w:r>
        <w:tab/>
      </w:r>
      <w:r>
        <w:tab/>
      </w:r>
      <w:r>
        <w:tab/>
        <w:t>&lt;ns4:KeyIdentifier ValueType="http://docs.oasis-open.org/wss/oasis-wss-saml-token-profile-1.1#SAMLID"&gt;_bee0a6d5-e96b-40e0-b8bc-59d923741920&lt;/ns4:KeyIdentifier&gt;</w:t>
      </w:r>
    </w:p>
    <w:p w:rsidR="00FB5A3F" w:rsidRDefault="00FB5A3F" w:rsidP="00FB5A3F">
      <w:pPr>
        <w:pStyle w:val="gemListing"/>
      </w:pPr>
      <w:r>
        <w:tab/>
      </w:r>
      <w:r>
        <w:tab/>
      </w:r>
      <w:r>
        <w:tab/>
        <w:t>&lt;/ns4:SecurityTokenReference&gt;</w:t>
      </w:r>
    </w:p>
    <w:p w:rsidR="00FB5A3F" w:rsidRDefault="00FB5A3F" w:rsidP="00FB5A3F">
      <w:pPr>
        <w:pStyle w:val="gemListing"/>
      </w:pPr>
      <w:r>
        <w:tab/>
      </w:r>
      <w:r>
        <w:tab/>
        <w:t>&lt;/ns2:RequestedUnattachedReference&gt;</w:t>
      </w:r>
    </w:p>
    <w:p w:rsidR="00FB5A3F" w:rsidRDefault="00FB5A3F" w:rsidP="00FB5A3F">
      <w:pPr>
        <w:pStyle w:val="gemListing"/>
      </w:pPr>
      <w:r>
        <w:tab/>
      </w:r>
      <w:r>
        <w:tab/>
        <w:t>&lt;ns2:Lifetime&gt;</w:t>
      </w:r>
    </w:p>
    <w:p w:rsidR="00FB5A3F" w:rsidRDefault="00FB5A3F" w:rsidP="00FB5A3F">
      <w:pPr>
        <w:pStyle w:val="gemListing"/>
      </w:pPr>
      <w:r>
        <w:tab/>
      </w:r>
      <w:r>
        <w:tab/>
      </w:r>
      <w:r>
        <w:tab/>
        <w:t>&lt;ns3:Created&gt;2016-08-29T07:20:33.341Z&lt;/ns3:Created&gt;</w:t>
      </w:r>
    </w:p>
    <w:p w:rsidR="00FB5A3F" w:rsidRDefault="00FB5A3F" w:rsidP="00FB5A3F">
      <w:pPr>
        <w:pStyle w:val="gemListing"/>
      </w:pPr>
      <w:r>
        <w:tab/>
      </w:r>
      <w:r>
        <w:tab/>
      </w:r>
      <w:r>
        <w:tab/>
        <w:t>&lt;ns3:Expires&gt;2016-08-29T07:50:33.341Z&lt;/ns3:Expires&gt;</w:t>
      </w:r>
    </w:p>
    <w:p w:rsidR="00FB5A3F" w:rsidRDefault="00FB5A3F" w:rsidP="00FB5A3F">
      <w:pPr>
        <w:pStyle w:val="gemListing"/>
      </w:pPr>
      <w:r>
        <w:tab/>
      </w:r>
      <w:r>
        <w:tab/>
        <w:t>&lt;/ns2:Lifetime&gt;</w:t>
      </w:r>
    </w:p>
    <w:p w:rsidR="00FB5A3F" w:rsidRDefault="00FB5A3F" w:rsidP="00FB5A3F">
      <w:pPr>
        <w:pStyle w:val="gemListing"/>
      </w:pPr>
      <w:r>
        <w:tab/>
        <w:t>&lt;/ns2:RequestSecurityTokenResponse&gt;</w:t>
      </w:r>
    </w:p>
    <w:p w:rsidR="00FB5A3F" w:rsidRDefault="00FB5A3F" w:rsidP="00FB5A3F">
      <w:pPr>
        <w:pStyle w:val="gemListing"/>
      </w:pPr>
      <w:r>
        <w:t>&lt;/ns2:RequestSecurityTokenResponseCollection&gt;</w:t>
      </w:r>
    </w:p>
    <w:p w:rsidR="00FB5A3F" w:rsidRPr="007124A8" w:rsidRDefault="00FB5A3F" w:rsidP="00FB5A3F">
      <w:pPr>
        <w:pStyle w:val="gemStandard"/>
      </w:pPr>
    </w:p>
    <w:sectPr w:rsidR="00FB5A3F" w:rsidRPr="007124A8" w:rsidSect="007B6DF9">
      <w:footnotePr>
        <w:numRestart w:val="eachPage"/>
      </w:footnotePr>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AB" w:rsidRDefault="00721FAB" w:rsidP="00FB5A3F">
      <w:pPr>
        <w:pStyle w:val="Kurzberschrift"/>
      </w:pPr>
      <w:r>
        <w:separator/>
      </w:r>
    </w:p>
  </w:endnote>
  <w:endnote w:type="continuationSeparator" w:id="0">
    <w:p w:rsidR="00721FAB" w:rsidRDefault="00721FAB" w:rsidP="00FB5A3F">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Arial Narrow"/>
    <w:charset w:val="00"/>
    <w:family w:val="swiss"/>
    <w:pitch w:val="variable"/>
    <w:sig w:usb0="80000027" w:usb1="00000000" w:usb2="00000000" w:usb3="00000000" w:csb0="00000001" w:csb1="00000000"/>
  </w:font>
  <w:font w:name="Arial Fett">
    <w:altName w:val="Arial"/>
    <w:panose1 w:val="020B0704020202020204"/>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
    <w:altName w:val="Times New Roman"/>
    <w:charset w:val="00"/>
    <w:family w:val="roman"/>
    <w:pitch w:val="variable"/>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7B6DF9" w:rsidTr="00FB5A3F">
      <w:tc>
        <w:tcPr>
          <w:tcW w:w="6644" w:type="dxa"/>
          <w:gridSpan w:val="2"/>
          <w:tcBorders>
            <w:top w:val="nil"/>
            <w:bottom w:val="single" w:sz="4" w:space="0" w:color="auto"/>
          </w:tcBorders>
          <w:shd w:val="clear" w:color="auto" w:fill="auto"/>
        </w:tcPr>
        <w:p w:rsidR="007B6DF9" w:rsidRDefault="007B6DF9" w:rsidP="00FB5A3F">
          <w:pPr>
            <w:pStyle w:val="Fuzeile"/>
          </w:pPr>
        </w:p>
      </w:tc>
      <w:tc>
        <w:tcPr>
          <w:tcW w:w="2308" w:type="dxa"/>
          <w:tcBorders>
            <w:top w:val="nil"/>
            <w:bottom w:val="single" w:sz="4" w:space="0" w:color="auto"/>
          </w:tcBorders>
          <w:shd w:val="clear" w:color="auto" w:fill="auto"/>
        </w:tcPr>
        <w:p w:rsidR="007B6DF9" w:rsidRDefault="007B6DF9" w:rsidP="00FB5A3F">
          <w:pPr>
            <w:pStyle w:val="Fuzeile"/>
          </w:pPr>
        </w:p>
      </w:tc>
    </w:tr>
    <w:tr w:rsidR="007B6DF9" w:rsidTr="00FB5A3F">
      <w:tc>
        <w:tcPr>
          <w:tcW w:w="6644" w:type="dxa"/>
          <w:gridSpan w:val="2"/>
          <w:tcBorders>
            <w:top w:val="single" w:sz="4" w:space="0" w:color="auto"/>
            <w:bottom w:val="nil"/>
          </w:tcBorders>
          <w:shd w:val="clear" w:color="auto" w:fill="auto"/>
        </w:tcPr>
        <w:p w:rsidR="007B6DF9" w:rsidRDefault="007B6DF9" w:rsidP="00FB5A3F">
          <w:pPr>
            <w:pStyle w:val="Fuzeile"/>
          </w:pPr>
          <w:fldSimple w:instr=" FILENAME   \* MERGEFORMAT ">
            <w:r>
              <w:rPr>
                <w:noProof/>
              </w:rPr>
              <w:t>gemSpec_TBAuth.doc</w:t>
            </w:r>
          </w:fldSimple>
        </w:p>
      </w:tc>
      <w:tc>
        <w:tcPr>
          <w:tcW w:w="2308" w:type="dxa"/>
          <w:tcBorders>
            <w:top w:val="single" w:sz="4" w:space="0" w:color="auto"/>
            <w:bottom w:val="nil"/>
          </w:tcBorders>
          <w:shd w:val="clear" w:color="auto" w:fill="auto"/>
        </w:tcPr>
        <w:p w:rsidR="007B6DF9" w:rsidRDefault="007B6DF9" w:rsidP="00FB5A3F">
          <w:pPr>
            <w:pStyle w:val="Fuzeile"/>
            <w:jc w:val="right"/>
          </w:pPr>
          <w:r>
            <w:t xml:space="preserve">Seite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PAGE</w:instrText>
          </w:r>
          <w:r w:rsidRPr="00D01000">
            <w:rPr>
              <w:rStyle w:val="Seitenzahl"/>
              <w:sz w:val="16"/>
              <w:szCs w:val="16"/>
            </w:rPr>
            <w:instrText xml:space="preserve"> </w:instrText>
          </w:r>
          <w:r w:rsidRPr="00D01000">
            <w:rPr>
              <w:rStyle w:val="Seitenzahl"/>
              <w:sz w:val="16"/>
              <w:szCs w:val="16"/>
            </w:rPr>
            <w:fldChar w:fldCharType="separate"/>
          </w:r>
          <w:r w:rsidR="00073037">
            <w:rPr>
              <w:rStyle w:val="Seitenzahl"/>
              <w:noProof/>
              <w:sz w:val="16"/>
              <w:szCs w:val="16"/>
            </w:rPr>
            <w:t>26</w:t>
          </w:r>
          <w:r w:rsidRPr="00D01000">
            <w:rPr>
              <w:rStyle w:val="Seitenzahl"/>
              <w:sz w:val="16"/>
              <w:szCs w:val="16"/>
            </w:rPr>
            <w:fldChar w:fldCharType="end"/>
          </w:r>
          <w:r w:rsidRPr="00D01000">
            <w:rPr>
              <w:rStyle w:val="Seitenzahl"/>
              <w:sz w:val="18"/>
              <w:szCs w:val="18"/>
            </w:rPr>
            <w:t xml:space="preserve"> von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NUMPAGES</w:instrText>
          </w:r>
          <w:r w:rsidRPr="00D01000">
            <w:rPr>
              <w:rStyle w:val="Seitenzahl"/>
              <w:sz w:val="16"/>
              <w:szCs w:val="16"/>
            </w:rPr>
            <w:instrText xml:space="preserve"> </w:instrText>
          </w:r>
          <w:r w:rsidRPr="00D01000">
            <w:rPr>
              <w:rStyle w:val="Seitenzahl"/>
              <w:sz w:val="16"/>
              <w:szCs w:val="16"/>
            </w:rPr>
            <w:fldChar w:fldCharType="separate"/>
          </w:r>
          <w:r w:rsidR="00073037">
            <w:rPr>
              <w:rStyle w:val="Seitenzahl"/>
              <w:noProof/>
              <w:sz w:val="16"/>
              <w:szCs w:val="16"/>
            </w:rPr>
            <w:t>28</w:t>
          </w:r>
          <w:r w:rsidRPr="00D01000">
            <w:rPr>
              <w:rStyle w:val="Seitenzahl"/>
              <w:sz w:val="16"/>
              <w:szCs w:val="16"/>
            </w:rPr>
            <w:fldChar w:fldCharType="end"/>
          </w:r>
        </w:p>
      </w:tc>
    </w:tr>
    <w:tr w:rsidR="007B6DF9" w:rsidTr="00FB5A3F">
      <w:tc>
        <w:tcPr>
          <w:tcW w:w="3921" w:type="dxa"/>
          <w:tcBorders>
            <w:top w:val="nil"/>
          </w:tcBorders>
          <w:shd w:val="clear" w:color="auto" w:fill="auto"/>
        </w:tcPr>
        <w:p w:rsidR="007B6DF9" w:rsidRDefault="007B6DF9" w:rsidP="00FB5A3F">
          <w:pPr>
            <w:pStyle w:val="Fuzeile"/>
          </w:pPr>
          <w:r>
            <w:t xml:space="preserve">Version: </w:t>
          </w:r>
          <w:r>
            <w:fldChar w:fldCharType="begin"/>
          </w:r>
          <w:r>
            <w:instrText xml:space="preserve"> REF Version \h </w:instrText>
          </w:r>
          <w:r>
            <w:fldChar w:fldCharType="separate"/>
          </w:r>
          <w:r>
            <w:rPr>
              <w:lang w:val="en-US"/>
            </w:rPr>
            <w:t>1.0.0</w:t>
          </w:r>
          <w:r>
            <w:fldChar w:fldCharType="end"/>
          </w:r>
        </w:p>
      </w:tc>
      <w:tc>
        <w:tcPr>
          <w:tcW w:w="2723" w:type="dxa"/>
          <w:tcBorders>
            <w:top w:val="nil"/>
          </w:tcBorders>
          <w:shd w:val="clear" w:color="auto" w:fill="auto"/>
        </w:tcPr>
        <w:p w:rsidR="007B6DF9" w:rsidRDefault="007B6DF9" w:rsidP="00FB5A3F">
          <w:pPr>
            <w:pStyle w:val="Fuzeile"/>
          </w:pPr>
          <w:r w:rsidRPr="00D01000">
            <w:rPr>
              <w:rStyle w:val="Seitenzahl"/>
              <w:sz w:val="16"/>
            </w:rPr>
            <w:t xml:space="preserve">© </w:t>
          </w:r>
          <w:r w:rsidRPr="00D01000">
            <w:rPr>
              <w:rStyle w:val="Seitenzahl"/>
              <w:sz w:val="16"/>
              <w:szCs w:val="16"/>
            </w:rPr>
            <w:t xml:space="preserve">gematik – </w:t>
          </w:r>
          <w:r w:rsidRPr="00D01000">
            <w:rPr>
              <w:rStyle w:val="Seitenzahl"/>
              <w:sz w:val="16"/>
              <w:szCs w:val="16"/>
            </w:rPr>
            <w:fldChar w:fldCharType="begin"/>
          </w:r>
          <w:r w:rsidRPr="00D01000">
            <w:rPr>
              <w:rStyle w:val="Seitenzahl"/>
              <w:sz w:val="16"/>
              <w:szCs w:val="16"/>
            </w:rPr>
            <w:instrText xml:space="preserve"> </w:instrText>
          </w:r>
          <w:r>
            <w:rPr>
              <w:rStyle w:val="Seitenzahl"/>
              <w:sz w:val="16"/>
              <w:szCs w:val="16"/>
            </w:rPr>
            <w:instrText>REF</w:instrText>
          </w:r>
          <w:r w:rsidRPr="00D01000">
            <w:rPr>
              <w:rStyle w:val="Seitenzahl"/>
              <w:sz w:val="16"/>
              <w:szCs w:val="16"/>
            </w:rPr>
            <w:instrText xml:space="preserve"> Klasse \h </w:instrText>
          </w:r>
          <w:r w:rsidRPr="00D01000">
            <w:rPr>
              <w:rStyle w:val="Seitenzahl"/>
              <w:sz w:val="16"/>
              <w:szCs w:val="16"/>
            </w:rPr>
          </w:r>
          <w:r w:rsidRPr="00D01000">
            <w:rPr>
              <w:rStyle w:val="Seitenzahl"/>
              <w:sz w:val="16"/>
              <w:szCs w:val="16"/>
            </w:rPr>
            <w:fldChar w:fldCharType="separate"/>
          </w:r>
          <w:r>
            <w:t>öffentlich</w:t>
          </w:r>
          <w:r w:rsidRPr="00D01000">
            <w:rPr>
              <w:rStyle w:val="Seitenzahl"/>
              <w:sz w:val="16"/>
              <w:szCs w:val="16"/>
            </w:rPr>
            <w:fldChar w:fldCharType="end"/>
          </w:r>
        </w:p>
      </w:tc>
      <w:tc>
        <w:tcPr>
          <w:tcW w:w="2308" w:type="dxa"/>
          <w:tcBorders>
            <w:top w:val="nil"/>
          </w:tcBorders>
          <w:shd w:val="clear" w:color="auto" w:fill="auto"/>
        </w:tcPr>
        <w:p w:rsidR="007B6DF9" w:rsidRDefault="007B6DF9" w:rsidP="00FB5A3F">
          <w:pPr>
            <w:pStyle w:val="Fuzeile"/>
            <w:jc w:val="right"/>
          </w:pPr>
          <w:r>
            <w:t xml:space="preserve">Stand: </w:t>
          </w:r>
          <w:r>
            <w:fldChar w:fldCharType="begin"/>
          </w:r>
          <w:r>
            <w:instrText xml:space="preserve"> REF Stand \h </w:instrText>
          </w:r>
          <w:r>
            <w:fldChar w:fldCharType="separate"/>
          </w:r>
          <w:r>
            <w:t>02.08.2017</w:t>
          </w:r>
          <w:r>
            <w:fldChar w:fldCharType="end"/>
          </w:r>
          <w:r>
            <w:t xml:space="preserve"> </w:t>
          </w:r>
        </w:p>
      </w:tc>
    </w:tr>
  </w:tbl>
  <w:p w:rsidR="007B6DF9" w:rsidRPr="00FB5B44" w:rsidRDefault="007B6DF9" w:rsidP="00FB5A3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7B6DF9" w:rsidTr="00FB5A3F">
      <w:tc>
        <w:tcPr>
          <w:tcW w:w="5688" w:type="dxa"/>
          <w:shd w:val="clear" w:color="auto" w:fill="auto"/>
        </w:tcPr>
        <w:p w:rsidR="007B6DF9" w:rsidRDefault="007B6DF9" w:rsidP="00FB5A3F">
          <w:pPr>
            <w:pStyle w:val="Fuzeile"/>
          </w:pPr>
          <w:fldSimple w:instr=" FILENAME   \* MERGEFORMAT ">
            <w:r>
              <w:rPr>
                <w:noProof/>
              </w:rPr>
              <w:t>gemSpec_TBAuth.doc</w:t>
            </w:r>
          </w:fldSimple>
        </w:p>
      </w:tc>
      <w:tc>
        <w:tcPr>
          <w:tcW w:w="1800" w:type="dxa"/>
          <w:shd w:val="clear" w:color="auto" w:fill="auto"/>
        </w:tcPr>
        <w:p w:rsidR="007B6DF9" w:rsidRDefault="007B6DF9" w:rsidP="00FB5A3F">
          <w:pPr>
            <w:pStyle w:val="Fuzeile"/>
          </w:pPr>
          <w:r w:rsidRPr="00D01000">
            <w:rPr>
              <w:rFonts w:cs="Arial"/>
            </w:rPr>
            <w:t>©</w:t>
          </w:r>
          <w:r>
            <w:t>gematik mbH</w:t>
          </w:r>
        </w:p>
      </w:tc>
      <w:tc>
        <w:tcPr>
          <w:tcW w:w="1620" w:type="dxa"/>
          <w:shd w:val="clear" w:color="auto" w:fill="auto"/>
        </w:tcPr>
        <w:p w:rsidR="007B6DF9" w:rsidRDefault="007B6DF9" w:rsidP="00FB5A3F">
          <w:pPr>
            <w:pStyle w:val="Fuzeile"/>
          </w:pPr>
          <w:r w:rsidRPr="00365B07">
            <w:t xml:space="preserve">Seite </w:t>
          </w:r>
          <w:r w:rsidRPr="00365B07">
            <w:fldChar w:fldCharType="begin"/>
          </w:r>
          <w:r w:rsidRPr="00365B07">
            <w:instrText xml:space="preserve"> </w:instrText>
          </w:r>
          <w:r>
            <w:instrText>PAGE</w:instrText>
          </w:r>
          <w:r w:rsidRPr="00365B07">
            <w:instrText xml:space="preserve"> </w:instrText>
          </w:r>
          <w:r>
            <w:fldChar w:fldCharType="separate"/>
          </w:r>
          <w:r>
            <w:rPr>
              <w:noProof/>
            </w:rPr>
            <w:t>129</w:t>
          </w:r>
          <w:r w:rsidRPr="00365B07">
            <w:fldChar w:fldCharType="end"/>
          </w:r>
          <w:r w:rsidRPr="00365B07">
            <w:t xml:space="preserve"> von </w:t>
          </w:r>
          <w:r w:rsidRPr="00365B07">
            <w:fldChar w:fldCharType="begin"/>
          </w:r>
          <w:r w:rsidRPr="00365B07">
            <w:instrText xml:space="preserve"> </w:instrText>
          </w:r>
          <w:r>
            <w:instrText>NUMPAGES</w:instrText>
          </w:r>
          <w:r w:rsidRPr="00365B07">
            <w:instrText xml:space="preserve"> </w:instrText>
          </w:r>
          <w:r>
            <w:fldChar w:fldCharType="separate"/>
          </w:r>
          <w:r>
            <w:rPr>
              <w:noProof/>
            </w:rPr>
            <w:t>3</w:t>
          </w:r>
          <w:r w:rsidRPr="00365B07">
            <w:fldChar w:fldCharType="end"/>
          </w:r>
        </w:p>
      </w:tc>
    </w:tr>
  </w:tbl>
  <w:p w:rsidR="007B6DF9" w:rsidRDefault="007B6DF9" w:rsidP="00FB5A3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AB" w:rsidRDefault="00721FAB" w:rsidP="00FB5A3F">
      <w:pPr>
        <w:pStyle w:val="Kurzberschrift"/>
      </w:pPr>
      <w:r>
        <w:separator/>
      </w:r>
    </w:p>
  </w:footnote>
  <w:footnote w:type="continuationSeparator" w:id="0">
    <w:p w:rsidR="00721FAB" w:rsidRDefault="00721FAB" w:rsidP="00FB5A3F">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DF9" w:rsidRDefault="007B6DF9">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7" o:spid="_x0000_s2049" type="#_x0000_t75" alt="Logo_Gematik_2012_Claim" style="position:absolute;margin-left:279.15pt;margin-top:-4.15pt;width:150pt;height:56.1pt;z-index:-251658240;visibility:visible" wrapcoords="-108 0 -108 21312 21600 21312 21600 0 -108 0">
          <v:imagedata r:id="rId1" o:title="Logo_Gematik_2012_Claim"/>
          <w10:wrap type="tight"/>
        </v:shape>
      </w:pict>
    </w:r>
  </w:p>
  <w:p w:rsidR="007B6DF9" w:rsidRDefault="007B6DF9" w:rsidP="00FB5A3F">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7B6DF9" w:rsidTr="00FB5A3F">
      <w:tc>
        <w:tcPr>
          <w:tcW w:w="5148" w:type="dxa"/>
          <w:shd w:val="clear" w:color="auto" w:fill="auto"/>
        </w:tcPr>
        <w:p w:rsidR="007B6DF9" w:rsidRDefault="007B6DF9" w:rsidP="00FB5A3F">
          <w:pPr>
            <w:pStyle w:val="Kurzberschrift"/>
          </w:pPr>
          <w:proofErr w:type="spellStart"/>
          <w:r w:rsidRPr="00D01000">
            <w:rPr>
              <w:sz w:val="24"/>
              <w:szCs w:val="24"/>
            </w:rPr>
            <w:t>eHealth</w:t>
          </w:r>
          <w:proofErr w:type="spellEnd"/>
          <w:r w:rsidRPr="00D01000">
            <w:rPr>
              <w:sz w:val="24"/>
              <w:szCs w:val="24"/>
            </w:rPr>
            <w:t>-Terminal</w:t>
          </w:r>
          <w:r w:rsidRPr="00D01000">
            <w:rPr>
              <w:sz w:val="24"/>
              <w:szCs w:val="24"/>
            </w:rPr>
            <w:br/>
            <w:t>auf der</w:t>
          </w:r>
          <w:r>
            <w:t xml:space="preserve"> Basis SICCT für das deutsche Gesundheitswesen</w:t>
          </w:r>
        </w:p>
        <w:p w:rsidR="007B6DF9" w:rsidRDefault="007B6DF9" w:rsidP="00FB5A3F">
          <w:pPr>
            <w:pStyle w:val="Kurzberschrift"/>
          </w:pPr>
        </w:p>
      </w:tc>
      <w:tc>
        <w:tcPr>
          <w:tcW w:w="997" w:type="dxa"/>
          <w:shd w:val="clear" w:color="auto" w:fill="auto"/>
        </w:tcPr>
        <w:p w:rsidR="007B6DF9" w:rsidRDefault="007B6DF9" w:rsidP="00FB5A3F">
          <w:pPr>
            <w:pStyle w:val="Kopfzeile"/>
          </w:pPr>
        </w:p>
      </w:tc>
      <w:tc>
        <w:tcPr>
          <w:tcW w:w="3142" w:type="dxa"/>
          <w:shd w:val="clear" w:color="auto" w:fill="auto"/>
        </w:tcPr>
        <w:p w:rsidR="007B6DF9" w:rsidRDefault="007B6DF9" w:rsidP="00FB5A3F">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50pt;height:52.5pt;z-index:251657216;mso-position-horizontal-relative:text;mso-position-vertical-relative:text">
                <v:imagedata r:id="rId1" o:title="Logo_gematik"/>
                <w10:wrap type="topAndBottom"/>
              </v:shape>
            </w:pict>
          </w:r>
        </w:p>
      </w:tc>
    </w:tr>
  </w:tbl>
  <w:p w:rsidR="007B6DF9" w:rsidRDefault="007B6DF9" w:rsidP="00FB5A3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7B6DF9" w:rsidTr="00FB5A3F">
      <w:tc>
        <w:tcPr>
          <w:tcW w:w="6503" w:type="dxa"/>
          <w:shd w:val="clear" w:color="auto" w:fill="auto"/>
        </w:tcPr>
        <w:p w:rsidR="007B6DF9" w:rsidRPr="00DE2924" w:rsidRDefault="007B6DF9" w:rsidP="007B6DF9">
          <w:pPr>
            <w:pStyle w:val="gemTitelKopf"/>
          </w:pPr>
          <w:r w:rsidRPr="00D01000">
            <w:fldChar w:fldCharType="begin"/>
          </w:r>
          <w:r w:rsidRPr="00D01000">
            <w:instrText xml:space="preserve"> </w:instrText>
          </w:r>
          <w:r>
            <w:instrText>REF</w:instrText>
          </w:r>
          <w:r w:rsidRPr="00D01000">
            <w:instrText xml:space="preserve">  DokTitel \h  \* MERGEFORMAT </w:instrText>
          </w:r>
          <w:r w:rsidRPr="00D01000">
            <w:fldChar w:fldCharType="separate"/>
          </w:r>
          <w:r>
            <w:t xml:space="preserve">Übergreifende </w:t>
          </w:r>
          <w:r w:rsidRPr="00DE2924">
            <w:t>Spezifikation</w:t>
          </w:r>
        </w:p>
        <w:p w:rsidR="007B6DF9" w:rsidRDefault="007B6DF9" w:rsidP="00FB5A3F">
          <w:pPr>
            <w:pStyle w:val="gemTitelKopf"/>
          </w:pPr>
          <w:proofErr w:type="spellStart"/>
          <w:r>
            <w:t>Tokenbasierte</w:t>
          </w:r>
          <w:proofErr w:type="spellEnd"/>
          <w:r>
            <w:t xml:space="preserve"> Authentisierung</w:t>
          </w:r>
          <w:r w:rsidRPr="00D01000">
            <w:fldChar w:fldCharType="end"/>
          </w:r>
        </w:p>
      </w:tc>
      <w:tc>
        <w:tcPr>
          <w:tcW w:w="2442" w:type="dxa"/>
          <w:shd w:val="clear" w:color="auto" w:fill="auto"/>
        </w:tcPr>
        <w:p w:rsidR="007B6DF9" w:rsidRDefault="007B6DF9" w:rsidP="00FB5A3F">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41.4pt">
                <v:imagedata r:id="rId1" o:title="Logo_Gematik_2012_Claim"/>
              </v:shape>
            </w:pict>
          </w:r>
        </w:p>
      </w:tc>
    </w:tr>
  </w:tbl>
  <w:p w:rsidR="007B6DF9" w:rsidRDefault="007B6DF9" w:rsidP="00FB5A3F">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DF9" w:rsidRDefault="007B6DF9" w:rsidP="00FB5A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31A"/>
    <w:multiLevelType w:val="hybridMultilevel"/>
    <w:tmpl w:val="A4B089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BE46A2"/>
    <w:multiLevelType w:val="hybridMultilevel"/>
    <w:tmpl w:val="8ED40508"/>
    <w:lvl w:ilvl="0">
      <w:start w:val="9"/>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C63F50"/>
    <w:multiLevelType w:val="hybridMultilevel"/>
    <w:tmpl w:val="D8443048"/>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5D2680F"/>
    <w:multiLevelType w:val="hybridMultilevel"/>
    <w:tmpl w:val="804ECDEE"/>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5E66DF"/>
    <w:multiLevelType w:val="hybridMultilevel"/>
    <w:tmpl w:val="6868B566"/>
    <w:lvl w:ilvl="0">
      <w:start w:val="1"/>
      <w:numFmt w:val="bullet"/>
      <w:pStyle w:val="gemAufzhlung0"/>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D0B14AE"/>
    <w:multiLevelType w:val="hybridMultilevel"/>
    <w:tmpl w:val="4CCA750A"/>
    <w:lvl w:ilvl="0">
      <w:start w:val="1"/>
      <w:numFmt w:val="decimal"/>
      <w:pStyle w:val="gemTab9Liste"/>
      <w:lvlText w:val="%1."/>
      <w:lvlJc w:val="left"/>
      <w:pPr>
        <w:ind w:left="284" w:hanging="284"/>
      </w:pPr>
      <w:rPr>
        <w:rFonts w:hint="default"/>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6">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7">
    <w:nsid w:val="224610E4"/>
    <w:multiLevelType w:val="hybridMultilevel"/>
    <w:tmpl w:val="62AE2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2A137AB"/>
    <w:multiLevelType w:val="hybridMultilevel"/>
    <w:tmpl w:val="59545D94"/>
    <w:lvl w:ilvl="0">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3131506B"/>
    <w:multiLevelType w:val="hybridMultilevel"/>
    <w:tmpl w:val="B45CB5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2DF5371"/>
    <w:multiLevelType w:val="hybridMultilevel"/>
    <w:tmpl w:val="A5D42FEC"/>
    <w:lvl w:ilvl="0">
      <w:start w:val="1"/>
      <w:numFmt w:val="bullet"/>
      <w:pStyle w:val="gemAufzhlung00"/>
      <w:lvlText w:val=""/>
      <w:lvlJc w:val="left"/>
      <w:pPr>
        <w:tabs>
          <w:tab w:val="num" w:pos="266"/>
        </w:tabs>
        <w:ind w:left="266" w:hanging="26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979099E"/>
    <w:multiLevelType w:val="multilevel"/>
    <w:tmpl w:val="0D92F444"/>
    <w:lvl w:ilvl="0">
      <w:start w:val="1"/>
      <w:numFmt w:val="decimal"/>
      <w:pStyle w:val="gem1"/>
      <w:lvlText w:val="%1"/>
      <w:lvlJc w:val="left"/>
      <w:pPr>
        <w:tabs>
          <w:tab w:val="num" w:pos="574"/>
        </w:tabs>
        <w:ind w:left="574"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highlight w:val="none"/>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9F949B5"/>
    <w:multiLevelType w:val="hybridMultilevel"/>
    <w:tmpl w:val="E2C66700"/>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decimal"/>
      <w:lvlText w:val="%3."/>
      <w:lvlJc w:val="left"/>
      <w:pPr>
        <w:tabs>
          <w:tab w:val="num" w:pos="2882"/>
        </w:tabs>
        <w:ind w:left="2882" w:hanging="360"/>
      </w:pPr>
      <w:rPr>
        <w:rFonts w:hint="default"/>
      </w:rPr>
    </w:lvl>
    <w:lvl w:ilvl="3">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4">
    <w:nsid w:val="3D7A4040"/>
    <w:multiLevelType w:val="hybridMultilevel"/>
    <w:tmpl w:val="3D5662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F462ABF"/>
    <w:multiLevelType w:val="hybridMultilevel"/>
    <w:tmpl w:val="230E3E98"/>
    <w:lvl w:ilvl="0">
      <w:start w:val="1"/>
      <w:numFmt w:val="lowerLetter"/>
      <w:pStyle w:val="gemTab10Listennummera"/>
      <w:lvlText w:val="%1."/>
      <w:lvlJc w:val="left"/>
      <w:pPr>
        <w:ind w:left="807"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tentative="1">
      <w:start w:val="1"/>
      <w:numFmt w:val="lowerLetter"/>
      <w:lvlText w:val="%2."/>
      <w:lvlJc w:val="left"/>
      <w:pPr>
        <w:ind w:left="1527" w:hanging="360"/>
      </w:pPr>
    </w:lvl>
    <w:lvl w:ilvl="2" w:tentative="1">
      <w:start w:val="1"/>
      <w:numFmt w:val="lowerRoman"/>
      <w:lvlText w:val="%3."/>
      <w:lvlJc w:val="right"/>
      <w:pPr>
        <w:ind w:left="2247" w:hanging="180"/>
      </w:pPr>
    </w:lvl>
    <w:lvl w:ilvl="3" w:tentative="1">
      <w:start w:val="1"/>
      <w:numFmt w:val="decimal"/>
      <w:lvlText w:val="%4."/>
      <w:lvlJc w:val="left"/>
      <w:pPr>
        <w:ind w:left="2967" w:hanging="360"/>
      </w:pPr>
    </w:lvl>
    <w:lvl w:ilvl="4" w:tentative="1">
      <w:start w:val="1"/>
      <w:numFmt w:val="lowerLetter"/>
      <w:lvlText w:val="%5."/>
      <w:lvlJc w:val="left"/>
      <w:pPr>
        <w:ind w:left="3687" w:hanging="360"/>
      </w:pPr>
    </w:lvl>
    <w:lvl w:ilvl="5" w:tentative="1">
      <w:start w:val="1"/>
      <w:numFmt w:val="lowerRoman"/>
      <w:lvlText w:val="%6."/>
      <w:lvlJc w:val="right"/>
      <w:pPr>
        <w:ind w:left="4407" w:hanging="180"/>
      </w:pPr>
    </w:lvl>
    <w:lvl w:ilvl="6" w:tentative="1">
      <w:start w:val="1"/>
      <w:numFmt w:val="decimal"/>
      <w:lvlText w:val="%7."/>
      <w:lvlJc w:val="left"/>
      <w:pPr>
        <w:ind w:left="5127" w:hanging="360"/>
      </w:pPr>
    </w:lvl>
    <w:lvl w:ilvl="7" w:tentative="1">
      <w:start w:val="1"/>
      <w:numFmt w:val="lowerLetter"/>
      <w:lvlText w:val="%8."/>
      <w:lvlJc w:val="left"/>
      <w:pPr>
        <w:ind w:left="5847" w:hanging="360"/>
      </w:pPr>
    </w:lvl>
    <w:lvl w:ilvl="8" w:tentative="1">
      <w:start w:val="1"/>
      <w:numFmt w:val="lowerRoman"/>
      <w:lvlText w:val="%9."/>
      <w:lvlJc w:val="right"/>
      <w:pPr>
        <w:ind w:left="6567" w:hanging="180"/>
      </w:pPr>
    </w:lvl>
  </w:abstractNum>
  <w:abstractNum w:abstractNumId="16">
    <w:nsid w:val="4E7A7144"/>
    <w:multiLevelType w:val="hybridMultilevel"/>
    <w:tmpl w:val="2EEEE27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FB640E9"/>
    <w:multiLevelType w:val="hybridMultilevel"/>
    <w:tmpl w:val="4106EAE0"/>
    <w:lvl w:ilvl="0">
      <w:start w:val="2"/>
      <w:numFmt w:val="bullet"/>
      <w:lvlText w:val=""/>
      <w:lvlJc w:val="left"/>
      <w:pPr>
        <w:ind w:left="720" w:hanging="360"/>
      </w:pPr>
      <w:rPr>
        <w:rFonts w:ascii="Wingdings" w:eastAsia="MS Mincho"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FFD5632"/>
    <w:multiLevelType w:val="multilevel"/>
    <w:tmpl w:val="88E073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19E500D"/>
    <w:multiLevelType w:val="hybridMultilevel"/>
    <w:tmpl w:val="A936203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2D3413E"/>
    <w:multiLevelType w:val="multilevel"/>
    <w:tmpl w:val="6C5CA5F0"/>
    <w:lvl w:ilvl="0">
      <w:start w:val="1"/>
      <w:numFmt w:val="bullet"/>
      <w:pStyle w:val="gemAufzhlung"/>
      <w:lvlText w:val=""/>
      <w:lvlJc w:val="left"/>
      <w:pPr>
        <w:ind w:left="360" w:hanging="360"/>
      </w:pPr>
      <w:rPr>
        <w:rFonts w:ascii="Symbol" w:hAnsi="Symbol" w:hint="default"/>
        <w:sz w:val="16"/>
        <w:highlight w:val="none"/>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432"/>
        </w:tabs>
        <w:ind w:left="1432" w:hanging="864"/>
      </w:pPr>
      <w:rPr>
        <w:rFonts w:hint="default"/>
      </w:rPr>
    </w:lvl>
    <w:lvl w:ilvl="4">
      <w:start w:val="1"/>
      <w:numFmt w:val="decimal"/>
      <w:lvlText w:val="%1.%2.%3.%4.%5"/>
      <w:lvlJc w:val="left"/>
      <w:pPr>
        <w:tabs>
          <w:tab w:val="num" w:pos="1576"/>
        </w:tabs>
        <w:ind w:left="1576"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864"/>
        </w:tabs>
        <w:ind w:left="1864" w:hanging="1296"/>
      </w:pPr>
      <w:rPr>
        <w:rFonts w:hint="default"/>
      </w:rPr>
    </w:lvl>
    <w:lvl w:ilvl="7">
      <w:start w:val="1"/>
      <w:numFmt w:val="decimal"/>
      <w:lvlText w:val="%1.%2.%3.%4.%5.%6.%7.%8"/>
      <w:lvlJc w:val="left"/>
      <w:pPr>
        <w:tabs>
          <w:tab w:val="num" w:pos="2008"/>
        </w:tabs>
        <w:ind w:left="2008" w:hanging="1440"/>
      </w:pPr>
      <w:rPr>
        <w:rFonts w:hint="default"/>
      </w:rPr>
    </w:lvl>
    <w:lvl w:ilvl="8">
      <w:start w:val="1"/>
      <w:numFmt w:val="decimal"/>
      <w:lvlText w:val="%1.%2.%3.%4.%5.%6.%7.%8.%9"/>
      <w:lvlJc w:val="left"/>
      <w:pPr>
        <w:tabs>
          <w:tab w:val="num" w:pos="2152"/>
        </w:tabs>
        <w:ind w:left="2152" w:hanging="1584"/>
      </w:pPr>
      <w:rPr>
        <w:rFonts w:hint="default"/>
      </w:rPr>
    </w:lvl>
  </w:abstractNum>
  <w:abstractNum w:abstractNumId="21">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C8B0AFC"/>
    <w:multiLevelType w:val="hybridMultilevel"/>
    <w:tmpl w:val="085CEE64"/>
    <w:lvl w:ilvl="0">
      <w:start w:val="1"/>
      <w:numFmt w:val="bullet"/>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cs="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3">
    <w:nsid w:val="637E1633"/>
    <w:multiLevelType w:val="hybridMultilevel"/>
    <w:tmpl w:val="F7D41A34"/>
    <w:lvl w:ilvl="0">
      <w:start w:val="1"/>
      <w:numFmt w:val="decimal"/>
      <w:pStyle w:val="gemTab10Liste"/>
      <w:lvlText w:val="%1)"/>
      <w:lvlJc w:val="left"/>
      <w:pPr>
        <w:ind w:left="720" w:hanging="360"/>
      </w:pPr>
      <w:rPr>
        <w:rFonts w:hint="default"/>
        <w:sz w:val="16"/>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A2A6D03"/>
    <w:multiLevelType w:val="hybridMultilevel"/>
    <w:tmpl w:val="9E98D0D6"/>
    <w:lvl w:ilvl="0">
      <w:start w:val="1"/>
      <w:numFmt w:val="bullet"/>
      <w:lvlText w:val=""/>
      <w:lvlJc w:val="left"/>
      <w:pPr>
        <w:ind w:left="1069" w:hanging="360"/>
      </w:pPr>
      <w:rPr>
        <w:rFonts w:ascii="Symbol" w:hAnsi="Symbol" w:hint="default"/>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25">
    <w:nsid w:val="7CB61A48"/>
    <w:multiLevelType w:val="hybridMultilevel"/>
    <w:tmpl w:val="EAFA0D58"/>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num w:numId="1">
    <w:abstractNumId w:val="18"/>
  </w:num>
  <w:num w:numId="2">
    <w:abstractNumId w:val="13"/>
  </w:num>
  <w:num w:numId="3">
    <w:abstractNumId w:val="12"/>
  </w:num>
  <w:num w:numId="4">
    <w:abstractNumId w:val="21"/>
  </w:num>
  <w:num w:numId="5">
    <w:abstractNumId w:val="6"/>
  </w:num>
  <w:num w:numId="6">
    <w:abstractNumId w:val="20"/>
  </w:num>
  <w:num w:numId="7">
    <w:abstractNumId w:val="11"/>
  </w:num>
  <w:num w:numId="8">
    <w:abstractNumId w:val="5"/>
  </w:num>
  <w:num w:numId="9">
    <w:abstractNumId w:val="23"/>
  </w:num>
  <w:num w:numId="10">
    <w:abstractNumId w:val="15"/>
  </w:num>
  <w:num w:numId="11">
    <w:abstractNumId w:val="4"/>
  </w:num>
  <w:num w:numId="12">
    <w:abstractNumId w:val="10"/>
  </w:num>
  <w:num w:numId="13">
    <w:abstractNumId w:val="16"/>
  </w:num>
  <w:num w:numId="14">
    <w:abstractNumId w:val="19"/>
  </w:num>
  <w:num w:numId="15">
    <w:abstractNumId w:val="0"/>
  </w:num>
  <w:num w:numId="16">
    <w:abstractNumId w:val="8"/>
  </w:num>
  <w:num w:numId="17">
    <w:abstractNumId w:val="1"/>
  </w:num>
  <w:num w:numId="18">
    <w:abstractNumId w:val="17"/>
  </w:num>
  <w:num w:numId="19">
    <w:abstractNumId w:val="2"/>
  </w:num>
  <w:num w:numId="20">
    <w:abstractNumId w:val="3"/>
  </w:num>
  <w:num w:numId="21">
    <w:abstractNumId w:val="7"/>
  </w:num>
  <w:num w:numId="22">
    <w:abstractNumId w:val="22"/>
  </w:num>
  <w:num w:numId="23">
    <w:abstractNumId w:val="12"/>
  </w:num>
  <w:num w:numId="24">
    <w:abstractNumId w:val="25"/>
  </w:num>
  <w:num w:numId="25">
    <w:abstractNumId w:val="12"/>
  </w:num>
  <w:num w:numId="26">
    <w:abstractNumId w:val="12"/>
  </w:num>
  <w:num w:numId="27">
    <w:abstractNumId w:val="12"/>
  </w:num>
  <w:num w:numId="28">
    <w:abstractNumId w:val="12"/>
  </w:num>
  <w:num w:numId="29">
    <w:abstractNumId w:val="24"/>
  </w:num>
  <w:num w:numId="30">
    <w:abstractNumId w:val="14"/>
  </w:num>
  <w:num w:numId="31">
    <w:abstractNumId w:val="12"/>
  </w:num>
  <w:num w:numId="32">
    <w:abstractNumId w:val="12"/>
  </w:num>
  <w:num w:numId="33">
    <w:abstractNumId w:val="12"/>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clickAndTypeStyle w:val="gemStandard"/>
  <w:drawingGridHorizontalSpacing w:val="181"/>
  <w:drawingGridVerticalSpacing w:val="181"/>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0ACD"/>
    <w:rsid w:val="00006B25"/>
    <w:rsid w:val="00073037"/>
    <w:rsid w:val="000812F5"/>
    <w:rsid w:val="000B27CA"/>
    <w:rsid w:val="00265EF8"/>
    <w:rsid w:val="003752A8"/>
    <w:rsid w:val="00430ADE"/>
    <w:rsid w:val="00456EBC"/>
    <w:rsid w:val="0048209C"/>
    <w:rsid w:val="004A1345"/>
    <w:rsid w:val="004D17A6"/>
    <w:rsid w:val="00500533"/>
    <w:rsid w:val="005A616C"/>
    <w:rsid w:val="005C1CE6"/>
    <w:rsid w:val="00611A81"/>
    <w:rsid w:val="0063238C"/>
    <w:rsid w:val="006C5D40"/>
    <w:rsid w:val="00721FAB"/>
    <w:rsid w:val="007359F1"/>
    <w:rsid w:val="00791130"/>
    <w:rsid w:val="007B6DF9"/>
    <w:rsid w:val="007E2FED"/>
    <w:rsid w:val="008F6BBD"/>
    <w:rsid w:val="00A67291"/>
    <w:rsid w:val="00AC23BF"/>
    <w:rsid w:val="00AD73BC"/>
    <w:rsid w:val="00B06880"/>
    <w:rsid w:val="00C37B26"/>
    <w:rsid w:val="00C43218"/>
    <w:rsid w:val="00CA0806"/>
    <w:rsid w:val="00CE3CBC"/>
    <w:rsid w:val="00CE57E4"/>
    <w:rsid w:val="00CF03A8"/>
    <w:rsid w:val="00CF471E"/>
    <w:rsid w:val="00D12A7A"/>
    <w:rsid w:val="00D33395"/>
    <w:rsid w:val="00D8186A"/>
    <w:rsid w:val="00DB72DE"/>
    <w:rsid w:val="00E82A5F"/>
    <w:rsid w:val="00EA2CBE"/>
    <w:rsid w:val="00EF76ED"/>
    <w:rsid w:val="00F44AC3"/>
    <w:rsid w:val="00FB5A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2FED"/>
    <w:pPr>
      <w:spacing w:before="60" w:after="60"/>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073037"/>
    <w:pPr>
      <w:keepNext/>
      <w:pageBreakBefore/>
      <w:numPr>
        <w:numId w:val="3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073037"/>
    <w:pPr>
      <w:keepNext/>
      <w:numPr>
        <w:ilvl w:val="1"/>
        <w:numId w:val="39"/>
      </w:numPr>
      <w:tabs>
        <w:tab w:val="left" w:pos="578"/>
      </w:tabs>
      <w:spacing w:before="480" w:after="360"/>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073037"/>
    <w:pPr>
      <w:keepNext/>
      <w:numPr>
        <w:ilvl w:val="2"/>
        <w:numId w:val="39"/>
      </w:numPr>
      <w:tabs>
        <w:tab w:val="left" w:pos="720"/>
      </w:tabs>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073037"/>
    <w:pPr>
      <w:keepNext/>
      <w:numPr>
        <w:ilvl w:val="3"/>
        <w:numId w:val="39"/>
      </w:numPr>
      <w:tabs>
        <w:tab w:val="left" w:pos="862"/>
      </w:tabs>
      <w:spacing w:before="360"/>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073037"/>
    <w:pPr>
      <w:keepNext/>
      <w:numPr>
        <w:ilvl w:val="4"/>
        <w:numId w:val="39"/>
      </w:numPr>
      <w:tabs>
        <w:tab w:val="left" w:pos="1009"/>
      </w:tabs>
      <w:spacing w:before="360" w:after="12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073037"/>
    <w:pPr>
      <w:keepNext/>
      <w:numPr>
        <w:ilvl w:val="5"/>
        <w:numId w:val="39"/>
      </w:numPr>
      <w:spacing w:before="40" w:after="0"/>
      <w:outlineLvl w:val="5"/>
    </w:pPr>
    <w:rPr>
      <w:rFonts w:eastAsia="Times New Roman"/>
      <w:sz w:val="20"/>
      <w:lang w:eastAsia="en-US"/>
    </w:rPr>
  </w:style>
  <w:style w:type="paragraph" w:styleId="berschrift7">
    <w:name w:val="heading 7"/>
    <w:basedOn w:val="Standard"/>
    <w:next w:val="Standard"/>
    <w:qFormat/>
    <w:rsid w:val="00C80F0D"/>
    <w:pPr>
      <w:numPr>
        <w:ilvl w:val="6"/>
        <w:numId w:val="39"/>
      </w:numPr>
      <w:spacing w:before="240"/>
      <w:outlineLvl w:val="6"/>
    </w:pPr>
    <w:rPr>
      <w:rFonts w:ascii="Times New Roman" w:hAnsi="Times New Roman"/>
      <w:sz w:val="24"/>
    </w:rPr>
  </w:style>
  <w:style w:type="paragraph" w:styleId="berschrift8">
    <w:name w:val="heading 8"/>
    <w:basedOn w:val="Standard"/>
    <w:next w:val="Standard"/>
    <w:qFormat/>
    <w:rsid w:val="00C80F0D"/>
    <w:pPr>
      <w:numPr>
        <w:ilvl w:val="7"/>
        <w:numId w:val="39"/>
      </w:numPr>
      <w:spacing w:before="24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9"/>
      </w:numPr>
      <w:spacing w:before="24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37166D"/>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link w:val="gem5Zchn"/>
    <w:rsid w:val="00680ED8"/>
    <w:pPr>
      <w:numPr>
        <w:numId w:val="3"/>
      </w:numPr>
    </w:pPr>
    <w:rPr>
      <w:bCs/>
      <w:iCs/>
      <w:szCs w:val="22"/>
    </w:rPr>
  </w:style>
  <w:style w:type="paragraph" w:customStyle="1" w:styleId="GEM3">
    <w:name w:val="GEM_Ü3"/>
    <w:basedOn w:val="berschrift3"/>
    <w:next w:val="gemStandard"/>
    <w:link w:val="GEM3Zchn"/>
    <w:rsid w:val="0037166D"/>
    <w:pPr>
      <w:numPr>
        <w:numId w:val="3"/>
      </w:numPr>
    </w:pPr>
  </w:style>
  <w:style w:type="paragraph" w:customStyle="1" w:styleId="gem4">
    <w:name w:val="gem_Ü4"/>
    <w:basedOn w:val="berschrift4"/>
    <w:next w:val="gemStandard"/>
    <w:link w:val="gem4Zchn"/>
    <w:rsid w:val="0037166D"/>
    <w:pPr>
      <w:numPr>
        <w:numId w:val="3"/>
      </w:numPr>
    </w:pPr>
    <w:rPr>
      <w:bCs/>
      <w:sz w:val="20"/>
      <w:szCs w:val="20"/>
    </w:rPr>
  </w:style>
  <w:style w:type="paragraph" w:styleId="Verzeichnis1">
    <w:name w:val="toc 1"/>
    <w:basedOn w:val="Standard"/>
    <w:next w:val="Verzeichnis2"/>
    <w:autoRedefine/>
    <w:uiPriority w:val="39"/>
    <w:rsid w:val="00CD2854"/>
    <w:pPr>
      <w:spacing w:before="240"/>
    </w:pPr>
    <w:rPr>
      <w:b/>
      <w:bCs/>
      <w:sz w:val="24"/>
    </w:rPr>
  </w:style>
  <w:style w:type="paragraph" w:styleId="Verzeichnis2">
    <w:name w:val="toc 2"/>
    <w:basedOn w:val="Standard"/>
    <w:next w:val="Standard"/>
    <w:autoRedefine/>
    <w:uiPriority w:val="39"/>
    <w:rsid w:val="00CA7B46"/>
    <w:pPr>
      <w:spacing w:before="120" w:after="0"/>
      <w:ind w:left="220"/>
    </w:pPr>
    <w:rPr>
      <w:b/>
      <w:iCs/>
      <w:szCs w:val="20"/>
    </w:rPr>
  </w:style>
  <w:style w:type="paragraph" w:styleId="Verzeichnis3">
    <w:name w:val="toc 3"/>
    <w:basedOn w:val="Standard"/>
    <w:next w:val="Verzeichnis4"/>
    <w:autoRedefine/>
    <w:uiPriority w:val="39"/>
    <w:rsid w:val="00CA7B46"/>
    <w:pPr>
      <w:spacing w:after="0"/>
      <w:ind w:left="440"/>
    </w:pPr>
    <w:rPr>
      <w:szCs w:val="20"/>
    </w:rPr>
  </w:style>
  <w:style w:type="paragraph" w:styleId="Verzeichnis4">
    <w:name w:val="toc 4"/>
    <w:basedOn w:val="Standard"/>
    <w:next w:val="Standard"/>
    <w:autoRedefine/>
    <w:uiPriority w:val="39"/>
    <w:rsid w:val="00CA7B46"/>
    <w:pPr>
      <w:spacing w:after="0"/>
      <w:ind w:left="660"/>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uiPriority w:val="99"/>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rPr>
      <w:b/>
      <w:szCs w:val="20"/>
    </w:rPr>
  </w:style>
  <w:style w:type="paragraph" w:customStyle="1" w:styleId="Tabzeile">
    <w:name w:val="Tabzeile"/>
    <w:basedOn w:val="Standard"/>
    <w:rsid w:val="00CA7B46"/>
    <w:rPr>
      <w:szCs w:val="20"/>
    </w:rPr>
  </w:style>
  <w:style w:type="paragraph" w:customStyle="1" w:styleId="gem1">
    <w:name w:val="gem_Ü1"/>
    <w:basedOn w:val="berschrift1"/>
    <w:next w:val="gemStandard"/>
    <w:rsid w:val="00E366AE"/>
    <w:pPr>
      <w:numPr>
        <w:numId w:val="3"/>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CB55D3"/>
    <w:pPr>
      <w:spacing w:before="720"/>
      <w:jc w:val="center"/>
    </w:pPr>
    <w:rPr>
      <w:b/>
      <w:spacing w:val="40"/>
      <w:kern w:val="16"/>
      <w:sz w:val="56"/>
      <w:szCs w:val="56"/>
    </w:rPr>
  </w:style>
  <w:style w:type="paragraph" w:customStyle="1" w:styleId="gem2">
    <w:name w:val="gem_Ü2"/>
    <w:basedOn w:val="berschrift2"/>
    <w:next w:val="gemStandard"/>
    <w:link w:val="gem2Zchn"/>
    <w:rsid w:val="0037166D"/>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4B4011"/>
    <w:pPr>
      <w:spacing w:before="180"/>
      <w:jc w:val="both"/>
      <w:textboxTightWrap w:val="firstAndLastLine"/>
    </w:pPr>
  </w:style>
  <w:style w:type="paragraph" w:customStyle="1" w:styleId="gemnonum1">
    <w:name w:val="gem_nonum_Ü1"/>
    <w:basedOn w:val="berschrift1"/>
    <w:next w:val="gemStandard"/>
    <w:rsid w:val="00E366AE"/>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1"/>
    <w:rsid w:val="00D01870"/>
    <w:pPr>
      <w:numPr>
        <w:numId w:val="6"/>
      </w:numPr>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4D1C9D"/>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rPr>
  </w:style>
  <w:style w:type="paragraph" w:styleId="Textkrper">
    <w:name w:val="Body Text"/>
    <w:basedOn w:val="Standard"/>
    <w:rsid w:val="00FC1CA0"/>
    <w:pPr>
      <w:spacing w:after="0"/>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aliases w:val="Rechts + Fet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pPr>
    <w:rPr>
      <w:rFonts w:ascii="Frutiger 45 Light" w:eastAsia="Times New Roman" w:hAnsi="Frutiger 45 Light"/>
      <w:szCs w:val="20"/>
      <w:lang w:eastAsia="en-US"/>
    </w:rPr>
  </w:style>
  <w:style w:type="paragraph" w:styleId="Beschriftung">
    <w:name w:val="caption"/>
    <w:aliases w:val="Bilder,Bilder + Zentriert + Zentriert,Bilder1,Tabelle"/>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link w:val="gemTab9ptZchn"/>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pPr>
    <w:rPr>
      <w:rFonts w:ascii="Arial Fett" w:hAnsi="Arial Fett"/>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Standard"/>
    <w:link w:val="gemListingZchn"/>
    <w:rsid w:val="009E7058"/>
    <w:pPr>
      <w:pBdr>
        <w:top w:val="single" w:sz="4" w:space="1" w:color="F2F2F2"/>
        <w:left w:val="single" w:sz="4" w:space="2" w:color="F2F2F2"/>
        <w:bottom w:val="single" w:sz="4" w:space="1" w:color="F2F2F2"/>
        <w:right w:val="single" w:sz="4" w:space="2" w:color="F2F2F2"/>
      </w:pBdr>
      <w:shd w:val="clear" w:color="auto" w:fill="F2F2F2"/>
      <w:tabs>
        <w:tab w:val="left" w:pos="113"/>
        <w:tab w:val="left" w:pos="284"/>
        <w:tab w:val="left" w:pos="454"/>
        <w:tab w:val="left" w:pos="624"/>
        <w:tab w:val="left" w:pos="794"/>
        <w:tab w:val="left" w:pos="964"/>
        <w:tab w:val="left" w:pos="1134"/>
        <w:tab w:val="left" w:pos="1304"/>
      </w:tabs>
      <w:spacing w:after="0"/>
      <w:ind w:right="113"/>
    </w:pPr>
    <w:rPr>
      <w:rFonts w:ascii="Courier" w:hAnsi="Courier"/>
      <w:noProof/>
      <w:sz w:val="18"/>
      <w:szCs w:val="18"/>
      <w:lang w:val="en-US"/>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4B4011"/>
    <w:rPr>
      <w:rFonts w:ascii="Arial" w:eastAsia="MS Mincho" w:hAnsi="Arial"/>
      <w:sz w:val="22"/>
      <w:szCs w:val="24"/>
    </w:rPr>
  </w:style>
  <w:style w:type="character" w:customStyle="1" w:styleId="gem4Zchn">
    <w:name w:val="gem_Ü4 Zchn"/>
    <w:link w:val="gem4"/>
    <w:rsid w:val="0037166D"/>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pPr>
    <w:rPr>
      <w:rFonts w:eastAsia="Times New Roman"/>
      <w:i/>
      <w:color w:val="3333FF"/>
      <w:sz w:val="18"/>
      <w:szCs w:val="20"/>
      <w:lang w:eastAsia="en-US"/>
    </w:rPr>
  </w:style>
  <w:style w:type="paragraph" w:customStyle="1" w:styleId="gemtabohne">
    <w:name w:val="gem_tab_ohne"/>
    <w:basedOn w:val="Tabzeile"/>
    <w:link w:val="gemtabohneZchn"/>
    <w:rsid w:val="00D97632"/>
    <w:rPr>
      <w:rFonts w:eastAsia="Times New Roman" w:cs="Arial"/>
      <w:bCs/>
    </w:rPr>
  </w:style>
  <w:style w:type="character" w:customStyle="1" w:styleId="gemtabohneZchn">
    <w:name w:val="gem_tab_ohne Zchn"/>
    <w:link w:val="gemtabohne"/>
    <w:rsid w:val="00D97632"/>
    <w:rPr>
      <w:rFonts w:ascii="Arial" w:hAnsi="Arial" w:cs="Arial"/>
      <w:bCs/>
      <w:sz w:val="22"/>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1">
    <w:name w:val="gem_Aufzählung Zchn1"/>
    <w:link w:val="gemAufzhlung"/>
    <w:rsid w:val="00D01870"/>
    <w:rPr>
      <w:rFonts w:ascii="Arial" w:eastAsia="MS Mincho" w:hAnsi="Arial"/>
      <w:szCs w:val="24"/>
    </w:rPr>
  </w:style>
  <w:style w:type="paragraph" w:customStyle="1" w:styleId="Gliederung">
    <w:name w:val="Gliederung"/>
    <w:rsid w:val="0098496E"/>
    <w:pPr>
      <w:spacing w:before="240" w:after="120"/>
    </w:pPr>
    <w:rPr>
      <w:rFonts w:ascii="TimesNewRomanPS" w:hAnsi="TimesNewRomanPS"/>
    </w:rPr>
  </w:style>
  <w:style w:type="paragraph" w:customStyle="1" w:styleId="gemtab9pt0">
    <w:name w:val="gemtab9pt"/>
    <w:basedOn w:val="Standard"/>
    <w:rsid w:val="00914893"/>
    <w:pPr>
      <w:spacing w:before="100" w:beforeAutospacing="1" w:after="100" w:afterAutospacing="1"/>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after="0"/>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textAlignment w:val="baseline"/>
    </w:pPr>
    <w:rPr>
      <w:rFonts w:eastAsia="Times New Roman"/>
      <w:sz w:val="20"/>
      <w:szCs w:val="20"/>
    </w:rPr>
  </w:style>
  <w:style w:type="paragraph" w:customStyle="1" w:styleId="gemHidden">
    <w:name w:val="gem_Hidden"/>
    <w:basedOn w:val="gemAnmerkung"/>
    <w:link w:val="gemHiddenZchn"/>
    <w:rsid w:val="00FE1E42"/>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pPr>
    <w:rPr>
      <w:rFonts w:ascii="Times New Roman" w:hAnsi="Times New Roman"/>
      <w:sz w:val="18"/>
      <w:szCs w:val="18"/>
    </w:rPr>
  </w:style>
  <w:style w:type="character" w:customStyle="1" w:styleId="gem2Zchn">
    <w:name w:val="gem_Ü2 Zchn"/>
    <w:link w:val="gem2"/>
    <w:rsid w:val="0037166D"/>
    <w:rPr>
      <w:rFonts w:ascii="Arial" w:eastAsia="MS Mincho" w:hAnsi="Arial" w:cs="Arial"/>
      <w:b/>
      <w:bCs/>
      <w:iCs/>
      <w:sz w:val="26"/>
      <w:szCs w:val="24"/>
    </w:rPr>
  </w:style>
  <w:style w:type="character" w:customStyle="1" w:styleId="BeschriftungZchn">
    <w:name w:val="Beschriftung Zchn"/>
    <w:aliases w:val="Bilder Zchn,Bilder + Zentriert + Zentriert Zchn,Bilder1 Zchn,Tabelle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Fett" w:eastAsia="MS Mincho" w:hAnsi="Arial Fett"/>
      <w:b/>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pPr>
    <w:rPr>
      <w:rFonts w:eastAsia="Times New Roman" w:cs="Arial"/>
      <w:sz w:val="24"/>
    </w:rPr>
  </w:style>
  <w:style w:type="paragraph" w:styleId="NurText">
    <w:name w:val="Plain Text"/>
    <w:basedOn w:val="Standard"/>
    <w:rsid w:val="00DE4F55"/>
    <w:pPr>
      <w:spacing w:after="0"/>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FE1E42"/>
    <w:rPr>
      <w:rFonts w:ascii="Arial" w:eastAsia="MS Mincho" w:hAnsi="Arial"/>
      <w:i/>
      <w:vanish/>
      <w:color w:val="0000FF"/>
      <w:szCs w:val="24"/>
    </w:rPr>
  </w:style>
  <w:style w:type="character" w:customStyle="1" w:styleId="gemBeschriftungZchn">
    <w:name w:val="gem_Beschriftung Zchn"/>
    <w:link w:val="gemBeschriftung"/>
    <w:rsid w:val="00FF4563"/>
    <w:rPr>
      <w:rFonts w:ascii="Arial" w:eastAsia="MS Mincho" w:hAnsi="Arial"/>
      <w:b/>
      <w:bCs/>
      <w:lang w:val="de-DE" w:eastAsia="de-DE" w:bidi="ar-SA"/>
    </w:rPr>
  </w:style>
  <w:style w:type="character" w:customStyle="1" w:styleId="gemTab9ptZchn">
    <w:name w:val="gem_Tab_9pt Zchn"/>
    <w:link w:val="gemTab9pt"/>
    <w:rsid w:val="00FF4563"/>
    <w:rPr>
      <w:rFonts w:ascii="Arial" w:eastAsia="MS Mincho" w:hAnsi="Arial"/>
      <w:sz w:val="18"/>
      <w:szCs w:val="24"/>
      <w:lang w:val="de-DE" w:eastAsia="de-DE" w:bidi="ar-SA"/>
    </w:rPr>
  </w:style>
  <w:style w:type="paragraph" w:customStyle="1" w:styleId="gemTabelle">
    <w:name w:val="gem_Tabelle"/>
    <w:basedOn w:val="Standard"/>
    <w:rsid w:val="000A4973"/>
    <w:pPr>
      <w:keepNext/>
      <w:spacing w:before="180"/>
    </w:pPr>
  </w:style>
  <w:style w:type="character" w:customStyle="1" w:styleId="gem5Zchn">
    <w:name w:val="gem_Ü5 Zchn"/>
    <w:link w:val="gem5"/>
    <w:rsid w:val="00680ED8"/>
    <w:rPr>
      <w:rFonts w:ascii="Arial" w:eastAsia="MS Mincho" w:hAnsi="Arial"/>
      <w:i/>
      <w:szCs w:val="22"/>
    </w:rPr>
  </w:style>
  <w:style w:type="paragraph" w:customStyle="1" w:styleId="gem6Anhang">
    <w:name w:val="gem_Ü6_Anhang"/>
    <w:basedOn w:val="berschrift6"/>
    <w:rsid w:val="00F65FB4"/>
    <w:pPr>
      <w:numPr>
        <w:ilvl w:val="0"/>
        <w:numId w:val="0"/>
      </w:numPr>
      <w:tabs>
        <w:tab w:val="num" w:pos="1296"/>
      </w:tabs>
      <w:ind w:left="1296" w:hanging="1296"/>
    </w:pPr>
  </w:style>
  <w:style w:type="paragraph" w:customStyle="1" w:styleId="Formatvorlagegem4Block">
    <w:name w:val="Formatvorlage gem_Ü4 + Block"/>
    <w:basedOn w:val="gem4"/>
    <w:rsid w:val="00F65FB4"/>
    <w:pPr>
      <w:jc w:val="both"/>
    </w:pPr>
    <w:rPr>
      <w:bCs w:val="0"/>
    </w:rPr>
  </w:style>
  <w:style w:type="character" w:customStyle="1" w:styleId="gemListingZchn">
    <w:name w:val="gem_Listing Zchn"/>
    <w:link w:val="gemListing"/>
    <w:rsid w:val="009E7058"/>
    <w:rPr>
      <w:rFonts w:ascii="Courier" w:eastAsia="MS Mincho" w:hAnsi="Courier"/>
      <w:noProof/>
      <w:sz w:val="18"/>
      <w:szCs w:val="18"/>
      <w:shd w:val="clear" w:color="auto" w:fill="F2F2F2"/>
      <w:lang w:val="en-US"/>
    </w:rPr>
  </w:style>
  <w:style w:type="paragraph" w:customStyle="1" w:styleId="gemAfoHead">
    <w:name w:val="gem_Afo_Head"/>
    <w:basedOn w:val="gemStandard"/>
    <w:link w:val="gemAfoHeadZchn"/>
    <w:rsid w:val="00083DB1"/>
    <w:pPr>
      <w:keepNext/>
      <w:tabs>
        <w:tab w:val="left" w:pos="567"/>
      </w:tabs>
      <w:ind w:left="567" w:hanging="567"/>
    </w:pPr>
    <w:rPr>
      <w:b/>
    </w:rPr>
  </w:style>
  <w:style w:type="paragraph" w:customStyle="1" w:styleId="gemAfoText">
    <w:name w:val="gem_Afo_Text"/>
    <w:basedOn w:val="gemEinzug"/>
    <w:next w:val="gemStandard"/>
    <w:rsid w:val="000955EC"/>
  </w:style>
  <w:style w:type="character" w:customStyle="1" w:styleId="FunotentextZchn">
    <w:name w:val="Fußnotentext Zchn"/>
    <w:link w:val="Funotentext"/>
    <w:semiHidden/>
    <w:locked/>
    <w:rsid w:val="00CC0537"/>
    <w:rPr>
      <w:rFonts w:ascii="Helvetica" w:hAnsi="Helvetica"/>
      <w:lang w:val="de-DE" w:eastAsia="de-DE" w:bidi="ar-SA"/>
    </w:rPr>
  </w:style>
  <w:style w:type="character" w:styleId="HTMLCode">
    <w:name w:val="HTML Code"/>
    <w:rsid w:val="00CC0537"/>
    <w:rPr>
      <w:rFonts w:ascii="Courier New" w:eastAsia="Times New Roman" w:hAnsi="Courier New" w:cs="Courier New"/>
      <w:sz w:val="20"/>
      <w:szCs w:val="20"/>
    </w:rPr>
  </w:style>
  <w:style w:type="paragraph" w:customStyle="1" w:styleId="gemAufzhlung0">
    <w:name w:val="gem_Aufzählung 0"/>
    <w:basedOn w:val="gemAufzhlung"/>
    <w:rsid w:val="005C5E93"/>
    <w:pPr>
      <w:numPr>
        <w:numId w:val="11"/>
      </w:numPr>
      <w:tabs>
        <w:tab w:val="left" w:pos="284"/>
      </w:tabs>
    </w:pPr>
    <w:rPr>
      <w:rFonts w:eastAsia="Times New Roman"/>
      <w:szCs w:val="20"/>
    </w:rPr>
  </w:style>
  <w:style w:type="character" w:customStyle="1" w:styleId="gemStd10ptZchn">
    <w:name w:val="gem_Std_10pt Zchn"/>
    <w:basedOn w:val="gemStandardZchn"/>
    <w:link w:val="gemStd10pt"/>
    <w:rsid w:val="000C7D9D"/>
    <w:rPr>
      <w:rFonts w:ascii="Arial" w:eastAsia="MS Mincho" w:hAnsi="Arial"/>
      <w:sz w:val="22"/>
      <w:szCs w:val="24"/>
    </w:rPr>
  </w:style>
  <w:style w:type="character" w:customStyle="1" w:styleId="gemTab10ptZchnZchn">
    <w:name w:val="gem_Tab_10pt Zchn Zchn"/>
    <w:link w:val="gemTab10pt"/>
    <w:rsid w:val="004D4B55"/>
    <w:rPr>
      <w:rFonts w:ascii="Arial" w:eastAsia="MS Mincho" w:hAnsi="Arial"/>
      <w:szCs w:val="24"/>
      <w:lang w:val="de-DE" w:eastAsia="de-DE" w:bidi="ar-SA"/>
    </w:rPr>
  </w:style>
  <w:style w:type="character" w:customStyle="1" w:styleId="KommentartextZchn">
    <w:name w:val="Kommentartext Zchn"/>
    <w:link w:val="Kommentartext"/>
    <w:semiHidden/>
    <w:locked/>
    <w:rsid w:val="00214B22"/>
    <w:rPr>
      <w:rFonts w:ascii="Arial" w:eastAsia="MS Mincho" w:hAnsi="Arial"/>
      <w:lang w:val="de-DE" w:eastAsia="de-DE" w:bidi="ar-SA"/>
    </w:rPr>
  </w:style>
  <w:style w:type="character" w:customStyle="1" w:styleId="gemTab10ptZchn">
    <w:name w:val="gem_Tab_10pt Zchn"/>
    <w:rsid w:val="00E63201"/>
    <w:rPr>
      <w:rFonts w:ascii="Arial" w:eastAsia="MS Mincho" w:hAnsi="Arial"/>
      <w:szCs w:val="24"/>
      <w:lang w:val="de-DE" w:eastAsia="de-DE" w:bidi="ar-SA"/>
    </w:rPr>
  </w:style>
  <w:style w:type="character" w:customStyle="1" w:styleId="gemAufzhlungZchn">
    <w:name w:val="gem_Aufzählung Zchn"/>
    <w:rsid w:val="00602EC4"/>
    <w:rPr>
      <w:rFonts w:ascii="Arial" w:eastAsia="MS Mincho" w:hAnsi="Arial"/>
      <w:sz w:val="22"/>
      <w:szCs w:val="24"/>
      <w:lang w:val="de-DE" w:eastAsia="de-DE" w:bidi="ar-SA"/>
    </w:rPr>
  </w:style>
  <w:style w:type="character" w:styleId="Hervorhebung">
    <w:name w:val="Emphasis"/>
    <w:qFormat/>
    <w:rsid w:val="000B2158"/>
    <w:rPr>
      <w:i/>
      <w:iCs/>
    </w:rPr>
  </w:style>
  <w:style w:type="paragraph" w:customStyle="1" w:styleId="gemAufzhlung00">
    <w:name w:val="gem_Aufzählung_0"/>
    <w:basedOn w:val="gemStandard"/>
    <w:rsid w:val="00D42DBB"/>
    <w:pPr>
      <w:numPr>
        <w:numId w:val="7"/>
      </w:numPr>
    </w:pPr>
    <w:rPr>
      <w:lang w:eastAsia="en-US"/>
    </w:rPr>
  </w:style>
  <w:style w:type="paragraph" w:customStyle="1" w:styleId="gemTab9Liste">
    <w:name w:val="gem_Tab_9_Liste"/>
    <w:qFormat/>
    <w:rsid w:val="00510379"/>
    <w:pPr>
      <w:numPr>
        <w:numId w:val="8"/>
      </w:numPr>
      <w:ind w:right="113"/>
    </w:pPr>
    <w:rPr>
      <w:rFonts w:ascii="Arial" w:eastAsia="MS Mincho" w:hAnsi="Arial"/>
      <w:sz w:val="18"/>
      <w:szCs w:val="24"/>
    </w:rPr>
  </w:style>
  <w:style w:type="paragraph" w:customStyle="1" w:styleId="gemAFOHeader">
    <w:name w:val="gemAFO_Header"/>
    <w:basedOn w:val="gemStandard"/>
    <w:next w:val="gemEinzug"/>
    <w:rsid w:val="00DE0E45"/>
    <w:pPr>
      <w:keepNext/>
      <w:tabs>
        <w:tab w:val="left" w:pos="567"/>
      </w:tabs>
      <w:ind w:left="567" w:hanging="567"/>
    </w:pPr>
    <w:rPr>
      <w:rFonts w:ascii="Arial Fett" w:hAnsi="Arial Fett"/>
      <w:b/>
    </w:rPr>
  </w:style>
  <w:style w:type="paragraph" w:customStyle="1" w:styleId="gemTab10Liste">
    <w:name w:val="gem_Tab_10_Liste"/>
    <w:basedOn w:val="gemStandard"/>
    <w:rsid w:val="0046779D"/>
    <w:pPr>
      <w:numPr>
        <w:numId w:val="9"/>
      </w:numPr>
      <w:spacing w:before="0" w:after="0"/>
      <w:ind w:right="113"/>
    </w:pPr>
    <w:rPr>
      <w:sz w:val="20"/>
    </w:rPr>
  </w:style>
  <w:style w:type="paragraph" w:customStyle="1" w:styleId="gemTab10Listennummera">
    <w:name w:val="gem_Tab_10_Listennummer_a"/>
    <w:basedOn w:val="Standard"/>
    <w:autoRedefine/>
    <w:qFormat/>
    <w:rsid w:val="00515875"/>
    <w:pPr>
      <w:numPr>
        <w:numId w:val="10"/>
      </w:numPr>
      <w:spacing w:after="0"/>
      <w:contextualSpacing/>
      <w:textboxTightWrap w:val="lastLineOnly"/>
    </w:pPr>
    <w:rPr>
      <w:rFonts w:eastAsia="Times New Roman" w:cs="Arial"/>
      <w:sz w:val="20"/>
    </w:rPr>
  </w:style>
  <w:style w:type="paragraph" w:styleId="StandardWeb">
    <w:name w:val="Normal (Web)"/>
    <w:basedOn w:val="Standard"/>
    <w:uiPriority w:val="99"/>
    <w:rsid w:val="00A41903"/>
    <w:pPr>
      <w:spacing w:before="100" w:beforeAutospacing="1" w:after="100" w:afterAutospacing="1"/>
    </w:pPr>
    <w:rPr>
      <w:rFonts w:ascii="Times New Roman" w:hAnsi="Times New Roman"/>
      <w:sz w:val="24"/>
    </w:rPr>
  </w:style>
  <w:style w:type="paragraph" w:customStyle="1" w:styleId="MittleresRaster3-Akzent51">
    <w:name w:val="Mittleres Raster 3 - Akzent 51"/>
    <w:hidden/>
    <w:uiPriority w:val="99"/>
    <w:semiHidden/>
    <w:rsid w:val="00530D99"/>
    <w:rPr>
      <w:rFonts w:ascii="Arial" w:eastAsia="MS Mincho" w:hAnsi="Arial"/>
      <w:sz w:val="22"/>
      <w:szCs w:val="24"/>
    </w:rPr>
  </w:style>
  <w:style w:type="paragraph" w:customStyle="1" w:styleId="gemtabohneCourierNew">
    <w:name w:val="gem_tab_ohne + Courier New"/>
    <w:basedOn w:val="gemtabohne"/>
    <w:rsid w:val="00536500"/>
    <w:rPr>
      <w:rFonts w:ascii="Courier New" w:hAnsi="Courier New"/>
    </w:rPr>
  </w:style>
  <w:style w:type="paragraph" w:customStyle="1" w:styleId="HelleSchattierung-Akzent51">
    <w:name w:val="Helle Schattierung - Akzent 51"/>
    <w:hidden/>
    <w:uiPriority w:val="99"/>
    <w:semiHidden/>
    <w:rsid w:val="006C36D6"/>
    <w:rPr>
      <w:rFonts w:ascii="Arial" w:eastAsia="MS Mincho" w:hAnsi="Arial"/>
      <w:sz w:val="22"/>
      <w:szCs w:val="24"/>
    </w:rPr>
  </w:style>
  <w:style w:type="character" w:customStyle="1" w:styleId="gemAfoHeadZchn">
    <w:name w:val="gem_Afo_Head Zchn"/>
    <w:link w:val="gemAfoHead"/>
    <w:rsid w:val="00456D94"/>
    <w:rPr>
      <w:rFonts w:ascii="Arial" w:eastAsia="MS Mincho" w:hAnsi="Arial"/>
      <w:b/>
      <w:sz w:val="22"/>
      <w:szCs w:val="24"/>
      <w:lang w:val="de-DE" w:eastAsia="de-DE" w:bidi="ar-SA"/>
    </w:rPr>
  </w:style>
  <w:style w:type="paragraph" w:customStyle="1" w:styleId="MittlereListe1-Akzent41">
    <w:name w:val="Mittlere Liste 1 - Akzent 41"/>
    <w:hidden/>
    <w:uiPriority w:val="99"/>
    <w:semiHidden/>
    <w:rsid w:val="00ED0A6B"/>
    <w:rPr>
      <w:rFonts w:ascii="Arial" w:eastAsia="MS Mincho" w:hAnsi="Arial"/>
      <w:sz w:val="22"/>
      <w:szCs w:val="24"/>
    </w:rPr>
  </w:style>
  <w:style w:type="character" w:customStyle="1" w:styleId="FuzeileZchn">
    <w:name w:val="Fußzeile Zchn"/>
    <w:link w:val="Fuzeile"/>
    <w:rsid w:val="00226159"/>
    <w:rPr>
      <w:rFonts w:ascii="Arial" w:eastAsia="MS Mincho" w:hAnsi="Arial"/>
      <w:sz w:val="16"/>
      <w:szCs w:val="14"/>
    </w:rPr>
  </w:style>
  <w:style w:type="paragraph" w:customStyle="1" w:styleId="DunkleListe-Akzent31">
    <w:name w:val="Dunkle Liste - Akzent 31"/>
    <w:hidden/>
    <w:uiPriority w:val="99"/>
    <w:semiHidden/>
    <w:rsid w:val="00D645FF"/>
    <w:rPr>
      <w:rFonts w:ascii="Arial" w:eastAsia="MS Mincho" w:hAnsi="Arial"/>
      <w:sz w:val="22"/>
      <w:szCs w:val="24"/>
    </w:rPr>
  </w:style>
  <w:style w:type="paragraph" w:customStyle="1" w:styleId="FormatvorlagegemtabohneRechts02cm">
    <w:name w:val="Formatvorlage gem_tab_ohne + Rechts:  02 cm"/>
    <w:basedOn w:val="gemtabohne"/>
    <w:rsid w:val="008E563B"/>
    <w:pPr>
      <w:ind w:right="113"/>
    </w:pPr>
    <w:rPr>
      <w:rFonts w:cs="Times New Roman"/>
      <w:bCs w:val="0"/>
    </w:rPr>
  </w:style>
  <w:style w:type="paragraph" w:customStyle="1" w:styleId="HelleListe-Akzent31">
    <w:name w:val="Helle Liste - Akzent 31"/>
    <w:hidden/>
    <w:uiPriority w:val="99"/>
    <w:semiHidden/>
    <w:rsid w:val="009874F5"/>
    <w:rPr>
      <w:rFonts w:ascii="Arial" w:eastAsia="MS Mincho" w:hAnsi="Arial"/>
      <w:sz w:val="22"/>
      <w:szCs w:val="24"/>
    </w:rPr>
  </w:style>
  <w:style w:type="paragraph" w:customStyle="1" w:styleId="MittlereListe2-Akzent21">
    <w:name w:val="Mittlere Liste 2 - Akzent 21"/>
    <w:hidden/>
    <w:uiPriority w:val="99"/>
    <w:semiHidden/>
    <w:rsid w:val="00A821FC"/>
    <w:rPr>
      <w:rFonts w:ascii="Arial" w:eastAsia="MS Mincho" w:hAnsi="Arial"/>
      <w:sz w:val="22"/>
      <w:szCs w:val="24"/>
    </w:rPr>
  </w:style>
  <w:style w:type="paragraph" w:styleId="berarbeitung">
    <w:name w:val="Revision"/>
    <w:hidden/>
    <w:uiPriority w:val="99"/>
    <w:semiHidden/>
    <w:rsid w:val="00943301"/>
    <w:rPr>
      <w:rFonts w:ascii="Arial" w:eastAsia="MS Mincho" w:hAnsi="Arial"/>
      <w:sz w:val="22"/>
      <w:szCs w:val="24"/>
    </w:rPr>
  </w:style>
  <w:style w:type="paragraph" w:styleId="Listennummer">
    <w:name w:val="List Number"/>
    <w:basedOn w:val="Standard"/>
    <w:rsid w:val="007A7CE8"/>
    <w:pPr>
      <w:tabs>
        <w:tab w:val="num" w:pos="2160"/>
      </w:tabs>
      <w:spacing w:before="0" w:after="120"/>
      <w:ind w:left="2160" w:hanging="360"/>
    </w:pPr>
  </w:style>
  <w:style w:type="paragraph" w:customStyle="1" w:styleId="gemKomTab">
    <w:name w:val="gem_KomTab"/>
    <w:basedOn w:val="Standard"/>
    <w:rsid w:val="000271DB"/>
    <w:pPr>
      <w:spacing w:after="0"/>
    </w:pPr>
    <w:rPr>
      <w:rFonts w:eastAsia="Times New Roman" w:cs="Arial"/>
      <w:color w:val="000000"/>
      <w:sz w:val="18"/>
      <w:szCs w:val="16"/>
    </w:rPr>
  </w:style>
  <w:style w:type="character" w:customStyle="1" w:styleId="VerbatimChar">
    <w:name w:val="Verbatim Char"/>
    <w:link w:val="SourceCode"/>
    <w:locked/>
    <w:rsid w:val="00B02564"/>
    <w:rPr>
      <w:rFonts w:ascii="Consolas" w:eastAsia="MS Mincho" w:hAnsi="Consolas" w:cs="Consolas"/>
      <w:i/>
      <w:sz w:val="22"/>
    </w:rPr>
  </w:style>
  <w:style w:type="paragraph" w:customStyle="1" w:styleId="SourceCode">
    <w:name w:val="Source Code"/>
    <w:basedOn w:val="Standard"/>
    <w:link w:val="VerbatimChar"/>
    <w:rsid w:val="00B02564"/>
    <w:pPr>
      <w:wordWrap w:val="0"/>
      <w:spacing w:before="0" w:after="200"/>
    </w:pPr>
    <w:rPr>
      <w:rFonts w:ascii="Consolas" w:hAnsi="Consolas" w:cs="Consolas"/>
      <w:i/>
      <w:szCs w:val="20"/>
    </w:rPr>
  </w:style>
  <w:style w:type="character" w:customStyle="1" w:styleId="KeywordTok">
    <w:name w:val="KeywordTok"/>
    <w:rsid w:val="00B02564"/>
    <w:rPr>
      <w:rFonts w:ascii="Consolas" w:eastAsia="MS Mincho" w:hAnsi="Consolas" w:cs="Consolas"/>
      <w:b/>
      <w:bCs w:val="0"/>
      <w:i/>
      <w:color w:val="007020"/>
      <w:sz w:val="22"/>
    </w:rPr>
  </w:style>
  <w:style w:type="character" w:customStyle="1" w:styleId="DataTypeTok">
    <w:name w:val="DataTypeTok"/>
    <w:rsid w:val="00B02564"/>
    <w:rPr>
      <w:rFonts w:ascii="Consolas" w:eastAsia="MS Mincho" w:hAnsi="Consolas" w:cs="Consolas"/>
      <w:b w:val="0"/>
      <w:bCs w:val="0"/>
      <w:i/>
      <w:color w:val="902000"/>
      <w:sz w:val="22"/>
    </w:rPr>
  </w:style>
  <w:style w:type="character" w:customStyle="1" w:styleId="DecValTok">
    <w:name w:val="DecValTok"/>
    <w:rsid w:val="00B02564"/>
    <w:rPr>
      <w:rFonts w:ascii="Consolas" w:eastAsia="MS Mincho" w:hAnsi="Consolas" w:cs="Consolas"/>
      <w:b w:val="0"/>
      <w:bCs w:val="0"/>
      <w:i/>
      <w:color w:val="40A070"/>
      <w:sz w:val="22"/>
    </w:rPr>
  </w:style>
  <w:style w:type="character" w:customStyle="1" w:styleId="StringTok">
    <w:name w:val="StringTok"/>
    <w:rsid w:val="00B02564"/>
    <w:rPr>
      <w:rFonts w:ascii="Consolas" w:eastAsia="MS Mincho" w:hAnsi="Consolas" w:cs="Consolas"/>
      <w:b w:val="0"/>
      <w:bCs w:val="0"/>
      <w:i/>
      <w:color w:val="4070A0"/>
      <w:sz w:val="22"/>
    </w:rPr>
  </w:style>
  <w:style w:type="character" w:customStyle="1" w:styleId="SpecialStringTok">
    <w:name w:val="SpecialStringTok"/>
    <w:rsid w:val="00B02564"/>
    <w:rPr>
      <w:rFonts w:ascii="Consolas" w:eastAsia="MS Mincho" w:hAnsi="Consolas" w:cs="Consolas"/>
      <w:b w:val="0"/>
      <w:bCs w:val="0"/>
      <w:i/>
      <w:color w:val="BB6688"/>
      <w:sz w:val="22"/>
    </w:rPr>
  </w:style>
  <w:style w:type="character" w:customStyle="1" w:styleId="OtherTok">
    <w:name w:val="OtherTok"/>
    <w:rsid w:val="00B02564"/>
    <w:rPr>
      <w:rFonts w:ascii="Consolas" w:eastAsia="MS Mincho" w:hAnsi="Consolas" w:cs="Consolas"/>
      <w:b w:val="0"/>
      <w:bCs w:val="0"/>
      <w:i/>
      <w:color w:val="007020"/>
      <w:sz w:val="22"/>
    </w:rPr>
  </w:style>
  <w:style w:type="character" w:customStyle="1" w:styleId="VariableTok">
    <w:name w:val="VariableTok"/>
    <w:rsid w:val="00B02564"/>
    <w:rPr>
      <w:rFonts w:ascii="Consolas" w:eastAsia="MS Mincho" w:hAnsi="Consolas" w:cs="Consolas"/>
      <w:b w:val="0"/>
      <w:bCs w:val="0"/>
      <w:i/>
      <w:color w:val="19177C"/>
      <w:sz w:val="22"/>
    </w:rPr>
  </w:style>
  <w:style w:type="character" w:customStyle="1" w:styleId="OperatorTok">
    <w:name w:val="OperatorTok"/>
    <w:rsid w:val="00B02564"/>
    <w:rPr>
      <w:rFonts w:ascii="Consolas" w:eastAsia="MS Mincho" w:hAnsi="Consolas" w:cs="Consolas"/>
      <w:b w:val="0"/>
      <w:bCs w:val="0"/>
      <w:i/>
      <w:color w:val="666666"/>
      <w:sz w:val="22"/>
    </w:rPr>
  </w:style>
  <w:style w:type="character" w:customStyle="1" w:styleId="AttributeTok">
    <w:name w:val="AttributeTok"/>
    <w:rsid w:val="00B02564"/>
    <w:rPr>
      <w:rFonts w:ascii="Consolas" w:eastAsia="MS Mincho" w:hAnsi="Consolas" w:cs="Consolas"/>
      <w:b w:val="0"/>
      <w:bCs w:val="0"/>
      <w:i/>
      <w:color w:val="7D9029"/>
      <w:sz w:val="22"/>
    </w:rPr>
  </w:style>
  <w:style w:type="character" w:customStyle="1" w:styleId="NormalTok">
    <w:name w:val="NormalTok"/>
    <w:rsid w:val="00B02564"/>
  </w:style>
  <w:style w:type="character" w:customStyle="1" w:styleId="gemBeschriftungZchn1">
    <w:name w:val="gem_Beschriftung Zchn1"/>
    <w:rsid w:val="00560D17"/>
    <w:rPr>
      <w:rFonts w:ascii="Arial" w:eastAsia="MS Mincho" w:hAnsi="Arial"/>
      <w:b/>
      <w:bCs/>
      <w:lang w:val="de-DE" w:eastAsia="de-DE" w:bidi="ar-SA"/>
    </w:rPr>
  </w:style>
  <w:style w:type="paragraph" w:customStyle="1" w:styleId="gemtabohne0">
    <w:name w:val="gemtabohne"/>
    <w:basedOn w:val="Standard"/>
    <w:rsid w:val="00560D17"/>
    <w:pPr>
      <w:autoSpaceDE w:val="0"/>
      <w:autoSpaceDN w:val="0"/>
    </w:pPr>
    <w:rPr>
      <w:rFonts w:eastAsia="Times New Roman" w:cs="Arial"/>
      <w:szCs w:val="22"/>
      <w:lang w:eastAsia="en-US"/>
    </w:rPr>
  </w:style>
  <w:style w:type="character" w:customStyle="1" w:styleId="gemTab10ptChar">
    <w:name w:val="gem_Tab_10pt Char"/>
    <w:rsid w:val="00D61F0B"/>
    <w:rPr>
      <w:rFonts w:ascii="Arial" w:eastAsia="MS Mincho" w:hAnsi="Arial"/>
      <w:sz w:val="22"/>
      <w:szCs w:val="24"/>
      <w:lang w:val="de-DE" w:eastAsia="de-DE" w:bidi="ar-SA"/>
    </w:rPr>
  </w:style>
  <w:style w:type="character" w:customStyle="1" w:styleId="highlight">
    <w:name w:val="highlight"/>
    <w:rsid w:val="00B92F2C"/>
  </w:style>
  <w:style w:type="character" w:customStyle="1" w:styleId="gemnonum2Zchn">
    <w:name w:val="gem_nonum_Ü2 Zchn"/>
    <w:link w:val="gemnonum2"/>
    <w:locked/>
    <w:rsid w:val="000F0D6C"/>
    <w:rPr>
      <w:rFonts w:ascii="Arial Fett" w:eastAsia="MS Mincho" w:hAnsi="Arial Fett" w:cs="Arial"/>
      <w:b/>
      <w:bCs/>
      <w:iCs/>
      <w:sz w:val="26"/>
      <w:szCs w:val="24"/>
    </w:rPr>
  </w:style>
  <w:style w:type="character" w:customStyle="1" w:styleId="KopfzeileZchn">
    <w:name w:val="Kopfzeile Zchn"/>
    <w:link w:val="Kopfzeile"/>
    <w:uiPriority w:val="99"/>
    <w:rsid w:val="00EC1C1C"/>
    <w:rPr>
      <w:rFonts w:ascii="Arial" w:eastAsia="MS Mincho" w:hAnsi="Arial"/>
      <w:sz w:val="16"/>
      <w:szCs w:val="16"/>
    </w:rPr>
  </w:style>
  <w:style w:type="paragraph" w:styleId="Titel">
    <w:name w:val="Title"/>
    <w:basedOn w:val="Standard"/>
    <w:next w:val="Standard"/>
    <w:link w:val="TitelZchn"/>
    <w:uiPriority w:val="10"/>
    <w:qFormat/>
    <w:rsid w:val="00073037"/>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073037"/>
    <w:rPr>
      <w:rFonts w:ascii="Arial" w:hAnsi="Arial"/>
      <w:b/>
      <w:sz w:val="28"/>
      <w:szCs w:val="52"/>
      <w:lang w:eastAsia="en-US"/>
    </w:rPr>
  </w:style>
  <w:style w:type="character" w:customStyle="1" w:styleId="berschrift1Zchn">
    <w:name w:val="Überschrift 1 Zchn"/>
    <w:link w:val="berschrift1"/>
    <w:uiPriority w:val="9"/>
    <w:rsid w:val="00073037"/>
    <w:rPr>
      <w:rFonts w:ascii="Arial" w:hAnsi="Arial"/>
      <w:b/>
      <w:sz w:val="28"/>
      <w:szCs w:val="32"/>
      <w:lang w:eastAsia="en-US"/>
    </w:rPr>
  </w:style>
  <w:style w:type="character" w:customStyle="1" w:styleId="berschrift2Zchn">
    <w:name w:val="Überschrift 2 Zchn"/>
    <w:link w:val="berschrift2"/>
    <w:uiPriority w:val="9"/>
    <w:rsid w:val="00073037"/>
    <w:rPr>
      <w:rFonts w:ascii="Arial" w:hAnsi="Arial"/>
      <w:b/>
      <w:sz w:val="26"/>
      <w:szCs w:val="26"/>
      <w:lang w:eastAsia="en-US"/>
    </w:rPr>
  </w:style>
  <w:style w:type="character" w:customStyle="1" w:styleId="berschrift3Zchn">
    <w:name w:val="Überschrift 3 Zchn"/>
    <w:link w:val="berschrift3"/>
    <w:uiPriority w:val="9"/>
    <w:rsid w:val="00073037"/>
    <w:rPr>
      <w:rFonts w:ascii="Arial" w:hAnsi="Arial"/>
      <w:b/>
      <w:sz w:val="24"/>
      <w:szCs w:val="24"/>
      <w:lang w:eastAsia="en-US"/>
    </w:rPr>
  </w:style>
  <w:style w:type="character" w:customStyle="1" w:styleId="berschrift4Zchn">
    <w:name w:val="Überschrift 4 Zchn"/>
    <w:link w:val="berschrift4"/>
    <w:uiPriority w:val="9"/>
    <w:rsid w:val="00073037"/>
    <w:rPr>
      <w:rFonts w:ascii="Arial" w:hAnsi="Arial"/>
      <w:b/>
      <w:iCs/>
      <w:sz w:val="22"/>
      <w:szCs w:val="24"/>
      <w:lang w:eastAsia="en-US"/>
    </w:rPr>
  </w:style>
  <w:style w:type="character" w:customStyle="1" w:styleId="berschrift5Zchn">
    <w:name w:val="Überschrift 5 Zchn"/>
    <w:link w:val="berschrift5"/>
    <w:uiPriority w:val="9"/>
    <w:rsid w:val="00073037"/>
    <w:rPr>
      <w:rFonts w:ascii="Arial" w:hAnsi="Arial"/>
      <w:i/>
      <w:sz w:val="22"/>
      <w:szCs w:val="24"/>
      <w:lang w:eastAsia="en-US"/>
    </w:rPr>
  </w:style>
  <w:style w:type="character" w:customStyle="1" w:styleId="berschrift6Zchn">
    <w:name w:val="Überschrift 6 Zchn"/>
    <w:link w:val="berschrift6"/>
    <w:uiPriority w:val="9"/>
    <w:rsid w:val="00073037"/>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04">
      <w:bodyDiv w:val="1"/>
      <w:marLeft w:val="0"/>
      <w:marRight w:val="0"/>
      <w:marTop w:val="0"/>
      <w:marBottom w:val="0"/>
      <w:divBdr>
        <w:top w:val="none" w:sz="0" w:space="0" w:color="auto"/>
        <w:left w:val="none" w:sz="0" w:space="0" w:color="auto"/>
        <w:bottom w:val="none" w:sz="0" w:space="0" w:color="auto"/>
        <w:right w:val="none" w:sz="0" w:space="0" w:color="auto"/>
      </w:divBdr>
    </w:div>
    <w:div w:id="24058585">
      <w:bodyDiv w:val="1"/>
      <w:marLeft w:val="0"/>
      <w:marRight w:val="0"/>
      <w:marTop w:val="0"/>
      <w:marBottom w:val="0"/>
      <w:divBdr>
        <w:top w:val="none" w:sz="0" w:space="0" w:color="auto"/>
        <w:left w:val="none" w:sz="0" w:space="0" w:color="auto"/>
        <w:bottom w:val="none" w:sz="0" w:space="0" w:color="auto"/>
        <w:right w:val="none" w:sz="0" w:space="0" w:color="auto"/>
      </w:divBdr>
    </w:div>
    <w:div w:id="46300548">
      <w:bodyDiv w:val="1"/>
      <w:marLeft w:val="0"/>
      <w:marRight w:val="0"/>
      <w:marTop w:val="0"/>
      <w:marBottom w:val="0"/>
      <w:divBdr>
        <w:top w:val="none" w:sz="0" w:space="0" w:color="auto"/>
        <w:left w:val="none" w:sz="0" w:space="0" w:color="auto"/>
        <w:bottom w:val="none" w:sz="0" w:space="0" w:color="auto"/>
        <w:right w:val="none" w:sz="0" w:space="0" w:color="auto"/>
      </w:divBdr>
    </w:div>
    <w:div w:id="65810392">
      <w:bodyDiv w:val="1"/>
      <w:marLeft w:val="0"/>
      <w:marRight w:val="0"/>
      <w:marTop w:val="0"/>
      <w:marBottom w:val="0"/>
      <w:divBdr>
        <w:top w:val="none" w:sz="0" w:space="0" w:color="auto"/>
        <w:left w:val="none" w:sz="0" w:space="0" w:color="auto"/>
        <w:bottom w:val="none" w:sz="0" w:space="0" w:color="auto"/>
        <w:right w:val="none" w:sz="0" w:space="0" w:color="auto"/>
      </w:divBdr>
      <w:divsChild>
        <w:div w:id="372969266">
          <w:marLeft w:val="0"/>
          <w:marRight w:val="0"/>
          <w:marTop w:val="0"/>
          <w:marBottom w:val="0"/>
          <w:divBdr>
            <w:top w:val="none" w:sz="0" w:space="0" w:color="auto"/>
            <w:left w:val="none" w:sz="0" w:space="0" w:color="auto"/>
            <w:bottom w:val="none" w:sz="0" w:space="0" w:color="auto"/>
            <w:right w:val="none" w:sz="0" w:space="0" w:color="auto"/>
          </w:divBdr>
          <w:divsChild>
            <w:div w:id="2113669675">
              <w:marLeft w:val="0"/>
              <w:marRight w:val="0"/>
              <w:marTop w:val="0"/>
              <w:marBottom w:val="0"/>
              <w:divBdr>
                <w:top w:val="none" w:sz="0" w:space="0" w:color="auto"/>
                <w:left w:val="none" w:sz="0" w:space="0" w:color="auto"/>
                <w:bottom w:val="none" w:sz="0" w:space="0" w:color="auto"/>
                <w:right w:val="none" w:sz="0" w:space="0" w:color="auto"/>
              </w:divBdr>
              <w:divsChild>
                <w:div w:id="1668288543">
                  <w:marLeft w:val="0"/>
                  <w:marRight w:val="0"/>
                  <w:marTop w:val="0"/>
                  <w:marBottom w:val="0"/>
                  <w:divBdr>
                    <w:top w:val="none" w:sz="0" w:space="0" w:color="auto"/>
                    <w:left w:val="single" w:sz="6" w:space="0" w:color="D0D0D0"/>
                    <w:bottom w:val="single" w:sz="6" w:space="0" w:color="D0D0D0"/>
                    <w:right w:val="single" w:sz="6" w:space="0" w:color="D0D0D0"/>
                  </w:divBdr>
                  <w:divsChild>
                    <w:div w:id="1078940056">
                      <w:marLeft w:val="0"/>
                      <w:marRight w:val="0"/>
                      <w:marTop w:val="0"/>
                      <w:marBottom w:val="0"/>
                      <w:divBdr>
                        <w:top w:val="none" w:sz="0" w:space="0" w:color="auto"/>
                        <w:left w:val="none" w:sz="0" w:space="0" w:color="auto"/>
                        <w:bottom w:val="none" w:sz="0" w:space="0" w:color="auto"/>
                        <w:right w:val="none" w:sz="0" w:space="0" w:color="auto"/>
                      </w:divBdr>
                      <w:divsChild>
                        <w:div w:id="1601714498">
                          <w:marLeft w:val="0"/>
                          <w:marRight w:val="0"/>
                          <w:marTop w:val="0"/>
                          <w:marBottom w:val="0"/>
                          <w:divBdr>
                            <w:top w:val="none" w:sz="0" w:space="0" w:color="auto"/>
                            <w:left w:val="none" w:sz="0" w:space="0" w:color="auto"/>
                            <w:bottom w:val="none" w:sz="0" w:space="0" w:color="auto"/>
                            <w:right w:val="none" w:sz="0" w:space="0" w:color="auto"/>
                          </w:divBdr>
                          <w:divsChild>
                            <w:div w:id="788086300">
                              <w:marLeft w:val="0"/>
                              <w:marRight w:val="0"/>
                              <w:marTop w:val="0"/>
                              <w:marBottom w:val="0"/>
                              <w:divBdr>
                                <w:top w:val="single" w:sz="6" w:space="0" w:color="D0D0D0"/>
                                <w:left w:val="single" w:sz="6" w:space="0" w:color="D0D0D0"/>
                                <w:bottom w:val="single" w:sz="6" w:space="0" w:color="D0D0D0"/>
                                <w:right w:val="single" w:sz="6" w:space="0" w:color="D0D0D0"/>
                              </w:divBdr>
                              <w:divsChild>
                                <w:div w:id="37513241">
                                  <w:marLeft w:val="0"/>
                                  <w:marRight w:val="0"/>
                                  <w:marTop w:val="0"/>
                                  <w:marBottom w:val="0"/>
                                  <w:divBdr>
                                    <w:top w:val="none" w:sz="0" w:space="0" w:color="auto"/>
                                    <w:left w:val="none" w:sz="0" w:space="0" w:color="auto"/>
                                    <w:bottom w:val="none" w:sz="0" w:space="0" w:color="auto"/>
                                    <w:right w:val="none" w:sz="0" w:space="0" w:color="auto"/>
                                  </w:divBdr>
                                  <w:divsChild>
                                    <w:div w:id="1078986926">
                                      <w:marLeft w:val="0"/>
                                      <w:marRight w:val="0"/>
                                      <w:marTop w:val="0"/>
                                      <w:marBottom w:val="0"/>
                                      <w:divBdr>
                                        <w:top w:val="none" w:sz="0" w:space="0" w:color="auto"/>
                                        <w:left w:val="none" w:sz="0" w:space="0" w:color="auto"/>
                                        <w:bottom w:val="none" w:sz="0" w:space="0" w:color="auto"/>
                                        <w:right w:val="none" w:sz="0" w:space="0" w:color="auto"/>
                                      </w:divBdr>
                                      <w:divsChild>
                                        <w:div w:id="1210843828">
                                          <w:marLeft w:val="0"/>
                                          <w:marRight w:val="0"/>
                                          <w:marTop w:val="0"/>
                                          <w:marBottom w:val="0"/>
                                          <w:divBdr>
                                            <w:top w:val="none" w:sz="0" w:space="0" w:color="auto"/>
                                            <w:left w:val="single" w:sz="6" w:space="0" w:color="D0D0D0"/>
                                            <w:bottom w:val="single" w:sz="6" w:space="0" w:color="D0D0D0"/>
                                            <w:right w:val="single" w:sz="6" w:space="0" w:color="D0D0D0"/>
                                          </w:divBdr>
                                          <w:divsChild>
                                            <w:div w:id="2128114044">
                                              <w:marLeft w:val="0"/>
                                              <w:marRight w:val="0"/>
                                              <w:marTop w:val="0"/>
                                              <w:marBottom w:val="0"/>
                                              <w:divBdr>
                                                <w:top w:val="none" w:sz="0" w:space="0" w:color="auto"/>
                                                <w:left w:val="none" w:sz="0" w:space="0" w:color="auto"/>
                                                <w:bottom w:val="none" w:sz="0" w:space="0" w:color="auto"/>
                                                <w:right w:val="none" w:sz="0" w:space="0" w:color="auto"/>
                                              </w:divBdr>
                                              <w:divsChild>
                                                <w:div w:id="1210915425">
                                                  <w:marLeft w:val="0"/>
                                                  <w:marRight w:val="0"/>
                                                  <w:marTop w:val="0"/>
                                                  <w:marBottom w:val="0"/>
                                                  <w:divBdr>
                                                    <w:top w:val="none" w:sz="0" w:space="0" w:color="auto"/>
                                                    <w:left w:val="none" w:sz="0" w:space="0" w:color="auto"/>
                                                    <w:bottom w:val="none" w:sz="0" w:space="0" w:color="auto"/>
                                                    <w:right w:val="none" w:sz="0" w:space="0" w:color="auto"/>
                                                  </w:divBdr>
                                                  <w:divsChild>
                                                    <w:div w:id="1065027503">
                                                      <w:marLeft w:val="0"/>
                                                      <w:marRight w:val="0"/>
                                                      <w:marTop w:val="0"/>
                                                      <w:marBottom w:val="0"/>
                                                      <w:divBdr>
                                                        <w:top w:val="none" w:sz="0" w:space="0" w:color="auto"/>
                                                        <w:left w:val="none" w:sz="0" w:space="0" w:color="auto"/>
                                                        <w:bottom w:val="none" w:sz="0" w:space="0" w:color="auto"/>
                                                        <w:right w:val="none" w:sz="0" w:space="0" w:color="auto"/>
                                                      </w:divBdr>
                                                      <w:divsChild>
                                                        <w:div w:id="2040928129">
                                                          <w:marLeft w:val="0"/>
                                                          <w:marRight w:val="0"/>
                                                          <w:marTop w:val="0"/>
                                                          <w:marBottom w:val="0"/>
                                                          <w:divBdr>
                                                            <w:top w:val="none" w:sz="0" w:space="0" w:color="auto"/>
                                                            <w:left w:val="none" w:sz="0" w:space="0" w:color="auto"/>
                                                            <w:bottom w:val="none" w:sz="0" w:space="0" w:color="auto"/>
                                                            <w:right w:val="none" w:sz="0" w:space="0" w:color="auto"/>
                                                          </w:divBdr>
                                                          <w:divsChild>
                                                            <w:div w:id="278679777">
                                                              <w:marLeft w:val="0"/>
                                                              <w:marRight w:val="0"/>
                                                              <w:marTop w:val="0"/>
                                                              <w:marBottom w:val="0"/>
                                                              <w:divBdr>
                                                                <w:top w:val="none" w:sz="0" w:space="0" w:color="auto"/>
                                                                <w:left w:val="none" w:sz="0" w:space="0" w:color="auto"/>
                                                                <w:bottom w:val="none" w:sz="0" w:space="0" w:color="auto"/>
                                                                <w:right w:val="none" w:sz="0" w:space="0" w:color="auto"/>
                                                              </w:divBdr>
                                                              <w:divsChild>
                                                                <w:div w:id="14308738">
                                                                  <w:marLeft w:val="0"/>
                                                                  <w:marRight w:val="0"/>
                                                                  <w:marTop w:val="0"/>
                                                                  <w:marBottom w:val="0"/>
                                                                  <w:divBdr>
                                                                    <w:top w:val="none" w:sz="0" w:space="0" w:color="auto"/>
                                                                    <w:left w:val="single" w:sz="6" w:space="0" w:color="D0D0D0"/>
                                                                    <w:bottom w:val="single" w:sz="6" w:space="0" w:color="D0D0D0"/>
                                                                    <w:right w:val="single" w:sz="6" w:space="0" w:color="D0D0D0"/>
                                                                  </w:divBdr>
                                                                  <w:divsChild>
                                                                    <w:div w:id="2000107664">
                                                                      <w:marLeft w:val="0"/>
                                                                      <w:marRight w:val="0"/>
                                                                      <w:marTop w:val="0"/>
                                                                      <w:marBottom w:val="0"/>
                                                                      <w:divBdr>
                                                                        <w:top w:val="single" w:sz="2" w:space="0" w:color="D0D0D0"/>
                                                                        <w:left w:val="single" w:sz="2" w:space="0" w:color="D0D0D0"/>
                                                                        <w:bottom w:val="single" w:sz="2" w:space="0" w:color="D0D0D0"/>
                                                                        <w:right w:val="single" w:sz="2" w:space="0" w:color="D0D0D0"/>
                                                                      </w:divBdr>
                                                                      <w:divsChild>
                                                                        <w:div w:id="1424716951">
                                                                          <w:marLeft w:val="0"/>
                                                                          <w:marRight w:val="0"/>
                                                                          <w:marTop w:val="0"/>
                                                                          <w:marBottom w:val="0"/>
                                                                          <w:divBdr>
                                                                            <w:top w:val="none" w:sz="0" w:space="0" w:color="auto"/>
                                                                            <w:left w:val="none" w:sz="0" w:space="0" w:color="auto"/>
                                                                            <w:bottom w:val="none" w:sz="0" w:space="0" w:color="auto"/>
                                                                            <w:right w:val="none" w:sz="0" w:space="0" w:color="auto"/>
                                                                          </w:divBdr>
                                                                          <w:divsChild>
                                                                            <w:div w:id="672686432">
                                                                              <w:marLeft w:val="0"/>
                                                                              <w:marRight w:val="0"/>
                                                                              <w:marTop w:val="0"/>
                                                                              <w:marBottom w:val="0"/>
                                                                              <w:divBdr>
                                                                                <w:top w:val="none" w:sz="0" w:space="0" w:color="auto"/>
                                                                                <w:left w:val="none" w:sz="0" w:space="0" w:color="auto"/>
                                                                                <w:bottom w:val="none" w:sz="0" w:space="0" w:color="auto"/>
                                                                                <w:right w:val="none" w:sz="0" w:space="0" w:color="auto"/>
                                                                              </w:divBdr>
                                                                              <w:divsChild>
                                                                                <w:div w:id="13724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33584">
      <w:bodyDiv w:val="1"/>
      <w:marLeft w:val="0"/>
      <w:marRight w:val="0"/>
      <w:marTop w:val="0"/>
      <w:marBottom w:val="0"/>
      <w:divBdr>
        <w:top w:val="none" w:sz="0" w:space="0" w:color="auto"/>
        <w:left w:val="none" w:sz="0" w:space="0" w:color="auto"/>
        <w:bottom w:val="none" w:sz="0" w:space="0" w:color="auto"/>
        <w:right w:val="none" w:sz="0" w:space="0" w:color="auto"/>
      </w:divBdr>
    </w:div>
    <w:div w:id="201674642">
      <w:bodyDiv w:val="1"/>
      <w:marLeft w:val="0"/>
      <w:marRight w:val="0"/>
      <w:marTop w:val="0"/>
      <w:marBottom w:val="0"/>
      <w:divBdr>
        <w:top w:val="none" w:sz="0" w:space="0" w:color="auto"/>
        <w:left w:val="none" w:sz="0" w:space="0" w:color="auto"/>
        <w:bottom w:val="none" w:sz="0" w:space="0" w:color="auto"/>
        <w:right w:val="none" w:sz="0" w:space="0" w:color="auto"/>
      </w:divBdr>
    </w:div>
    <w:div w:id="255990335">
      <w:bodyDiv w:val="1"/>
      <w:marLeft w:val="0"/>
      <w:marRight w:val="0"/>
      <w:marTop w:val="0"/>
      <w:marBottom w:val="0"/>
      <w:divBdr>
        <w:top w:val="none" w:sz="0" w:space="0" w:color="auto"/>
        <w:left w:val="none" w:sz="0" w:space="0" w:color="auto"/>
        <w:bottom w:val="none" w:sz="0" w:space="0" w:color="auto"/>
        <w:right w:val="none" w:sz="0" w:space="0" w:color="auto"/>
      </w:divBdr>
    </w:div>
    <w:div w:id="296910543">
      <w:bodyDiv w:val="1"/>
      <w:marLeft w:val="0"/>
      <w:marRight w:val="0"/>
      <w:marTop w:val="0"/>
      <w:marBottom w:val="0"/>
      <w:divBdr>
        <w:top w:val="none" w:sz="0" w:space="0" w:color="auto"/>
        <w:left w:val="none" w:sz="0" w:space="0" w:color="auto"/>
        <w:bottom w:val="none" w:sz="0" w:space="0" w:color="auto"/>
        <w:right w:val="none" w:sz="0" w:space="0" w:color="auto"/>
      </w:divBdr>
    </w:div>
    <w:div w:id="361323761">
      <w:bodyDiv w:val="1"/>
      <w:marLeft w:val="0"/>
      <w:marRight w:val="0"/>
      <w:marTop w:val="0"/>
      <w:marBottom w:val="0"/>
      <w:divBdr>
        <w:top w:val="none" w:sz="0" w:space="0" w:color="auto"/>
        <w:left w:val="none" w:sz="0" w:space="0" w:color="auto"/>
        <w:bottom w:val="none" w:sz="0" w:space="0" w:color="auto"/>
        <w:right w:val="none" w:sz="0" w:space="0" w:color="auto"/>
      </w:divBdr>
    </w:div>
    <w:div w:id="446629076">
      <w:bodyDiv w:val="1"/>
      <w:marLeft w:val="0"/>
      <w:marRight w:val="0"/>
      <w:marTop w:val="0"/>
      <w:marBottom w:val="0"/>
      <w:divBdr>
        <w:top w:val="none" w:sz="0" w:space="0" w:color="auto"/>
        <w:left w:val="none" w:sz="0" w:space="0" w:color="auto"/>
        <w:bottom w:val="none" w:sz="0" w:space="0" w:color="auto"/>
        <w:right w:val="none" w:sz="0" w:space="0" w:color="auto"/>
      </w:divBdr>
    </w:div>
    <w:div w:id="459541154">
      <w:bodyDiv w:val="1"/>
      <w:marLeft w:val="0"/>
      <w:marRight w:val="0"/>
      <w:marTop w:val="0"/>
      <w:marBottom w:val="0"/>
      <w:divBdr>
        <w:top w:val="none" w:sz="0" w:space="0" w:color="auto"/>
        <w:left w:val="none" w:sz="0" w:space="0" w:color="auto"/>
        <w:bottom w:val="none" w:sz="0" w:space="0" w:color="auto"/>
        <w:right w:val="none" w:sz="0" w:space="0" w:color="auto"/>
      </w:divBdr>
    </w:div>
    <w:div w:id="467013438">
      <w:bodyDiv w:val="1"/>
      <w:marLeft w:val="0"/>
      <w:marRight w:val="0"/>
      <w:marTop w:val="0"/>
      <w:marBottom w:val="0"/>
      <w:divBdr>
        <w:top w:val="none" w:sz="0" w:space="0" w:color="auto"/>
        <w:left w:val="none" w:sz="0" w:space="0" w:color="auto"/>
        <w:bottom w:val="none" w:sz="0" w:space="0" w:color="auto"/>
        <w:right w:val="none" w:sz="0" w:space="0" w:color="auto"/>
      </w:divBdr>
    </w:div>
    <w:div w:id="481119045">
      <w:bodyDiv w:val="1"/>
      <w:marLeft w:val="0"/>
      <w:marRight w:val="0"/>
      <w:marTop w:val="0"/>
      <w:marBottom w:val="0"/>
      <w:divBdr>
        <w:top w:val="none" w:sz="0" w:space="0" w:color="auto"/>
        <w:left w:val="none" w:sz="0" w:space="0" w:color="auto"/>
        <w:bottom w:val="none" w:sz="0" w:space="0" w:color="auto"/>
        <w:right w:val="none" w:sz="0" w:space="0" w:color="auto"/>
      </w:divBdr>
    </w:div>
    <w:div w:id="515315014">
      <w:bodyDiv w:val="1"/>
      <w:marLeft w:val="0"/>
      <w:marRight w:val="0"/>
      <w:marTop w:val="0"/>
      <w:marBottom w:val="0"/>
      <w:divBdr>
        <w:top w:val="none" w:sz="0" w:space="0" w:color="auto"/>
        <w:left w:val="none" w:sz="0" w:space="0" w:color="auto"/>
        <w:bottom w:val="none" w:sz="0" w:space="0" w:color="auto"/>
        <w:right w:val="none" w:sz="0" w:space="0" w:color="auto"/>
      </w:divBdr>
      <w:divsChild>
        <w:div w:id="1500583258">
          <w:marLeft w:val="0"/>
          <w:marRight w:val="0"/>
          <w:marTop w:val="0"/>
          <w:marBottom w:val="0"/>
          <w:divBdr>
            <w:top w:val="none" w:sz="0" w:space="0" w:color="auto"/>
            <w:left w:val="single" w:sz="12" w:space="4" w:color="0000FF"/>
            <w:bottom w:val="none" w:sz="0" w:space="0" w:color="auto"/>
            <w:right w:val="none" w:sz="0" w:space="0" w:color="auto"/>
          </w:divBdr>
        </w:div>
      </w:divsChild>
    </w:div>
    <w:div w:id="523176799">
      <w:bodyDiv w:val="1"/>
      <w:marLeft w:val="0"/>
      <w:marRight w:val="0"/>
      <w:marTop w:val="0"/>
      <w:marBottom w:val="0"/>
      <w:divBdr>
        <w:top w:val="none" w:sz="0" w:space="0" w:color="auto"/>
        <w:left w:val="none" w:sz="0" w:space="0" w:color="auto"/>
        <w:bottom w:val="none" w:sz="0" w:space="0" w:color="auto"/>
        <w:right w:val="none" w:sz="0" w:space="0" w:color="auto"/>
      </w:divBdr>
    </w:div>
    <w:div w:id="579293107">
      <w:bodyDiv w:val="1"/>
      <w:marLeft w:val="0"/>
      <w:marRight w:val="0"/>
      <w:marTop w:val="0"/>
      <w:marBottom w:val="0"/>
      <w:divBdr>
        <w:top w:val="none" w:sz="0" w:space="0" w:color="auto"/>
        <w:left w:val="none" w:sz="0" w:space="0" w:color="auto"/>
        <w:bottom w:val="none" w:sz="0" w:space="0" w:color="auto"/>
        <w:right w:val="none" w:sz="0" w:space="0" w:color="auto"/>
      </w:divBdr>
      <w:divsChild>
        <w:div w:id="403577028">
          <w:marLeft w:val="0"/>
          <w:marRight w:val="0"/>
          <w:marTop w:val="0"/>
          <w:marBottom w:val="0"/>
          <w:divBdr>
            <w:top w:val="none" w:sz="0" w:space="0" w:color="auto"/>
            <w:left w:val="none" w:sz="0" w:space="0" w:color="auto"/>
            <w:bottom w:val="none" w:sz="0" w:space="0" w:color="auto"/>
            <w:right w:val="none" w:sz="0" w:space="0" w:color="auto"/>
          </w:divBdr>
        </w:div>
      </w:divsChild>
    </w:div>
    <w:div w:id="618726303">
      <w:bodyDiv w:val="1"/>
      <w:marLeft w:val="0"/>
      <w:marRight w:val="0"/>
      <w:marTop w:val="0"/>
      <w:marBottom w:val="0"/>
      <w:divBdr>
        <w:top w:val="none" w:sz="0" w:space="0" w:color="auto"/>
        <w:left w:val="none" w:sz="0" w:space="0" w:color="auto"/>
        <w:bottom w:val="none" w:sz="0" w:space="0" w:color="auto"/>
        <w:right w:val="none" w:sz="0" w:space="0" w:color="auto"/>
      </w:divBdr>
      <w:divsChild>
        <w:div w:id="2109764177">
          <w:marLeft w:val="0"/>
          <w:marRight w:val="0"/>
          <w:marTop w:val="0"/>
          <w:marBottom w:val="0"/>
          <w:divBdr>
            <w:top w:val="none" w:sz="0" w:space="0" w:color="auto"/>
            <w:left w:val="none" w:sz="0" w:space="0" w:color="auto"/>
            <w:bottom w:val="none" w:sz="0" w:space="0" w:color="auto"/>
            <w:right w:val="none" w:sz="0" w:space="0" w:color="auto"/>
          </w:divBdr>
        </w:div>
      </w:divsChild>
    </w:div>
    <w:div w:id="688487796">
      <w:bodyDiv w:val="1"/>
      <w:marLeft w:val="0"/>
      <w:marRight w:val="0"/>
      <w:marTop w:val="0"/>
      <w:marBottom w:val="0"/>
      <w:divBdr>
        <w:top w:val="none" w:sz="0" w:space="0" w:color="auto"/>
        <w:left w:val="none" w:sz="0" w:space="0" w:color="auto"/>
        <w:bottom w:val="none" w:sz="0" w:space="0" w:color="auto"/>
        <w:right w:val="none" w:sz="0" w:space="0" w:color="auto"/>
      </w:divBdr>
    </w:div>
    <w:div w:id="697464475">
      <w:bodyDiv w:val="1"/>
      <w:marLeft w:val="0"/>
      <w:marRight w:val="0"/>
      <w:marTop w:val="0"/>
      <w:marBottom w:val="0"/>
      <w:divBdr>
        <w:top w:val="none" w:sz="0" w:space="0" w:color="auto"/>
        <w:left w:val="none" w:sz="0" w:space="0" w:color="auto"/>
        <w:bottom w:val="none" w:sz="0" w:space="0" w:color="auto"/>
        <w:right w:val="none" w:sz="0" w:space="0" w:color="auto"/>
      </w:divBdr>
    </w:div>
    <w:div w:id="734352385">
      <w:bodyDiv w:val="1"/>
      <w:marLeft w:val="0"/>
      <w:marRight w:val="0"/>
      <w:marTop w:val="0"/>
      <w:marBottom w:val="0"/>
      <w:divBdr>
        <w:top w:val="none" w:sz="0" w:space="0" w:color="auto"/>
        <w:left w:val="none" w:sz="0" w:space="0" w:color="auto"/>
        <w:bottom w:val="none" w:sz="0" w:space="0" w:color="auto"/>
        <w:right w:val="none" w:sz="0" w:space="0" w:color="auto"/>
      </w:divBdr>
    </w:div>
    <w:div w:id="734550495">
      <w:bodyDiv w:val="1"/>
      <w:marLeft w:val="0"/>
      <w:marRight w:val="0"/>
      <w:marTop w:val="0"/>
      <w:marBottom w:val="0"/>
      <w:divBdr>
        <w:top w:val="none" w:sz="0" w:space="0" w:color="auto"/>
        <w:left w:val="none" w:sz="0" w:space="0" w:color="auto"/>
        <w:bottom w:val="none" w:sz="0" w:space="0" w:color="auto"/>
        <w:right w:val="none" w:sz="0" w:space="0" w:color="auto"/>
      </w:divBdr>
    </w:div>
    <w:div w:id="7651572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
    <w:div w:id="854854339">
      <w:bodyDiv w:val="1"/>
      <w:marLeft w:val="0"/>
      <w:marRight w:val="0"/>
      <w:marTop w:val="0"/>
      <w:marBottom w:val="0"/>
      <w:divBdr>
        <w:top w:val="none" w:sz="0" w:space="0" w:color="auto"/>
        <w:left w:val="none" w:sz="0" w:space="0" w:color="auto"/>
        <w:bottom w:val="none" w:sz="0" w:space="0" w:color="auto"/>
        <w:right w:val="none" w:sz="0" w:space="0" w:color="auto"/>
      </w:divBdr>
      <w:divsChild>
        <w:div w:id="134026325">
          <w:marLeft w:val="0"/>
          <w:marRight w:val="0"/>
          <w:marTop w:val="0"/>
          <w:marBottom w:val="0"/>
          <w:divBdr>
            <w:top w:val="none" w:sz="0" w:space="0" w:color="auto"/>
            <w:left w:val="none" w:sz="0" w:space="0" w:color="auto"/>
            <w:bottom w:val="none" w:sz="0" w:space="0" w:color="auto"/>
            <w:right w:val="none" w:sz="0" w:space="0" w:color="auto"/>
          </w:divBdr>
        </w:div>
        <w:div w:id="174853521">
          <w:marLeft w:val="0"/>
          <w:marRight w:val="0"/>
          <w:marTop w:val="0"/>
          <w:marBottom w:val="0"/>
          <w:divBdr>
            <w:top w:val="none" w:sz="0" w:space="0" w:color="auto"/>
            <w:left w:val="none" w:sz="0" w:space="0" w:color="auto"/>
            <w:bottom w:val="none" w:sz="0" w:space="0" w:color="auto"/>
            <w:right w:val="none" w:sz="0" w:space="0" w:color="auto"/>
          </w:divBdr>
        </w:div>
        <w:div w:id="193350116">
          <w:marLeft w:val="0"/>
          <w:marRight w:val="0"/>
          <w:marTop w:val="0"/>
          <w:marBottom w:val="0"/>
          <w:divBdr>
            <w:top w:val="none" w:sz="0" w:space="0" w:color="auto"/>
            <w:left w:val="none" w:sz="0" w:space="0" w:color="auto"/>
            <w:bottom w:val="none" w:sz="0" w:space="0" w:color="auto"/>
            <w:right w:val="none" w:sz="0" w:space="0" w:color="auto"/>
          </w:divBdr>
        </w:div>
        <w:div w:id="217979136">
          <w:marLeft w:val="0"/>
          <w:marRight w:val="0"/>
          <w:marTop w:val="0"/>
          <w:marBottom w:val="0"/>
          <w:divBdr>
            <w:top w:val="none" w:sz="0" w:space="0" w:color="auto"/>
            <w:left w:val="none" w:sz="0" w:space="0" w:color="auto"/>
            <w:bottom w:val="none" w:sz="0" w:space="0" w:color="auto"/>
            <w:right w:val="none" w:sz="0" w:space="0" w:color="auto"/>
          </w:divBdr>
        </w:div>
        <w:div w:id="218519968">
          <w:marLeft w:val="0"/>
          <w:marRight w:val="0"/>
          <w:marTop w:val="0"/>
          <w:marBottom w:val="0"/>
          <w:divBdr>
            <w:top w:val="none" w:sz="0" w:space="0" w:color="auto"/>
            <w:left w:val="none" w:sz="0" w:space="0" w:color="auto"/>
            <w:bottom w:val="none" w:sz="0" w:space="0" w:color="auto"/>
            <w:right w:val="none" w:sz="0" w:space="0" w:color="auto"/>
          </w:divBdr>
        </w:div>
        <w:div w:id="219245757">
          <w:marLeft w:val="0"/>
          <w:marRight w:val="0"/>
          <w:marTop w:val="0"/>
          <w:marBottom w:val="0"/>
          <w:divBdr>
            <w:top w:val="none" w:sz="0" w:space="0" w:color="auto"/>
            <w:left w:val="none" w:sz="0" w:space="0" w:color="auto"/>
            <w:bottom w:val="none" w:sz="0" w:space="0" w:color="auto"/>
            <w:right w:val="none" w:sz="0" w:space="0" w:color="auto"/>
          </w:divBdr>
        </w:div>
        <w:div w:id="409427666">
          <w:marLeft w:val="0"/>
          <w:marRight w:val="0"/>
          <w:marTop w:val="0"/>
          <w:marBottom w:val="0"/>
          <w:divBdr>
            <w:top w:val="none" w:sz="0" w:space="0" w:color="auto"/>
            <w:left w:val="none" w:sz="0" w:space="0" w:color="auto"/>
            <w:bottom w:val="none" w:sz="0" w:space="0" w:color="auto"/>
            <w:right w:val="none" w:sz="0" w:space="0" w:color="auto"/>
          </w:divBdr>
        </w:div>
        <w:div w:id="417824196">
          <w:marLeft w:val="0"/>
          <w:marRight w:val="0"/>
          <w:marTop w:val="0"/>
          <w:marBottom w:val="0"/>
          <w:divBdr>
            <w:top w:val="none" w:sz="0" w:space="0" w:color="auto"/>
            <w:left w:val="none" w:sz="0" w:space="0" w:color="auto"/>
            <w:bottom w:val="none" w:sz="0" w:space="0" w:color="auto"/>
            <w:right w:val="none" w:sz="0" w:space="0" w:color="auto"/>
          </w:divBdr>
        </w:div>
        <w:div w:id="428162873">
          <w:marLeft w:val="0"/>
          <w:marRight w:val="0"/>
          <w:marTop w:val="0"/>
          <w:marBottom w:val="0"/>
          <w:divBdr>
            <w:top w:val="none" w:sz="0" w:space="0" w:color="auto"/>
            <w:left w:val="none" w:sz="0" w:space="0" w:color="auto"/>
            <w:bottom w:val="none" w:sz="0" w:space="0" w:color="auto"/>
            <w:right w:val="none" w:sz="0" w:space="0" w:color="auto"/>
          </w:divBdr>
        </w:div>
        <w:div w:id="484052177">
          <w:marLeft w:val="0"/>
          <w:marRight w:val="0"/>
          <w:marTop w:val="0"/>
          <w:marBottom w:val="0"/>
          <w:divBdr>
            <w:top w:val="none" w:sz="0" w:space="0" w:color="auto"/>
            <w:left w:val="none" w:sz="0" w:space="0" w:color="auto"/>
            <w:bottom w:val="none" w:sz="0" w:space="0" w:color="auto"/>
            <w:right w:val="none" w:sz="0" w:space="0" w:color="auto"/>
          </w:divBdr>
        </w:div>
        <w:div w:id="618340467">
          <w:marLeft w:val="0"/>
          <w:marRight w:val="0"/>
          <w:marTop w:val="0"/>
          <w:marBottom w:val="0"/>
          <w:divBdr>
            <w:top w:val="none" w:sz="0" w:space="0" w:color="auto"/>
            <w:left w:val="none" w:sz="0" w:space="0" w:color="auto"/>
            <w:bottom w:val="none" w:sz="0" w:space="0" w:color="auto"/>
            <w:right w:val="none" w:sz="0" w:space="0" w:color="auto"/>
          </w:divBdr>
        </w:div>
        <w:div w:id="633751462">
          <w:marLeft w:val="0"/>
          <w:marRight w:val="0"/>
          <w:marTop w:val="0"/>
          <w:marBottom w:val="0"/>
          <w:divBdr>
            <w:top w:val="none" w:sz="0" w:space="0" w:color="auto"/>
            <w:left w:val="none" w:sz="0" w:space="0" w:color="auto"/>
            <w:bottom w:val="none" w:sz="0" w:space="0" w:color="auto"/>
            <w:right w:val="none" w:sz="0" w:space="0" w:color="auto"/>
          </w:divBdr>
        </w:div>
        <w:div w:id="656156811">
          <w:marLeft w:val="0"/>
          <w:marRight w:val="0"/>
          <w:marTop w:val="0"/>
          <w:marBottom w:val="0"/>
          <w:divBdr>
            <w:top w:val="none" w:sz="0" w:space="0" w:color="auto"/>
            <w:left w:val="none" w:sz="0" w:space="0" w:color="auto"/>
            <w:bottom w:val="none" w:sz="0" w:space="0" w:color="auto"/>
            <w:right w:val="none" w:sz="0" w:space="0" w:color="auto"/>
          </w:divBdr>
        </w:div>
        <w:div w:id="673921359">
          <w:marLeft w:val="0"/>
          <w:marRight w:val="0"/>
          <w:marTop w:val="0"/>
          <w:marBottom w:val="0"/>
          <w:divBdr>
            <w:top w:val="none" w:sz="0" w:space="0" w:color="auto"/>
            <w:left w:val="none" w:sz="0" w:space="0" w:color="auto"/>
            <w:bottom w:val="none" w:sz="0" w:space="0" w:color="auto"/>
            <w:right w:val="none" w:sz="0" w:space="0" w:color="auto"/>
          </w:divBdr>
        </w:div>
        <w:div w:id="691148537">
          <w:marLeft w:val="0"/>
          <w:marRight w:val="0"/>
          <w:marTop w:val="0"/>
          <w:marBottom w:val="0"/>
          <w:divBdr>
            <w:top w:val="none" w:sz="0" w:space="0" w:color="auto"/>
            <w:left w:val="none" w:sz="0" w:space="0" w:color="auto"/>
            <w:bottom w:val="none" w:sz="0" w:space="0" w:color="auto"/>
            <w:right w:val="none" w:sz="0" w:space="0" w:color="auto"/>
          </w:divBdr>
        </w:div>
        <w:div w:id="710958124">
          <w:marLeft w:val="0"/>
          <w:marRight w:val="0"/>
          <w:marTop w:val="0"/>
          <w:marBottom w:val="0"/>
          <w:divBdr>
            <w:top w:val="none" w:sz="0" w:space="0" w:color="auto"/>
            <w:left w:val="none" w:sz="0" w:space="0" w:color="auto"/>
            <w:bottom w:val="none" w:sz="0" w:space="0" w:color="auto"/>
            <w:right w:val="none" w:sz="0" w:space="0" w:color="auto"/>
          </w:divBdr>
        </w:div>
        <w:div w:id="730929029">
          <w:marLeft w:val="0"/>
          <w:marRight w:val="0"/>
          <w:marTop w:val="0"/>
          <w:marBottom w:val="0"/>
          <w:divBdr>
            <w:top w:val="none" w:sz="0" w:space="0" w:color="auto"/>
            <w:left w:val="none" w:sz="0" w:space="0" w:color="auto"/>
            <w:bottom w:val="none" w:sz="0" w:space="0" w:color="auto"/>
            <w:right w:val="none" w:sz="0" w:space="0" w:color="auto"/>
          </w:divBdr>
        </w:div>
        <w:div w:id="828398389">
          <w:marLeft w:val="0"/>
          <w:marRight w:val="0"/>
          <w:marTop w:val="0"/>
          <w:marBottom w:val="0"/>
          <w:divBdr>
            <w:top w:val="none" w:sz="0" w:space="0" w:color="auto"/>
            <w:left w:val="none" w:sz="0" w:space="0" w:color="auto"/>
            <w:bottom w:val="none" w:sz="0" w:space="0" w:color="auto"/>
            <w:right w:val="none" w:sz="0" w:space="0" w:color="auto"/>
          </w:divBdr>
        </w:div>
        <w:div w:id="861627219">
          <w:marLeft w:val="0"/>
          <w:marRight w:val="0"/>
          <w:marTop w:val="0"/>
          <w:marBottom w:val="0"/>
          <w:divBdr>
            <w:top w:val="none" w:sz="0" w:space="0" w:color="auto"/>
            <w:left w:val="none" w:sz="0" w:space="0" w:color="auto"/>
            <w:bottom w:val="none" w:sz="0" w:space="0" w:color="auto"/>
            <w:right w:val="none" w:sz="0" w:space="0" w:color="auto"/>
          </w:divBdr>
        </w:div>
        <w:div w:id="894971003">
          <w:marLeft w:val="0"/>
          <w:marRight w:val="0"/>
          <w:marTop w:val="0"/>
          <w:marBottom w:val="0"/>
          <w:divBdr>
            <w:top w:val="none" w:sz="0" w:space="0" w:color="auto"/>
            <w:left w:val="none" w:sz="0" w:space="0" w:color="auto"/>
            <w:bottom w:val="none" w:sz="0" w:space="0" w:color="auto"/>
            <w:right w:val="none" w:sz="0" w:space="0" w:color="auto"/>
          </w:divBdr>
        </w:div>
        <w:div w:id="942346295">
          <w:marLeft w:val="0"/>
          <w:marRight w:val="0"/>
          <w:marTop w:val="0"/>
          <w:marBottom w:val="0"/>
          <w:divBdr>
            <w:top w:val="none" w:sz="0" w:space="0" w:color="auto"/>
            <w:left w:val="none" w:sz="0" w:space="0" w:color="auto"/>
            <w:bottom w:val="none" w:sz="0" w:space="0" w:color="auto"/>
            <w:right w:val="none" w:sz="0" w:space="0" w:color="auto"/>
          </w:divBdr>
        </w:div>
        <w:div w:id="1092167345">
          <w:marLeft w:val="0"/>
          <w:marRight w:val="0"/>
          <w:marTop w:val="0"/>
          <w:marBottom w:val="0"/>
          <w:divBdr>
            <w:top w:val="none" w:sz="0" w:space="0" w:color="auto"/>
            <w:left w:val="none" w:sz="0" w:space="0" w:color="auto"/>
            <w:bottom w:val="none" w:sz="0" w:space="0" w:color="auto"/>
            <w:right w:val="none" w:sz="0" w:space="0" w:color="auto"/>
          </w:divBdr>
        </w:div>
        <w:div w:id="1098870713">
          <w:marLeft w:val="0"/>
          <w:marRight w:val="0"/>
          <w:marTop w:val="0"/>
          <w:marBottom w:val="0"/>
          <w:divBdr>
            <w:top w:val="none" w:sz="0" w:space="0" w:color="auto"/>
            <w:left w:val="none" w:sz="0" w:space="0" w:color="auto"/>
            <w:bottom w:val="none" w:sz="0" w:space="0" w:color="auto"/>
            <w:right w:val="none" w:sz="0" w:space="0" w:color="auto"/>
          </w:divBdr>
        </w:div>
        <w:div w:id="1100830293">
          <w:marLeft w:val="0"/>
          <w:marRight w:val="0"/>
          <w:marTop w:val="0"/>
          <w:marBottom w:val="0"/>
          <w:divBdr>
            <w:top w:val="none" w:sz="0" w:space="0" w:color="auto"/>
            <w:left w:val="none" w:sz="0" w:space="0" w:color="auto"/>
            <w:bottom w:val="none" w:sz="0" w:space="0" w:color="auto"/>
            <w:right w:val="none" w:sz="0" w:space="0" w:color="auto"/>
          </w:divBdr>
        </w:div>
        <w:div w:id="1150515609">
          <w:marLeft w:val="0"/>
          <w:marRight w:val="0"/>
          <w:marTop w:val="0"/>
          <w:marBottom w:val="0"/>
          <w:divBdr>
            <w:top w:val="none" w:sz="0" w:space="0" w:color="auto"/>
            <w:left w:val="none" w:sz="0" w:space="0" w:color="auto"/>
            <w:bottom w:val="none" w:sz="0" w:space="0" w:color="auto"/>
            <w:right w:val="none" w:sz="0" w:space="0" w:color="auto"/>
          </w:divBdr>
        </w:div>
        <w:div w:id="1177188833">
          <w:marLeft w:val="0"/>
          <w:marRight w:val="0"/>
          <w:marTop w:val="0"/>
          <w:marBottom w:val="0"/>
          <w:divBdr>
            <w:top w:val="none" w:sz="0" w:space="0" w:color="auto"/>
            <w:left w:val="none" w:sz="0" w:space="0" w:color="auto"/>
            <w:bottom w:val="none" w:sz="0" w:space="0" w:color="auto"/>
            <w:right w:val="none" w:sz="0" w:space="0" w:color="auto"/>
          </w:divBdr>
        </w:div>
        <w:div w:id="1302926268">
          <w:marLeft w:val="0"/>
          <w:marRight w:val="0"/>
          <w:marTop w:val="0"/>
          <w:marBottom w:val="0"/>
          <w:divBdr>
            <w:top w:val="none" w:sz="0" w:space="0" w:color="auto"/>
            <w:left w:val="none" w:sz="0" w:space="0" w:color="auto"/>
            <w:bottom w:val="none" w:sz="0" w:space="0" w:color="auto"/>
            <w:right w:val="none" w:sz="0" w:space="0" w:color="auto"/>
          </w:divBdr>
        </w:div>
        <w:div w:id="1313364599">
          <w:marLeft w:val="0"/>
          <w:marRight w:val="0"/>
          <w:marTop w:val="0"/>
          <w:marBottom w:val="0"/>
          <w:divBdr>
            <w:top w:val="none" w:sz="0" w:space="0" w:color="auto"/>
            <w:left w:val="none" w:sz="0" w:space="0" w:color="auto"/>
            <w:bottom w:val="none" w:sz="0" w:space="0" w:color="auto"/>
            <w:right w:val="none" w:sz="0" w:space="0" w:color="auto"/>
          </w:divBdr>
        </w:div>
        <w:div w:id="1360810933">
          <w:marLeft w:val="0"/>
          <w:marRight w:val="0"/>
          <w:marTop w:val="0"/>
          <w:marBottom w:val="0"/>
          <w:divBdr>
            <w:top w:val="none" w:sz="0" w:space="0" w:color="auto"/>
            <w:left w:val="none" w:sz="0" w:space="0" w:color="auto"/>
            <w:bottom w:val="none" w:sz="0" w:space="0" w:color="auto"/>
            <w:right w:val="none" w:sz="0" w:space="0" w:color="auto"/>
          </w:divBdr>
        </w:div>
        <w:div w:id="1378159865">
          <w:marLeft w:val="0"/>
          <w:marRight w:val="0"/>
          <w:marTop w:val="0"/>
          <w:marBottom w:val="0"/>
          <w:divBdr>
            <w:top w:val="none" w:sz="0" w:space="0" w:color="auto"/>
            <w:left w:val="none" w:sz="0" w:space="0" w:color="auto"/>
            <w:bottom w:val="none" w:sz="0" w:space="0" w:color="auto"/>
            <w:right w:val="none" w:sz="0" w:space="0" w:color="auto"/>
          </w:divBdr>
        </w:div>
        <w:div w:id="1499075785">
          <w:marLeft w:val="0"/>
          <w:marRight w:val="0"/>
          <w:marTop w:val="0"/>
          <w:marBottom w:val="0"/>
          <w:divBdr>
            <w:top w:val="none" w:sz="0" w:space="0" w:color="auto"/>
            <w:left w:val="none" w:sz="0" w:space="0" w:color="auto"/>
            <w:bottom w:val="none" w:sz="0" w:space="0" w:color="auto"/>
            <w:right w:val="none" w:sz="0" w:space="0" w:color="auto"/>
          </w:divBdr>
        </w:div>
        <w:div w:id="1524976271">
          <w:marLeft w:val="0"/>
          <w:marRight w:val="0"/>
          <w:marTop w:val="0"/>
          <w:marBottom w:val="0"/>
          <w:divBdr>
            <w:top w:val="none" w:sz="0" w:space="0" w:color="auto"/>
            <w:left w:val="none" w:sz="0" w:space="0" w:color="auto"/>
            <w:bottom w:val="none" w:sz="0" w:space="0" w:color="auto"/>
            <w:right w:val="none" w:sz="0" w:space="0" w:color="auto"/>
          </w:divBdr>
        </w:div>
        <w:div w:id="1560170185">
          <w:marLeft w:val="0"/>
          <w:marRight w:val="0"/>
          <w:marTop w:val="0"/>
          <w:marBottom w:val="0"/>
          <w:divBdr>
            <w:top w:val="none" w:sz="0" w:space="0" w:color="auto"/>
            <w:left w:val="none" w:sz="0" w:space="0" w:color="auto"/>
            <w:bottom w:val="none" w:sz="0" w:space="0" w:color="auto"/>
            <w:right w:val="none" w:sz="0" w:space="0" w:color="auto"/>
          </w:divBdr>
        </w:div>
        <w:div w:id="1572961516">
          <w:marLeft w:val="0"/>
          <w:marRight w:val="0"/>
          <w:marTop w:val="0"/>
          <w:marBottom w:val="0"/>
          <w:divBdr>
            <w:top w:val="none" w:sz="0" w:space="0" w:color="auto"/>
            <w:left w:val="none" w:sz="0" w:space="0" w:color="auto"/>
            <w:bottom w:val="none" w:sz="0" w:space="0" w:color="auto"/>
            <w:right w:val="none" w:sz="0" w:space="0" w:color="auto"/>
          </w:divBdr>
        </w:div>
        <w:div w:id="1607231347">
          <w:marLeft w:val="0"/>
          <w:marRight w:val="0"/>
          <w:marTop w:val="0"/>
          <w:marBottom w:val="0"/>
          <w:divBdr>
            <w:top w:val="none" w:sz="0" w:space="0" w:color="auto"/>
            <w:left w:val="none" w:sz="0" w:space="0" w:color="auto"/>
            <w:bottom w:val="none" w:sz="0" w:space="0" w:color="auto"/>
            <w:right w:val="none" w:sz="0" w:space="0" w:color="auto"/>
          </w:divBdr>
        </w:div>
        <w:div w:id="1685864280">
          <w:marLeft w:val="0"/>
          <w:marRight w:val="0"/>
          <w:marTop w:val="0"/>
          <w:marBottom w:val="0"/>
          <w:divBdr>
            <w:top w:val="none" w:sz="0" w:space="0" w:color="auto"/>
            <w:left w:val="none" w:sz="0" w:space="0" w:color="auto"/>
            <w:bottom w:val="none" w:sz="0" w:space="0" w:color="auto"/>
            <w:right w:val="none" w:sz="0" w:space="0" w:color="auto"/>
          </w:divBdr>
        </w:div>
        <w:div w:id="1734545046">
          <w:marLeft w:val="0"/>
          <w:marRight w:val="0"/>
          <w:marTop w:val="0"/>
          <w:marBottom w:val="0"/>
          <w:divBdr>
            <w:top w:val="none" w:sz="0" w:space="0" w:color="auto"/>
            <w:left w:val="none" w:sz="0" w:space="0" w:color="auto"/>
            <w:bottom w:val="none" w:sz="0" w:space="0" w:color="auto"/>
            <w:right w:val="none" w:sz="0" w:space="0" w:color="auto"/>
          </w:divBdr>
        </w:div>
        <w:div w:id="1735471662">
          <w:marLeft w:val="0"/>
          <w:marRight w:val="0"/>
          <w:marTop w:val="0"/>
          <w:marBottom w:val="0"/>
          <w:divBdr>
            <w:top w:val="none" w:sz="0" w:space="0" w:color="auto"/>
            <w:left w:val="none" w:sz="0" w:space="0" w:color="auto"/>
            <w:bottom w:val="none" w:sz="0" w:space="0" w:color="auto"/>
            <w:right w:val="none" w:sz="0" w:space="0" w:color="auto"/>
          </w:divBdr>
        </w:div>
        <w:div w:id="1782841362">
          <w:marLeft w:val="0"/>
          <w:marRight w:val="0"/>
          <w:marTop w:val="0"/>
          <w:marBottom w:val="0"/>
          <w:divBdr>
            <w:top w:val="none" w:sz="0" w:space="0" w:color="auto"/>
            <w:left w:val="none" w:sz="0" w:space="0" w:color="auto"/>
            <w:bottom w:val="none" w:sz="0" w:space="0" w:color="auto"/>
            <w:right w:val="none" w:sz="0" w:space="0" w:color="auto"/>
          </w:divBdr>
        </w:div>
        <w:div w:id="1839884075">
          <w:marLeft w:val="0"/>
          <w:marRight w:val="0"/>
          <w:marTop w:val="0"/>
          <w:marBottom w:val="0"/>
          <w:divBdr>
            <w:top w:val="none" w:sz="0" w:space="0" w:color="auto"/>
            <w:left w:val="none" w:sz="0" w:space="0" w:color="auto"/>
            <w:bottom w:val="none" w:sz="0" w:space="0" w:color="auto"/>
            <w:right w:val="none" w:sz="0" w:space="0" w:color="auto"/>
          </w:divBdr>
        </w:div>
        <w:div w:id="1895461581">
          <w:marLeft w:val="0"/>
          <w:marRight w:val="0"/>
          <w:marTop w:val="0"/>
          <w:marBottom w:val="0"/>
          <w:divBdr>
            <w:top w:val="none" w:sz="0" w:space="0" w:color="auto"/>
            <w:left w:val="none" w:sz="0" w:space="0" w:color="auto"/>
            <w:bottom w:val="none" w:sz="0" w:space="0" w:color="auto"/>
            <w:right w:val="none" w:sz="0" w:space="0" w:color="auto"/>
          </w:divBdr>
        </w:div>
        <w:div w:id="1999989887">
          <w:marLeft w:val="0"/>
          <w:marRight w:val="0"/>
          <w:marTop w:val="0"/>
          <w:marBottom w:val="0"/>
          <w:divBdr>
            <w:top w:val="none" w:sz="0" w:space="0" w:color="auto"/>
            <w:left w:val="none" w:sz="0" w:space="0" w:color="auto"/>
            <w:bottom w:val="none" w:sz="0" w:space="0" w:color="auto"/>
            <w:right w:val="none" w:sz="0" w:space="0" w:color="auto"/>
          </w:divBdr>
        </w:div>
        <w:div w:id="2007708166">
          <w:marLeft w:val="0"/>
          <w:marRight w:val="0"/>
          <w:marTop w:val="0"/>
          <w:marBottom w:val="0"/>
          <w:divBdr>
            <w:top w:val="none" w:sz="0" w:space="0" w:color="auto"/>
            <w:left w:val="none" w:sz="0" w:space="0" w:color="auto"/>
            <w:bottom w:val="none" w:sz="0" w:space="0" w:color="auto"/>
            <w:right w:val="none" w:sz="0" w:space="0" w:color="auto"/>
          </w:divBdr>
        </w:div>
        <w:div w:id="2017614459">
          <w:marLeft w:val="0"/>
          <w:marRight w:val="0"/>
          <w:marTop w:val="0"/>
          <w:marBottom w:val="0"/>
          <w:divBdr>
            <w:top w:val="none" w:sz="0" w:space="0" w:color="auto"/>
            <w:left w:val="none" w:sz="0" w:space="0" w:color="auto"/>
            <w:bottom w:val="none" w:sz="0" w:space="0" w:color="auto"/>
            <w:right w:val="none" w:sz="0" w:space="0" w:color="auto"/>
          </w:divBdr>
        </w:div>
        <w:div w:id="2048142281">
          <w:marLeft w:val="0"/>
          <w:marRight w:val="0"/>
          <w:marTop w:val="0"/>
          <w:marBottom w:val="0"/>
          <w:divBdr>
            <w:top w:val="none" w:sz="0" w:space="0" w:color="auto"/>
            <w:left w:val="none" w:sz="0" w:space="0" w:color="auto"/>
            <w:bottom w:val="none" w:sz="0" w:space="0" w:color="auto"/>
            <w:right w:val="none" w:sz="0" w:space="0" w:color="auto"/>
          </w:divBdr>
        </w:div>
        <w:div w:id="2090733130">
          <w:marLeft w:val="0"/>
          <w:marRight w:val="0"/>
          <w:marTop w:val="0"/>
          <w:marBottom w:val="0"/>
          <w:divBdr>
            <w:top w:val="none" w:sz="0" w:space="0" w:color="auto"/>
            <w:left w:val="none" w:sz="0" w:space="0" w:color="auto"/>
            <w:bottom w:val="none" w:sz="0" w:space="0" w:color="auto"/>
            <w:right w:val="none" w:sz="0" w:space="0" w:color="auto"/>
          </w:divBdr>
        </w:div>
      </w:divsChild>
    </w:div>
    <w:div w:id="893079444">
      <w:bodyDiv w:val="1"/>
      <w:marLeft w:val="0"/>
      <w:marRight w:val="0"/>
      <w:marTop w:val="0"/>
      <w:marBottom w:val="0"/>
      <w:divBdr>
        <w:top w:val="none" w:sz="0" w:space="0" w:color="auto"/>
        <w:left w:val="none" w:sz="0" w:space="0" w:color="auto"/>
        <w:bottom w:val="none" w:sz="0" w:space="0" w:color="auto"/>
        <w:right w:val="none" w:sz="0" w:space="0" w:color="auto"/>
      </w:divBdr>
    </w:div>
    <w:div w:id="905141092">
      <w:bodyDiv w:val="1"/>
      <w:marLeft w:val="0"/>
      <w:marRight w:val="0"/>
      <w:marTop w:val="0"/>
      <w:marBottom w:val="0"/>
      <w:divBdr>
        <w:top w:val="none" w:sz="0" w:space="0" w:color="auto"/>
        <w:left w:val="none" w:sz="0" w:space="0" w:color="auto"/>
        <w:bottom w:val="none" w:sz="0" w:space="0" w:color="auto"/>
        <w:right w:val="none" w:sz="0" w:space="0" w:color="auto"/>
      </w:divBdr>
    </w:div>
    <w:div w:id="977422418">
      <w:bodyDiv w:val="1"/>
      <w:marLeft w:val="0"/>
      <w:marRight w:val="0"/>
      <w:marTop w:val="0"/>
      <w:marBottom w:val="0"/>
      <w:divBdr>
        <w:top w:val="none" w:sz="0" w:space="0" w:color="auto"/>
        <w:left w:val="none" w:sz="0" w:space="0" w:color="auto"/>
        <w:bottom w:val="none" w:sz="0" w:space="0" w:color="auto"/>
        <w:right w:val="none" w:sz="0" w:space="0" w:color="auto"/>
      </w:divBdr>
    </w:div>
    <w:div w:id="1117216089">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184595502">
      <w:bodyDiv w:val="1"/>
      <w:marLeft w:val="0"/>
      <w:marRight w:val="0"/>
      <w:marTop w:val="0"/>
      <w:marBottom w:val="0"/>
      <w:divBdr>
        <w:top w:val="none" w:sz="0" w:space="0" w:color="auto"/>
        <w:left w:val="none" w:sz="0" w:space="0" w:color="auto"/>
        <w:bottom w:val="none" w:sz="0" w:space="0" w:color="auto"/>
        <w:right w:val="none" w:sz="0" w:space="0" w:color="auto"/>
      </w:divBdr>
    </w:div>
    <w:div w:id="1203441020">
      <w:bodyDiv w:val="1"/>
      <w:marLeft w:val="0"/>
      <w:marRight w:val="0"/>
      <w:marTop w:val="0"/>
      <w:marBottom w:val="0"/>
      <w:divBdr>
        <w:top w:val="none" w:sz="0" w:space="0" w:color="auto"/>
        <w:left w:val="none" w:sz="0" w:space="0" w:color="auto"/>
        <w:bottom w:val="none" w:sz="0" w:space="0" w:color="auto"/>
        <w:right w:val="none" w:sz="0" w:space="0" w:color="auto"/>
      </w:divBdr>
    </w:div>
    <w:div w:id="1209756030">
      <w:bodyDiv w:val="1"/>
      <w:marLeft w:val="0"/>
      <w:marRight w:val="0"/>
      <w:marTop w:val="0"/>
      <w:marBottom w:val="0"/>
      <w:divBdr>
        <w:top w:val="none" w:sz="0" w:space="0" w:color="auto"/>
        <w:left w:val="none" w:sz="0" w:space="0" w:color="auto"/>
        <w:bottom w:val="none" w:sz="0" w:space="0" w:color="auto"/>
        <w:right w:val="none" w:sz="0" w:space="0" w:color="auto"/>
      </w:divBdr>
    </w:div>
    <w:div w:id="1245332918">
      <w:bodyDiv w:val="1"/>
      <w:marLeft w:val="0"/>
      <w:marRight w:val="0"/>
      <w:marTop w:val="0"/>
      <w:marBottom w:val="0"/>
      <w:divBdr>
        <w:top w:val="none" w:sz="0" w:space="0" w:color="auto"/>
        <w:left w:val="none" w:sz="0" w:space="0" w:color="auto"/>
        <w:bottom w:val="none" w:sz="0" w:space="0" w:color="auto"/>
        <w:right w:val="none" w:sz="0" w:space="0" w:color="auto"/>
      </w:divBdr>
    </w:div>
    <w:div w:id="1249734200">
      <w:bodyDiv w:val="1"/>
      <w:marLeft w:val="0"/>
      <w:marRight w:val="0"/>
      <w:marTop w:val="0"/>
      <w:marBottom w:val="0"/>
      <w:divBdr>
        <w:top w:val="none" w:sz="0" w:space="0" w:color="auto"/>
        <w:left w:val="none" w:sz="0" w:space="0" w:color="auto"/>
        <w:bottom w:val="none" w:sz="0" w:space="0" w:color="auto"/>
        <w:right w:val="none" w:sz="0" w:space="0" w:color="auto"/>
      </w:divBdr>
    </w:div>
    <w:div w:id="1340039576">
      <w:bodyDiv w:val="1"/>
      <w:marLeft w:val="0"/>
      <w:marRight w:val="0"/>
      <w:marTop w:val="0"/>
      <w:marBottom w:val="0"/>
      <w:divBdr>
        <w:top w:val="none" w:sz="0" w:space="0" w:color="auto"/>
        <w:left w:val="none" w:sz="0" w:space="0" w:color="auto"/>
        <w:bottom w:val="none" w:sz="0" w:space="0" w:color="auto"/>
        <w:right w:val="none" w:sz="0" w:space="0" w:color="auto"/>
      </w:divBdr>
    </w:div>
    <w:div w:id="1353149854">
      <w:bodyDiv w:val="1"/>
      <w:marLeft w:val="0"/>
      <w:marRight w:val="0"/>
      <w:marTop w:val="0"/>
      <w:marBottom w:val="0"/>
      <w:divBdr>
        <w:top w:val="none" w:sz="0" w:space="0" w:color="auto"/>
        <w:left w:val="none" w:sz="0" w:space="0" w:color="auto"/>
        <w:bottom w:val="none" w:sz="0" w:space="0" w:color="auto"/>
        <w:right w:val="none" w:sz="0" w:space="0" w:color="auto"/>
      </w:divBdr>
    </w:div>
    <w:div w:id="1367632852">
      <w:bodyDiv w:val="1"/>
      <w:marLeft w:val="0"/>
      <w:marRight w:val="0"/>
      <w:marTop w:val="0"/>
      <w:marBottom w:val="0"/>
      <w:divBdr>
        <w:top w:val="none" w:sz="0" w:space="0" w:color="auto"/>
        <w:left w:val="none" w:sz="0" w:space="0" w:color="auto"/>
        <w:bottom w:val="none" w:sz="0" w:space="0" w:color="auto"/>
        <w:right w:val="none" w:sz="0" w:space="0" w:color="auto"/>
      </w:divBdr>
    </w:div>
    <w:div w:id="1392075722">
      <w:bodyDiv w:val="1"/>
      <w:marLeft w:val="0"/>
      <w:marRight w:val="0"/>
      <w:marTop w:val="0"/>
      <w:marBottom w:val="0"/>
      <w:divBdr>
        <w:top w:val="none" w:sz="0" w:space="0" w:color="auto"/>
        <w:left w:val="none" w:sz="0" w:space="0" w:color="auto"/>
        <w:bottom w:val="none" w:sz="0" w:space="0" w:color="auto"/>
        <w:right w:val="none" w:sz="0" w:space="0" w:color="auto"/>
      </w:divBdr>
    </w:div>
    <w:div w:id="1409037899">
      <w:bodyDiv w:val="1"/>
      <w:marLeft w:val="0"/>
      <w:marRight w:val="0"/>
      <w:marTop w:val="0"/>
      <w:marBottom w:val="0"/>
      <w:divBdr>
        <w:top w:val="none" w:sz="0" w:space="0" w:color="auto"/>
        <w:left w:val="none" w:sz="0" w:space="0" w:color="auto"/>
        <w:bottom w:val="none" w:sz="0" w:space="0" w:color="auto"/>
        <w:right w:val="none" w:sz="0" w:space="0" w:color="auto"/>
      </w:divBdr>
    </w:div>
    <w:div w:id="1524588641">
      <w:bodyDiv w:val="1"/>
      <w:marLeft w:val="0"/>
      <w:marRight w:val="0"/>
      <w:marTop w:val="0"/>
      <w:marBottom w:val="0"/>
      <w:divBdr>
        <w:top w:val="none" w:sz="0" w:space="0" w:color="auto"/>
        <w:left w:val="none" w:sz="0" w:space="0" w:color="auto"/>
        <w:bottom w:val="none" w:sz="0" w:space="0" w:color="auto"/>
        <w:right w:val="none" w:sz="0" w:space="0" w:color="auto"/>
      </w:divBdr>
    </w:div>
    <w:div w:id="1527135745">
      <w:bodyDiv w:val="1"/>
      <w:marLeft w:val="0"/>
      <w:marRight w:val="0"/>
      <w:marTop w:val="0"/>
      <w:marBottom w:val="0"/>
      <w:divBdr>
        <w:top w:val="none" w:sz="0" w:space="0" w:color="auto"/>
        <w:left w:val="none" w:sz="0" w:space="0" w:color="auto"/>
        <w:bottom w:val="none" w:sz="0" w:space="0" w:color="auto"/>
        <w:right w:val="none" w:sz="0" w:space="0" w:color="auto"/>
      </w:divBdr>
    </w:div>
    <w:div w:id="1545287631">
      <w:bodyDiv w:val="1"/>
      <w:marLeft w:val="0"/>
      <w:marRight w:val="0"/>
      <w:marTop w:val="0"/>
      <w:marBottom w:val="0"/>
      <w:divBdr>
        <w:top w:val="none" w:sz="0" w:space="0" w:color="auto"/>
        <w:left w:val="none" w:sz="0" w:space="0" w:color="auto"/>
        <w:bottom w:val="none" w:sz="0" w:space="0" w:color="auto"/>
        <w:right w:val="none" w:sz="0" w:space="0" w:color="auto"/>
      </w:divBdr>
    </w:div>
    <w:div w:id="1698921151">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812401463">
      <w:bodyDiv w:val="1"/>
      <w:marLeft w:val="0"/>
      <w:marRight w:val="0"/>
      <w:marTop w:val="0"/>
      <w:marBottom w:val="0"/>
      <w:divBdr>
        <w:top w:val="none" w:sz="0" w:space="0" w:color="auto"/>
        <w:left w:val="none" w:sz="0" w:space="0" w:color="auto"/>
        <w:bottom w:val="none" w:sz="0" w:space="0" w:color="auto"/>
        <w:right w:val="none" w:sz="0" w:space="0" w:color="auto"/>
      </w:divBdr>
    </w:div>
    <w:div w:id="1819880486">
      <w:bodyDiv w:val="1"/>
      <w:marLeft w:val="0"/>
      <w:marRight w:val="0"/>
      <w:marTop w:val="0"/>
      <w:marBottom w:val="0"/>
      <w:divBdr>
        <w:top w:val="none" w:sz="0" w:space="0" w:color="auto"/>
        <w:left w:val="none" w:sz="0" w:space="0" w:color="auto"/>
        <w:bottom w:val="none" w:sz="0" w:space="0" w:color="auto"/>
        <w:right w:val="none" w:sz="0" w:space="0" w:color="auto"/>
      </w:divBdr>
    </w:div>
    <w:div w:id="1830170885">
      <w:bodyDiv w:val="1"/>
      <w:marLeft w:val="0"/>
      <w:marRight w:val="0"/>
      <w:marTop w:val="0"/>
      <w:marBottom w:val="0"/>
      <w:divBdr>
        <w:top w:val="none" w:sz="0" w:space="0" w:color="auto"/>
        <w:left w:val="none" w:sz="0" w:space="0" w:color="auto"/>
        <w:bottom w:val="none" w:sz="0" w:space="0" w:color="auto"/>
        <w:right w:val="none" w:sz="0" w:space="0" w:color="auto"/>
      </w:divBdr>
    </w:div>
    <w:div w:id="1869953194">
      <w:bodyDiv w:val="1"/>
      <w:marLeft w:val="0"/>
      <w:marRight w:val="0"/>
      <w:marTop w:val="0"/>
      <w:marBottom w:val="0"/>
      <w:divBdr>
        <w:top w:val="none" w:sz="0" w:space="0" w:color="auto"/>
        <w:left w:val="none" w:sz="0" w:space="0" w:color="auto"/>
        <w:bottom w:val="none" w:sz="0" w:space="0" w:color="auto"/>
        <w:right w:val="none" w:sz="0" w:space="0" w:color="auto"/>
      </w:divBdr>
    </w:div>
    <w:div w:id="1875650141">
      <w:bodyDiv w:val="1"/>
      <w:marLeft w:val="0"/>
      <w:marRight w:val="0"/>
      <w:marTop w:val="0"/>
      <w:marBottom w:val="0"/>
      <w:divBdr>
        <w:top w:val="none" w:sz="0" w:space="0" w:color="auto"/>
        <w:left w:val="none" w:sz="0" w:space="0" w:color="auto"/>
        <w:bottom w:val="none" w:sz="0" w:space="0" w:color="auto"/>
        <w:right w:val="none" w:sz="0" w:space="0" w:color="auto"/>
      </w:divBdr>
      <w:divsChild>
        <w:div w:id="1854881886">
          <w:marLeft w:val="0"/>
          <w:marRight w:val="0"/>
          <w:marTop w:val="0"/>
          <w:marBottom w:val="0"/>
          <w:divBdr>
            <w:top w:val="none" w:sz="0" w:space="0" w:color="auto"/>
            <w:left w:val="none" w:sz="0" w:space="0" w:color="auto"/>
            <w:bottom w:val="none" w:sz="0" w:space="0" w:color="auto"/>
            <w:right w:val="none" w:sz="0" w:space="0" w:color="auto"/>
          </w:divBdr>
          <w:divsChild>
            <w:div w:id="1044787663">
              <w:marLeft w:val="0"/>
              <w:marRight w:val="0"/>
              <w:marTop w:val="0"/>
              <w:marBottom w:val="0"/>
              <w:divBdr>
                <w:top w:val="none" w:sz="0" w:space="0" w:color="auto"/>
                <w:left w:val="none" w:sz="0" w:space="0" w:color="auto"/>
                <w:bottom w:val="none" w:sz="0" w:space="0" w:color="auto"/>
                <w:right w:val="none" w:sz="0" w:space="0" w:color="auto"/>
              </w:divBdr>
              <w:divsChild>
                <w:div w:id="185799883">
                  <w:marLeft w:val="0"/>
                  <w:marRight w:val="0"/>
                  <w:marTop w:val="0"/>
                  <w:marBottom w:val="0"/>
                  <w:divBdr>
                    <w:top w:val="none" w:sz="0" w:space="0" w:color="auto"/>
                    <w:left w:val="single" w:sz="6" w:space="0" w:color="D0D0D0"/>
                    <w:bottom w:val="single" w:sz="6" w:space="0" w:color="D0D0D0"/>
                    <w:right w:val="single" w:sz="6" w:space="0" w:color="D0D0D0"/>
                  </w:divBdr>
                  <w:divsChild>
                    <w:div w:id="401686352">
                      <w:marLeft w:val="0"/>
                      <w:marRight w:val="0"/>
                      <w:marTop w:val="0"/>
                      <w:marBottom w:val="0"/>
                      <w:divBdr>
                        <w:top w:val="none" w:sz="0" w:space="0" w:color="auto"/>
                        <w:left w:val="none" w:sz="0" w:space="0" w:color="auto"/>
                        <w:bottom w:val="none" w:sz="0" w:space="0" w:color="auto"/>
                        <w:right w:val="none" w:sz="0" w:space="0" w:color="auto"/>
                      </w:divBdr>
                      <w:divsChild>
                        <w:div w:id="475490559">
                          <w:marLeft w:val="0"/>
                          <w:marRight w:val="0"/>
                          <w:marTop w:val="0"/>
                          <w:marBottom w:val="0"/>
                          <w:divBdr>
                            <w:top w:val="none" w:sz="0" w:space="0" w:color="auto"/>
                            <w:left w:val="none" w:sz="0" w:space="0" w:color="auto"/>
                            <w:bottom w:val="none" w:sz="0" w:space="0" w:color="auto"/>
                            <w:right w:val="none" w:sz="0" w:space="0" w:color="auto"/>
                          </w:divBdr>
                          <w:divsChild>
                            <w:div w:id="1982077284">
                              <w:marLeft w:val="0"/>
                              <w:marRight w:val="0"/>
                              <w:marTop w:val="0"/>
                              <w:marBottom w:val="0"/>
                              <w:divBdr>
                                <w:top w:val="single" w:sz="6" w:space="0" w:color="D0D0D0"/>
                                <w:left w:val="single" w:sz="6" w:space="0" w:color="D0D0D0"/>
                                <w:bottom w:val="single" w:sz="6" w:space="0" w:color="D0D0D0"/>
                                <w:right w:val="single" w:sz="6" w:space="0" w:color="D0D0D0"/>
                              </w:divBdr>
                              <w:divsChild>
                                <w:div w:id="1327322815">
                                  <w:marLeft w:val="0"/>
                                  <w:marRight w:val="0"/>
                                  <w:marTop w:val="0"/>
                                  <w:marBottom w:val="0"/>
                                  <w:divBdr>
                                    <w:top w:val="none" w:sz="0" w:space="0" w:color="auto"/>
                                    <w:left w:val="none" w:sz="0" w:space="0" w:color="auto"/>
                                    <w:bottom w:val="none" w:sz="0" w:space="0" w:color="auto"/>
                                    <w:right w:val="none" w:sz="0" w:space="0" w:color="auto"/>
                                  </w:divBdr>
                                  <w:divsChild>
                                    <w:div w:id="2075814298">
                                      <w:marLeft w:val="0"/>
                                      <w:marRight w:val="0"/>
                                      <w:marTop w:val="0"/>
                                      <w:marBottom w:val="0"/>
                                      <w:divBdr>
                                        <w:top w:val="none" w:sz="0" w:space="0" w:color="auto"/>
                                        <w:left w:val="none" w:sz="0" w:space="0" w:color="auto"/>
                                        <w:bottom w:val="none" w:sz="0" w:space="0" w:color="auto"/>
                                        <w:right w:val="none" w:sz="0" w:space="0" w:color="auto"/>
                                      </w:divBdr>
                                      <w:divsChild>
                                        <w:div w:id="1753311169">
                                          <w:marLeft w:val="0"/>
                                          <w:marRight w:val="0"/>
                                          <w:marTop w:val="0"/>
                                          <w:marBottom w:val="0"/>
                                          <w:divBdr>
                                            <w:top w:val="none" w:sz="0" w:space="0" w:color="auto"/>
                                            <w:left w:val="single" w:sz="6" w:space="0" w:color="D0D0D0"/>
                                            <w:bottom w:val="single" w:sz="6" w:space="0" w:color="D0D0D0"/>
                                            <w:right w:val="single" w:sz="6" w:space="0" w:color="D0D0D0"/>
                                          </w:divBdr>
                                          <w:divsChild>
                                            <w:div w:id="1032849615">
                                              <w:marLeft w:val="0"/>
                                              <w:marRight w:val="0"/>
                                              <w:marTop w:val="0"/>
                                              <w:marBottom w:val="0"/>
                                              <w:divBdr>
                                                <w:top w:val="none" w:sz="0" w:space="0" w:color="auto"/>
                                                <w:left w:val="none" w:sz="0" w:space="0" w:color="auto"/>
                                                <w:bottom w:val="none" w:sz="0" w:space="0" w:color="auto"/>
                                                <w:right w:val="none" w:sz="0" w:space="0" w:color="auto"/>
                                              </w:divBdr>
                                              <w:divsChild>
                                                <w:div w:id="836961215">
                                                  <w:marLeft w:val="0"/>
                                                  <w:marRight w:val="0"/>
                                                  <w:marTop w:val="0"/>
                                                  <w:marBottom w:val="0"/>
                                                  <w:divBdr>
                                                    <w:top w:val="none" w:sz="0" w:space="0" w:color="auto"/>
                                                    <w:left w:val="none" w:sz="0" w:space="0" w:color="auto"/>
                                                    <w:bottom w:val="none" w:sz="0" w:space="0" w:color="auto"/>
                                                    <w:right w:val="none" w:sz="0" w:space="0" w:color="auto"/>
                                                  </w:divBdr>
                                                  <w:divsChild>
                                                    <w:div w:id="1654597559">
                                                      <w:marLeft w:val="0"/>
                                                      <w:marRight w:val="0"/>
                                                      <w:marTop w:val="0"/>
                                                      <w:marBottom w:val="0"/>
                                                      <w:divBdr>
                                                        <w:top w:val="none" w:sz="0" w:space="0" w:color="auto"/>
                                                        <w:left w:val="none" w:sz="0" w:space="0" w:color="auto"/>
                                                        <w:bottom w:val="none" w:sz="0" w:space="0" w:color="auto"/>
                                                        <w:right w:val="none" w:sz="0" w:space="0" w:color="auto"/>
                                                      </w:divBdr>
                                                      <w:divsChild>
                                                        <w:div w:id="14426901">
                                                          <w:marLeft w:val="0"/>
                                                          <w:marRight w:val="0"/>
                                                          <w:marTop w:val="0"/>
                                                          <w:marBottom w:val="0"/>
                                                          <w:divBdr>
                                                            <w:top w:val="none" w:sz="0" w:space="0" w:color="auto"/>
                                                            <w:left w:val="none" w:sz="0" w:space="0" w:color="auto"/>
                                                            <w:bottom w:val="none" w:sz="0" w:space="0" w:color="auto"/>
                                                            <w:right w:val="none" w:sz="0" w:space="0" w:color="auto"/>
                                                          </w:divBdr>
                                                          <w:divsChild>
                                                            <w:div w:id="256183937">
                                                              <w:marLeft w:val="0"/>
                                                              <w:marRight w:val="0"/>
                                                              <w:marTop w:val="0"/>
                                                              <w:marBottom w:val="0"/>
                                                              <w:divBdr>
                                                                <w:top w:val="none" w:sz="0" w:space="0" w:color="auto"/>
                                                                <w:left w:val="none" w:sz="0" w:space="0" w:color="auto"/>
                                                                <w:bottom w:val="none" w:sz="0" w:space="0" w:color="auto"/>
                                                                <w:right w:val="none" w:sz="0" w:space="0" w:color="auto"/>
                                                              </w:divBdr>
                                                              <w:divsChild>
                                                                <w:div w:id="1465850665">
                                                                  <w:marLeft w:val="0"/>
                                                                  <w:marRight w:val="0"/>
                                                                  <w:marTop w:val="0"/>
                                                                  <w:marBottom w:val="0"/>
                                                                  <w:divBdr>
                                                                    <w:top w:val="none" w:sz="0" w:space="0" w:color="auto"/>
                                                                    <w:left w:val="single" w:sz="6" w:space="0" w:color="D0D0D0"/>
                                                                    <w:bottom w:val="single" w:sz="6" w:space="0" w:color="D0D0D0"/>
                                                                    <w:right w:val="single" w:sz="6" w:space="0" w:color="D0D0D0"/>
                                                                  </w:divBdr>
                                                                  <w:divsChild>
                                                                    <w:div w:id="1293635829">
                                                                      <w:marLeft w:val="0"/>
                                                                      <w:marRight w:val="0"/>
                                                                      <w:marTop w:val="0"/>
                                                                      <w:marBottom w:val="0"/>
                                                                      <w:divBdr>
                                                                        <w:top w:val="single" w:sz="2" w:space="0" w:color="D0D0D0"/>
                                                                        <w:left w:val="single" w:sz="2" w:space="0" w:color="D0D0D0"/>
                                                                        <w:bottom w:val="single" w:sz="2" w:space="0" w:color="D0D0D0"/>
                                                                        <w:right w:val="single" w:sz="2" w:space="0" w:color="D0D0D0"/>
                                                                      </w:divBdr>
                                                                      <w:divsChild>
                                                                        <w:div w:id="54161695">
                                                                          <w:marLeft w:val="0"/>
                                                                          <w:marRight w:val="0"/>
                                                                          <w:marTop w:val="0"/>
                                                                          <w:marBottom w:val="0"/>
                                                                          <w:divBdr>
                                                                            <w:top w:val="none" w:sz="0" w:space="0" w:color="auto"/>
                                                                            <w:left w:val="none" w:sz="0" w:space="0" w:color="auto"/>
                                                                            <w:bottom w:val="none" w:sz="0" w:space="0" w:color="auto"/>
                                                                            <w:right w:val="none" w:sz="0" w:space="0" w:color="auto"/>
                                                                          </w:divBdr>
                                                                          <w:divsChild>
                                                                            <w:div w:id="2026514034">
                                                                              <w:marLeft w:val="0"/>
                                                                              <w:marRight w:val="0"/>
                                                                              <w:marTop w:val="0"/>
                                                                              <w:marBottom w:val="0"/>
                                                                              <w:divBdr>
                                                                                <w:top w:val="none" w:sz="0" w:space="0" w:color="auto"/>
                                                                                <w:left w:val="none" w:sz="0" w:space="0" w:color="auto"/>
                                                                                <w:bottom w:val="none" w:sz="0" w:space="0" w:color="auto"/>
                                                                                <w:right w:val="none" w:sz="0" w:space="0" w:color="auto"/>
                                                                              </w:divBdr>
                                                                              <w:divsChild>
                                                                                <w:div w:id="16652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579717">
      <w:bodyDiv w:val="1"/>
      <w:marLeft w:val="0"/>
      <w:marRight w:val="0"/>
      <w:marTop w:val="0"/>
      <w:marBottom w:val="0"/>
      <w:divBdr>
        <w:top w:val="none" w:sz="0" w:space="0" w:color="auto"/>
        <w:left w:val="none" w:sz="0" w:space="0" w:color="auto"/>
        <w:bottom w:val="none" w:sz="0" w:space="0" w:color="auto"/>
        <w:right w:val="none" w:sz="0" w:space="0" w:color="auto"/>
      </w:divBdr>
    </w:div>
    <w:div w:id="1942715468">
      <w:bodyDiv w:val="1"/>
      <w:marLeft w:val="0"/>
      <w:marRight w:val="0"/>
      <w:marTop w:val="0"/>
      <w:marBottom w:val="0"/>
      <w:divBdr>
        <w:top w:val="none" w:sz="0" w:space="0" w:color="auto"/>
        <w:left w:val="none" w:sz="0" w:space="0" w:color="auto"/>
        <w:bottom w:val="none" w:sz="0" w:space="0" w:color="auto"/>
        <w:right w:val="none" w:sz="0" w:space="0" w:color="auto"/>
      </w:divBdr>
    </w:div>
    <w:div w:id="1969818275">
      <w:bodyDiv w:val="1"/>
      <w:marLeft w:val="0"/>
      <w:marRight w:val="0"/>
      <w:marTop w:val="0"/>
      <w:marBottom w:val="0"/>
      <w:divBdr>
        <w:top w:val="none" w:sz="0" w:space="0" w:color="auto"/>
        <w:left w:val="none" w:sz="0" w:space="0" w:color="auto"/>
        <w:bottom w:val="none" w:sz="0" w:space="0" w:color="auto"/>
        <w:right w:val="none" w:sz="0" w:space="0" w:color="auto"/>
      </w:divBdr>
    </w:div>
    <w:div w:id="1976792666">
      <w:bodyDiv w:val="1"/>
      <w:marLeft w:val="0"/>
      <w:marRight w:val="0"/>
      <w:marTop w:val="0"/>
      <w:marBottom w:val="0"/>
      <w:divBdr>
        <w:top w:val="none" w:sz="0" w:space="0" w:color="auto"/>
        <w:left w:val="none" w:sz="0" w:space="0" w:color="auto"/>
        <w:bottom w:val="none" w:sz="0" w:space="0" w:color="auto"/>
        <w:right w:val="none" w:sz="0" w:space="0" w:color="auto"/>
      </w:divBdr>
      <w:divsChild>
        <w:div w:id="48459466">
          <w:marLeft w:val="0"/>
          <w:marRight w:val="0"/>
          <w:marTop w:val="0"/>
          <w:marBottom w:val="0"/>
          <w:divBdr>
            <w:top w:val="none" w:sz="0" w:space="0" w:color="auto"/>
            <w:left w:val="none" w:sz="0" w:space="0" w:color="auto"/>
            <w:bottom w:val="none" w:sz="0" w:space="0" w:color="auto"/>
            <w:right w:val="none" w:sz="0" w:space="0" w:color="auto"/>
          </w:divBdr>
        </w:div>
        <w:div w:id="351541433">
          <w:marLeft w:val="0"/>
          <w:marRight w:val="0"/>
          <w:marTop w:val="0"/>
          <w:marBottom w:val="0"/>
          <w:divBdr>
            <w:top w:val="none" w:sz="0" w:space="0" w:color="auto"/>
            <w:left w:val="none" w:sz="0" w:space="0" w:color="auto"/>
            <w:bottom w:val="none" w:sz="0" w:space="0" w:color="auto"/>
            <w:right w:val="none" w:sz="0" w:space="0" w:color="auto"/>
          </w:divBdr>
        </w:div>
        <w:div w:id="1885210975">
          <w:marLeft w:val="0"/>
          <w:marRight w:val="0"/>
          <w:marTop w:val="0"/>
          <w:marBottom w:val="0"/>
          <w:divBdr>
            <w:top w:val="none" w:sz="0" w:space="0" w:color="auto"/>
            <w:left w:val="none" w:sz="0" w:space="0" w:color="auto"/>
            <w:bottom w:val="none" w:sz="0" w:space="0" w:color="auto"/>
            <w:right w:val="none" w:sz="0" w:space="0" w:color="auto"/>
          </w:divBdr>
        </w:div>
      </w:divsChild>
    </w:div>
    <w:div w:id="2016103689">
      <w:bodyDiv w:val="1"/>
      <w:marLeft w:val="0"/>
      <w:marRight w:val="0"/>
      <w:marTop w:val="0"/>
      <w:marBottom w:val="0"/>
      <w:divBdr>
        <w:top w:val="none" w:sz="0" w:space="0" w:color="auto"/>
        <w:left w:val="none" w:sz="0" w:space="0" w:color="auto"/>
        <w:bottom w:val="none" w:sz="0" w:space="0" w:color="auto"/>
        <w:right w:val="none" w:sz="0" w:space="0" w:color="auto"/>
      </w:divBdr>
      <w:divsChild>
        <w:div w:id="355623699">
          <w:marLeft w:val="0"/>
          <w:marRight w:val="0"/>
          <w:marTop w:val="0"/>
          <w:marBottom w:val="0"/>
          <w:divBdr>
            <w:top w:val="none" w:sz="0" w:space="0" w:color="auto"/>
            <w:left w:val="none" w:sz="0" w:space="0" w:color="auto"/>
            <w:bottom w:val="none" w:sz="0" w:space="0" w:color="auto"/>
            <w:right w:val="none" w:sz="0" w:space="0" w:color="auto"/>
          </w:divBdr>
        </w:div>
        <w:div w:id="1904559676">
          <w:marLeft w:val="0"/>
          <w:marRight w:val="0"/>
          <w:marTop w:val="0"/>
          <w:marBottom w:val="0"/>
          <w:divBdr>
            <w:top w:val="none" w:sz="0" w:space="0" w:color="auto"/>
            <w:left w:val="none" w:sz="0" w:space="0" w:color="auto"/>
            <w:bottom w:val="none" w:sz="0" w:space="0" w:color="auto"/>
            <w:right w:val="none" w:sz="0" w:space="0" w:color="auto"/>
          </w:divBdr>
        </w:div>
        <w:div w:id="1967202596">
          <w:marLeft w:val="0"/>
          <w:marRight w:val="0"/>
          <w:marTop w:val="0"/>
          <w:marBottom w:val="0"/>
          <w:divBdr>
            <w:top w:val="none" w:sz="0" w:space="0" w:color="auto"/>
            <w:left w:val="none" w:sz="0" w:space="0" w:color="auto"/>
            <w:bottom w:val="none" w:sz="0" w:space="0" w:color="auto"/>
            <w:right w:val="none" w:sz="0" w:space="0" w:color="auto"/>
          </w:divBdr>
        </w:div>
      </w:divsChild>
    </w:div>
    <w:div w:id="2031757291">
      <w:bodyDiv w:val="1"/>
      <w:marLeft w:val="0"/>
      <w:marRight w:val="0"/>
      <w:marTop w:val="0"/>
      <w:marBottom w:val="0"/>
      <w:divBdr>
        <w:top w:val="none" w:sz="0" w:space="0" w:color="auto"/>
        <w:left w:val="none" w:sz="0" w:space="0" w:color="auto"/>
        <w:bottom w:val="none" w:sz="0" w:space="0" w:color="auto"/>
        <w:right w:val="none" w:sz="0" w:space="0" w:color="auto"/>
      </w:divBdr>
      <w:divsChild>
        <w:div w:id="648553047">
          <w:marLeft w:val="0"/>
          <w:marRight w:val="0"/>
          <w:marTop w:val="0"/>
          <w:marBottom w:val="0"/>
          <w:divBdr>
            <w:top w:val="single" w:sz="8" w:space="1" w:color="808080"/>
            <w:left w:val="none" w:sz="0" w:space="0" w:color="auto"/>
            <w:bottom w:val="none" w:sz="0" w:space="0" w:color="auto"/>
            <w:right w:val="none" w:sz="0" w:space="0" w:color="auto"/>
          </w:divBdr>
        </w:div>
      </w:divsChild>
    </w:div>
    <w:div w:id="205137391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s://msdn.microsoft.com/en-us/library/microsoft.identitymodel.claims.claimtypes_members.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asis-open.org/ws-sx/ws-securitypolicy/v1.3/errata01/ws-securitypolicy-1.3-errata01-complet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oasis-open.org/imi/identity/v1.0/identity.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asis-open.org/ws-brsp/BasicSecurityProfile/v1.1/BasicSecurityProfile-v1.1.html" TargetMode="External"/><Relationship Id="rId20" Type="http://schemas.openxmlformats.org/officeDocument/2006/relationships/hyperlink" Target="https://docs.oasis-open.org/wsfed/federation/v1.2/ws-fed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ws-i.org/Profiles/BasicProfile-1.2-2010-11-09.html" TargetMode="External"/><Relationship Id="rId23" Type="http://schemas.openxmlformats.org/officeDocument/2006/relationships/hyperlink" Target="http://docs.oasis-open.org/ws-sx/ws-trust/v1.4/errata01/os/ws-trust-1.4-errata01-os-complete.pdf" TargetMode="External"/><Relationship Id="rId10" Type="http://schemas.openxmlformats.org/officeDocument/2006/relationships/header" Target="header2.xml"/><Relationship Id="rId19" Type="http://schemas.openxmlformats.org/officeDocument/2006/relationships/hyperlink" Target="http://docs.oasis-open.org/security/saml/v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docs.oasis-open.org/ws-sx/ws-trust/200512/ws-trust-1.3-o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AA337-8676-4560-A8A1-3C5AB4A7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Template>
  <TotalTime>0</TotalTime>
  <Pages>28</Pages>
  <Words>5900</Words>
  <Characters>37172</Characters>
  <Application>Microsoft Office Word</Application>
  <DocSecurity>4</DocSecurity>
  <Lines>309</Lines>
  <Paragraphs>85</Paragraphs>
  <ScaleCrop>false</ScaleCrop>
  <HeadingPairs>
    <vt:vector size="4" baseType="variant">
      <vt:variant>
        <vt:lpstr>Titel</vt:lpstr>
      </vt:variant>
      <vt:variant>
        <vt:i4>1</vt:i4>
      </vt:variant>
      <vt:variant>
        <vt:lpstr>Headings</vt:lpstr>
      </vt:variant>
      <vt:variant>
        <vt:i4>57</vt:i4>
      </vt:variant>
    </vt:vector>
  </HeadingPairs>
  <TitlesOfParts>
    <vt:vector size="58" baseType="lpstr">
      <vt:lpstr>Tokenbasierte Authentisierung</vt:lpstr>
      <vt:lpstr>Dokumentinformationen</vt:lpstr>
      <vt:lpstr>Inhaltsverzeichnis</vt:lpstr>
      <vt:lpstr>Einordnung des Dokumentes</vt:lpstr>
      <vt:lpstr>    Zielsetzung</vt:lpstr>
      <vt:lpstr>    Zielgruppe</vt:lpstr>
      <vt:lpstr>    Geltungsbereich</vt:lpstr>
      <vt:lpstr>    Arbeitsgrundlagen</vt:lpstr>
      <vt:lpstr>    Abgrenzung des Dokuments</vt:lpstr>
      <vt:lpstr>    Methodik</vt:lpstr>
      <vt:lpstr>        Anforderungen</vt:lpstr>
      <vt:lpstr>        Diagramme</vt:lpstr>
      <vt:lpstr>        Nomenklatur &lt;&lt;optional, nur bis einschl. Abstimmphase &gt;&gt;</vt:lpstr>
      <vt:lpstr>        Hinweis auf offene Punkte &lt;&lt;optional, nur bis einschl. Abstimmphase&gt;&gt; </vt:lpstr>
      <vt:lpstr>Systemüberblick</vt:lpstr>
      <vt:lpstr>        FD_Proxy</vt:lpstr>
      <vt:lpstr>        Local Authority</vt:lpstr>
      <vt:lpstr>        Configuration_Manager</vt:lpstr>
      <vt:lpstr>        Log Manager</vt:lpstr>
      <vt:lpstr>        TI-Plattform, nachgenutzte Schnittstellen</vt:lpstr>
      <vt:lpstr>        TI-Konnektor, nachgenutzte Funktionen</vt:lpstr>
      <vt:lpstr>Systemkontext</vt:lpstr>
      <vt:lpstr>    Akteure und Rollen</vt:lpstr>
      <vt:lpstr>    Nachbarsysteme</vt:lpstr>
      <vt:lpstr>        Fachmodul GDD ATD</vt:lpstr>
      <vt:lpstr>    Weitere Informationen</vt:lpstr>
      <vt:lpstr>        Kryptographisches Schlüsselmaterial</vt:lpstr>
      <vt:lpstr>        Lokalisierung der Fachdienste in der TI</vt:lpstr>
      <vt:lpstr>        Verzeichnisdienste HPD und VZD</vt:lpstr>
      <vt:lpstr>Zerlegung des Produkttyps</vt:lpstr>
      <vt:lpstr>Übergreifende Festlegungen</vt:lpstr>
      <vt:lpstr>    Technologien und Standards</vt:lpstr>
      <vt:lpstr>    Statusrückmeldung und Fehlerbehandlung</vt:lpstr>
      <vt:lpstr>    Berechtigungen</vt:lpstr>
      <vt:lpstr>        Primärsysteme</vt:lpstr>
      <vt:lpstr>        Fachliche Rollen</vt:lpstr>
      <vt:lpstr>    Transportsicherung</vt:lpstr>
      <vt:lpstr>        Verschlüsselung</vt:lpstr>
      <vt:lpstr>        Authentifizierung</vt:lpstr>
      <vt:lpstr>    Kryptographisches Schlüsselmaterial</vt:lpstr>
      <vt:lpstr>    Verarbeitung großer Dokumente</vt:lpstr>
      <vt:lpstr>    Versionierung</vt:lpstr>
      <vt:lpstr>    Protokollierung </vt:lpstr>
      <vt:lpstr>        Protokollierung im Fachmodul (Logging)</vt:lpstr>
      <vt:lpstr>        Protokollierung von Systemereignissen</vt:lpstr>
      <vt:lpstr>        Protokollierung von Sicherheitsereignissen</vt:lpstr>
      <vt:lpstr>        Fehlermanagement</vt:lpstr>
      <vt:lpstr>    Konfiguration und Datenspeicherung</vt:lpstr>
      <vt:lpstr>    Verwendung des Dienstverzeichnisdienst</vt:lpstr>
      <vt:lpstr>    Übergreifende Erfolgs- und Nachbedingungen</vt:lpstr>
      <vt:lpstr>    Übergreifende Funktionen</vt:lpstr>
      <vt:lpstr>        Funktion validateWSSecurityHeader</vt:lpstr>
      <vt:lpstr>Funktionsmerkmale</vt:lpstr>
      <vt:lpstr>    Configuration_Manager</vt:lpstr>
      <vt:lpstr>        Funktionsmerkmalweite Aspekte</vt:lpstr>
      <vt:lpstr>        Durch Ereignisse ausgelöste Reaktionen</vt:lpstr>
      <vt:lpstr>        I_ConfigMgr : Operationen an der internen Schnittstelle</vt:lpstr>
      <vt:lpstr>        I_ConfigMgr: Operationen an der Außenschnittstelle</vt:lpstr>
    </vt:vector>
  </TitlesOfParts>
  <Company>gematik GmbH</Company>
  <LinksUpToDate>false</LinksUpToDate>
  <CharactersWithSpaces>42987</CharactersWithSpaces>
  <SharedDoc>false</SharedDoc>
  <HLinks>
    <vt:vector size="360" baseType="variant">
      <vt:variant>
        <vt:i4>1048588</vt:i4>
      </vt:variant>
      <vt:variant>
        <vt:i4>384</vt:i4>
      </vt:variant>
      <vt:variant>
        <vt:i4>0</vt:i4>
      </vt:variant>
      <vt:variant>
        <vt:i4>5</vt:i4>
      </vt:variant>
      <vt:variant>
        <vt:lpwstr>http://docs.oasis-open.org/ws-sx/ws-trust/v1.4/errata01/os/ws-trust-1.4-errata01-os-complete.pdf</vt:lpwstr>
      </vt:variant>
      <vt:variant>
        <vt:lpwstr/>
      </vt:variant>
      <vt:variant>
        <vt:i4>4194327</vt:i4>
      </vt:variant>
      <vt:variant>
        <vt:i4>381</vt:i4>
      </vt:variant>
      <vt:variant>
        <vt:i4>0</vt:i4>
      </vt:variant>
      <vt:variant>
        <vt:i4>5</vt:i4>
      </vt:variant>
      <vt:variant>
        <vt:lpwstr>http://docs.oasis-open.org/ws-sx/ws-trust/200512/ws-trust-1.3-os.pdf</vt:lpwstr>
      </vt:variant>
      <vt:variant>
        <vt:lpwstr/>
      </vt:variant>
      <vt:variant>
        <vt:i4>2621482</vt:i4>
      </vt:variant>
      <vt:variant>
        <vt:i4>378</vt:i4>
      </vt:variant>
      <vt:variant>
        <vt:i4>0</vt:i4>
      </vt:variant>
      <vt:variant>
        <vt:i4>5</vt:i4>
      </vt:variant>
      <vt:variant>
        <vt:lpwstr>https://docs.oasis-open.org/ws-sx/ws-securitypolicy/v1.3/errata01/ws-securitypolicy-1.3-errata01-complete.html</vt:lpwstr>
      </vt:variant>
      <vt:variant>
        <vt:lpwstr/>
      </vt:variant>
      <vt:variant>
        <vt:i4>1900625</vt:i4>
      </vt:variant>
      <vt:variant>
        <vt:i4>375</vt:i4>
      </vt:variant>
      <vt:variant>
        <vt:i4>0</vt:i4>
      </vt:variant>
      <vt:variant>
        <vt:i4>5</vt:i4>
      </vt:variant>
      <vt:variant>
        <vt:lpwstr>https://docs.oasis-open.org/wsfed/federation/v1.2/ws-federation.html</vt:lpwstr>
      </vt:variant>
      <vt:variant>
        <vt:lpwstr/>
      </vt:variant>
      <vt:variant>
        <vt:i4>7471152</vt:i4>
      </vt:variant>
      <vt:variant>
        <vt:i4>372</vt:i4>
      </vt:variant>
      <vt:variant>
        <vt:i4>0</vt:i4>
      </vt:variant>
      <vt:variant>
        <vt:i4>5</vt:i4>
      </vt:variant>
      <vt:variant>
        <vt:lpwstr>http://docs.oasis-open.org/security/saml/v2.0/</vt:lpwstr>
      </vt:variant>
      <vt:variant>
        <vt:lpwstr/>
      </vt:variant>
      <vt:variant>
        <vt:i4>7471129</vt:i4>
      </vt:variant>
      <vt:variant>
        <vt:i4>369</vt:i4>
      </vt:variant>
      <vt:variant>
        <vt:i4>0</vt:i4>
      </vt:variant>
      <vt:variant>
        <vt:i4>5</vt:i4>
      </vt:variant>
      <vt:variant>
        <vt:lpwstr>https://msdn.microsoft.com/en-us/library/microsoft.identitymodel.claims.claimtypes_members.aspx</vt:lpwstr>
      </vt:variant>
      <vt:variant>
        <vt:lpwstr/>
      </vt:variant>
      <vt:variant>
        <vt:i4>2818094</vt:i4>
      </vt:variant>
      <vt:variant>
        <vt:i4>366</vt:i4>
      </vt:variant>
      <vt:variant>
        <vt:i4>0</vt:i4>
      </vt:variant>
      <vt:variant>
        <vt:i4>5</vt:i4>
      </vt:variant>
      <vt:variant>
        <vt:lpwstr>https://docs.oasis-open.org/imi/identity/v1.0/identity.html</vt:lpwstr>
      </vt:variant>
      <vt:variant>
        <vt:lpwstr/>
      </vt:variant>
      <vt:variant>
        <vt:i4>5177349</vt:i4>
      </vt:variant>
      <vt:variant>
        <vt:i4>363</vt:i4>
      </vt:variant>
      <vt:variant>
        <vt:i4>0</vt:i4>
      </vt:variant>
      <vt:variant>
        <vt:i4>5</vt:i4>
      </vt:variant>
      <vt:variant>
        <vt:lpwstr>https://docs.oasis-open.org/ws-brsp/BasicSecurityProfile/v1.1/BasicSecurityProfile-v1.1.html</vt:lpwstr>
      </vt:variant>
      <vt:variant>
        <vt:lpwstr/>
      </vt:variant>
      <vt:variant>
        <vt:i4>851987</vt:i4>
      </vt:variant>
      <vt:variant>
        <vt:i4>360</vt:i4>
      </vt:variant>
      <vt:variant>
        <vt:i4>0</vt:i4>
      </vt:variant>
      <vt:variant>
        <vt:i4>5</vt:i4>
      </vt:variant>
      <vt:variant>
        <vt:lpwstr>http://www.ws-i.org/Profiles/BasicProfile-1.2-2010-11-09.html</vt:lpwstr>
      </vt:variant>
      <vt:variant>
        <vt:lpwstr/>
      </vt:variant>
      <vt:variant>
        <vt:i4>1835067</vt:i4>
      </vt:variant>
      <vt:variant>
        <vt:i4>353</vt:i4>
      </vt:variant>
      <vt:variant>
        <vt:i4>0</vt:i4>
      </vt:variant>
      <vt:variant>
        <vt:i4>5</vt:i4>
      </vt:variant>
      <vt:variant>
        <vt:lpwstr/>
      </vt:variant>
      <vt:variant>
        <vt:lpwstr>_Toc489622478</vt:lpwstr>
      </vt:variant>
      <vt:variant>
        <vt:i4>1835067</vt:i4>
      </vt:variant>
      <vt:variant>
        <vt:i4>347</vt:i4>
      </vt:variant>
      <vt:variant>
        <vt:i4>0</vt:i4>
      </vt:variant>
      <vt:variant>
        <vt:i4>5</vt:i4>
      </vt:variant>
      <vt:variant>
        <vt:lpwstr/>
      </vt:variant>
      <vt:variant>
        <vt:lpwstr>_Toc489622477</vt:lpwstr>
      </vt:variant>
      <vt:variant>
        <vt:i4>1835067</vt:i4>
      </vt:variant>
      <vt:variant>
        <vt:i4>341</vt:i4>
      </vt:variant>
      <vt:variant>
        <vt:i4>0</vt:i4>
      </vt:variant>
      <vt:variant>
        <vt:i4>5</vt:i4>
      </vt:variant>
      <vt:variant>
        <vt:lpwstr/>
      </vt:variant>
      <vt:variant>
        <vt:lpwstr>_Toc489622476</vt:lpwstr>
      </vt:variant>
      <vt:variant>
        <vt:i4>1835067</vt:i4>
      </vt:variant>
      <vt:variant>
        <vt:i4>335</vt:i4>
      </vt:variant>
      <vt:variant>
        <vt:i4>0</vt:i4>
      </vt:variant>
      <vt:variant>
        <vt:i4>5</vt:i4>
      </vt:variant>
      <vt:variant>
        <vt:lpwstr/>
      </vt:variant>
      <vt:variant>
        <vt:lpwstr>_Toc489622475</vt:lpwstr>
      </vt:variant>
      <vt:variant>
        <vt:i4>1835067</vt:i4>
      </vt:variant>
      <vt:variant>
        <vt:i4>329</vt:i4>
      </vt:variant>
      <vt:variant>
        <vt:i4>0</vt:i4>
      </vt:variant>
      <vt:variant>
        <vt:i4>5</vt:i4>
      </vt:variant>
      <vt:variant>
        <vt:lpwstr/>
      </vt:variant>
      <vt:variant>
        <vt:lpwstr>_Toc489622474</vt:lpwstr>
      </vt:variant>
      <vt:variant>
        <vt:i4>1835067</vt:i4>
      </vt:variant>
      <vt:variant>
        <vt:i4>320</vt:i4>
      </vt:variant>
      <vt:variant>
        <vt:i4>0</vt:i4>
      </vt:variant>
      <vt:variant>
        <vt:i4>5</vt:i4>
      </vt:variant>
      <vt:variant>
        <vt:lpwstr/>
      </vt:variant>
      <vt:variant>
        <vt:lpwstr>_Toc489622473</vt:lpwstr>
      </vt:variant>
      <vt:variant>
        <vt:i4>1835067</vt:i4>
      </vt:variant>
      <vt:variant>
        <vt:i4>314</vt:i4>
      </vt:variant>
      <vt:variant>
        <vt:i4>0</vt:i4>
      </vt:variant>
      <vt:variant>
        <vt:i4>5</vt:i4>
      </vt:variant>
      <vt:variant>
        <vt:lpwstr/>
      </vt:variant>
      <vt:variant>
        <vt:lpwstr>_Toc489622472</vt:lpwstr>
      </vt:variant>
      <vt:variant>
        <vt:i4>1835067</vt:i4>
      </vt:variant>
      <vt:variant>
        <vt:i4>260</vt:i4>
      </vt:variant>
      <vt:variant>
        <vt:i4>0</vt:i4>
      </vt:variant>
      <vt:variant>
        <vt:i4>5</vt:i4>
      </vt:variant>
      <vt:variant>
        <vt:lpwstr/>
      </vt:variant>
      <vt:variant>
        <vt:lpwstr>_Toc489622471</vt:lpwstr>
      </vt:variant>
      <vt:variant>
        <vt:i4>1835067</vt:i4>
      </vt:variant>
      <vt:variant>
        <vt:i4>254</vt:i4>
      </vt:variant>
      <vt:variant>
        <vt:i4>0</vt:i4>
      </vt:variant>
      <vt:variant>
        <vt:i4>5</vt:i4>
      </vt:variant>
      <vt:variant>
        <vt:lpwstr/>
      </vt:variant>
      <vt:variant>
        <vt:lpwstr>_Toc489622470</vt:lpwstr>
      </vt:variant>
      <vt:variant>
        <vt:i4>1900603</vt:i4>
      </vt:variant>
      <vt:variant>
        <vt:i4>248</vt:i4>
      </vt:variant>
      <vt:variant>
        <vt:i4>0</vt:i4>
      </vt:variant>
      <vt:variant>
        <vt:i4>5</vt:i4>
      </vt:variant>
      <vt:variant>
        <vt:lpwstr/>
      </vt:variant>
      <vt:variant>
        <vt:lpwstr>_Toc489622469</vt:lpwstr>
      </vt:variant>
      <vt:variant>
        <vt:i4>1900603</vt:i4>
      </vt:variant>
      <vt:variant>
        <vt:i4>242</vt:i4>
      </vt:variant>
      <vt:variant>
        <vt:i4>0</vt:i4>
      </vt:variant>
      <vt:variant>
        <vt:i4>5</vt:i4>
      </vt:variant>
      <vt:variant>
        <vt:lpwstr/>
      </vt:variant>
      <vt:variant>
        <vt:lpwstr>_Toc489622468</vt:lpwstr>
      </vt:variant>
      <vt:variant>
        <vt:i4>1900603</vt:i4>
      </vt:variant>
      <vt:variant>
        <vt:i4>236</vt:i4>
      </vt:variant>
      <vt:variant>
        <vt:i4>0</vt:i4>
      </vt:variant>
      <vt:variant>
        <vt:i4>5</vt:i4>
      </vt:variant>
      <vt:variant>
        <vt:lpwstr/>
      </vt:variant>
      <vt:variant>
        <vt:lpwstr>_Toc489622467</vt:lpwstr>
      </vt:variant>
      <vt:variant>
        <vt:i4>1900603</vt:i4>
      </vt:variant>
      <vt:variant>
        <vt:i4>230</vt:i4>
      </vt:variant>
      <vt:variant>
        <vt:i4>0</vt:i4>
      </vt:variant>
      <vt:variant>
        <vt:i4>5</vt:i4>
      </vt:variant>
      <vt:variant>
        <vt:lpwstr/>
      </vt:variant>
      <vt:variant>
        <vt:lpwstr>_Toc489622466</vt:lpwstr>
      </vt:variant>
      <vt:variant>
        <vt:i4>1900603</vt:i4>
      </vt:variant>
      <vt:variant>
        <vt:i4>224</vt:i4>
      </vt:variant>
      <vt:variant>
        <vt:i4>0</vt:i4>
      </vt:variant>
      <vt:variant>
        <vt:i4>5</vt:i4>
      </vt:variant>
      <vt:variant>
        <vt:lpwstr/>
      </vt:variant>
      <vt:variant>
        <vt:lpwstr>_Toc489622465</vt:lpwstr>
      </vt:variant>
      <vt:variant>
        <vt:i4>1900603</vt:i4>
      </vt:variant>
      <vt:variant>
        <vt:i4>218</vt:i4>
      </vt:variant>
      <vt:variant>
        <vt:i4>0</vt:i4>
      </vt:variant>
      <vt:variant>
        <vt:i4>5</vt:i4>
      </vt:variant>
      <vt:variant>
        <vt:lpwstr/>
      </vt:variant>
      <vt:variant>
        <vt:lpwstr>_Toc489622464</vt:lpwstr>
      </vt:variant>
      <vt:variant>
        <vt:i4>1900603</vt:i4>
      </vt:variant>
      <vt:variant>
        <vt:i4>212</vt:i4>
      </vt:variant>
      <vt:variant>
        <vt:i4>0</vt:i4>
      </vt:variant>
      <vt:variant>
        <vt:i4>5</vt:i4>
      </vt:variant>
      <vt:variant>
        <vt:lpwstr/>
      </vt:variant>
      <vt:variant>
        <vt:lpwstr>_Toc489622463</vt:lpwstr>
      </vt:variant>
      <vt:variant>
        <vt:i4>1900603</vt:i4>
      </vt:variant>
      <vt:variant>
        <vt:i4>206</vt:i4>
      </vt:variant>
      <vt:variant>
        <vt:i4>0</vt:i4>
      </vt:variant>
      <vt:variant>
        <vt:i4>5</vt:i4>
      </vt:variant>
      <vt:variant>
        <vt:lpwstr/>
      </vt:variant>
      <vt:variant>
        <vt:lpwstr>_Toc489622462</vt:lpwstr>
      </vt:variant>
      <vt:variant>
        <vt:i4>1900603</vt:i4>
      </vt:variant>
      <vt:variant>
        <vt:i4>200</vt:i4>
      </vt:variant>
      <vt:variant>
        <vt:i4>0</vt:i4>
      </vt:variant>
      <vt:variant>
        <vt:i4>5</vt:i4>
      </vt:variant>
      <vt:variant>
        <vt:lpwstr/>
      </vt:variant>
      <vt:variant>
        <vt:lpwstr>_Toc489622461</vt:lpwstr>
      </vt:variant>
      <vt:variant>
        <vt:i4>1900603</vt:i4>
      </vt:variant>
      <vt:variant>
        <vt:i4>194</vt:i4>
      </vt:variant>
      <vt:variant>
        <vt:i4>0</vt:i4>
      </vt:variant>
      <vt:variant>
        <vt:i4>5</vt:i4>
      </vt:variant>
      <vt:variant>
        <vt:lpwstr/>
      </vt:variant>
      <vt:variant>
        <vt:lpwstr>_Toc489622460</vt:lpwstr>
      </vt:variant>
      <vt:variant>
        <vt:i4>1966139</vt:i4>
      </vt:variant>
      <vt:variant>
        <vt:i4>188</vt:i4>
      </vt:variant>
      <vt:variant>
        <vt:i4>0</vt:i4>
      </vt:variant>
      <vt:variant>
        <vt:i4>5</vt:i4>
      </vt:variant>
      <vt:variant>
        <vt:lpwstr/>
      </vt:variant>
      <vt:variant>
        <vt:lpwstr>_Toc489622459</vt:lpwstr>
      </vt:variant>
      <vt:variant>
        <vt:i4>1966139</vt:i4>
      </vt:variant>
      <vt:variant>
        <vt:i4>182</vt:i4>
      </vt:variant>
      <vt:variant>
        <vt:i4>0</vt:i4>
      </vt:variant>
      <vt:variant>
        <vt:i4>5</vt:i4>
      </vt:variant>
      <vt:variant>
        <vt:lpwstr/>
      </vt:variant>
      <vt:variant>
        <vt:lpwstr>_Toc489622458</vt:lpwstr>
      </vt:variant>
      <vt:variant>
        <vt:i4>1966139</vt:i4>
      </vt:variant>
      <vt:variant>
        <vt:i4>176</vt:i4>
      </vt:variant>
      <vt:variant>
        <vt:i4>0</vt:i4>
      </vt:variant>
      <vt:variant>
        <vt:i4>5</vt:i4>
      </vt:variant>
      <vt:variant>
        <vt:lpwstr/>
      </vt:variant>
      <vt:variant>
        <vt:lpwstr>_Toc489622457</vt:lpwstr>
      </vt:variant>
      <vt:variant>
        <vt:i4>1966139</vt:i4>
      </vt:variant>
      <vt:variant>
        <vt:i4>170</vt:i4>
      </vt:variant>
      <vt:variant>
        <vt:i4>0</vt:i4>
      </vt:variant>
      <vt:variant>
        <vt:i4>5</vt:i4>
      </vt:variant>
      <vt:variant>
        <vt:lpwstr/>
      </vt:variant>
      <vt:variant>
        <vt:lpwstr>_Toc489622456</vt:lpwstr>
      </vt:variant>
      <vt:variant>
        <vt:i4>1966139</vt:i4>
      </vt:variant>
      <vt:variant>
        <vt:i4>164</vt:i4>
      </vt:variant>
      <vt:variant>
        <vt:i4>0</vt:i4>
      </vt:variant>
      <vt:variant>
        <vt:i4>5</vt:i4>
      </vt:variant>
      <vt:variant>
        <vt:lpwstr/>
      </vt:variant>
      <vt:variant>
        <vt:lpwstr>_Toc489622455</vt:lpwstr>
      </vt:variant>
      <vt:variant>
        <vt:i4>1966139</vt:i4>
      </vt:variant>
      <vt:variant>
        <vt:i4>158</vt:i4>
      </vt:variant>
      <vt:variant>
        <vt:i4>0</vt:i4>
      </vt:variant>
      <vt:variant>
        <vt:i4>5</vt:i4>
      </vt:variant>
      <vt:variant>
        <vt:lpwstr/>
      </vt:variant>
      <vt:variant>
        <vt:lpwstr>_Toc489622454</vt:lpwstr>
      </vt:variant>
      <vt:variant>
        <vt:i4>1966139</vt:i4>
      </vt:variant>
      <vt:variant>
        <vt:i4>152</vt:i4>
      </vt:variant>
      <vt:variant>
        <vt:i4>0</vt:i4>
      </vt:variant>
      <vt:variant>
        <vt:i4>5</vt:i4>
      </vt:variant>
      <vt:variant>
        <vt:lpwstr/>
      </vt:variant>
      <vt:variant>
        <vt:lpwstr>_Toc489622453</vt:lpwstr>
      </vt:variant>
      <vt:variant>
        <vt:i4>1966139</vt:i4>
      </vt:variant>
      <vt:variant>
        <vt:i4>146</vt:i4>
      </vt:variant>
      <vt:variant>
        <vt:i4>0</vt:i4>
      </vt:variant>
      <vt:variant>
        <vt:i4>5</vt:i4>
      </vt:variant>
      <vt:variant>
        <vt:lpwstr/>
      </vt:variant>
      <vt:variant>
        <vt:lpwstr>_Toc489622452</vt:lpwstr>
      </vt:variant>
      <vt:variant>
        <vt:i4>1966139</vt:i4>
      </vt:variant>
      <vt:variant>
        <vt:i4>140</vt:i4>
      </vt:variant>
      <vt:variant>
        <vt:i4>0</vt:i4>
      </vt:variant>
      <vt:variant>
        <vt:i4>5</vt:i4>
      </vt:variant>
      <vt:variant>
        <vt:lpwstr/>
      </vt:variant>
      <vt:variant>
        <vt:lpwstr>_Toc489622451</vt:lpwstr>
      </vt:variant>
      <vt:variant>
        <vt:i4>1966139</vt:i4>
      </vt:variant>
      <vt:variant>
        <vt:i4>134</vt:i4>
      </vt:variant>
      <vt:variant>
        <vt:i4>0</vt:i4>
      </vt:variant>
      <vt:variant>
        <vt:i4>5</vt:i4>
      </vt:variant>
      <vt:variant>
        <vt:lpwstr/>
      </vt:variant>
      <vt:variant>
        <vt:lpwstr>_Toc489622450</vt:lpwstr>
      </vt:variant>
      <vt:variant>
        <vt:i4>2031675</vt:i4>
      </vt:variant>
      <vt:variant>
        <vt:i4>128</vt:i4>
      </vt:variant>
      <vt:variant>
        <vt:i4>0</vt:i4>
      </vt:variant>
      <vt:variant>
        <vt:i4>5</vt:i4>
      </vt:variant>
      <vt:variant>
        <vt:lpwstr/>
      </vt:variant>
      <vt:variant>
        <vt:lpwstr>_Toc489622449</vt:lpwstr>
      </vt:variant>
      <vt:variant>
        <vt:i4>2031675</vt:i4>
      </vt:variant>
      <vt:variant>
        <vt:i4>122</vt:i4>
      </vt:variant>
      <vt:variant>
        <vt:i4>0</vt:i4>
      </vt:variant>
      <vt:variant>
        <vt:i4>5</vt:i4>
      </vt:variant>
      <vt:variant>
        <vt:lpwstr/>
      </vt:variant>
      <vt:variant>
        <vt:lpwstr>_Toc489622448</vt:lpwstr>
      </vt:variant>
      <vt:variant>
        <vt:i4>2031675</vt:i4>
      </vt:variant>
      <vt:variant>
        <vt:i4>116</vt:i4>
      </vt:variant>
      <vt:variant>
        <vt:i4>0</vt:i4>
      </vt:variant>
      <vt:variant>
        <vt:i4>5</vt:i4>
      </vt:variant>
      <vt:variant>
        <vt:lpwstr/>
      </vt:variant>
      <vt:variant>
        <vt:lpwstr>_Toc489622447</vt:lpwstr>
      </vt:variant>
      <vt:variant>
        <vt:i4>2031675</vt:i4>
      </vt:variant>
      <vt:variant>
        <vt:i4>110</vt:i4>
      </vt:variant>
      <vt:variant>
        <vt:i4>0</vt:i4>
      </vt:variant>
      <vt:variant>
        <vt:i4>5</vt:i4>
      </vt:variant>
      <vt:variant>
        <vt:lpwstr/>
      </vt:variant>
      <vt:variant>
        <vt:lpwstr>_Toc489622446</vt:lpwstr>
      </vt:variant>
      <vt:variant>
        <vt:i4>2031675</vt:i4>
      </vt:variant>
      <vt:variant>
        <vt:i4>104</vt:i4>
      </vt:variant>
      <vt:variant>
        <vt:i4>0</vt:i4>
      </vt:variant>
      <vt:variant>
        <vt:i4>5</vt:i4>
      </vt:variant>
      <vt:variant>
        <vt:lpwstr/>
      </vt:variant>
      <vt:variant>
        <vt:lpwstr>_Toc489622445</vt:lpwstr>
      </vt:variant>
      <vt:variant>
        <vt:i4>2031675</vt:i4>
      </vt:variant>
      <vt:variant>
        <vt:i4>98</vt:i4>
      </vt:variant>
      <vt:variant>
        <vt:i4>0</vt:i4>
      </vt:variant>
      <vt:variant>
        <vt:i4>5</vt:i4>
      </vt:variant>
      <vt:variant>
        <vt:lpwstr/>
      </vt:variant>
      <vt:variant>
        <vt:lpwstr>_Toc489622444</vt:lpwstr>
      </vt:variant>
      <vt:variant>
        <vt:i4>2031675</vt:i4>
      </vt:variant>
      <vt:variant>
        <vt:i4>92</vt:i4>
      </vt:variant>
      <vt:variant>
        <vt:i4>0</vt:i4>
      </vt:variant>
      <vt:variant>
        <vt:i4>5</vt:i4>
      </vt:variant>
      <vt:variant>
        <vt:lpwstr/>
      </vt:variant>
      <vt:variant>
        <vt:lpwstr>_Toc489622443</vt:lpwstr>
      </vt:variant>
      <vt:variant>
        <vt:i4>2031675</vt:i4>
      </vt:variant>
      <vt:variant>
        <vt:i4>86</vt:i4>
      </vt:variant>
      <vt:variant>
        <vt:i4>0</vt:i4>
      </vt:variant>
      <vt:variant>
        <vt:i4>5</vt:i4>
      </vt:variant>
      <vt:variant>
        <vt:lpwstr/>
      </vt:variant>
      <vt:variant>
        <vt:lpwstr>_Toc489622442</vt:lpwstr>
      </vt:variant>
      <vt:variant>
        <vt:i4>2031675</vt:i4>
      </vt:variant>
      <vt:variant>
        <vt:i4>80</vt:i4>
      </vt:variant>
      <vt:variant>
        <vt:i4>0</vt:i4>
      </vt:variant>
      <vt:variant>
        <vt:i4>5</vt:i4>
      </vt:variant>
      <vt:variant>
        <vt:lpwstr/>
      </vt:variant>
      <vt:variant>
        <vt:lpwstr>_Toc489622441</vt:lpwstr>
      </vt:variant>
      <vt:variant>
        <vt:i4>2031675</vt:i4>
      </vt:variant>
      <vt:variant>
        <vt:i4>74</vt:i4>
      </vt:variant>
      <vt:variant>
        <vt:i4>0</vt:i4>
      </vt:variant>
      <vt:variant>
        <vt:i4>5</vt:i4>
      </vt:variant>
      <vt:variant>
        <vt:lpwstr/>
      </vt:variant>
      <vt:variant>
        <vt:lpwstr>_Toc489622440</vt:lpwstr>
      </vt:variant>
      <vt:variant>
        <vt:i4>1572923</vt:i4>
      </vt:variant>
      <vt:variant>
        <vt:i4>68</vt:i4>
      </vt:variant>
      <vt:variant>
        <vt:i4>0</vt:i4>
      </vt:variant>
      <vt:variant>
        <vt:i4>5</vt:i4>
      </vt:variant>
      <vt:variant>
        <vt:lpwstr/>
      </vt:variant>
      <vt:variant>
        <vt:lpwstr>_Toc489622439</vt:lpwstr>
      </vt:variant>
      <vt:variant>
        <vt:i4>1572923</vt:i4>
      </vt:variant>
      <vt:variant>
        <vt:i4>62</vt:i4>
      </vt:variant>
      <vt:variant>
        <vt:i4>0</vt:i4>
      </vt:variant>
      <vt:variant>
        <vt:i4>5</vt:i4>
      </vt:variant>
      <vt:variant>
        <vt:lpwstr/>
      </vt:variant>
      <vt:variant>
        <vt:lpwstr>_Toc489622438</vt:lpwstr>
      </vt:variant>
      <vt:variant>
        <vt:i4>1572923</vt:i4>
      </vt:variant>
      <vt:variant>
        <vt:i4>56</vt:i4>
      </vt:variant>
      <vt:variant>
        <vt:i4>0</vt:i4>
      </vt:variant>
      <vt:variant>
        <vt:i4>5</vt:i4>
      </vt:variant>
      <vt:variant>
        <vt:lpwstr/>
      </vt:variant>
      <vt:variant>
        <vt:lpwstr>_Toc489622437</vt:lpwstr>
      </vt:variant>
      <vt:variant>
        <vt:i4>1572923</vt:i4>
      </vt:variant>
      <vt:variant>
        <vt:i4>50</vt:i4>
      </vt:variant>
      <vt:variant>
        <vt:i4>0</vt:i4>
      </vt:variant>
      <vt:variant>
        <vt:i4>5</vt:i4>
      </vt:variant>
      <vt:variant>
        <vt:lpwstr/>
      </vt:variant>
      <vt:variant>
        <vt:lpwstr>_Toc489622436</vt:lpwstr>
      </vt:variant>
      <vt:variant>
        <vt:i4>1572923</vt:i4>
      </vt:variant>
      <vt:variant>
        <vt:i4>44</vt:i4>
      </vt:variant>
      <vt:variant>
        <vt:i4>0</vt:i4>
      </vt:variant>
      <vt:variant>
        <vt:i4>5</vt:i4>
      </vt:variant>
      <vt:variant>
        <vt:lpwstr/>
      </vt:variant>
      <vt:variant>
        <vt:lpwstr>_Toc489622435</vt:lpwstr>
      </vt:variant>
      <vt:variant>
        <vt:i4>1572923</vt:i4>
      </vt:variant>
      <vt:variant>
        <vt:i4>38</vt:i4>
      </vt:variant>
      <vt:variant>
        <vt:i4>0</vt:i4>
      </vt:variant>
      <vt:variant>
        <vt:i4>5</vt:i4>
      </vt:variant>
      <vt:variant>
        <vt:lpwstr/>
      </vt:variant>
      <vt:variant>
        <vt:lpwstr>_Toc489622434</vt:lpwstr>
      </vt:variant>
      <vt:variant>
        <vt:i4>1572923</vt:i4>
      </vt:variant>
      <vt:variant>
        <vt:i4>32</vt:i4>
      </vt:variant>
      <vt:variant>
        <vt:i4>0</vt:i4>
      </vt:variant>
      <vt:variant>
        <vt:i4>5</vt:i4>
      </vt:variant>
      <vt:variant>
        <vt:lpwstr/>
      </vt:variant>
      <vt:variant>
        <vt:lpwstr>_Toc489622433</vt:lpwstr>
      </vt:variant>
      <vt:variant>
        <vt:i4>1572923</vt:i4>
      </vt:variant>
      <vt:variant>
        <vt:i4>26</vt:i4>
      </vt:variant>
      <vt:variant>
        <vt:i4>0</vt:i4>
      </vt:variant>
      <vt:variant>
        <vt:i4>5</vt:i4>
      </vt:variant>
      <vt:variant>
        <vt:lpwstr/>
      </vt:variant>
      <vt:variant>
        <vt:lpwstr>_Toc489622432</vt:lpwstr>
      </vt:variant>
      <vt:variant>
        <vt:i4>1572923</vt:i4>
      </vt:variant>
      <vt:variant>
        <vt:i4>20</vt:i4>
      </vt:variant>
      <vt:variant>
        <vt:i4>0</vt:i4>
      </vt:variant>
      <vt:variant>
        <vt:i4>5</vt:i4>
      </vt:variant>
      <vt:variant>
        <vt:lpwstr/>
      </vt:variant>
      <vt:variant>
        <vt:lpwstr>_Toc489622431</vt:lpwstr>
      </vt:variant>
      <vt:variant>
        <vt:i4>1572923</vt:i4>
      </vt:variant>
      <vt:variant>
        <vt:i4>14</vt:i4>
      </vt:variant>
      <vt:variant>
        <vt:i4>0</vt:i4>
      </vt:variant>
      <vt:variant>
        <vt:i4>5</vt:i4>
      </vt:variant>
      <vt:variant>
        <vt:lpwstr/>
      </vt:variant>
      <vt:variant>
        <vt:lpwstr>_Toc489622430</vt:lpwstr>
      </vt:variant>
      <vt:variant>
        <vt:i4>1638459</vt:i4>
      </vt:variant>
      <vt:variant>
        <vt:i4>8</vt:i4>
      </vt:variant>
      <vt:variant>
        <vt:i4>0</vt:i4>
      </vt:variant>
      <vt:variant>
        <vt:i4>5</vt:i4>
      </vt:variant>
      <vt:variant>
        <vt:lpwstr/>
      </vt:variant>
      <vt:variant>
        <vt:lpwstr>_Toc489622429</vt:lpwstr>
      </vt:variant>
      <vt:variant>
        <vt:i4>1638459</vt:i4>
      </vt:variant>
      <vt:variant>
        <vt:i4>2</vt:i4>
      </vt:variant>
      <vt:variant>
        <vt:i4>0</vt:i4>
      </vt:variant>
      <vt:variant>
        <vt:i4>5</vt:i4>
      </vt:variant>
      <vt:variant>
        <vt:lpwstr/>
      </vt:variant>
      <vt:variant>
        <vt:lpwstr>_Toc489622428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Tokenbasierte Authentisierung</dc:title>
  <dc:subject>GDD-Basis</dc:subject>
  <dc:creator>gematik</dc:creator>
  <cp:keywords>BTI</cp:keywords>
  <cp:lastModifiedBy>Schopf, Gunnar</cp:lastModifiedBy>
  <cp:revision>2</cp:revision>
  <cp:lastPrinted>2016-08-30T12:47:00Z</cp:lastPrinted>
  <dcterms:created xsi:type="dcterms:W3CDTF">2017-12-22T13:58:00Z</dcterms:created>
  <dcterms:modified xsi:type="dcterms:W3CDTF">2017-12-22T13:58:00Z</dcterms:modified>
  <cp:category>Spezifikation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RTarget">
    <vt:i4>32</vt:i4>
  </property>
  <property fmtid="{D5CDD505-2E9C-101B-9397-08002B2CF9AE}" pid="4" name="gemVorlagenName">
    <vt:lpwstr>Spezifikation_Produkttyp</vt:lpwstr>
  </property>
  <property fmtid="{D5CDD505-2E9C-101B-9397-08002B2CF9AE}" pid="5" name="gemVorlagenversion">
    <vt:lpwstr>1.2.0</vt:lpwstr>
  </property>
</Properties>
</file>