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1600"/>
      </w:pPr>
      <w:r/>
    </w:p>
    <w:p xmlns:wp14="http://schemas.microsoft.com/office/word/2010/wordml" w14:paraId="3BFB5036" wp14:textId="77777777">
      <w:pPr>
        <w:pStyle w:val="Title"/>
        <w:jc w:val="left"/>
      </w:pPr>
      <w:r>
        <w:t xml:space="preserve">AI System Design</w:t>
      </w:r>
    </w:p>
    <w:p xmlns:wp14="http://schemas.microsoft.com/office/word/2010/wordml" w14:paraId="4426D0F4" wp14:textId="77777777">
      <w:pPr>
        <w:spacing w:after="200"/>
      </w:pPr>
      <w:r>
        <w:rPr>
          <w:color w:val="0891B2"/>
          <w:sz w:val="30"/>
          <w:szCs w:val="30"/>
        </w:rPr>
        <w:t xml:space="preserve">A Detailed Explanation of a Layered, Agentic AI / Chatbot Studio Architecture</w:t>
      </w:r>
    </w:p>
    <w:p xmlns:wp14="http://schemas.microsoft.com/office/word/2010/wordml" w14:paraId="55CF3E96" wp14:textId="77777777">
      <w:pPr>
        <w:spacing w:after="60"/>
      </w:pPr>
      <w:r>
        <w:rPr>
          <w:color w:val="1F2937"/>
          <w:sz w:val="22"/>
          <w:szCs w:val="22"/>
        </w:rPr>
        <w:t xml:space="preserve">Prepared by: Thota Dhanasekhar</w:t>
      </w:r>
    </w:p>
    <w:p xmlns:wp14="http://schemas.microsoft.com/office/word/2010/wordml" w14:paraId="58ADDED5" wp14:textId="77777777">
      <w:pPr>
        <w:spacing w:after="60"/>
      </w:pPr>
      <w:r>
        <w:rPr>
          <w:color w:val="1F2937"/>
          <w:sz w:val="22"/>
          <w:szCs w:val="22"/>
        </w:rPr>
        <w:t xml:space="preserve">Role: Engineer</w:t>
      </w:r>
    </w:p>
    <w:p xmlns:wp14="http://schemas.microsoft.com/office/word/2010/wordml" w14:paraId="5F72A0F0" wp14:textId="77777777">
      <w:pPr>
        <w:spacing w:after="60"/>
      </w:pPr>
      <w:r>
        <w:rPr>
          <w:color w:val="5B7078"/>
          <w:sz w:val="22"/>
          <w:szCs w:val="22"/>
        </w:rPr>
        <w:t xml:space="preserve">Version: 1.0</w:t>
      </w:r>
    </w:p>
    <w:p xmlns:wp14="http://schemas.microsoft.com/office/word/2010/wordml" w14:paraId="0A37501D" wp14:textId="77777777">
      <w:r>
        <w:br w:type="page"/>
      </w:r>
    </w:p>
    <w:p xmlns:wp14="http://schemas.microsoft.com/office/word/2010/wordml" w14:paraId="22E0FC93" wp14:textId="77777777">
      <w:pPr>
        <w:pStyle w:val="Heading1"/>
      </w:pPr>
      <w:r>
        <w:t xml:space="preserve">Table of Contents</w:t>
      </w:r>
    </w:p>
    <w:sdt>
      <w:sdtPr>
        <w:id w:val="143721752"/>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32A36C38" wp14:textId="77777777">
      <w:pPr>
        <w:pStyle w:val="Heading1"/>
      </w:pPr>
      <w:r>
        <w:t xml:space="preserve">1. Introduction</w:t>
      </w:r>
    </w:p>
    <w:p xmlns:wp14="http://schemas.microsoft.com/office/word/2010/wordml" w14:paraId="6804B728" wp14:textId="77777777">
      <w:pPr>
        <w:spacing w:after="120" w:line="276"/>
      </w:pPr>
      <w:r>
        <w:t xml:space="preserve">This document explains the end-to-end design of a modern AI system — the kind used to build agentic assistants, chatbots, and internal automation platforms. It is written to be read by both technical and non-technical audiences: engineers get enough depth to start building, while managers and reviewers get a clear picture of what each part does and why it matters.</w:t>
      </w:r>
    </w:p>
    <w:p xmlns:wp14="http://schemas.microsoft.com/office/word/2010/wordml" w14:paraId="29E4B162" wp14:textId="77777777">
      <w:pPr>
        <w:spacing w:after="120" w:line="276"/>
      </w:pPr>
      <w:r>
        <w:t xml:space="preserve">Instead of treating the system as a single black box, the design is broken into five logical layers, called planes. Each plane has a clear responsibility, and a request flows from the top plane (where the user types a message) down through the system and back up with an answer. A separate governance plane wraps every step to keep the system safe, compliant, and measurable.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9BF391E" wp14:textId="77777777">
        <w:tc>
          <w:tcPr>
            <w:tcW w:w="9360" w:type="dxa"/>
            <w:tcBorders>
              <w:top w:val="single" w:color="0891B2" w:sz="1"/>
              <w:left w:val="single" w:color="0891B2" w:sz="24"/>
              <w:bottom w:val="single" w:color="0891B2" w:sz="1"/>
              <w:right w:val="single" w:color="0891B2" w:sz="1"/>
            </w:tcBorders>
            <w:shd w:val="clear" w:fill="EAF3F5"/>
            <w:tcMar>
              <w:top w:w="120" w:type="dxa"/>
              <w:left w:w="200" w:type="dxa"/>
              <w:bottom w:w="120" w:type="dxa"/>
              <w:right w:w="160" w:type="dxa"/>
            </w:tcMar>
          </w:tcPr>
          <w:p w14:paraId="0A7E6B44" wp14:textId="77777777">
            <w:pPr>
              <w:spacing w:after="40"/>
            </w:pPr>
            <w:r>
              <w:rPr>
                <w:b/>
                <w:bCs/>
                <w:color w:val="0F2A33"/>
                <w:sz w:val="21"/>
                <w:szCs w:val="21"/>
              </w:rPr>
              <w:t xml:space="preserve">In one line</w:t>
            </w:r>
          </w:p>
          <w:p w14:paraId="5C32D9FF" wp14:textId="77777777">
            <w:r>
              <w:rPr>
                <w:color w:val="1F2937"/>
                <w:sz w:val="21"/>
                <w:szCs w:val="21"/>
              </w:rPr>
              <w:t xml:space="preserve">A user request travels: Presentation → API &amp; Gateway → Orchestration → Agent &amp; Reasoning ⇄ Model ⇄ Knowledge / Memory / Tools — with Governance wrapping every step and Data + Infrastructure supporting the whole stack.</w:t>
            </w:r>
          </w:p>
        </w:tc>
      </w:tr>
    </w:tbl>
    <w:p xmlns:wp14="http://schemas.microsoft.com/office/word/2010/wordml" w14:paraId="346DF386" wp14:textId="77777777">
      <w:pPr>
        <w:pStyle w:val="Heading1"/>
      </w:pPr>
      <w:r>
        <w:t xml:space="preserve">2. Design Principles</w:t>
      </w:r>
    </w:p>
    <w:p xmlns:wp14="http://schemas.microsoft.com/office/word/2010/wordml" w14:paraId="611E43A7" wp14:textId="77777777">
      <w:pPr>
        <w:spacing w:after="120" w:line="276" w:lineRule="auto"/>
      </w:pPr>
      <w:r w:rsidRPr="0E50A3BE" w:rsidR="0E50A3BE">
        <w:rPr>
          <w:lang w:val="en-US"/>
        </w:rPr>
        <w:t>Before describing the components, it helps to state the principles that shape the design. Every decision in later sections traces back to one of these:</w:t>
      </w:r>
    </w:p>
    <w:p xmlns:wp14="http://schemas.microsoft.com/office/word/2010/wordml" w14:paraId="2FF39015" wp14:textId="77777777">
      <w:pPr>
        <w:pStyle w:val="ListParagraph"/>
        <w:numPr>
          <w:ilvl w:val="0"/>
          <w:numId w:val="2"/>
        </w:numPr>
        <w:spacing w:after="60" w:line="270" w:lineRule="auto"/>
        <w:rPr/>
      </w:pPr>
      <w:r w:rsidRPr="0E50A3BE" w:rsidR="0E50A3BE">
        <w:rPr>
          <w:b w:val="1"/>
          <w:bCs w:val="1"/>
          <w:lang w:val="en-US"/>
        </w:rPr>
        <w:t xml:space="preserve">Separation of concerns: </w:t>
      </w:r>
      <w:r w:rsidRPr="0E50A3BE" w:rsidR="0E50A3BE">
        <w:rPr>
          <w:lang w:val="en-US"/>
        </w:rPr>
        <w:t>each plane does one job well, so parts can be built, tested, and scaled independently.</w:t>
      </w:r>
    </w:p>
    <w:p xmlns:wp14="http://schemas.microsoft.com/office/word/2010/wordml" w14:paraId="5098C2E5" wp14:textId="77777777">
      <w:pPr>
        <w:pStyle w:val="ListParagraph"/>
        <w:numPr>
          <w:ilvl w:val="0"/>
          <w:numId w:val="2"/>
        </w:numPr>
        <w:spacing w:after="60" w:line="270" w:lineRule="auto"/>
        <w:rPr/>
      </w:pPr>
      <w:r w:rsidRPr="0E50A3BE" w:rsidR="0E50A3BE">
        <w:rPr>
          <w:b w:val="1"/>
          <w:bCs w:val="1"/>
          <w:lang w:val="en-US"/>
        </w:rPr>
        <w:t xml:space="preserve">Grounded answers: </w:t>
      </w:r>
      <w:r w:rsidRPr="0E50A3BE" w:rsidR="0E50A3BE">
        <w:rPr>
          <w:lang w:val="en-US"/>
        </w:rPr>
        <w:t>the system prefers verified knowledge (retrieval) over the model's memory, and always tries to cite sources.</w:t>
      </w:r>
    </w:p>
    <w:p xmlns:wp14="http://schemas.microsoft.com/office/word/2010/wordml" w14:paraId="024A7E0E" wp14:textId="77777777">
      <w:pPr>
        <w:pStyle w:val="ListParagraph"/>
        <w:numPr>
          <w:ilvl w:val="0"/>
          <w:numId w:val="2"/>
        </w:numPr>
        <w:spacing w:after="60" w:line="270"/>
      </w:pPr>
      <w:r>
        <w:rPr>
          <w:b/>
          <w:bCs/>
        </w:rPr>
        <w:t xml:space="preserve">Human-in-the-loop: </w:t>
      </w:r>
      <w:r>
        <w:t xml:space="preserve">risky or irreversible actions pass through approval gates before they run.</w:t>
      </w:r>
    </w:p>
    <w:p xmlns:wp14="http://schemas.microsoft.com/office/word/2010/wordml" w14:paraId="46CD2123" wp14:textId="77777777">
      <w:pPr>
        <w:pStyle w:val="ListParagraph"/>
        <w:numPr>
          <w:ilvl w:val="0"/>
          <w:numId w:val="2"/>
        </w:numPr>
        <w:spacing w:after="60" w:line="270" w:lineRule="auto"/>
        <w:rPr/>
      </w:pPr>
      <w:r w:rsidRPr="0E50A3BE" w:rsidR="0E50A3BE">
        <w:rPr>
          <w:b w:val="1"/>
          <w:bCs w:val="1"/>
          <w:lang w:val="en-US"/>
        </w:rPr>
        <w:t xml:space="preserve">Observability by default: </w:t>
      </w:r>
      <w:r w:rsidRPr="0E50A3BE" w:rsidR="0E50A3BE">
        <w:rPr>
          <w:lang w:val="en-US"/>
        </w:rPr>
        <w:t>every request is logged, traced, and measurable so problems can be found quickly.</w:t>
      </w:r>
    </w:p>
    <w:p xmlns:wp14="http://schemas.microsoft.com/office/word/2010/wordml" w14:paraId="7BB64E3A" wp14:textId="77777777">
      <w:pPr>
        <w:pStyle w:val="ListParagraph"/>
        <w:numPr>
          <w:ilvl w:val="0"/>
          <w:numId w:val="2"/>
        </w:numPr>
        <w:spacing w:after="60" w:line="270"/>
      </w:pPr>
      <w:r>
        <w:rPr>
          <w:b/>
          <w:bCs/>
        </w:rPr>
        <w:t xml:space="preserve">Model-agnostic: </w:t>
      </w:r>
      <w:r>
        <w:t xml:space="preserve">the platform can switch between model providers (Azure OpenAI, Anthropic, open-source) without rewriting the application.</w:t>
      </w:r>
    </w:p>
    <w:p xmlns:wp14="http://schemas.microsoft.com/office/word/2010/wordml" w14:paraId="6ED32F08" wp14:textId="77777777">
      <w:pPr>
        <w:pStyle w:val="ListParagraph"/>
        <w:numPr>
          <w:ilvl w:val="0"/>
          <w:numId w:val="2"/>
        </w:numPr>
        <w:spacing w:after="60" w:line="270"/>
      </w:pPr>
      <w:r>
        <w:rPr>
          <w:b/>
          <w:bCs/>
        </w:rPr>
        <w:t xml:space="preserve">Secure and compliant: </w:t>
      </w:r>
      <w:r>
        <w:t xml:space="preserve">identity, access control, and audit trails are built in, aligned with standards such as ISO 42001.</w:t>
      </w:r>
    </w:p>
    <w:p xmlns:wp14="http://schemas.microsoft.com/office/word/2010/wordml" w14:paraId="47E69986" wp14:textId="77777777">
      <w:pPr>
        <w:pStyle w:val="Heading1"/>
      </w:pPr>
      <w:r>
        <w:t xml:space="preserve">3. Architecture Overview</w:t>
      </w:r>
    </w:p>
    <w:p xmlns:wp14="http://schemas.microsoft.com/office/word/2010/wordml" w14:paraId="0E1046B1" wp14:textId="77777777">
      <w:pPr>
        <w:spacing w:after="120" w:line="276" w:lineRule="auto"/>
      </w:pPr>
      <w:r w:rsidRPr="0E50A3BE" w:rsidR="0E50A3BE">
        <w:rPr>
          <w:lang w:val="en-US"/>
        </w:rPr>
        <w:t>The system is organized into five planes plus a cross-cutting governance layer. The table below summarizes each plane and the components it contains. Detailed explanations follow in Sections 4 to 8.</w:t>
      </w:r>
    </w:p>
    <w:p xmlns:wp14="http://schemas.microsoft.com/office/word/2010/wordml" w14:paraId="6A05A809" wp14:textId="77777777">
      <w:pPr>
        <w:spacing w:after="4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xmlns:wp14="http://schemas.microsoft.com/office/word/2010/wordml" w14:paraId="3306A9F0" wp14:textId="77777777">
        <w:trPr>
          <w:tblHeader/>
        </w:trPr>
        <w:tc>
          <w:tcPr>
            <w:tcW w:w="2400" w:type="dxa"/>
            <w:tcBorders>
              <w:top w:val="single" w:color="CFD9DC" w:sz="1"/>
              <w:left w:val="single" w:color="CFD9DC" w:sz="1"/>
              <w:bottom w:val="single" w:color="CFD9DC" w:sz="1"/>
              <w:right w:val="single" w:color="CFD9DC" w:sz="1"/>
            </w:tcBorders>
            <w:shd w:val="clear" w:fill="0F2A33"/>
            <w:tcMar>
              <w:top w:w="80" w:type="dxa"/>
              <w:left w:w="120" w:type="dxa"/>
              <w:bottom w:w="80" w:type="dxa"/>
              <w:right w:w="120" w:type="dxa"/>
            </w:tcMar>
            <w:vAlign w:val="center"/>
          </w:tcPr>
          <w:p w14:paraId="6D80011E" wp14:textId="77777777">
            <w:pPr>
              <w:spacing w:after="20" w:line="264"/>
            </w:pPr>
            <w:r>
              <w:rPr>
                <w:b/>
                <w:bCs/>
                <w:color w:val="FFFFFF"/>
                <w:sz w:val="20"/>
                <w:szCs w:val="20"/>
              </w:rPr>
              <w:t xml:space="preserve">Plane</w:t>
            </w:r>
          </w:p>
        </w:tc>
        <w:tc>
          <w:tcPr>
            <w:tcW w:w="3360" w:type="dxa"/>
            <w:tcBorders>
              <w:top w:val="single" w:color="CFD9DC" w:sz="1"/>
              <w:left w:val="single" w:color="CFD9DC" w:sz="1"/>
              <w:bottom w:val="single" w:color="CFD9DC" w:sz="1"/>
              <w:right w:val="single" w:color="CFD9DC" w:sz="1"/>
            </w:tcBorders>
            <w:shd w:val="clear" w:fill="0F2A33"/>
            <w:tcMar>
              <w:top w:w="80" w:type="dxa"/>
              <w:left w:w="120" w:type="dxa"/>
              <w:bottom w:w="80" w:type="dxa"/>
              <w:right w:w="120" w:type="dxa"/>
            </w:tcMar>
            <w:vAlign w:val="center"/>
          </w:tcPr>
          <w:p w14:paraId="39EC13BE" wp14:textId="77777777">
            <w:pPr>
              <w:spacing w:after="20" w:line="264"/>
            </w:pPr>
            <w:r>
              <w:rPr>
                <w:b/>
                <w:bCs/>
                <w:color w:val="FFFFFF"/>
                <w:sz w:val="20"/>
                <w:szCs w:val="20"/>
              </w:rPr>
              <w:t xml:space="preserve">Purpose</w:t>
            </w:r>
          </w:p>
        </w:tc>
        <w:tc>
          <w:tcPr>
            <w:tcW w:w="3600" w:type="dxa"/>
            <w:tcBorders>
              <w:top w:val="single" w:color="CFD9DC" w:sz="1"/>
              <w:left w:val="single" w:color="CFD9DC" w:sz="1"/>
              <w:bottom w:val="single" w:color="CFD9DC" w:sz="1"/>
              <w:right w:val="single" w:color="CFD9DC" w:sz="1"/>
            </w:tcBorders>
            <w:shd w:val="clear" w:fill="0F2A33"/>
            <w:tcMar>
              <w:top w:w="80" w:type="dxa"/>
              <w:left w:w="120" w:type="dxa"/>
              <w:bottom w:w="80" w:type="dxa"/>
              <w:right w:w="120" w:type="dxa"/>
            </w:tcMar>
            <w:vAlign w:val="center"/>
          </w:tcPr>
          <w:p w14:paraId="04880922" wp14:textId="77777777">
            <w:pPr>
              <w:spacing w:after="20" w:line="264"/>
            </w:pPr>
            <w:r>
              <w:rPr>
                <w:b/>
                <w:bCs/>
                <w:color w:val="FFFFFF"/>
                <w:sz w:val="20"/>
                <w:szCs w:val="20"/>
              </w:rPr>
              <w:t xml:space="preserve">Key Components</w:t>
            </w:r>
          </w:p>
        </w:tc>
      </w:tr>
      <w:tr xmlns:wp14="http://schemas.microsoft.com/office/word/2010/wordml" w14:paraId="35E6A427" wp14:textId="77777777">
        <w:tc>
          <w:tcPr>
            <w:tcW w:w="2400" w:type="dxa"/>
            <w:tcBorders>
              <w:top w:val="single" w:color="CFD9DC" w:sz="1"/>
              <w:left w:val="single" w:color="CFD9DC" w:sz="1"/>
              <w:bottom w:val="single" w:color="CFD9DC" w:sz="1"/>
              <w:right w:val="single" w:color="CFD9DC" w:sz="1"/>
            </w:tcBorders>
            <w:shd w:val="clear" w:fill="FFFFFF"/>
            <w:tcMar>
              <w:top w:w="80" w:type="dxa"/>
              <w:left w:w="120" w:type="dxa"/>
              <w:bottom w:w="80" w:type="dxa"/>
              <w:right w:w="120" w:type="dxa"/>
            </w:tcMar>
            <w:vAlign w:val="center"/>
          </w:tcPr>
          <w:p w14:paraId="0BAB98C1" wp14:textId="77777777">
            <w:pPr>
              <w:spacing w:after="20" w:line="264"/>
            </w:pPr>
            <w:r>
              <w:rPr>
                <w:b w:val="false"/>
                <w:bCs w:val="false"/>
                <w:color w:val="1F2937"/>
                <w:sz w:val="20"/>
                <w:szCs w:val="20"/>
              </w:rPr>
              <w:t xml:space="preserve">1. Experience</w:t>
            </w:r>
          </w:p>
        </w:tc>
        <w:tc>
          <w:tcPr>
            <w:tcW w:w="3360" w:type="dxa"/>
            <w:tcBorders>
              <w:top w:val="single" w:color="CFD9DC" w:sz="1"/>
              <w:left w:val="single" w:color="CFD9DC" w:sz="1"/>
              <w:bottom w:val="single" w:color="CFD9DC" w:sz="1"/>
              <w:right w:val="single" w:color="CFD9DC" w:sz="1"/>
            </w:tcBorders>
            <w:shd w:val="clear" w:fill="FFFFFF"/>
            <w:tcMar>
              <w:top w:w="80" w:type="dxa"/>
              <w:left w:w="120" w:type="dxa"/>
              <w:bottom w:w="80" w:type="dxa"/>
              <w:right w:w="120" w:type="dxa"/>
            </w:tcMar>
            <w:vAlign w:val="center"/>
          </w:tcPr>
          <w:p w14:paraId="00126C64" wp14:textId="77777777">
            <w:pPr>
              <w:spacing w:after="20" w:line="264"/>
            </w:pPr>
            <w:r>
              <w:rPr>
                <w:b w:val="false"/>
                <w:bCs w:val="false"/>
                <w:color w:val="1F2937"/>
                <w:sz w:val="20"/>
                <w:szCs w:val="20"/>
              </w:rPr>
              <w:t xml:space="preserve">How users interact</w:t>
            </w:r>
          </w:p>
        </w:tc>
        <w:tc>
          <w:tcPr>
            <w:tcW w:w="3600" w:type="dxa"/>
            <w:tcBorders>
              <w:top w:val="single" w:color="CFD9DC" w:sz="1"/>
              <w:left w:val="single" w:color="CFD9DC" w:sz="1"/>
              <w:bottom w:val="single" w:color="CFD9DC" w:sz="1"/>
              <w:right w:val="single" w:color="CFD9DC" w:sz="1"/>
            </w:tcBorders>
            <w:shd w:val="clear" w:fill="FFFFFF"/>
            <w:tcMar>
              <w:top w:w="80" w:type="dxa"/>
              <w:left w:w="120" w:type="dxa"/>
              <w:bottom w:w="80" w:type="dxa"/>
              <w:right w:w="120" w:type="dxa"/>
            </w:tcMar>
            <w:vAlign w:val="center"/>
          </w:tcPr>
          <w:p w14:paraId="5CD5B358" wp14:textId="77777777">
            <w:pPr>
              <w:spacing w:after="20" w:line="264"/>
            </w:pPr>
            <w:r>
              <w:rPr>
                <w:b w:val="false"/>
                <w:bCs w:val="false"/>
                <w:color w:val="1F2937"/>
                <w:sz w:val="20"/>
                <w:szCs w:val="20"/>
              </w:rPr>
              <w:t xml:space="preserve">Presentation (UI), API &amp; Gateway</w:t>
            </w:r>
          </w:p>
        </w:tc>
      </w:tr>
      <w:tr xmlns:wp14="http://schemas.microsoft.com/office/word/2010/wordml" w14:paraId="09CAF792" wp14:textId="77777777">
        <w:tc>
          <w:tcPr>
            <w:tcW w:w="2400" w:type="dxa"/>
            <w:tcBorders>
              <w:top w:val="single" w:color="CFD9DC" w:sz="1"/>
              <w:left w:val="single" w:color="CFD9DC" w:sz="1"/>
              <w:bottom w:val="single" w:color="CFD9DC" w:sz="1"/>
              <w:right w:val="single" w:color="CFD9DC" w:sz="1"/>
            </w:tcBorders>
            <w:shd w:val="clear" w:fill="F4F8F9"/>
            <w:tcMar>
              <w:top w:w="80" w:type="dxa"/>
              <w:left w:w="120" w:type="dxa"/>
              <w:bottom w:w="80" w:type="dxa"/>
              <w:right w:w="120" w:type="dxa"/>
            </w:tcMar>
            <w:vAlign w:val="center"/>
          </w:tcPr>
          <w:p w14:paraId="2078CBDF" wp14:textId="77777777">
            <w:pPr>
              <w:spacing w:after="20" w:line="264"/>
            </w:pPr>
            <w:r>
              <w:rPr>
                <w:b w:val="false"/>
                <w:bCs w:val="false"/>
                <w:color w:val="1F2937"/>
                <w:sz w:val="20"/>
                <w:szCs w:val="20"/>
              </w:rPr>
              <w:t xml:space="preserve">2. Intelligence &amp; Orchestration</w:t>
            </w:r>
          </w:p>
        </w:tc>
        <w:tc>
          <w:tcPr>
            <w:tcW w:w="3360" w:type="dxa"/>
            <w:tcBorders>
              <w:top w:val="single" w:color="CFD9DC" w:sz="1"/>
              <w:left w:val="single" w:color="CFD9DC" w:sz="1"/>
              <w:bottom w:val="single" w:color="CFD9DC" w:sz="1"/>
              <w:right w:val="single" w:color="CFD9DC" w:sz="1"/>
            </w:tcBorders>
            <w:shd w:val="clear" w:fill="F4F8F9"/>
            <w:tcMar>
              <w:top w:w="80" w:type="dxa"/>
              <w:left w:w="120" w:type="dxa"/>
              <w:bottom w:w="80" w:type="dxa"/>
              <w:right w:w="120" w:type="dxa"/>
            </w:tcMar>
            <w:vAlign w:val="center"/>
          </w:tcPr>
          <w:p w14:paraId="5A8D82BE" wp14:textId="77777777">
            <w:pPr>
              <w:spacing w:after="20" w:line="264"/>
            </w:pPr>
            <w:r>
              <w:rPr>
                <w:b w:val="false"/>
                <w:bCs w:val="false"/>
                <w:color w:val="1F2937"/>
                <w:sz w:val="20"/>
                <w:szCs w:val="20"/>
              </w:rPr>
              <w:t xml:space="preserve">The brain — decide and generate</w:t>
            </w:r>
          </w:p>
        </w:tc>
        <w:tc>
          <w:tcPr>
            <w:tcW w:w="3600" w:type="dxa"/>
            <w:tcBorders>
              <w:top w:val="single" w:color="CFD9DC" w:sz="1"/>
              <w:left w:val="single" w:color="CFD9DC" w:sz="1"/>
              <w:bottom w:val="single" w:color="CFD9DC" w:sz="1"/>
              <w:right w:val="single" w:color="CFD9DC" w:sz="1"/>
            </w:tcBorders>
            <w:shd w:val="clear" w:fill="F4F8F9"/>
            <w:tcMar>
              <w:top w:w="80" w:type="dxa"/>
              <w:left w:w="120" w:type="dxa"/>
              <w:bottom w:w="80" w:type="dxa"/>
              <w:right w:w="120" w:type="dxa"/>
            </w:tcMar>
            <w:vAlign w:val="center"/>
          </w:tcPr>
          <w:p w14:paraId="6EC6ABF6" wp14:textId="77777777">
            <w:pPr>
              <w:spacing w:after="20" w:line="264"/>
            </w:pPr>
            <w:r>
              <w:rPr>
                <w:b w:val="false"/>
                <w:bCs w:val="false"/>
                <w:color w:val="1F2937"/>
                <w:sz w:val="20"/>
                <w:szCs w:val="20"/>
              </w:rPr>
              <w:t xml:space="preserve">Orchestration, Agent &amp; Reasoning, Model</w:t>
            </w:r>
          </w:p>
        </w:tc>
      </w:tr>
      <w:tr xmlns:wp14="http://schemas.microsoft.com/office/word/2010/wordml" w14:paraId="0DDC99A1" wp14:textId="77777777">
        <w:tc>
          <w:tcPr>
            <w:tcW w:w="2400" w:type="dxa"/>
            <w:tcBorders>
              <w:top w:val="single" w:color="CFD9DC" w:sz="1"/>
              <w:left w:val="single" w:color="CFD9DC" w:sz="1"/>
              <w:bottom w:val="single" w:color="CFD9DC" w:sz="1"/>
              <w:right w:val="single" w:color="CFD9DC" w:sz="1"/>
            </w:tcBorders>
            <w:shd w:val="clear" w:fill="FFFFFF"/>
            <w:tcMar>
              <w:top w:w="80" w:type="dxa"/>
              <w:left w:w="120" w:type="dxa"/>
              <w:bottom w:w="80" w:type="dxa"/>
              <w:right w:w="120" w:type="dxa"/>
            </w:tcMar>
            <w:vAlign w:val="center"/>
          </w:tcPr>
          <w:p w14:paraId="0A88E97F" wp14:textId="77777777">
            <w:pPr>
              <w:spacing w:after="20" w:line="264"/>
            </w:pPr>
            <w:r>
              <w:rPr>
                <w:b w:val="false"/>
                <w:bCs w:val="false"/>
                <w:color w:val="1F2937"/>
                <w:sz w:val="20"/>
                <w:szCs w:val="20"/>
              </w:rPr>
              <w:t xml:space="preserve">3. Knowledge, Memory &amp; Tools</w:t>
            </w:r>
          </w:p>
        </w:tc>
        <w:tc>
          <w:tcPr>
            <w:tcW w:w="3360" w:type="dxa"/>
            <w:tcBorders>
              <w:top w:val="single" w:color="CFD9DC" w:sz="1"/>
              <w:left w:val="single" w:color="CFD9DC" w:sz="1"/>
              <w:bottom w:val="single" w:color="CFD9DC" w:sz="1"/>
              <w:right w:val="single" w:color="CFD9DC" w:sz="1"/>
            </w:tcBorders>
            <w:shd w:val="clear" w:fill="FFFFFF"/>
            <w:tcMar>
              <w:top w:w="80" w:type="dxa"/>
              <w:left w:w="120" w:type="dxa"/>
              <w:bottom w:w="80" w:type="dxa"/>
              <w:right w:w="120" w:type="dxa"/>
            </w:tcMar>
            <w:vAlign w:val="center"/>
          </w:tcPr>
          <w:p w14:paraId="57BEE5A9" wp14:textId="77777777">
            <w:pPr>
              <w:spacing w:after="20" w:line="264"/>
            </w:pPr>
            <w:r>
              <w:rPr>
                <w:b w:val="false"/>
                <w:bCs w:val="false"/>
                <w:color w:val="1F2937"/>
                <w:sz w:val="20"/>
                <w:szCs w:val="20"/>
              </w:rPr>
              <w:t xml:space="preserve">What the agent draws on</w:t>
            </w:r>
          </w:p>
        </w:tc>
        <w:tc>
          <w:tcPr>
            <w:tcW w:w="3600" w:type="dxa"/>
            <w:tcBorders>
              <w:top w:val="single" w:color="CFD9DC" w:sz="1"/>
              <w:left w:val="single" w:color="CFD9DC" w:sz="1"/>
              <w:bottom w:val="single" w:color="CFD9DC" w:sz="1"/>
              <w:right w:val="single" w:color="CFD9DC" w:sz="1"/>
            </w:tcBorders>
            <w:shd w:val="clear" w:fill="FFFFFF"/>
            <w:tcMar>
              <w:top w:w="80" w:type="dxa"/>
              <w:left w:w="120" w:type="dxa"/>
              <w:bottom w:w="80" w:type="dxa"/>
              <w:right w:w="120" w:type="dxa"/>
            </w:tcMar>
            <w:vAlign w:val="center"/>
          </w:tcPr>
          <w:p w14:paraId="09142C4B" wp14:textId="77777777">
            <w:pPr>
              <w:spacing w:after="20" w:line="264"/>
            </w:pPr>
            <w:r>
              <w:rPr>
                <w:b w:val="false"/>
                <w:bCs w:val="false"/>
                <w:color w:val="1F2937"/>
                <w:sz w:val="20"/>
                <w:szCs w:val="20"/>
              </w:rPr>
              <w:t xml:space="preserve">Knowledge / RAG, Memory &amp; State, Tools &amp; Connectors</w:t>
            </w:r>
          </w:p>
        </w:tc>
      </w:tr>
      <w:tr xmlns:wp14="http://schemas.microsoft.com/office/word/2010/wordml" w14:paraId="5DB7F875" wp14:textId="77777777">
        <w:tc>
          <w:tcPr>
            <w:tcW w:w="2400" w:type="dxa"/>
            <w:tcBorders>
              <w:top w:val="single" w:color="CFD9DC" w:sz="1"/>
              <w:left w:val="single" w:color="CFD9DC" w:sz="1"/>
              <w:bottom w:val="single" w:color="CFD9DC" w:sz="1"/>
              <w:right w:val="single" w:color="CFD9DC" w:sz="1"/>
            </w:tcBorders>
            <w:shd w:val="clear" w:fill="F4F8F9"/>
            <w:tcMar>
              <w:top w:w="80" w:type="dxa"/>
              <w:left w:w="120" w:type="dxa"/>
              <w:bottom w:w="80" w:type="dxa"/>
              <w:right w:w="120" w:type="dxa"/>
            </w:tcMar>
            <w:vAlign w:val="center"/>
          </w:tcPr>
          <w:p w14:paraId="370CC69C" wp14:textId="77777777">
            <w:pPr>
              <w:spacing w:after="20" w:line="264"/>
            </w:pPr>
            <w:r>
              <w:rPr>
                <w:b w:val="false"/>
                <w:bCs w:val="false"/>
                <w:color w:val="1F2937"/>
                <w:sz w:val="20"/>
                <w:szCs w:val="20"/>
              </w:rPr>
              <w:t xml:space="preserve">4. Governance</w:t>
            </w:r>
          </w:p>
        </w:tc>
        <w:tc>
          <w:tcPr>
            <w:tcW w:w="3360" w:type="dxa"/>
            <w:tcBorders>
              <w:top w:val="single" w:color="CFD9DC" w:sz="1"/>
              <w:left w:val="single" w:color="CFD9DC" w:sz="1"/>
              <w:bottom w:val="single" w:color="CFD9DC" w:sz="1"/>
              <w:right w:val="single" w:color="CFD9DC" w:sz="1"/>
            </w:tcBorders>
            <w:shd w:val="clear" w:fill="F4F8F9"/>
            <w:tcMar>
              <w:top w:w="80" w:type="dxa"/>
              <w:left w:w="120" w:type="dxa"/>
              <w:bottom w:w="80" w:type="dxa"/>
              <w:right w:w="120" w:type="dxa"/>
            </w:tcMar>
            <w:vAlign w:val="center"/>
          </w:tcPr>
          <w:p w14:paraId="21E910F2" wp14:textId="77777777">
            <w:pPr>
              <w:spacing w:after="20" w:line="264"/>
            </w:pPr>
            <w:r>
              <w:rPr>
                <w:b w:val="false"/>
                <w:bCs w:val="false"/>
                <w:color w:val="1F2937"/>
                <w:sz w:val="20"/>
                <w:szCs w:val="20"/>
              </w:rPr>
              <w:t xml:space="preserve">Cross-cutting control &amp; quality</w:t>
            </w:r>
          </w:p>
        </w:tc>
        <w:tc>
          <w:tcPr>
            <w:tcW w:w="3600" w:type="dxa"/>
            <w:tcBorders>
              <w:top w:val="single" w:color="CFD9DC" w:sz="1"/>
              <w:left w:val="single" w:color="CFD9DC" w:sz="1"/>
              <w:bottom w:val="single" w:color="CFD9DC" w:sz="1"/>
              <w:right w:val="single" w:color="CFD9DC" w:sz="1"/>
            </w:tcBorders>
            <w:shd w:val="clear" w:fill="F4F8F9"/>
            <w:tcMar>
              <w:top w:w="80" w:type="dxa"/>
              <w:left w:w="120" w:type="dxa"/>
              <w:bottom w:w="80" w:type="dxa"/>
              <w:right w:w="120" w:type="dxa"/>
            </w:tcMar>
            <w:vAlign w:val="center"/>
          </w:tcPr>
          <w:p w14:paraId="40DC32B6" wp14:textId="77777777">
            <w:pPr>
              <w:spacing w:after="20" w:line="264"/>
            </w:pPr>
            <w:r>
              <w:rPr>
                <w:b w:val="false"/>
                <w:bCs w:val="false"/>
                <w:color w:val="1F2937"/>
                <w:sz w:val="20"/>
                <w:szCs w:val="20"/>
              </w:rPr>
              <w:t xml:space="preserve">Approval &amp; Policy Control, Evaluation</w:t>
            </w:r>
          </w:p>
        </w:tc>
      </w:tr>
      <w:tr xmlns:wp14="http://schemas.microsoft.com/office/word/2010/wordml" w14:paraId="23DC97A9" wp14:textId="77777777">
        <w:tc>
          <w:tcPr>
            <w:tcW w:w="2400" w:type="dxa"/>
            <w:tcBorders>
              <w:top w:val="single" w:color="CFD9DC" w:sz="1"/>
              <w:left w:val="single" w:color="CFD9DC" w:sz="1"/>
              <w:bottom w:val="single" w:color="CFD9DC" w:sz="1"/>
              <w:right w:val="single" w:color="CFD9DC" w:sz="1"/>
            </w:tcBorders>
            <w:shd w:val="clear" w:fill="FFFFFF"/>
            <w:tcMar>
              <w:top w:w="80" w:type="dxa"/>
              <w:left w:w="120" w:type="dxa"/>
              <w:bottom w:w="80" w:type="dxa"/>
              <w:right w:w="120" w:type="dxa"/>
            </w:tcMar>
            <w:vAlign w:val="center"/>
          </w:tcPr>
          <w:p w14:paraId="61ED1523" wp14:textId="77777777">
            <w:pPr>
              <w:spacing w:after="20" w:line="264"/>
            </w:pPr>
            <w:r>
              <w:rPr>
                <w:b w:val="false"/>
                <w:bCs w:val="false"/>
                <w:color w:val="1F2937"/>
                <w:sz w:val="20"/>
                <w:szCs w:val="20"/>
              </w:rPr>
              <w:t xml:space="preserve">5. Foundation</w:t>
            </w:r>
          </w:p>
        </w:tc>
        <w:tc>
          <w:tcPr>
            <w:tcW w:w="3360" w:type="dxa"/>
            <w:tcBorders>
              <w:top w:val="single" w:color="CFD9DC" w:sz="1"/>
              <w:left w:val="single" w:color="CFD9DC" w:sz="1"/>
              <w:bottom w:val="single" w:color="CFD9DC" w:sz="1"/>
              <w:right w:val="single" w:color="CFD9DC" w:sz="1"/>
            </w:tcBorders>
            <w:shd w:val="clear" w:fill="FFFFFF"/>
            <w:tcMar>
              <w:top w:w="80" w:type="dxa"/>
              <w:left w:w="120" w:type="dxa"/>
              <w:bottom w:w="80" w:type="dxa"/>
              <w:right w:w="120" w:type="dxa"/>
            </w:tcMar>
            <w:vAlign w:val="center"/>
          </w:tcPr>
          <w:p w14:paraId="193C0633" wp14:textId="77777777">
            <w:pPr>
              <w:spacing w:after="20" w:line="264"/>
            </w:pPr>
            <w:r>
              <w:rPr>
                <w:b w:val="false"/>
                <w:bCs w:val="false"/>
                <w:color w:val="1F2937"/>
                <w:sz w:val="20"/>
                <w:szCs w:val="20"/>
              </w:rPr>
              <w:t xml:space="preserve">Where everything runs</w:t>
            </w:r>
          </w:p>
        </w:tc>
        <w:tc>
          <w:tcPr>
            <w:tcW w:w="3600" w:type="dxa"/>
            <w:tcBorders>
              <w:top w:val="single" w:color="CFD9DC" w:sz="1"/>
              <w:left w:val="single" w:color="CFD9DC" w:sz="1"/>
              <w:bottom w:val="single" w:color="CFD9DC" w:sz="1"/>
              <w:right w:val="single" w:color="CFD9DC" w:sz="1"/>
            </w:tcBorders>
            <w:shd w:val="clear" w:fill="FFFFFF"/>
            <w:tcMar>
              <w:top w:w="80" w:type="dxa"/>
              <w:left w:w="120" w:type="dxa"/>
              <w:bottom w:w="80" w:type="dxa"/>
              <w:right w:w="120" w:type="dxa"/>
            </w:tcMar>
            <w:vAlign w:val="center"/>
          </w:tcPr>
          <w:p w14:paraId="26775D2D" wp14:textId="77777777">
            <w:pPr>
              <w:spacing w:after="20" w:line="264"/>
            </w:pPr>
            <w:r>
              <w:rPr>
                <w:b w:val="false"/>
                <w:bCs w:val="false"/>
                <w:color w:val="1F2937"/>
                <w:sz w:val="20"/>
                <w:szCs w:val="20"/>
              </w:rPr>
              <w:t xml:space="preserve">Data &amp; Storage, Infrastructure</w:t>
            </w:r>
          </w:p>
        </w:tc>
      </w:tr>
    </w:tbl>
    <w:p xmlns:wp14="http://schemas.microsoft.com/office/word/2010/wordml" w14:paraId="5A39BBE3" wp14:textId="77777777">
      <w:pPr>
        <w:spacing w:after="60"/>
      </w:pPr>
      <w:r/>
    </w:p>
    <w:p xmlns:wp14="http://schemas.microsoft.com/office/word/2010/wordml" w14:paraId="6AF61E0A" wp14:textId="77777777">
      <w:pPr>
        <w:spacing w:after="120" w:line="276"/>
      </w:pPr>
      <w:r>
        <w:t xml:space="preserve">A helpful way to picture it: the Experience plane is the front door, the Intelligence plane is the brain, the Knowledge plane is the memory and hands, Governance is the supervisor watching everything, and Foundation is the ground everything stands on.</w:t>
      </w:r>
    </w:p>
    <w:p xmlns:wp14="http://schemas.microsoft.com/office/word/2010/wordml" w14:paraId="41C8F396" wp14:textId="77777777">
      <w:r>
        <w:br w:type="page"/>
      </w:r>
    </w:p>
    <w:p xmlns:wp14="http://schemas.microsoft.com/office/word/2010/wordml" w14:paraId="044EB7E7" wp14:textId="77777777">
      <w:pPr>
        <w:pStyle w:val="Heading1"/>
      </w:pPr>
      <w:r>
        <w:t xml:space="preserve">4. Experience Plane</w:t>
      </w:r>
    </w:p>
    <w:p xmlns:wp14="http://schemas.microsoft.com/office/word/2010/wordml" w14:paraId="62D2B8DC" wp14:textId="77777777">
      <w:pPr>
        <w:spacing w:after="120" w:line="276" w:lineRule="auto"/>
      </w:pPr>
      <w:r w:rsidRPr="0E50A3BE" w:rsidR="0E50A3BE">
        <w:rPr>
          <w:lang w:val="en-US"/>
        </w:rPr>
        <w:t>The Experience plane is everything the user can see and the single technical entry point into the system. It has two components.</w:t>
      </w:r>
    </w:p>
    <w:p xmlns:wp14="http://schemas.microsoft.com/office/word/2010/wordml" w14:paraId="3CA78F61" wp14:textId="77777777">
      <w:pPr>
        <w:pStyle w:val="Heading2"/>
      </w:pPr>
      <w:r>
        <w:t xml:space="preserve">4.1 Presentation (User Interface)</w:t>
      </w:r>
    </w:p>
    <w:p xmlns:wp14="http://schemas.microsoft.com/office/word/2010/wordml" w14:paraId="76E9B091" wp14:textId="77777777">
      <w:pPr>
        <w:spacing w:after="120" w:line="276" w:lineRule="auto"/>
      </w:pPr>
      <w:r w:rsidRPr="0E50A3BE" w:rsidR="0E50A3BE">
        <w:rPr>
          <w:lang w:val="en-US"/>
        </w:rPr>
        <w:t>This is the surface the user interacts with — a web chat window, an embedded widget, or a Microsoft Teams / Copilot experience. A good AI interface does much more than show plain text.</w:t>
      </w:r>
    </w:p>
    <w:p xmlns:wp14="http://schemas.microsoft.com/office/word/2010/wordml" w14:paraId="5209FDAC" wp14:textId="77777777">
      <w:pPr>
        <w:pStyle w:val="ListParagraph"/>
        <w:numPr>
          <w:ilvl w:val="0"/>
          <w:numId w:val="2"/>
        </w:numPr>
        <w:spacing w:after="60" w:line="270"/>
      </w:pPr>
      <w:r>
        <w:t xml:space="preserve">Rich responses: text, tables, charts, citations, cards, code blocks, and images.</w:t>
      </w:r>
    </w:p>
    <w:p xmlns:wp14="http://schemas.microsoft.com/office/word/2010/wordml" w14:paraId="525C605B" wp14:textId="77777777">
      <w:pPr>
        <w:pStyle w:val="ListParagraph"/>
        <w:numPr>
          <w:ilvl w:val="0"/>
          <w:numId w:val="2"/>
        </w:numPr>
        <w:spacing w:after="60" w:line="270" w:lineRule="auto"/>
        <w:rPr/>
      </w:pPr>
      <w:r w:rsidRPr="0E50A3BE" w:rsidR="0E50A3BE">
        <w:rPr>
          <w:lang w:val="en-US"/>
        </w:rPr>
        <w:t>Conversation controls: streaming replies, a regenerate button, and thumbs-up / thumbs-down feedback.</w:t>
      </w:r>
    </w:p>
    <w:p xmlns:wp14="http://schemas.microsoft.com/office/word/2010/wordml" w14:paraId="717806EE" wp14:textId="77777777">
      <w:pPr>
        <w:pStyle w:val="ListParagraph"/>
        <w:numPr>
          <w:ilvl w:val="0"/>
          <w:numId w:val="2"/>
        </w:numPr>
        <w:spacing w:after="60" w:line="270"/>
      </w:pPr>
      <w:r>
        <w:t xml:space="preserve">Interactive elements: file upload, multiple-choice buttons, and yes/no confirmation prompts.</w:t>
      </w:r>
    </w:p>
    <w:p xmlns:wp14="http://schemas.microsoft.com/office/word/2010/wordml" w14:paraId="20758DF3" wp14:textId="77777777">
      <w:pPr>
        <w:pStyle w:val="ListParagraph"/>
        <w:numPr>
          <w:ilvl w:val="0"/>
          <w:numId w:val="2"/>
        </w:numPr>
        <w:spacing w:after="60" w:line="270"/>
      </w:pPr>
      <w:r>
        <w:t xml:space="preserve">Admin surfaces: dashboards for usage, cost, and health monitoring.</w:t>
      </w:r>
    </w:p>
    <w:p xmlns:wp14="http://schemas.microsoft.com/office/word/2010/wordml" w14:paraId="2092A51C" wp14:textId="77777777">
      <w:pPr>
        <w:spacing w:after="120" w:line="276"/>
      </w:pPr>
      <w:r>
        <w:t xml:space="preserve">The goal is trust and clarity: users should see where an answer came from (citations), be able to correct course (regenerate, feedback), and never feel stuck waiting (streaming).</w:t>
      </w:r>
    </w:p>
    <w:p xmlns:wp14="http://schemas.microsoft.com/office/word/2010/wordml" w14:paraId="6F15BD37" wp14:textId="77777777">
      <w:pPr>
        <w:pStyle w:val="Heading2"/>
      </w:pPr>
      <w:r>
        <w:t xml:space="preserve">4.2 API &amp; Gateway</w:t>
      </w:r>
    </w:p>
    <w:p xmlns:wp14="http://schemas.microsoft.com/office/word/2010/wordml" w14:paraId="348CC611" wp14:textId="77777777">
      <w:pPr>
        <w:spacing w:after="120" w:line="276" w:lineRule="auto"/>
      </w:pPr>
      <w:r w:rsidRPr="0E50A3BE" w:rsidR="0E50A3BE">
        <w:rPr>
          <w:lang w:val="en-US"/>
        </w:rPr>
        <w:t>The gateway is the single, guarded entry point that sits in front of the whole system. Every request passes through it before reaching the brain.</w:t>
      </w:r>
    </w:p>
    <w:p xmlns:wp14="http://schemas.microsoft.com/office/word/2010/wordml" w14:paraId="15F852BA" wp14:textId="77777777">
      <w:pPr>
        <w:pStyle w:val="ListParagraph"/>
        <w:numPr>
          <w:ilvl w:val="0"/>
          <w:numId w:val="2"/>
        </w:numPr>
        <w:spacing w:after="60" w:line="270"/>
      </w:pPr>
      <w:r>
        <w:t xml:space="preserve">Reverse proxy and routing — directs each request to the right internal service.</w:t>
      </w:r>
    </w:p>
    <w:p xmlns:wp14="http://schemas.microsoft.com/office/word/2010/wordml" w14:paraId="0F9F0A14" wp14:textId="77777777">
      <w:pPr>
        <w:pStyle w:val="ListParagraph"/>
        <w:numPr>
          <w:ilvl w:val="0"/>
          <w:numId w:val="2"/>
        </w:numPr>
        <w:spacing w:after="60" w:line="270"/>
      </w:pPr>
      <w:r>
        <w:t xml:space="preserve">Authentication and authorization — SSO, OAuth, API keys, and role-based access control (RBAC).</w:t>
      </w:r>
    </w:p>
    <w:p xmlns:wp14="http://schemas.microsoft.com/office/word/2010/wordml" w14:paraId="653E599E" wp14:textId="77777777">
      <w:pPr>
        <w:pStyle w:val="ListParagraph"/>
        <w:numPr>
          <w:ilvl w:val="0"/>
          <w:numId w:val="2"/>
        </w:numPr>
        <w:spacing w:after="60" w:line="270"/>
      </w:pPr>
      <w:r>
        <w:t xml:space="preserve">Rate limiting and quotas — protects the system from overload and abuse.</w:t>
      </w:r>
    </w:p>
    <w:p xmlns:wp14="http://schemas.microsoft.com/office/word/2010/wordml" w14:paraId="56A3D173" wp14:textId="77777777">
      <w:pPr>
        <w:pStyle w:val="ListParagraph"/>
        <w:numPr>
          <w:ilvl w:val="0"/>
          <w:numId w:val="2"/>
        </w:numPr>
        <w:spacing w:after="60" w:line="270" w:lineRule="auto"/>
        <w:rPr/>
      </w:pPr>
      <w:r w:rsidRPr="0E50A3BE" w:rsidR="0E50A3BE">
        <w:rPr>
          <w:lang w:val="en-US"/>
        </w:rPr>
        <w:t>Validation, logging, and tracing — checks each request and records it for observability.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E50A3BE" w14:paraId="3E11A5BF" wp14:textId="77777777">
        <w:tc>
          <w:tcPr>
            <w:tcW w:w="9360" w:type="dxa"/>
            <w:tcBorders>
              <w:top w:val="single" w:color="0891B2" w:sz="1"/>
              <w:left w:val="single" w:color="0891B2" w:sz="24"/>
              <w:bottom w:val="single" w:color="0891B2" w:sz="1"/>
              <w:right w:val="single" w:color="0891B2" w:sz="1"/>
            </w:tcBorders>
            <w:shd w:val="clear" w:color="auto" w:fill="EAF3F5"/>
            <w:tcMar>
              <w:top w:w="120" w:type="dxa"/>
              <w:left w:w="200" w:type="dxa"/>
              <w:bottom w:w="120" w:type="dxa"/>
              <w:right w:w="160" w:type="dxa"/>
            </w:tcMar>
          </w:tcPr>
          <w:p w14:paraId="3850B039" wp14:textId="77777777">
            <w:pPr>
              <w:spacing w:after="40"/>
            </w:pPr>
            <w:r>
              <w:rPr>
                <w:b/>
                <w:bCs/>
                <w:color w:val="0F2A33"/>
                <w:sz w:val="21"/>
                <w:szCs w:val="21"/>
              </w:rPr>
              <w:t xml:space="preserve">Why it matters</w:t>
            </w:r>
          </w:p>
          <w:p w14:paraId="7B493732" wp14:textId="77777777">
            <w:r w:rsidRPr="0E50A3BE" w:rsidR="0E50A3BE">
              <w:rPr>
                <w:color w:val="1F2937"/>
                <w:sz w:val="21"/>
                <w:szCs w:val="21"/>
                <w:lang w:val="en-US"/>
              </w:rPr>
              <w:t>Centralizing security and traffic control at the gateway keeps the rest of the system simpler and safer. Application code never has to re-implement authentication or rate limiting.</w:t>
            </w:r>
          </w:p>
        </w:tc>
      </w:tr>
    </w:tbl>
    <w:p xmlns:wp14="http://schemas.microsoft.com/office/word/2010/wordml" w14:paraId="72A3D3EC" wp14:textId="77777777">
      <w:r>
        <w:br w:type="page"/>
      </w:r>
    </w:p>
    <w:p xmlns:wp14="http://schemas.microsoft.com/office/word/2010/wordml" w14:paraId="1D461322" wp14:textId="77777777">
      <w:pPr>
        <w:pStyle w:val="Heading1"/>
      </w:pPr>
      <w:r>
        <w:t xml:space="preserve">5. Intelligence &amp; Orchestration Plane</w:t>
      </w:r>
    </w:p>
    <w:p xmlns:wp14="http://schemas.microsoft.com/office/word/2010/wordml" w14:paraId="60A6E813" wp14:textId="77777777">
      <w:pPr>
        <w:spacing w:after="120" w:line="276" w:lineRule="auto"/>
      </w:pPr>
      <w:r w:rsidRPr="0E50A3BE" w:rsidR="0E50A3BE">
        <w:rPr>
          <w:lang w:val="en-US"/>
        </w:rPr>
        <w:t>This is the brain of the system. It decides what to do with a request, coordinates the steps, and produces the final answer. It has three components that work closely together.</w:t>
      </w:r>
    </w:p>
    <w:p xmlns:wp14="http://schemas.microsoft.com/office/word/2010/wordml" w14:paraId="3DCC5D7A" wp14:textId="77777777">
      <w:pPr>
        <w:pStyle w:val="Heading2"/>
      </w:pPr>
      <w:r>
        <w:t xml:space="preserve">5.1 Orchestration</w:t>
      </w:r>
    </w:p>
    <w:p xmlns:wp14="http://schemas.microsoft.com/office/word/2010/wordml" w14:paraId="6A498C45" wp14:textId="77777777">
      <w:pPr>
        <w:spacing w:after="120" w:line="276" w:lineRule="auto"/>
      </w:pPr>
      <w:r w:rsidRPr="0E50A3BE" w:rsidR="0E50A3BE">
        <w:rPr>
          <w:lang w:val="en-US"/>
        </w:rPr>
        <w:t>Orchestration is the conductor. It defines the flow a request follows and coordinates every other component.</w:t>
      </w:r>
    </w:p>
    <w:p xmlns:wp14="http://schemas.microsoft.com/office/word/2010/wordml" w14:paraId="418B824C" wp14:textId="77777777">
      <w:pPr>
        <w:pStyle w:val="ListParagraph"/>
        <w:numPr>
          <w:ilvl w:val="0"/>
          <w:numId w:val="2"/>
        </w:numPr>
        <w:spacing w:after="60" w:line="270" w:lineRule="auto"/>
        <w:rPr/>
      </w:pPr>
      <w:r w:rsidRPr="0E50A3BE" w:rsidR="0E50A3BE">
        <w:rPr>
          <w:lang w:val="en-US"/>
        </w:rPr>
        <w:t>A workflow or graph engine (LangGraph-style) that defines steps and branches.</w:t>
      </w:r>
    </w:p>
    <w:p xmlns:wp14="http://schemas.microsoft.com/office/word/2010/wordml" w14:paraId="5B70DC91" wp14:textId="77777777">
      <w:pPr>
        <w:pStyle w:val="ListParagraph"/>
        <w:numPr>
          <w:ilvl w:val="0"/>
          <w:numId w:val="2"/>
        </w:numPr>
        <w:spacing w:after="60" w:line="270"/>
      </w:pPr>
      <w:r>
        <w:t xml:space="preserve">Routing between agents and tools depending on the request.</w:t>
      </w:r>
    </w:p>
    <w:p xmlns:wp14="http://schemas.microsoft.com/office/word/2010/wordml" w14:paraId="350F8A7E" wp14:textId="77777777">
      <w:pPr>
        <w:pStyle w:val="ListParagraph"/>
        <w:numPr>
          <w:ilvl w:val="0"/>
          <w:numId w:val="2"/>
        </w:numPr>
        <w:spacing w:after="60" w:line="270"/>
      </w:pPr>
      <w:r>
        <w:t xml:space="preserve">Multi-step chains with branching, retries, and error handling.</w:t>
      </w:r>
    </w:p>
    <w:p xmlns:wp14="http://schemas.microsoft.com/office/word/2010/wordml" w14:paraId="401688F5" wp14:textId="77777777">
      <w:pPr>
        <w:pStyle w:val="ListParagraph"/>
        <w:numPr>
          <w:ilvl w:val="0"/>
          <w:numId w:val="2"/>
        </w:numPr>
        <w:spacing w:after="60" w:line="270"/>
      </w:pPr>
      <w:r>
        <w:t xml:space="preserve">Passing state cleanly from one step to the next.</w:t>
      </w:r>
    </w:p>
    <w:p xmlns:wp14="http://schemas.microsoft.com/office/word/2010/wordml" w14:paraId="0D02BDCD" wp14:textId="77777777">
      <w:pPr>
        <w:pStyle w:val="Heading2"/>
      </w:pPr>
      <w:r>
        <w:t xml:space="preserve">5.2 Agent &amp; Reasoning</w:t>
      </w:r>
    </w:p>
    <w:p xmlns:wp14="http://schemas.microsoft.com/office/word/2010/wordml" w14:paraId="49F1B525" wp14:textId="77777777">
      <w:pPr>
        <w:spacing w:after="120" w:line="276" w:lineRule="auto"/>
      </w:pPr>
      <w:r w:rsidRPr="0E50A3BE" w:rsidR="0E50A3BE">
        <w:rPr>
          <w:lang w:val="en-US"/>
        </w:rPr>
        <w:t>The agent is the decision-maker. Rather than answering in one shot, it can plan, act, observe the result, and refine — a loop often described as Plan → ReAct → Reflect.</w:t>
      </w:r>
    </w:p>
    <w:p xmlns:wp14="http://schemas.microsoft.com/office/word/2010/wordml" w14:paraId="3007F4DB" wp14:textId="77777777">
      <w:pPr>
        <w:pStyle w:val="ListParagraph"/>
        <w:numPr>
          <w:ilvl w:val="0"/>
          <w:numId w:val="2"/>
        </w:numPr>
        <w:spacing w:after="60" w:line="270"/>
      </w:pPr>
      <w:r>
        <w:t xml:space="preserve">Plans a task by breaking a goal into smaller steps.</w:t>
      </w:r>
    </w:p>
    <w:p xmlns:wp14="http://schemas.microsoft.com/office/word/2010/wordml" w14:paraId="4DB0855F" wp14:textId="77777777">
      <w:pPr>
        <w:pStyle w:val="ListParagraph"/>
        <w:numPr>
          <w:ilvl w:val="0"/>
          <w:numId w:val="2"/>
        </w:numPr>
        <w:spacing w:after="60" w:line="270" w:lineRule="auto"/>
        <w:rPr/>
      </w:pPr>
      <w:r w:rsidRPr="0E50A3BE" w:rsidR="0E50A3BE">
        <w:rPr>
          <w:lang w:val="en-US"/>
        </w:rPr>
        <w:t>Selects and calls tools through function calling.</w:t>
      </w:r>
    </w:p>
    <w:p xmlns:wp14="http://schemas.microsoft.com/office/word/2010/wordml" w14:paraId="65E71D56" wp14:textId="77777777">
      <w:pPr>
        <w:pStyle w:val="ListParagraph"/>
        <w:numPr>
          <w:ilvl w:val="0"/>
          <w:numId w:val="2"/>
        </w:numPr>
        <w:spacing w:after="60" w:line="270"/>
      </w:pPr>
      <w:r>
        <w:t xml:space="preserve">Supports single-agent and multi-agent collaboration.</w:t>
      </w:r>
    </w:p>
    <w:p xmlns:wp14="http://schemas.microsoft.com/office/word/2010/wordml" w14:paraId="1A681276" wp14:textId="77777777">
      <w:pPr>
        <w:pStyle w:val="ListParagraph"/>
        <w:numPr>
          <w:ilvl w:val="0"/>
          <w:numId w:val="2"/>
        </w:numPr>
        <w:spacing w:after="60" w:line="270"/>
      </w:pPr>
      <w:r>
        <w:t xml:space="preserve">Self-corrects when a step fails, and routes risky actions to approval gates.</w:t>
      </w:r>
    </w:p>
    <w:p xmlns:wp14="http://schemas.microsoft.com/office/word/2010/wordml" w14:paraId="6D19C607" wp14:textId="77777777">
      <w:pPr>
        <w:pStyle w:val="Heading2"/>
      </w:pPr>
      <w:r>
        <w:t xml:space="preserve">5.3 Model</w:t>
      </w:r>
    </w:p>
    <w:p xmlns:wp14="http://schemas.microsoft.com/office/word/2010/wordml" w14:paraId="4BA0A6D8" wp14:textId="77777777">
      <w:pPr>
        <w:spacing w:after="120" w:line="276"/>
      </w:pPr>
      <w:r>
        <w:t xml:space="preserve">The model layer is the raw intelligence — the large language models and supporting models the agent uses to understand and generate language.</w:t>
      </w:r>
    </w:p>
    <w:p xmlns:wp14="http://schemas.microsoft.com/office/word/2010/wordml" w14:paraId="14DC1062" wp14:textId="77777777">
      <w:pPr>
        <w:pStyle w:val="ListParagraph"/>
        <w:numPr>
          <w:ilvl w:val="0"/>
          <w:numId w:val="2"/>
        </w:numPr>
        <w:spacing w:after="60" w:line="270" w:lineRule="auto"/>
        <w:rPr/>
      </w:pPr>
      <w:r w:rsidRPr="0E50A3BE" w:rsidR="0E50A3BE">
        <w:rPr>
          <w:lang w:val="en-US"/>
        </w:rPr>
        <w:t>LLMs from multiple providers (Azure OpenAI, Anthropic, open-source).</w:t>
      </w:r>
    </w:p>
    <w:p xmlns:wp14="http://schemas.microsoft.com/office/word/2010/wordml" w14:paraId="160088A3" wp14:textId="77777777">
      <w:pPr>
        <w:pStyle w:val="ListParagraph"/>
        <w:numPr>
          <w:ilvl w:val="0"/>
          <w:numId w:val="2"/>
        </w:numPr>
        <w:spacing w:after="60" w:line="270"/>
      </w:pPr>
      <w:r>
        <w:t xml:space="preserve">Embedding and re-ranking models that power search and retrieval.</w:t>
      </w:r>
    </w:p>
    <w:p xmlns:wp14="http://schemas.microsoft.com/office/word/2010/wordml" w14:paraId="5971A235" wp14:textId="77777777">
      <w:pPr>
        <w:pStyle w:val="ListParagraph"/>
        <w:numPr>
          <w:ilvl w:val="0"/>
          <w:numId w:val="2"/>
        </w:numPr>
        <w:spacing w:after="60" w:line="270"/>
      </w:pPr>
      <w:r>
        <w:t xml:space="preserve">A model router with fallback and caching for reliability and cost control.</w:t>
      </w:r>
    </w:p>
    <w:p xmlns:wp14="http://schemas.microsoft.com/office/word/2010/wordml" w14:paraId="7017075A" wp14:textId="77777777">
      <w:pPr>
        <w:pStyle w:val="ListParagraph"/>
        <w:numPr>
          <w:ilvl w:val="0"/>
          <w:numId w:val="2"/>
        </w:numPr>
        <w:spacing w:after="60" w:line="270"/>
      </w:pPr>
      <w:r>
        <w:t xml:space="preserve">Prompt templates and parameter control for consistent behavior.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E50A3BE" w14:paraId="268D4BE6" wp14:textId="77777777">
        <w:tc>
          <w:tcPr>
            <w:tcW w:w="9360" w:type="dxa"/>
            <w:tcBorders>
              <w:top w:val="single" w:color="0891B2" w:sz="1"/>
              <w:left w:val="single" w:color="0891B2" w:sz="24"/>
              <w:bottom w:val="single" w:color="0891B2" w:sz="1"/>
              <w:right w:val="single" w:color="0891B2" w:sz="1"/>
            </w:tcBorders>
            <w:shd w:val="clear" w:color="auto" w:fill="EAF3F5"/>
            <w:tcMar>
              <w:top w:w="120" w:type="dxa"/>
              <w:left w:w="200" w:type="dxa"/>
              <w:bottom w:w="120" w:type="dxa"/>
              <w:right w:w="160" w:type="dxa"/>
            </w:tcMar>
          </w:tcPr>
          <w:p w14:paraId="4A7BD4B6" wp14:textId="77777777">
            <w:pPr>
              <w:spacing w:after="40"/>
            </w:pPr>
            <w:r>
              <w:rPr>
                <w:b/>
                <w:bCs/>
                <w:color w:val="0F2A33"/>
                <w:sz w:val="21"/>
                <w:szCs w:val="21"/>
              </w:rPr>
              <w:t xml:space="preserve">How they work together</w:t>
            </w:r>
          </w:p>
          <w:p w14:paraId="417E65D0" wp14:textId="77777777">
            <w:r w:rsidRPr="0E50A3BE" w:rsidR="0E50A3BE">
              <w:rPr>
                <w:color w:val="1F2937"/>
                <w:sz w:val="21"/>
                <w:szCs w:val="21"/>
                <w:lang w:val="en-US"/>
              </w:rPr>
              <w:t>Orchestration decides the route, the Agent decides the actions, and the Model provides the language ability. Separating these three keeps the system flexible: you can swap the model without touching the workflow logic.</w:t>
            </w:r>
          </w:p>
        </w:tc>
      </w:tr>
    </w:tbl>
    <w:p xmlns:wp14="http://schemas.microsoft.com/office/word/2010/wordml" w14:paraId="0D0B940D" wp14:textId="77777777">
      <w:r>
        <w:br w:type="page"/>
      </w:r>
    </w:p>
    <w:p xmlns:wp14="http://schemas.microsoft.com/office/word/2010/wordml" w14:paraId="44AEFE79" wp14:textId="77777777">
      <w:pPr>
        <w:pStyle w:val="Heading1"/>
      </w:pPr>
      <w:r>
        <w:t xml:space="preserve">6. Knowledge, Memory &amp; Tools Plane</w:t>
      </w:r>
    </w:p>
    <w:p xmlns:wp14="http://schemas.microsoft.com/office/word/2010/wordml" w14:paraId="4694B296" wp14:textId="77777777">
      <w:pPr>
        <w:spacing w:after="120" w:line="276" w:lineRule="auto"/>
      </w:pPr>
      <w:r w:rsidRPr="0E50A3BE" w:rsidR="0E50A3BE">
        <w:rPr>
          <w:lang w:val="en-US"/>
        </w:rPr>
        <w:t>This plane gives the agent everything it needs to stay grounded, remember context, and act in the real world. Without it, a model can only rely on its training data and forgets everything between messages.</w:t>
      </w:r>
    </w:p>
    <w:p xmlns:wp14="http://schemas.microsoft.com/office/word/2010/wordml" w14:paraId="73992374" wp14:textId="77777777">
      <w:pPr>
        <w:pStyle w:val="Heading2"/>
      </w:pPr>
      <w:r>
        <w:t xml:space="preserve">6.1 Knowledge / RAG</w:t>
      </w:r>
    </w:p>
    <w:p xmlns:wp14="http://schemas.microsoft.com/office/word/2010/wordml" w14:paraId="38811625" wp14:textId="77777777">
      <w:pPr>
        <w:spacing w:after="120" w:line="276"/>
      </w:pPr>
      <w:r>
        <w:t xml:space="preserve">Retrieval-Augmented Generation (RAG) lets the system answer using your own documents instead of guessing. It works in a pipeline:</w:t>
      </w:r>
    </w:p>
    <w:p xmlns:wp14="http://schemas.microsoft.com/office/word/2010/wordml" w14:paraId="3E8F0FB9" wp14:textId="77777777">
      <w:pPr>
        <w:pStyle w:val="ListParagraph"/>
        <w:numPr>
          <w:ilvl w:val="0"/>
          <w:numId w:val="3"/>
        </w:numPr>
        <w:spacing w:after="60" w:line="270"/>
      </w:pPr>
      <w:r>
        <w:t xml:space="preserve">Ingestion — documents are collected from sources such as SharePoint, wikis, and databases.</w:t>
      </w:r>
    </w:p>
    <w:p xmlns:wp14="http://schemas.microsoft.com/office/word/2010/wordml" w14:paraId="5EB3145D" wp14:textId="77777777">
      <w:pPr>
        <w:pStyle w:val="ListParagraph"/>
        <w:numPr>
          <w:ilvl w:val="0"/>
          <w:numId w:val="3"/>
        </w:numPr>
        <w:spacing w:after="60" w:line="270"/>
      </w:pPr>
      <w:r>
        <w:t xml:space="preserve">Chunking &amp; embedding — content is split into passages and converted into vectors.</w:t>
      </w:r>
    </w:p>
    <w:p xmlns:wp14="http://schemas.microsoft.com/office/word/2010/wordml" w14:paraId="7B557E04" wp14:textId="77777777">
      <w:pPr>
        <w:pStyle w:val="ListParagraph"/>
        <w:numPr>
          <w:ilvl w:val="0"/>
          <w:numId w:val="3"/>
        </w:numPr>
        <w:spacing w:after="60" w:line="270"/>
      </w:pPr>
      <w:r>
        <w:t xml:space="preserve">Retrieval — the most relevant passages are found using vector plus keyword (hybrid) search.</w:t>
      </w:r>
    </w:p>
    <w:p xmlns:wp14="http://schemas.microsoft.com/office/word/2010/wordml" w14:paraId="2A94F911" wp14:textId="77777777">
      <w:pPr>
        <w:pStyle w:val="ListParagraph"/>
        <w:numPr>
          <w:ilvl w:val="0"/>
          <w:numId w:val="3"/>
        </w:numPr>
        <w:spacing w:after="60" w:line="270"/>
      </w:pPr>
      <w:r>
        <w:t xml:space="preserve">Re-ranking &amp; grounding — results are re-ordered, and the best passages are given to the model with source citations.</w:t>
      </w:r>
    </w:p>
    <w:p xmlns:wp14="http://schemas.microsoft.com/office/word/2010/wordml" w14:paraId="32FDAE0D" wp14:textId="77777777">
      <w:pPr>
        <w:pStyle w:val="Heading2"/>
      </w:pPr>
      <w:r>
        <w:t xml:space="preserve">6.2 Memory &amp; State</w:t>
      </w:r>
    </w:p>
    <w:p xmlns:wp14="http://schemas.microsoft.com/office/word/2010/wordml" w14:paraId="752D48CA" wp14:textId="77777777">
      <w:pPr>
        <w:spacing w:after="120" w:line="276"/>
      </w:pPr>
      <w:r>
        <w:t xml:space="preserve">Memory is what makes a conversation feel continuous and personal. The system distinguishes several kinds:</w:t>
      </w:r>
    </w:p>
    <w:p xmlns:wp14="http://schemas.microsoft.com/office/word/2010/wordml" w14:paraId="2CF19F8A" wp14:textId="77777777">
      <w:pPr>
        <w:pStyle w:val="ListParagraph"/>
        <w:numPr>
          <w:ilvl w:val="0"/>
          <w:numId w:val="2"/>
        </w:numPr>
        <w:spacing w:after="60" w:line="270"/>
      </w:pPr>
      <w:r>
        <w:rPr>
          <w:b/>
          <w:bCs/>
        </w:rPr>
        <w:t xml:space="preserve">Short-term memory: </w:t>
      </w:r>
      <w:r>
        <w:t xml:space="preserve">the current conversation or session.</w:t>
      </w:r>
    </w:p>
    <w:p xmlns:wp14="http://schemas.microsoft.com/office/word/2010/wordml" w14:paraId="05F1CBBD" wp14:textId="77777777">
      <w:pPr>
        <w:pStyle w:val="ListParagraph"/>
        <w:numPr>
          <w:ilvl w:val="0"/>
          <w:numId w:val="2"/>
        </w:numPr>
        <w:spacing w:after="60" w:line="270"/>
      </w:pPr>
      <w:r>
        <w:rPr>
          <w:b/>
          <w:bCs/>
        </w:rPr>
        <w:t xml:space="preserve">Long-term memory: </w:t>
      </w:r>
      <w:r>
        <w:t xml:space="preserve">durable facts and user profiles that persist across sessions.</w:t>
      </w:r>
    </w:p>
    <w:p xmlns:wp14="http://schemas.microsoft.com/office/word/2010/wordml" w14:paraId="71727E39" wp14:textId="77777777">
      <w:pPr>
        <w:pStyle w:val="ListParagraph"/>
        <w:numPr>
          <w:ilvl w:val="0"/>
          <w:numId w:val="2"/>
        </w:numPr>
        <w:spacing w:after="60" w:line="270"/>
      </w:pPr>
      <w:r>
        <w:rPr>
          <w:b/>
          <w:bCs/>
        </w:rPr>
        <w:t xml:space="preserve">Working state: </w:t>
      </w:r>
      <w:r>
        <w:t xml:space="preserve">the temporary state of a single workflow run.</w:t>
      </w:r>
    </w:p>
    <w:p xmlns:wp14="http://schemas.microsoft.com/office/word/2010/wordml" w14:paraId="4F4579DA" wp14:textId="77777777">
      <w:pPr>
        <w:pStyle w:val="ListParagraph"/>
        <w:numPr>
          <w:ilvl w:val="0"/>
          <w:numId w:val="2"/>
        </w:numPr>
        <w:spacing w:after="60" w:line="270"/>
      </w:pPr>
      <w:r>
        <w:rPr>
          <w:b/>
          <w:bCs/>
        </w:rPr>
        <w:t xml:space="preserve">Summarization: </w:t>
      </w:r>
      <w:r>
        <w:t xml:space="preserve">older context is condensed to fit the model's context window.</w:t>
      </w:r>
    </w:p>
    <w:p xmlns:wp14="http://schemas.microsoft.com/office/word/2010/wordml" w14:paraId="2F9462D9" wp14:textId="77777777">
      <w:pPr>
        <w:pStyle w:val="Heading2"/>
      </w:pPr>
      <w:r>
        <w:t xml:space="preserve">6.3 Tools &amp; Connectors</w:t>
      </w:r>
    </w:p>
    <w:p xmlns:wp14="http://schemas.microsoft.com/office/word/2010/wordml" w14:paraId="54C7F3BA" wp14:textId="77777777">
      <w:pPr>
        <w:spacing w:after="120" w:line="276"/>
      </w:pPr>
      <w:r>
        <w:t xml:space="preserve">Tools give the agent hands. Through them, it can look things up, take actions, and integrate with business systems.</w:t>
      </w:r>
    </w:p>
    <w:p xmlns:wp14="http://schemas.microsoft.com/office/word/2010/wordml" w14:paraId="50CA7E38" wp14:textId="77777777">
      <w:pPr>
        <w:pStyle w:val="ListParagraph"/>
        <w:numPr>
          <w:ilvl w:val="0"/>
          <w:numId w:val="2"/>
        </w:numPr>
        <w:spacing w:after="60" w:line="270"/>
      </w:pPr>
      <w:r>
        <w:t xml:space="preserve">Connectors to APIs, databases, SharePoint, email, and storage.</w:t>
      </w:r>
    </w:p>
    <w:p xmlns:wp14="http://schemas.microsoft.com/office/word/2010/wordml" w14:paraId="0E5D2B39" wp14:textId="77777777">
      <w:pPr>
        <w:pStyle w:val="ListParagraph"/>
        <w:numPr>
          <w:ilvl w:val="0"/>
          <w:numId w:val="2"/>
        </w:numPr>
        <w:spacing w:after="60" w:line="270"/>
      </w:pPr>
      <w:r>
        <w:t xml:space="preserve">MCP servers and a tool registry that list available actions.</w:t>
      </w:r>
    </w:p>
    <w:p xmlns:wp14="http://schemas.microsoft.com/office/word/2010/wordml" w14:paraId="49A784F4" wp14:textId="77777777">
      <w:pPr>
        <w:pStyle w:val="ListParagraph"/>
        <w:numPr>
          <w:ilvl w:val="0"/>
          <w:numId w:val="2"/>
        </w:numPr>
        <w:spacing w:after="60" w:line="270"/>
      </w:pPr>
      <w:r>
        <w:t xml:space="preserve">Custom functions and actions specific to your business.</w:t>
      </w:r>
    </w:p>
    <w:p xmlns:wp14="http://schemas.microsoft.com/office/word/2010/wordml" w14:paraId="4A70118B" wp14:textId="77777777">
      <w:pPr>
        <w:pStyle w:val="ListParagraph"/>
        <w:numPr>
          <w:ilvl w:val="0"/>
          <w:numId w:val="2"/>
        </w:numPr>
        <w:spacing w:after="60" w:line="270"/>
      </w:pPr>
      <w:r>
        <w:t xml:space="preserve">Secure handling of authentication and secrets for each integration.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E50A3BE" w14:paraId="0905A010" wp14:textId="77777777">
        <w:tc>
          <w:tcPr>
            <w:tcW w:w="9360" w:type="dxa"/>
            <w:tcBorders>
              <w:top w:val="single" w:color="0891B2" w:sz="1"/>
              <w:left w:val="single" w:color="0891B2" w:sz="24"/>
              <w:bottom w:val="single" w:color="0891B2" w:sz="1"/>
              <w:right w:val="single" w:color="0891B2" w:sz="1"/>
            </w:tcBorders>
            <w:shd w:val="clear" w:color="auto" w:fill="EAF3F5"/>
            <w:tcMar>
              <w:top w:w="120" w:type="dxa"/>
              <w:left w:w="200" w:type="dxa"/>
              <w:bottom w:w="120" w:type="dxa"/>
              <w:right w:w="160" w:type="dxa"/>
            </w:tcMar>
          </w:tcPr>
          <w:p w14:paraId="7C62D562" wp14:textId="77777777">
            <w:pPr>
              <w:spacing w:after="40"/>
            </w:pPr>
            <w:r>
              <w:rPr>
                <w:b/>
                <w:bCs/>
                <w:color w:val="0F2A33"/>
                <w:sz w:val="21"/>
                <w:szCs w:val="21"/>
              </w:rPr>
              <w:t xml:space="preserve">Grounding + action</w:t>
            </w:r>
          </w:p>
          <w:p w14:paraId="72D1697C" wp14:textId="77777777">
            <w:r w:rsidRPr="0E50A3BE" w:rsidR="0E50A3BE">
              <w:rPr>
                <w:color w:val="1F2937"/>
                <w:sz w:val="21"/>
                <w:szCs w:val="21"/>
                <w:lang w:val="en-US"/>
              </w:rPr>
              <w:t>RAG keeps answers factual, Memory keeps them contextual, and Tools let the agent actually do things. Together they turn a chatbot into a useful assistant.</w:t>
            </w:r>
          </w:p>
        </w:tc>
      </w:tr>
    </w:tbl>
    <w:p xmlns:wp14="http://schemas.microsoft.com/office/word/2010/wordml" w14:paraId="0E27B00A" wp14:textId="77777777">
      <w:r>
        <w:br w:type="page"/>
      </w:r>
    </w:p>
    <w:p xmlns:wp14="http://schemas.microsoft.com/office/word/2010/wordml" w14:paraId="7B855D1F" wp14:textId="77777777">
      <w:pPr>
        <w:pStyle w:val="Heading1"/>
      </w:pPr>
      <w:r>
        <w:t xml:space="preserve">7. Governance Plane</w:t>
      </w:r>
    </w:p>
    <w:p xmlns:wp14="http://schemas.microsoft.com/office/word/2010/wordml" w14:paraId="3F7E762B" wp14:textId="77777777">
      <w:pPr>
        <w:spacing w:after="120" w:line="276"/>
      </w:pPr>
      <w:r>
        <w:t xml:space="preserve">Governance is not a single step at the end — it wraps every step of the system. It exists to keep the AI safe, compliant, and continuously measured.</w:t>
      </w:r>
    </w:p>
    <w:p xmlns:wp14="http://schemas.microsoft.com/office/word/2010/wordml" w14:paraId="59CE189A" wp14:textId="77777777">
      <w:pPr>
        <w:pStyle w:val="Heading2"/>
      </w:pPr>
      <w:r>
        <w:t xml:space="preserve">7.1 Approval &amp; Policy Control</w:t>
      </w:r>
    </w:p>
    <w:p xmlns:wp14="http://schemas.microsoft.com/office/word/2010/wordml" w14:paraId="33CD107B" wp14:textId="77777777">
      <w:pPr>
        <w:pStyle w:val="ListParagraph"/>
        <w:numPr>
          <w:ilvl w:val="0"/>
          <w:numId w:val="2"/>
        </w:numPr>
        <w:spacing w:after="60" w:line="270"/>
      </w:pPr>
      <w:r>
        <w:t xml:space="preserve">Guardrails that filter inputs and outputs and redact sensitive data (PII).</w:t>
      </w:r>
    </w:p>
    <w:p xmlns:wp14="http://schemas.microsoft.com/office/word/2010/wordml" w14:paraId="659BD670" wp14:textId="77777777">
      <w:pPr>
        <w:pStyle w:val="ListParagraph"/>
        <w:numPr>
          <w:ilvl w:val="0"/>
          <w:numId w:val="2"/>
        </w:numPr>
        <w:spacing w:after="60" w:line="270"/>
      </w:pPr>
      <w:r>
        <w:t xml:space="preserve">Human-in-the-loop approval gates for risky or irreversible actions.</w:t>
      </w:r>
    </w:p>
    <w:p xmlns:wp14="http://schemas.microsoft.com/office/word/2010/wordml" w14:paraId="5CF64DA4" wp14:textId="77777777">
      <w:pPr>
        <w:pStyle w:val="ListParagraph"/>
        <w:numPr>
          <w:ilvl w:val="0"/>
          <w:numId w:val="2"/>
        </w:numPr>
        <w:spacing w:after="60" w:line="270"/>
      </w:pPr>
      <w:r>
        <w:t xml:space="preserve">A policy engine with role-based limits on what actions are allowed.</w:t>
      </w:r>
    </w:p>
    <w:p xmlns:wp14="http://schemas.microsoft.com/office/word/2010/wordml" w14:paraId="0D01A2BE" wp14:textId="77777777">
      <w:pPr>
        <w:pStyle w:val="ListParagraph"/>
        <w:numPr>
          <w:ilvl w:val="0"/>
          <w:numId w:val="2"/>
        </w:numPr>
        <w:spacing w:after="60" w:line="270"/>
      </w:pPr>
      <w:r>
        <w:t xml:space="preserve">A full audit trail for compliance, aligned with standards such as ISO 42001.</w:t>
      </w:r>
    </w:p>
    <w:p xmlns:wp14="http://schemas.microsoft.com/office/word/2010/wordml" w14:paraId="016CB0D7" wp14:textId="77777777">
      <w:pPr>
        <w:pStyle w:val="Heading2"/>
      </w:pPr>
      <w:r>
        <w:t xml:space="preserve">7.2 Evaluation</w:t>
      </w:r>
    </w:p>
    <w:p xmlns:wp14="http://schemas.microsoft.com/office/word/2010/wordml" w14:paraId="7529ED79" wp14:textId="77777777">
      <w:pPr>
        <w:pStyle w:val="ListParagraph"/>
        <w:numPr>
          <w:ilvl w:val="0"/>
          <w:numId w:val="2"/>
        </w:numPr>
        <w:spacing w:after="60" w:line="270"/>
      </w:pPr>
      <w:r>
        <w:t xml:space="preserve">Offline evaluation sets and regression tests run before each release.</w:t>
      </w:r>
    </w:p>
    <w:p xmlns:wp14="http://schemas.microsoft.com/office/word/2010/wordml" w14:paraId="0264DAAD" wp14:textId="77777777">
      <w:pPr>
        <w:pStyle w:val="ListParagraph"/>
        <w:numPr>
          <w:ilvl w:val="0"/>
          <w:numId w:val="2"/>
        </w:numPr>
        <w:spacing w:after="60" w:line="270" w:lineRule="auto"/>
        <w:rPr/>
      </w:pPr>
      <w:r w:rsidRPr="0E50A3BE" w:rsidR="0E50A3BE">
        <w:rPr>
          <w:lang w:val="en-US"/>
        </w:rPr>
        <w:t>Online metrics: accuracy, groundedness, and latency measured in production.</w:t>
      </w:r>
    </w:p>
    <w:p xmlns:wp14="http://schemas.microsoft.com/office/word/2010/wordml" w14:paraId="69B586FE" wp14:textId="77777777">
      <w:pPr>
        <w:pStyle w:val="ListParagraph"/>
        <w:numPr>
          <w:ilvl w:val="0"/>
          <w:numId w:val="2"/>
        </w:numPr>
        <w:spacing w:after="60" w:line="270"/>
      </w:pPr>
      <w:r>
        <w:t xml:space="preserve">Hallucination and safety scoring to catch bad answers.</w:t>
      </w:r>
    </w:p>
    <w:p xmlns:wp14="http://schemas.microsoft.com/office/word/2010/wordml" w14:paraId="3B19FB57" wp14:textId="77777777">
      <w:pPr>
        <w:pStyle w:val="ListParagraph"/>
        <w:numPr>
          <w:ilvl w:val="0"/>
          <w:numId w:val="2"/>
        </w:numPr>
        <w:spacing w:after="60" w:line="270"/>
      </w:pPr>
      <w:r>
        <w:t xml:space="preserve">A feedback loop and A/B experiments to drive continuous improvement.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DE10A68" wp14:textId="77777777">
        <w:tc>
          <w:tcPr>
            <w:tcW w:w="9360" w:type="dxa"/>
            <w:tcBorders>
              <w:top w:val="single" w:color="0891B2" w:sz="1"/>
              <w:left w:val="single" w:color="0891B2" w:sz="24"/>
              <w:bottom w:val="single" w:color="0891B2" w:sz="1"/>
              <w:right w:val="single" w:color="0891B2" w:sz="1"/>
            </w:tcBorders>
            <w:shd w:val="clear" w:fill="EAF3F5"/>
            <w:tcMar>
              <w:top w:w="120" w:type="dxa"/>
              <w:left w:w="200" w:type="dxa"/>
              <w:bottom w:w="120" w:type="dxa"/>
              <w:right w:w="160" w:type="dxa"/>
            </w:tcMar>
          </w:tcPr>
          <w:p w14:paraId="65BD3E26" wp14:textId="77777777">
            <w:pPr>
              <w:spacing w:after="40"/>
            </w:pPr>
            <w:r>
              <w:rPr>
                <w:b/>
                <w:bCs/>
                <w:color w:val="0F2A33"/>
                <w:sz w:val="21"/>
                <w:szCs w:val="21"/>
              </w:rPr>
              <w:t xml:space="preserve">Why governance is cross-cutting</w:t>
            </w:r>
          </w:p>
          <w:p w14:paraId="0B7F3F76" wp14:textId="77777777">
            <w:r>
              <w:rPr>
                <w:color w:val="1F2937"/>
                <w:sz w:val="21"/>
                <w:szCs w:val="21"/>
              </w:rPr>
              <w:t xml:space="preserve">An AI system can behave differently every time it runs. Governance is what turns an unpredictable model into a dependable product you can trust in front of customers and auditors.</w:t>
            </w:r>
          </w:p>
        </w:tc>
      </w:tr>
    </w:tbl>
    <w:p xmlns:wp14="http://schemas.microsoft.com/office/word/2010/wordml" w14:paraId="61830157" wp14:textId="77777777">
      <w:pPr>
        <w:pStyle w:val="Heading1"/>
      </w:pPr>
      <w:r>
        <w:t xml:space="preserve">8. Foundation Plane</w:t>
      </w:r>
    </w:p>
    <w:p xmlns:wp14="http://schemas.microsoft.com/office/word/2010/wordml" w14:paraId="72C4BB93" wp14:textId="77777777">
      <w:pPr>
        <w:spacing w:after="120" w:line="276"/>
      </w:pPr>
      <w:r>
        <w:t xml:space="preserve">The foundation is the shared runtime that everything else stands on. It is the least visible plane but the one that keeps the system reliable, scalable, and secure.</w:t>
      </w:r>
    </w:p>
    <w:p xmlns:wp14="http://schemas.microsoft.com/office/word/2010/wordml" w14:paraId="394B6098" wp14:textId="77777777">
      <w:pPr>
        <w:pStyle w:val="Heading2"/>
      </w:pPr>
      <w:r>
        <w:t xml:space="preserve">8.1 Data &amp; Storage</w:t>
      </w:r>
    </w:p>
    <w:p xmlns:wp14="http://schemas.microsoft.com/office/word/2010/wordml" w14:paraId="557B18F7" wp14:textId="77777777">
      <w:pPr>
        <w:pStyle w:val="ListParagraph"/>
        <w:numPr>
          <w:ilvl w:val="0"/>
          <w:numId w:val="2"/>
        </w:numPr>
        <w:spacing w:after="60" w:line="270"/>
      </w:pPr>
      <w:r>
        <w:t xml:space="preserve">Relational databases (PostgreSQL / SQL Server) for structured data.</w:t>
      </w:r>
    </w:p>
    <w:p xmlns:wp14="http://schemas.microsoft.com/office/word/2010/wordml" w14:paraId="30B56424" wp14:textId="77777777">
      <w:pPr>
        <w:pStyle w:val="ListParagraph"/>
        <w:numPr>
          <w:ilvl w:val="0"/>
          <w:numId w:val="2"/>
        </w:numPr>
        <w:spacing w:after="60" w:line="270"/>
      </w:pPr>
      <w:r>
        <w:t xml:space="preserve">Object storage or a data lake (blob, S3) for files and raw data.</w:t>
      </w:r>
    </w:p>
    <w:p xmlns:wp14="http://schemas.microsoft.com/office/word/2010/wordml" w14:paraId="41A3215B" wp14:textId="77777777">
      <w:pPr>
        <w:pStyle w:val="ListParagraph"/>
        <w:numPr>
          <w:ilvl w:val="0"/>
          <w:numId w:val="2"/>
        </w:numPr>
        <w:spacing w:after="60" w:line="270" w:lineRule="auto"/>
        <w:rPr/>
      </w:pPr>
      <w:r w:rsidRPr="0E50A3BE" w:rsidR="0E50A3BE">
        <w:rPr>
          <w:lang w:val="en-US"/>
        </w:rPr>
        <w:t>A cache (Redis), a vector store, and a logs store.</w:t>
      </w:r>
    </w:p>
    <w:p xmlns:wp14="http://schemas.microsoft.com/office/word/2010/wordml" w14:paraId="785CD259" wp14:textId="77777777">
      <w:pPr>
        <w:pStyle w:val="ListParagraph"/>
        <w:numPr>
          <w:ilvl w:val="0"/>
          <w:numId w:val="2"/>
        </w:numPr>
        <w:spacing w:after="60" w:line="270"/>
      </w:pPr>
      <w:r>
        <w:t xml:space="preserve">Data pipelines (ADF / ETL) and backups.</w:t>
      </w:r>
    </w:p>
    <w:p xmlns:wp14="http://schemas.microsoft.com/office/word/2010/wordml" w14:paraId="2858B0E0" wp14:textId="77777777">
      <w:pPr>
        <w:pStyle w:val="Heading2"/>
      </w:pPr>
      <w:r>
        <w:t xml:space="preserve">8.2 Infrastructure</w:t>
      </w:r>
    </w:p>
    <w:p xmlns:wp14="http://schemas.microsoft.com/office/word/2010/wordml" w14:paraId="04D8B2CB" wp14:textId="77777777">
      <w:pPr>
        <w:pStyle w:val="ListParagraph"/>
        <w:numPr>
          <w:ilvl w:val="0"/>
          <w:numId w:val="2"/>
        </w:numPr>
        <w:spacing w:after="60" w:line="270"/>
      </w:pPr>
      <w:r>
        <w:t xml:space="preserve">Compute: containers, Kubernetes, and serverless functions.</w:t>
      </w:r>
    </w:p>
    <w:p xmlns:wp14="http://schemas.microsoft.com/office/word/2010/wordml" w14:paraId="330F7843" wp14:textId="77777777">
      <w:pPr>
        <w:pStyle w:val="ListParagraph"/>
        <w:numPr>
          <w:ilvl w:val="0"/>
          <w:numId w:val="2"/>
        </w:numPr>
        <w:spacing w:after="60" w:line="270" w:lineRule="auto"/>
        <w:rPr/>
      </w:pPr>
      <w:r w:rsidRPr="0E50A3BE" w:rsidR="0E50A3BE">
        <w:rPr>
          <w:lang w:val="en-US"/>
        </w:rPr>
        <w:t>Networking, load balancing, and a secrets vault.</w:t>
      </w:r>
    </w:p>
    <w:p xmlns:wp14="http://schemas.microsoft.com/office/word/2010/wordml" w14:paraId="7E4746A8" wp14:textId="77777777">
      <w:pPr>
        <w:pStyle w:val="ListParagraph"/>
        <w:numPr>
          <w:ilvl w:val="0"/>
          <w:numId w:val="2"/>
        </w:numPr>
        <w:spacing w:after="60" w:line="270"/>
      </w:pPr>
      <w:r>
        <w:t xml:space="preserve">CI/CD, infrastructure-as-code, autoscaling, and multi-tenancy.</w:t>
      </w:r>
    </w:p>
    <w:p xmlns:wp14="http://schemas.microsoft.com/office/word/2010/wordml" w14:paraId="1D103CF8" wp14:textId="77777777">
      <w:pPr>
        <w:pStyle w:val="ListParagraph"/>
        <w:numPr>
          <w:ilvl w:val="0"/>
          <w:numId w:val="2"/>
        </w:numPr>
        <w:spacing w:after="60" w:line="270"/>
      </w:pPr>
      <w:r>
        <w:t xml:space="preserve">Observability: centralized logging, metrics, and tracing.</w:t>
      </w:r>
    </w:p>
    <w:p xmlns:wp14="http://schemas.microsoft.com/office/word/2010/wordml" w14:paraId="60061E4C" wp14:textId="77777777">
      <w:r>
        <w:br w:type="page"/>
      </w:r>
    </w:p>
    <w:p xmlns:wp14="http://schemas.microsoft.com/office/word/2010/wordml" w14:paraId="03B00D32" wp14:textId="77777777">
      <w:pPr>
        <w:pStyle w:val="Heading1"/>
      </w:pPr>
      <w:r>
        <w:t xml:space="preserve">9. End-to-End Request Flow</w:t>
      </w:r>
    </w:p>
    <w:p xmlns:wp14="http://schemas.microsoft.com/office/word/2010/wordml" w14:paraId="2373A0CE" wp14:textId="77777777">
      <w:pPr>
        <w:spacing w:after="120" w:line="276"/>
      </w:pPr>
      <w:r>
        <w:t xml:space="preserve">To tie everything together, here is what happens when a user asks a question, step by step:</w:t>
      </w:r>
    </w:p>
    <w:p xmlns:wp14="http://schemas.microsoft.com/office/word/2010/wordml" w14:paraId="77AEDD52" wp14:textId="77777777">
      <w:pPr>
        <w:pStyle w:val="ListParagraph"/>
        <w:numPr>
          <w:ilvl w:val="0"/>
          <w:numId w:val="4"/>
        </w:numPr>
        <w:spacing w:after="60" w:line="270"/>
      </w:pPr>
      <w:r>
        <w:t xml:space="preserve">The user types a question in the Presentation UI.</w:t>
      </w:r>
    </w:p>
    <w:p xmlns:wp14="http://schemas.microsoft.com/office/word/2010/wordml" w14:paraId="0A7DCD37" wp14:textId="77777777">
      <w:pPr>
        <w:pStyle w:val="ListParagraph"/>
        <w:numPr>
          <w:ilvl w:val="0"/>
          <w:numId w:val="4"/>
        </w:numPr>
        <w:spacing w:after="60" w:line="270" w:lineRule="auto"/>
        <w:rPr/>
      </w:pPr>
      <w:r w:rsidRPr="0E50A3BE" w:rsidR="0E50A3BE">
        <w:rPr>
          <w:lang w:val="en-US"/>
        </w:rPr>
        <w:t>The API &amp; Gateway authenticates the user, checks limits, and forwards the request.</w:t>
      </w:r>
    </w:p>
    <w:p xmlns:wp14="http://schemas.microsoft.com/office/word/2010/wordml" w14:paraId="09D59389" wp14:textId="77777777">
      <w:pPr>
        <w:pStyle w:val="ListParagraph"/>
        <w:numPr>
          <w:ilvl w:val="0"/>
          <w:numId w:val="4"/>
        </w:numPr>
        <w:spacing w:after="60" w:line="270" w:lineRule="auto"/>
        <w:rPr/>
      </w:pPr>
      <w:r w:rsidRPr="0E50A3BE" w:rsidR="0E50A3BE">
        <w:rPr>
          <w:lang w:val="en-US"/>
        </w:rPr>
        <w:t>Orchestration receives the request and starts the appropriate workflow.</w:t>
      </w:r>
    </w:p>
    <w:p xmlns:wp14="http://schemas.microsoft.com/office/word/2010/wordml" w14:paraId="6DCE836B" wp14:textId="77777777">
      <w:pPr>
        <w:pStyle w:val="ListParagraph"/>
        <w:numPr>
          <w:ilvl w:val="0"/>
          <w:numId w:val="4"/>
        </w:numPr>
        <w:spacing w:after="60" w:line="270"/>
      </w:pPr>
      <w:r>
        <w:t xml:space="preserve">The Agent plans the task and decides which tools or knowledge are needed.</w:t>
      </w:r>
    </w:p>
    <w:p xmlns:wp14="http://schemas.microsoft.com/office/word/2010/wordml" w14:paraId="2F854112" wp14:textId="77777777">
      <w:pPr>
        <w:pStyle w:val="ListParagraph"/>
        <w:numPr>
          <w:ilvl w:val="0"/>
          <w:numId w:val="4"/>
        </w:numPr>
        <w:spacing w:after="60" w:line="270"/>
      </w:pPr>
      <w:r>
        <w:t xml:space="preserve">Knowledge / RAG retrieves relevant passages; Memory adds conversation context.</w:t>
      </w:r>
    </w:p>
    <w:p xmlns:wp14="http://schemas.microsoft.com/office/word/2010/wordml" w14:paraId="714D5490" wp14:textId="77777777">
      <w:pPr>
        <w:pStyle w:val="ListParagraph"/>
        <w:numPr>
          <w:ilvl w:val="0"/>
          <w:numId w:val="4"/>
        </w:numPr>
        <w:spacing w:after="60" w:line="270"/>
      </w:pPr>
      <w:r>
        <w:t xml:space="preserve">The Model generates a grounded answer using the retrieved context.</w:t>
      </w:r>
    </w:p>
    <w:p xmlns:wp14="http://schemas.microsoft.com/office/word/2010/wordml" w14:paraId="3308C7EB" wp14:textId="77777777">
      <w:pPr>
        <w:pStyle w:val="ListParagraph"/>
        <w:numPr>
          <w:ilvl w:val="0"/>
          <w:numId w:val="4"/>
        </w:numPr>
        <w:spacing w:after="60" w:line="270"/>
      </w:pPr>
      <w:r>
        <w:t xml:space="preserve">Governance checks the output — guardrails, policy, and (if needed) an approval gate.</w:t>
      </w:r>
    </w:p>
    <w:p xmlns:wp14="http://schemas.microsoft.com/office/word/2010/wordml" w14:paraId="419E05CD" wp14:textId="77777777">
      <w:pPr>
        <w:pStyle w:val="ListParagraph"/>
        <w:numPr>
          <w:ilvl w:val="0"/>
          <w:numId w:val="4"/>
        </w:numPr>
        <w:spacing w:after="60" w:line="270" w:lineRule="auto"/>
        <w:rPr/>
      </w:pPr>
      <w:r w:rsidRPr="0E50A3BE" w:rsidR="0E50A3BE">
        <w:rPr>
          <w:lang w:val="en-US"/>
        </w:rPr>
        <w:t>The final, cited answer is streamed back to the user through the UI.</w:t>
      </w:r>
    </w:p>
    <w:p xmlns:wp14="http://schemas.microsoft.com/office/word/2010/wordml" w14:paraId="44CC9507" wp14:textId="77777777">
      <w:pPr>
        <w:pStyle w:val="ListParagraph"/>
        <w:numPr>
          <w:ilvl w:val="0"/>
          <w:numId w:val="4"/>
        </w:numPr>
        <w:spacing w:after="60" w:line="270"/>
      </w:pPr>
      <w:r>
        <w:t xml:space="preserve">The interaction is logged and evaluated to improve the system over time.</w:t>
      </w:r>
    </w:p>
    <w:p xmlns:wp14="http://schemas.microsoft.com/office/word/2010/wordml" w14:paraId="44EAFD9C" wp14:textId="77777777">
      <w:pPr>
        <w:spacing w:after="4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E50A3BE" w14:paraId="3C227A67" wp14:textId="77777777">
        <w:tc>
          <w:tcPr>
            <w:tcW w:w="9360" w:type="dxa"/>
            <w:tcBorders>
              <w:top w:val="single" w:color="0891B2" w:sz="1"/>
              <w:left w:val="single" w:color="0891B2" w:sz="24"/>
              <w:bottom w:val="single" w:color="0891B2" w:sz="1"/>
              <w:right w:val="single" w:color="0891B2" w:sz="1"/>
            </w:tcBorders>
            <w:shd w:val="clear" w:color="auto" w:fill="EAF3F5"/>
            <w:tcMar>
              <w:top w:w="120" w:type="dxa"/>
              <w:left w:w="200" w:type="dxa"/>
              <w:bottom w:w="120" w:type="dxa"/>
              <w:right w:w="160" w:type="dxa"/>
            </w:tcMar>
          </w:tcPr>
          <w:p w14:paraId="4FD0EE6F" wp14:textId="77777777">
            <w:pPr>
              <w:spacing w:after="40"/>
            </w:pPr>
            <w:r>
              <w:rPr>
                <w:b/>
                <w:bCs/>
                <w:color w:val="0F2A33"/>
                <w:sz w:val="21"/>
                <w:szCs w:val="21"/>
              </w:rPr>
              <w:t xml:space="preserve">Key insight</w:t>
            </w:r>
          </w:p>
          <w:p w14:paraId="470C2974" wp14:textId="77777777">
            <w:r w:rsidRPr="0E50A3BE" w:rsidR="0E50A3BE">
              <w:rPr>
                <w:color w:val="1F2937"/>
                <w:sz w:val="21"/>
                <w:szCs w:val="21"/>
                <w:lang w:val="en-US"/>
              </w:rPr>
              <w:t>Notice the two-way arrows: the Agent and Model repeatedly call Knowledge, Memory, and Tools before settling on a final answer. This loop is what makes the system 'agentic' rather than a single question-and-answer exchange.</w:t>
            </w:r>
          </w:p>
        </w:tc>
      </w:tr>
    </w:tbl>
    <w:p xmlns:wp14="http://schemas.microsoft.com/office/word/2010/wordml" w14:paraId="5DB909F9" wp14:textId="77777777">
      <w:pPr>
        <w:pStyle w:val="Heading1"/>
      </w:pPr>
      <w:r>
        <w:t xml:space="preserve">10. Example Technology Stack</w:t>
      </w:r>
    </w:p>
    <w:p xmlns:wp14="http://schemas.microsoft.com/office/word/2010/wordml" w14:paraId="3501BAC6" wp14:textId="77777777">
      <w:pPr>
        <w:spacing w:after="120" w:line="276"/>
      </w:pPr>
      <w:r>
        <w:t xml:space="preserve">The architecture is deliberately technology-neutral, but the table below shows one concrete, Azure-friendly stack that maps cleanly onto each plane.</w:t>
      </w:r>
    </w:p>
    <w:p xmlns:wp14="http://schemas.microsoft.com/office/word/2010/wordml" w14:paraId="4B94D5A5" wp14:textId="77777777">
      <w:pPr>
        <w:spacing w:after="4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rsidTr="0E50A3BE" w14:paraId="003BE9DA" wp14:textId="77777777">
        <w:trPr>
          <w:tblHeader/>
        </w:trPr>
        <w:tc>
          <w:tcPr>
            <w:tcW w:w="3400" w:type="dxa"/>
            <w:tcBorders>
              <w:top w:val="single" w:color="CFD9DC" w:sz="1"/>
              <w:left w:val="single" w:color="CFD9DC" w:sz="1"/>
              <w:bottom w:val="single" w:color="CFD9DC" w:sz="1"/>
              <w:right w:val="single" w:color="CFD9DC" w:sz="1"/>
            </w:tcBorders>
            <w:shd w:val="clear" w:color="auto" w:fill="0F2A33"/>
            <w:tcMar>
              <w:top w:w="80" w:type="dxa"/>
              <w:left w:w="120" w:type="dxa"/>
              <w:bottom w:w="80" w:type="dxa"/>
              <w:right w:w="120" w:type="dxa"/>
            </w:tcMar>
            <w:vAlign w:val="center"/>
          </w:tcPr>
          <w:p w14:paraId="1FE5E71D" wp14:textId="77777777">
            <w:pPr>
              <w:spacing w:after="20" w:line="264"/>
            </w:pPr>
            <w:r>
              <w:rPr>
                <w:b/>
                <w:bCs/>
                <w:color w:val="FFFFFF"/>
                <w:sz w:val="20"/>
                <w:szCs w:val="20"/>
              </w:rPr>
              <w:t xml:space="preserve">Plane / Component</w:t>
            </w:r>
          </w:p>
        </w:tc>
        <w:tc>
          <w:tcPr>
            <w:tcW w:w="5960" w:type="dxa"/>
            <w:tcBorders>
              <w:top w:val="single" w:color="CFD9DC" w:sz="1"/>
              <w:left w:val="single" w:color="CFD9DC" w:sz="1"/>
              <w:bottom w:val="single" w:color="CFD9DC" w:sz="1"/>
              <w:right w:val="single" w:color="CFD9DC" w:sz="1"/>
            </w:tcBorders>
            <w:shd w:val="clear" w:color="auto" w:fill="0F2A33"/>
            <w:tcMar>
              <w:top w:w="80" w:type="dxa"/>
              <w:left w:w="120" w:type="dxa"/>
              <w:bottom w:w="80" w:type="dxa"/>
              <w:right w:w="120" w:type="dxa"/>
            </w:tcMar>
            <w:vAlign w:val="center"/>
          </w:tcPr>
          <w:p w14:paraId="64B4BC89" wp14:textId="77777777">
            <w:pPr>
              <w:spacing w:after="20" w:line="264"/>
            </w:pPr>
            <w:r>
              <w:rPr>
                <w:b/>
                <w:bCs/>
                <w:color w:val="FFFFFF"/>
                <w:sz w:val="20"/>
                <w:szCs w:val="20"/>
              </w:rPr>
              <w:t xml:space="preserve">Example Technologies</w:t>
            </w:r>
          </w:p>
        </w:tc>
      </w:tr>
      <w:tr xmlns:wp14="http://schemas.microsoft.com/office/word/2010/wordml" w:rsidTr="0E50A3BE" w14:paraId="1326E795" wp14:textId="77777777">
        <w:tc>
          <w:tcPr>
            <w:tcW w:w="340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461529D1" wp14:textId="77777777">
            <w:pPr>
              <w:spacing w:after="20" w:line="264"/>
            </w:pPr>
            <w:r>
              <w:rPr>
                <w:b w:val="false"/>
                <w:bCs w:val="false"/>
                <w:color w:val="1F2937"/>
                <w:sz w:val="20"/>
                <w:szCs w:val="20"/>
              </w:rPr>
              <w:t xml:space="preserve">Presentation</w:t>
            </w:r>
          </w:p>
        </w:tc>
        <w:tc>
          <w:tcPr>
            <w:tcW w:w="596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5383D6C9" wp14:textId="77777777">
            <w:pPr>
              <w:spacing w:after="20" w:line="264"/>
            </w:pPr>
            <w:r>
              <w:rPr>
                <w:b w:val="false"/>
                <w:bCs w:val="false"/>
                <w:color w:val="1F2937"/>
                <w:sz w:val="20"/>
                <w:szCs w:val="20"/>
              </w:rPr>
              <w:t xml:space="preserve">React / Next.js, Teams &amp; Copilot SDK</w:t>
            </w:r>
          </w:p>
        </w:tc>
      </w:tr>
      <w:tr xmlns:wp14="http://schemas.microsoft.com/office/word/2010/wordml" w:rsidTr="0E50A3BE" w14:paraId="27F3E4C3" wp14:textId="77777777">
        <w:tc>
          <w:tcPr>
            <w:tcW w:w="3400" w:type="dxa"/>
            <w:tcBorders>
              <w:top w:val="single" w:color="CFD9DC" w:sz="1"/>
              <w:left w:val="single" w:color="CFD9DC" w:sz="1"/>
              <w:bottom w:val="single" w:color="CFD9DC" w:sz="1"/>
              <w:right w:val="single" w:color="CFD9DC" w:sz="1"/>
            </w:tcBorders>
            <w:shd w:val="clear" w:color="auto" w:fill="F4F8F9"/>
            <w:tcMar>
              <w:top w:w="80" w:type="dxa"/>
              <w:left w:w="120" w:type="dxa"/>
              <w:bottom w:w="80" w:type="dxa"/>
              <w:right w:w="120" w:type="dxa"/>
            </w:tcMar>
            <w:vAlign w:val="center"/>
          </w:tcPr>
          <w:p w14:paraId="2A474F1C" wp14:textId="77777777">
            <w:pPr>
              <w:spacing w:after="20" w:line="264"/>
            </w:pPr>
            <w:r>
              <w:rPr>
                <w:b w:val="false"/>
                <w:bCs w:val="false"/>
                <w:color w:val="1F2937"/>
                <w:sz w:val="20"/>
                <w:szCs w:val="20"/>
              </w:rPr>
              <w:t xml:space="preserve">API &amp; Gateway</w:t>
            </w:r>
          </w:p>
        </w:tc>
        <w:tc>
          <w:tcPr>
            <w:tcW w:w="5960" w:type="dxa"/>
            <w:tcBorders>
              <w:top w:val="single" w:color="CFD9DC" w:sz="1"/>
              <w:left w:val="single" w:color="CFD9DC" w:sz="1"/>
              <w:bottom w:val="single" w:color="CFD9DC" w:sz="1"/>
              <w:right w:val="single" w:color="CFD9DC" w:sz="1"/>
            </w:tcBorders>
            <w:shd w:val="clear" w:color="auto" w:fill="F4F8F9"/>
            <w:tcMar>
              <w:top w:w="80" w:type="dxa"/>
              <w:left w:w="120" w:type="dxa"/>
              <w:bottom w:w="80" w:type="dxa"/>
              <w:right w:w="120" w:type="dxa"/>
            </w:tcMar>
            <w:vAlign w:val="center"/>
          </w:tcPr>
          <w:p w14:paraId="5124CC01" wp14:textId="77777777">
            <w:pPr>
              <w:spacing w:after="20" w:line="264"/>
            </w:pPr>
            <w:r>
              <w:rPr>
                <w:b w:val="false"/>
                <w:bCs w:val="false"/>
                <w:color w:val="1F2937"/>
                <w:sz w:val="20"/>
                <w:szCs w:val="20"/>
              </w:rPr>
              <w:t xml:space="preserve">Azure API Management, OAuth / Entra ID</w:t>
            </w:r>
          </w:p>
        </w:tc>
      </w:tr>
      <w:tr xmlns:wp14="http://schemas.microsoft.com/office/word/2010/wordml" w:rsidTr="0E50A3BE" w14:paraId="56FD4963" wp14:textId="77777777">
        <w:tc>
          <w:tcPr>
            <w:tcW w:w="340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1886D9E2" wp14:textId="77777777">
            <w:pPr>
              <w:spacing w:after="20" w:line="264"/>
            </w:pPr>
            <w:r>
              <w:rPr>
                <w:b w:val="false"/>
                <w:bCs w:val="false"/>
                <w:color w:val="1F2937"/>
                <w:sz w:val="20"/>
                <w:szCs w:val="20"/>
              </w:rPr>
              <w:t xml:space="preserve">Orchestration</w:t>
            </w:r>
          </w:p>
        </w:tc>
        <w:tc>
          <w:tcPr>
            <w:tcW w:w="596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050A63C2" wp14:textId="77777777">
            <w:pPr>
              <w:spacing w:after="20" w:line="264" w:lineRule="auto"/>
            </w:pPr>
            <w:r w:rsidRPr="0E50A3BE" w:rsidR="0E50A3BE">
              <w:rPr>
                <w:b w:val="0"/>
                <w:bCs w:val="0"/>
                <w:color w:val="1F2937"/>
                <w:sz w:val="20"/>
                <w:szCs w:val="20"/>
                <w:lang w:val="en-US"/>
              </w:rPr>
              <w:t>LangGraph, Semantic Kernel</w:t>
            </w:r>
          </w:p>
        </w:tc>
      </w:tr>
      <w:tr xmlns:wp14="http://schemas.microsoft.com/office/word/2010/wordml" w:rsidTr="0E50A3BE" w14:paraId="3972E2E6" wp14:textId="77777777">
        <w:tc>
          <w:tcPr>
            <w:tcW w:w="3400" w:type="dxa"/>
            <w:tcBorders>
              <w:top w:val="single" w:color="CFD9DC" w:sz="1"/>
              <w:left w:val="single" w:color="CFD9DC" w:sz="1"/>
              <w:bottom w:val="single" w:color="CFD9DC" w:sz="1"/>
              <w:right w:val="single" w:color="CFD9DC" w:sz="1"/>
            </w:tcBorders>
            <w:shd w:val="clear" w:color="auto" w:fill="F4F8F9"/>
            <w:tcMar>
              <w:top w:w="80" w:type="dxa"/>
              <w:left w:w="120" w:type="dxa"/>
              <w:bottom w:w="80" w:type="dxa"/>
              <w:right w:w="120" w:type="dxa"/>
            </w:tcMar>
            <w:vAlign w:val="center"/>
          </w:tcPr>
          <w:p w14:paraId="100430F0" wp14:textId="77777777">
            <w:pPr>
              <w:spacing w:after="20" w:line="264"/>
            </w:pPr>
            <w:r>
              <w:rPr>
                <w:b w:val="false"/>
                <w:bCs w:val="false"/>
                <w:color w:val="1F2937"/>
                <w:sz w:val="20"/>
                <w:szCs w:val="20"/>
              </w:rPr>
              <w:t xml:space="preserve">Agent &amp; Reasoning</w:t>
            </w:r>
          </w:p>
        </w:tc>
        <w:tc>
          <w:tcPr>
            <w:tcW w:w="5960" w:type="dxa"/>
            <w:tcBorders>
              <w:top w:val="single" w:color="CFD9DC" w:sz="1"/>
              <w:left w:val="single" w:color="CFD9DC" w:sz="1"/>
              <w:bottom w:val="single" w:color="CFD9DC" w:sz="1"/>
              <w:right w:val="single" w:color="CFD9DC" w:sz="1"/>
            </w:tcBorders>
            <w:shd w:val="clear" w:color="auto" w:fill="F4F8F9"/>
            <w:tcMar>
              <w:top w:w="80" w:type="dxa"/>
              <w:left w:w="120" w:type="dxa"/>
              <w:bottom w:w="80" w:type="dxa"/>
              <w:right w:w="120" w:type="dxa"/>
            </w:tcMar>
            <w:vAlign w:val="center"/>
          </w:tcPr>
          <w:p w14:paraId="1C09FD85" wp14:textId="77777777">
            <w:pPr>
              <w:spacing w:after="20" w:line="264" w:lineRule="auto"/>
            </w:pPr>
            <w:r w:rsidRPr="0E50A3BE" w:rsidR="0E50A3BE">
              <w:rPr>
                <w:b w:val="0"/>
                <w:bCs w:val="0"/>
                <w:color w:val="1F2937"/>
                <w:sz w:val="20"/>
                <w:szCs w:val="20"/>
                <w:lang w:val="en-US"/>
              </w:rPr>
              <w:t>LangChain agents, function calling</w:t>
            </w:r>
          </w:p>
        </w:tc>
      </w:tr>
      <w:tr xmlns:wp14="http://schemas.microsoft.com/office/word/2010/wordml" w:rsidTr="0E50A3BE" w14:paraId="6821F4D6" wp14:textId="77777777">
        <w:tc>
          <w:tcPr>
            <w:tcW w:w="340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5D379CA5" wp14:textId="77777777">
            <w:pPr>
              <w:spacing w:after="20" w:line="264"/>
            </w:pPr>
            <w:r>
              <w:rPr>
                <w:b w:val="false"/>
                <w:bCs w:val="false"/>
                <w:color w:val="1F2937"/>
                <w:sz w:val="20"/>
                <w:szCs w:val="20"/>
              </w:rPr>
              <w:t xml:space="preserve">Model</w:t>
            </w:r>
          </w:p>
        </w:tc>
        <w:tc>
          <w:tcPr>
            <w:tcW w:w="596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6BC91077" wp14:textId="77777777">
            <w:pPr>
              <w:spacing w:after="20" w:line="264"/>
            </w:pPr>
            <w:r>
              <w:rPr>
                <w:b w:val="false"/>
                <w:bCs w:val="false"/>
                <w:color w:val="1F2937"/>
                <w:sz w:val="20"/>
                <w:szCs w:val="20"/>
              </w:rPr>
              <w:t xml:space="preserve">Azure OpenAI, Anthropic, open-source LLMs</w:t>
            </w:r>
          </w:p>
        </w:tc>
      </w:tr>
      <w:tr xmlns:wp14="http://schemas.microsoft.com/office/word/2010/wordml" w:rsidTr="0E50A3BE" w14:paraId="5EE7FC62" wp14:textId="77777777">
        <w:tc>
          <w:tcPr>
            <w:tcW w:w="3400" w:type="dxa"/>
            <w:tcBorders>
              <w:top w:val="single" w:color="CFD9DC" w:sz="1"/>
              <w:left w:val="single" w:color="CFD9DC" w:sz="1"/>
              <w:bottom w:val="single" w:color="CFD9DC" w:sz="1"/>
              <w:right w:val="single" w:color="CFD9DC" w:sz="1"/>
            </w:tcBorders>
            <w:shd w:val="clear" w:color="auto" w:fill="F4F8F9"/>
            <w:tcMar>
              <w:top w:w="80" w:type="dxa"/>
              <w:left w:w="120" w:type="dxa"/>
              <w:bottom w:w="80" w:type="dxa"/>
              <w:right w:w="120" w:type="dxa"/>
            </w:tcMar>
            <w:vAlign w:val="center"/>
          </w:tcPr>
          <w:p w14:paraId="71900688" wp14:textId="77777777">
            <w:pPr>
              <w:spacing w:after="20" w:line="264"/>
            </w:pPr>
            <w:r>
              <w:rPr>
                <w:b w:val="false"/>
                <w:bCs w:val="false"/>
                <w:color w:val="1F2937"/>
                <w:sz w:val="20"/>
                <w:szCs w:val="20"/>
              </w:rPr>
              <w:t xml:space="preserve">Knowledge / RAG</w:t>
            </w:r>
          </w:p>
        </w:tc>
        <w:tc>
          <w:tcPr>
            <w:tcW w:w="5960" w:type="dxa"/>
            <w:tcBorders>
              <w:top w:val="single" w:color="CFD9DC" w:sz="1"/>
              <w:left w:val="single" w:color="CFD9DC" w:sz="1"/>
              <w:bottom w:val="single" w:color="CFD9DC" w:sz="1"/>
              <w:right w:val="single" w:color="CFD9DC" w:sz="1"/>
            </w:tcBorders>
            <w:shd w:val="clear" w:color="auto" w:fill="F4F8F9"/>
            <w:tcMar>
              <w:top w:w="80" w:type="dxa"/>
              <w:left w:w="120" w:type="dxa"/>
              <w:bottom w:w="80" w:type="dxa"/>
              <w:right w:w="120" w:type="dxa"/>
            </w:tcMar>
            <w:vAlign w:val="center"/>
          </w:tcPr>
          <w:p w14:paraId="08344BF7" wp14:textId="77777777">
            <w:pPr>
              <w:spacing w:after="20" w:line="264" w:lineRule="auto"/>
            </w:pPr>
            <w:r w:rsidRPr="0E50A3BE" w:rsidR="0E50A3BE">
              <w:rPr>
                <w:b w:val="0"/>
                <w:bCs w:val="0"/>
                <w:color w:val="1F2937"/>
                <w:sz w:val="20"/>
                <w:szCs w:val="20"/>
                <w:lang w:val="en-US"/>
              </w:rPr>
              <w:t>Azure AI Search, pgvector, embeddings</w:t>
            </w:r>
          </w:p>
        </w:tc>
      </w:tr>
      <w:tr xmlns:wp14="http://schemas.microsoft.com/office/word/2010/wordml" w:rsidTr="0E50A3BE" w14:paraId="75AA36F5" wp14:textId="77777777">
        <w:tc>
          <w:tcPr>
            <w:tcW w:w="340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21CF95C1" wp14:textId="77777777">
            <w:pPr>
              <w:spacing w:after="20" w:line="264"/>
            </w:pPr>
            <w:r>
              <w:rPr>
                <w:b w:val="false"/>
                <w:bCs w:val="false"/>
                <w:color w:val="1F2937"/>
                <w:sz w:val="20"/>
                <w:szCs w:val="20"/>
              </w:rPr>
              <w:t xml:space="preserve">Memory &amp; State</w:t>
            </w:r>
          </w:p>
        </w:tc>
        <w:tc>
          <w:tcPr>
            <w:tcW w:w="596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1C61EE59" wp14:textId="77777777">
            <w:pPr>
              <w:spacing w:after="20" w:line="264"/>
            </w:pPr>
            <w:r>
              <w:rPr>
                <w:b w:val="false"/>
                <w:bCs w:val="false"/>
                <w:color w:val="1F2937"/>
                <w:sz w:val="20"/>
                <w:szCs w:val="20"/>
              </w:rPr>
              <w:t xml:space="preserve">Redis, Cosmos DB, PostgreSQL</w:t>
            </w:r>
          </w:p>
        </w:tc>
      </w:tr>
      <w:tr xmlns:wp14="http://schemas.microsoft.com/office/word/2010/wordml" w:rsidTr="0E50A3BE" w14:paraId="7C84694B" wp14:textId="77777777">
        <w:tc>
          <w:tcPr>
            <w:tcW w:w="3400" w:type="dxa"/>
            <w:tcBorders>
              <w:top w:val="single" w:color="CFD9DC" w:sz="1"/>
              <w:left w:val="single" w:color="CFD9DC" w:sz="1"/>
              <w:bottom w:val="single" w:color="CFD9DC" w:sz="1"/>
              <w:right w:val="single" w:color="CFD9DC" w:sz="1"/>
            </w:tcBorders>
            <w:shd w:val="clear" w:color="auto" w:fill="F4F8F9"/>
            <w:tcMar>
              <w:top w:w="80" w:type="dxa"/>
              <w:left w:w="120" w:type="dxa"/>
              <w:bottom w:w="80" w:type="dxa"/>
              <w:right w:w="120" w:type="dxa"/>
            </w:tcMar>
            <w:vAlign w:val="center"/>
          </w:tcPr>
          <w:p w14:paraId="51C93ED7" wp14:textId="77777777">
            <w:pPr>
              <w:spacing w:after="20" w:line="264"/>
            </w:pPr>
            <w:r>
              <w:rPr>
                <w:b w:val="false"/>
                <w:bCs w:val="false"/>
                <w:color w:val="1F2937"/>
                <w:sz w:val="20"/>
                <w:szCs w:val="20"/>
              </w:rPr>
              <w:t xml:space="preserve">Tools &amp; Connectors</w:t>
            </w:r>
          </w:p>
        </w:tc>
        <w:tc>
          <w:tcPr>
            <w:tcW w:w="5960" w:type="dxa"/>
            <w:tcBorders>
              <w:top w:val="single" w:color="CFD9DC" w:sz="1"/>
              <w:left w:val="single" w:color="CFD9DC" w:sz="1"/>
              <w:bottom w:val="single" w:color="CFD9DC" w:sz="1"/>
              <w:right w:val="single" w:color="CFD9DC" w:sz="1"/>
            </w:tcBorders>
            <w:shd w:val="clear" w:color="auto" w:fill="F4F8F9"/>
            <w:tcMar>
              <w:top w:w="80" w:type="dxa"/>
              <w:left w:w="120" w:type="dxa"/>
              <w:bottom w:w="80" w:type="dxa"/>
              <w:right w:w="120" w:type="dxa"/>
            </w:tcMar>
            <w:vAlign w:val="center"/>
          </w:tcPr>
          <w:p w14:paraId="4FE55028" wp14:textId="77777777">
            <w:pPr>
              <w:spacing w:after="20" w:line="264"/>
            </w:pPr>
            <w:r>
              <w:rPr>
                <w:b w:val="false"/>
                <w:bCs w:val="false"/>
                <w:color w:val="1F2937"/>
                <w:sz w:val="20"/>
                <w:szCs w:val="20"/>
              </w:rPr>
              <w:t xml:space="preserve">MCP servers, REST APIs, Graph connectors</w:t>
            </w:r>
          </w:p>
        </w:tc>
      </w:tr>
      <w:tr xmlns:wp14="http://schemas.microsoft.com/office/word/2010/wordml" w:rsidTr="0E50A3BE" w14:paraId="666C9EB9" wp14:textId="77777777">
        <w:tc>
          <w:tcPr>
            <w:tcW w:w="340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22D5325E" wp14:textId="77777777">
            <w:pPr>
              <w:spacing w:after="20" w:line="264"/>
            </w:pPr>
            <w:r>
              <w:rPr>
                <w:b w:val="false"/>
                <w:bCs w:val="false"/>
                <w:color w:val="1F2937"/>
                <w:sz w:val="20"/>
                <w:szCs w:val="20"/>
              </w:rPr>
              <w:t xml:space="preserve">Governance</w:t>
            </w:r>
          </w:p>
        </w:tc>
        <w:tc>
          <w:tcPr>
            <w:tcW w:w="596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5DE6635D" wp14:textId="77777777">
            <w:pPr>
              <w:spacing w:after="20" w:line="264"/>
            </w:pPr>
            <w:r>
              <w:rPr>
                <w:b w:val="false"/>
                <w:bCs w:val="false"/>
                <w:color w:val="1F2937"/>
                <w:sz w:val="20"/>
                <w:szCs w:val="20"/>
              </w:rPr>
              <w:t xml:space="preserve">Content safety, Azure AI evaluation, audit logs</w:t>
            </w:r>
          </w:p>
        </w:tc>
      </w:tr>
      <w:tr xmlns:wp14="http://schemas.microsoft.com/office/word/2010/wordml" w:rsidTr="0E50A3BE" w14:paraId="4B607601" wp14:textId="77777777">
        <w:tc>
          <w:tcPr>
            <w:tcW w:w="3400" w:type="dxa"/>
            <w:tcBorders>
              <w:top w:val="single" w:color="CFD9DC" w:sz="1"/>
              <w:left w:val="single" w:color="CFD9DC" w:sz="1"/>
              <w:bottom w:val="single" w:color="CFD9DC" w:sz="1"/>
              <w:right w:val="single" w:color="CFD9DC" w:sz="1"/>
            </w:tcBorders>
            <w:shd w:val="clear" w:color="auto" w:fill="F4F8F9"/>
            <w:tcMar>
              <w:top w:w="80" w:type="dxa"/>
              <w:left w:w="120" w:type="dxa"/>
              <w:bottom w:w="80" w:type="dxa"/>
              <w:right w:w="120" w:type="dxa"/>
            </w:tcMar>
            <w:vAlign w:val="center"/>
          </w:tcPr>
          <w:p w14:paraId="431D180B" wp14:textId="77777777">
            <w:pPr>
              <w:spacing w:after="20" w:line="264"/>
            </w:pPr>
            <w:r>
              <w:rPr>
                <w:b w:val="false"/>
                <w:bCs w:val="false"/>
                <w:color w:val="1F2937"/>
                <w:sz w:val="20"/>
                <w:szCs w:val="20"/>
              </w:rPr>
              <w:t xml:space="preserve">Data &amp; Storage</w:t>
            </w:r>
          </w:p>
        </w:tc>
        <w:tc>
          <w:tcPr>
            <w:tcW w:w="5960" w:type="dxa"/>
            <w:tcBorders>
              <w:top w:val="single" w:color="CFD9DC" w:sz="1"/>
              <w:left w:val="single" w:color="CFD9DC" w:sz="1"/>
              <w:bottom w:val="single" w:color="CFD9DC" w:sz="1"/>
              <w:right w:val="single" w:color="CFD9DC" w:sz="1"/>
            </w:tcBorders>
            <w:shd w:val="clear" w:color="auto" w:fill="F4F8F9"/>
            <w:tcMar>
              <w:top w:w="80" w:type="dxa"/>
              <w:left w:w="120" w:type="dxa"/>
              <w:bottom w:w="80" w:type="dxa"/>
              <w:right w:w="120" w:type="dxa"/>
            </w:tcMar>
            <w:vAlign w:val="center"/>
          </w:tcPr>
          <w:p w14:paraId="5E37295A" wp14:textId="77777777">
            <w:pPr>
              <w:spacing w:after="20" w:line="264"/>
            </w:pPr>
            <w:r>
              <w:rPr>
                <w:b w:val="false"/>
                <w:bCs w:val="false"/>
                <w:color w:val="1F2937"/>
                <w:sz w:val="20"/>
                <w:szCs w:val="20"/>
              </w:rPr>
              <w:t xml:space="preserve">PostgreSQL / SQL Server, ADLS / Blob, Redis</w:t>
            </w:r>
          </w:p>
        </w:tc>
      </w:tr>
      <w:tr xmlns:wp14="http://schemas.microsoft.com/office/word/2010/wordml" w:rsidTr="0E50A3BE" w14:paraId="41641A00" wp14:textId="77777777">
        <w:tc>
          <w:tcPr>
            <w:tcW w:w="340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08E7CB28" wp14:textId="77777777">
            <w:pPr>
              <w:spacing w:after="20" w:line="264"/>
            </w:pPr>
            <w:r>
              <w:rPr>
                <w:b w:val="false"/>
                <w:bCs w:val="false"/>
                <w:color w:val="1F2937"/>
                <w:sz w:val="20"/>
                <w:szCs w:val="20"/>
              </w:rPr>
              <w:t xml:space="preserve">Infrastructure</w:t>
            </w:r>
          </w:p>
        </w:tc>
        <w:tc>
          <w:tcPr>
            <w:tcW w:w="5960" w:type="dxa"/>
            <w:tcBorders>
              <w:top w:val="single" w:color="CFD9DC" w:sz="1"/>
              <w:left w:val="single" w:color="CFD9DC" w:sz="1"/>
              <w:bottom w:val="single" w:color="CFD9DC" w:sz="1"/>
              <w:right w:val="single" w:color="CFD9DC" w:sz="1"/>
            </w:tcBorders>
            <w:shd w:val="clear" w:color="auto" w:fill="FFFFFF"/>
            <w:tcMar>
              <w:top w:w="80" w:type="dxa"/>
              <w:left w:w="120" w:type="dxa"/>
              <w:bottom w:w="80" w:type="dxa"/>
              <w:right w:w="120" w:type="dxa"/>
            </w:tcMar>
            <w:vAlign w:val="center"/>
          </w:tcPr>
          <w:p w14:paraId="1E4487E7" wp14:textId="77777777">
            <w:pPr>
              <w:spacing w:after="20" w:line="264"/>
            </w:pPr>
            <w:r>
              <w:rPr>
                <w:b w:val="false"/>
                <w:bCs w:val="false"/>
                <w:color w:val="1F2937"/>
                <w:sz w:val="20"/>
                <w:szCs w:val="20"/>
              </w:rPr>
              <w:t xml:space="preserve">AKS / Kubernetes, Azure Functions, Bicep / Terraform</w:t>
            </w:r>
          </w:p>
        </w:tc>
      </w:tr>
    </w:tbl>
    <w:p xmlns:wp14="http://schemas.microsoft.com/office/word/2010/wordml" w14:paraId="3DEEC669" wp14:textId="77777777">
      <w:pPr>
        <w:spacing w:after="60"/>
      </w:pPr>
      <w:r/>
    </w:p>
    <w:p xmlns:wp14="http://schemas.microsoft.com/office/word/2010/wordml" w14:paraId="0BBA18EF" wp14:textId="77777777">
      <w:pPr>
        <w:pStyle w:val="Heading1"/>
      </w:pPr>
      <w:r>
        <w:t xml:space="preserve">11. Summary</w:t>
      </w:r>
    </w:p>
    <w:p xmlns:wp14="http://schemas.microsoft.com/office/word/2010/wordml" w14:paraId="173B166B" wp14:textId="77777777">
      <w:pPr>
        <w:spacing w:after="120" w:line="276"/>
      </w:pPr>
      <w:r>
        <w:t xml:space="preserve">This AI system design keeps a complex, agentic platform understandable by splitting it into five clear planes, each with a single responsibility, and wrapping the whole thing in governance.</w:t>
      </w:r>
    </w:p>
    <w:p xmlns:wp14="http://schemas.microsoft.com/office/word/2010/wordml" w14:paraId="5DE7D8EE" wp14:textId="77777777">
      <w:pPr>
        <w:pStyle w:val="ListParagraph"/>
        <w:numPr>
          <w:ilvl w:val="0"/>
          <w:numId w:val="2"/>
        </w:numPr>
        <w:spacing w:after="60" w:line="270"/>
      </w:pPr>
      <w:r>
        <w:rPr>
          <w:b/>
          <w:bCs/>
        </w:rPr>
        <w:t xml:space="preserve">Experience </w:t>
      </w:r>
      <w:r>
        <w:t xml:space="preserve">handles interaction and secure entry.</w:t>
      </w:r>
    </w:p>
    <w:p xmlns:wp14="http://schemas.microsoft.com/office/word/2010/wordml" w14:paraId="70E2F04D" wp14:textId="77777777">
      <w:pPr>
        <w:pStyle w:val="ListParagraph"/>
        <w:numPr>
          <w:ilvl w:val="0"/>
          <w:numId w:val="2"/>
        </w:numPr>
        <w:spacing w:after="60" w:line="270"/>
      </w:pPr>
      <w:r>
        <w:rPr>
          <w:b/>
          <w:bCs/>
        </w:rPr>
        <w:t xml:space="preserve">Intelligence </w:t>
      </w:r>
      <w:r>
        <w:t xml:space="preserve">orchestrates, reasons, and generates.</w:t>
      </w:r>
    </w:p>
    <w:p xmlns:wp14="http://schemas.microsoft.com/office/word/2010/wordml" w14:paraId="3169F081" wp14:textId="77777777">
      <w:pPr>
        <w:pStyle w:val="ListParagraph"/>
        <w:numPr>
          <w:ilvl w:val="0"/>
          <w:numId w:val="2"/>
        </w:numPr>
        <w:spacing w:after="60" w:line="270"/>
      </w:pPr>
      <w:r>
        <w:rPr>
          <w:b/>
          <w:bCs/>
        </w:rPr>
        <w:t xml:space="preserve">Knowledge </w:t>
      </w:r>
      <w:r>
        <w:t xml:space="preserve">grounds answers, remembers context, and acts through tools.</w:t>
      </w:r>
    </w:p>
    <w:p xmlns:wp14="http://schemas.microsoft.com/office/word/2010/wordml" w14:paraId="6119FA09" wp14:textId="77777777">
      <w:pPr>
        <w:pStyle w:val="ListParagraph"/>
        <w:numPr>
          <w:ilvl w:val="0"/>
          <w:numId w:val="2"/>
        </w:numPr>
        <w:spacing w:after="60" w:line="270"/>
      </w:pPr>
      <w:r>
        <w:rPr>
          <w:b/>
          <w:bCs/>
        </w:rPr>
        <w:t xml:space="preserve">Governance </w:t>
      </w:r>
      <w:r>
        <w:t xml:space="preserve">keeps everything safe, compliant, and measured.</w:t>
      </w:r>
    </w:p>
    <w:p xmlns:wp14="http://schemas.microsoft.com/office/word/2010/wordml" w14:paraId="5AB510D0" wp14:textId="77777777">
      <w:pPr>
        <w:pStyle w:val="ListParagraph"/>
        <w:numPr>
          <w:ilvl w:val="0"/>
          <w:numId w:val="2"/>
        </w:numPr>
        <w:spacing w:after="60" w:line="270" w:lineRule="auto"/>
        <w:rPr/>
      </w:pPr>
      <w:r w:rsidRPr="0E50A3BE" w:rsidR="0E50A3BE">
        <w:rPr>
          <w:b w:val="1"/>
          <w:bCs w:val="1"/>
          <w:lang w:val="en-US"/>
        </w:rPr>
        <w:t xml:space="preserve">Foundation </w:t>
      </w:r>
      <w:r w:rsidRPr="0E50A3BE" w:rsidR="0E50A3BE">
        <w:rPr>
          <w:lang w:val="en-US"/>
        </w:rPr>
        <w:t>provides the reliable data and infrastructure underneath.</w:t>
      </w:r>
    </w:p>
    <w:p xmlns:wp14="http://schemas.microsoft.com/office/word/2010/wordml" w14:paraId="3DAF7B5E" wp14:textId="77777777">
      <w:pPr>
        <w:spacing w:after="120" w:line="276"/>
      </w:pPr>
      <w:r>
        <w:rPr>
          <w:i/>
          <w:iCs/>
        </w:rPr>
        <w:t xml:space="preserve">The result is a platform that is flexible (model-agnostic), trustworthy (grounded and governed), and scalable (built on solid infrastructure) — ready to power enterprise-grade assistants and automation.</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5B7078"/>
        <w:sz w:val="16"/>
        <w:szCs w:val="16"/>
      </w:rPr>
      <w:t xml:space="preserve">Page </w:t>
    </w:r>
    <w:r>
      <w:rPr>
        <w:color w:val="5B7078"/>
        <w:sz w:val="16"/>
        <w:szCs w:val="16"/>
      </w:rPr>
      <w:fldChar w:fldCharType="begin"/>
    </w:r>
    <w:r>
      <w:rPr>
        <w:color w:val="5B7078"/>
        <w:sz w:val="16"/>
        <w:szCs w:val="16"/>
      </w:rPr>
      <w:instrText xml:space="preserve">PAGE</w:instrText>
    </w:r>
    <w:r>
      <w:rPr>
        <w:color w:val="5B7078"/>
        <w:sz w:val="16"/>
        <w:szCs w:val="16"/>
      </w:rPr>
      <w:fldChar w:fldCharType="separate"/>
    </w:r>
    <w:r>
      <w:rPr>
        <w:color w:val="5B7078"/>
        <w:sz w:val="16"/>
        <w:szCs w:val="16"/>
      </w:rPr>
      <w:fldChar w:fldCharType="end"/>
    </w:r>
    <w:r>
      <w:rPr>
        <w:color w:val="5B7078"/>
        <w:sz w:val="16"/>
        <w:szCs w:val="16"/>
      </w:rPr>
      <w:t xml:space="preserve"> of </w:t>
    </w:r>
    <w:r>
      <w:rPr>
        <w:color w:val="5B7078"/>
        <w:sz w:val="16"/>
        <w:szCs w:val="16"/>
      </w:rPr>
      <w:fldChar w:fldCharType="begin"/>
    </w:r>
    <w:r>
      <w:rPr>
        <w:color w:val="5B7078"/>
        <w:sz w:val="16"/>
        <w:szCs w:val="16"/>
      </w:rPr>
      <w:instrText xml:space="preserve">NUMPAGES</w:instrText>
    </w:r>
    <w:r>
      <w:rPr>
        <w:color w:val="5B7078"/>
        <w:sz w:val="16"/>
        <w:szCs w:val="16"/>
      </w:rPr>
      <w:fldChar w:fldCharType="separate"/>
    </w:r>
    <w:r>
      <w:rPr>
        <w:color w:val="5B707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C70AAF1" wp14:textId="77777777">
    <w:pPr>
      <w:jc w:val="right"/>
    </w:pPr>
    <w:r>
      <w:rPr>
        <w:color w:val="5B7078"/>
        <w:sz w:val="16"/>
        <w:szCs w:val="16"/>
      </w:rPr>
      <w:t xml:space="preserve">AI System Design — Detailed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95448e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c935e1"/>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nsid w:val="2e9705ee"/>
    <w:multiLevelType w:val="hybridMultilevel"/>
    <w:lvl w:ilvl="0" w15:tentative="1">
      <w:start w:val="1"/>
      <w:numFmt w:val="decimal"/>
      <w:lvlText w:val="%1."/>
      <w:lvlJc w:val="left"/>
      <w:pPr>
        <w:ind w:left="460" w:hanging="260"/>
      </w:pPr>
    </w:lvl>
  </w:abstractNum>
  <w:abstractNum w:abstractNumId="4" w15:restartNumberingAfterBreak="0">
    <w:nsid w:val="7e892c05"/>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0E69279"/>
  <w15:docId w15:val="{180CF93E-5756-45AF-BD47-8C443DA0C3F1}"/>
  <w:rsids>
    <w:rsidRoot w:val="0E50A3BE"/>
    <w:rsid w:val="0E50A3B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0"/>
    <w:basedOn w:val="Normal"/>
    <w:next w:val="Normal"/>
    <w:pPr>
      <w:spacing w:after="120"/>
    </w:pPr>
    <w:rPr>
      <w:rFonts w:ascii="Calibri" w:hAnsi="Calibri" w:eastAsia="Calibri" w:cs="Calibri"/>
      <w:b/>
      <w:bCs/>
      <w:color w:val="0F2A33"/>
      <w:sz w:val="56"/>
      <w:szCs w:val="56"/>
    </w:rPr>
  </w:style>
  <w:style w:type="paragraph" w:styleId="Heading1">
    <w:name w:val="heading 10"/>
    <w:basedOn w:val="Normal"/>
    <w:next w:val="Normal"/>
    <w:qFormat/>
    <w:pPr>
      <w:spacing w:before="300" w:after="140"/>
      <w:outlineLvl w:val="0"/>
    </w:pPr>
    <w:rPr>
      <w:rFonts w:ascii="Calibri" w:hAnsi="Calibri" w:eastAsia="Calibri" w:cs="Calibri"/>
      <w:b/>
      <w:bCs/>
      <w:color w:val="0F2A33"/>
      <w:sz w:val="30"/>
      <w:szCs w:val="30"/>
    </w:rPr>
  </w:style>
  <w:style w:type="paragraph" w:styleId="Heading2">
    <w:name w:val="heading 20"/>
    <w:basedOn w:val="Normal"/>
    <w:next w:val="Normal"/>
    <w:qFormat/>
    <w:pPr>
      <w:spacing w:before="220" w:after="100"/>
      <w:outlineLvl w:val="1"/>
    </w:pPr>
    <w:rPr>
      <w:rFonts w:ascii="Calibri" w:hAnsi="Calibri" w:eastAsia="Calibri" w:cs="Calibri"/>
      <w:b/>
      <w:bCs/>
      <w:color w:val="0891B2"/>
      <w:sz w:val="25"/>
      <w:szCs w:val="25"/>
    </w:rPr>
  </w:style>
  <w:style w:type="paragraph" w:styleId="Heading3">
    <w:name w:val="heading 30"/>
    <w:basedOn w:val="Normal"/>
    <w:next w:val="Normal"/>
    <w:qFormat/>
    <w:pPr>
      <w:spacing w:before="160" w:after="60"/>
      <w:outlineLvl w:val="2"/>
    </w:pPr>
    <w:rPr>
      <w:rFonts w:ascii="Calibri" w:hAnsi="Calibri" w:eastAsia="Calibri" w:cs="Calibri"/>
      <w:b/>
      <w:bCs/>
      <w:color w:val="1F2937"/>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 System Design — Detailed Explanation</dc:title>
  <dc:creator>Thota Dhanasekhar</dc:creator>
  <lastModifiedBy>Thota Dhanasekhar</lastModifiedBy>
  <revision>2</revision>
  <dcterms:created xsi:type="dcterms:W3CDTF">2026-08-11T07:53:38.3348935Z</dcterms:created>
  <dcterms:modified xsi:type="dcterms:W3CDTF">2026-08-11T07:55:42.5404057Z</dcterms:modified>
</coreProperties>
</file>

<file path=docProps/custom.xml><?xml version="1.0" encoding="utf-8"?>
<Properties xmlns="http://schemas.openxmlformats.org/officeDocument/2006/custom-properties" xmlns:vt="http://schemas.openxmlformats.org/officeDocument/2006/docPropsVTypes"/>
</file>