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0C1DEF33" w:rsidR="0002066B" w:rsidRPr="0002066B" w:rsidRDefault="00865E5C"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25 June </w:t>
            </w:r>
            <w:r w:rsidR="0029776A">
              <w:rPr>
                <w:rFonts w:ascii="Times New Roman" w:eastAsia="Times New Roman" w:hAnsi="Times New Roman" w:cs="Times New Roman"/>
                <w:kern w:val="0"/>
                <w:sz w:val="24"/>
                <w:szCs w:val="24"/>
                <w:lang w:eastAsia="en-IN"/>
                <w14:ligatures w14:val="none"/>
              </w:rPr>
              <w:t>20</w:t>
            </w:r>
            <w:r>
              <w:rPr>
                <w:rFonts w:ascii="Times New Roman" w:eastAsia="Times New Roman" w:hAnsi="Times New Roman" w:cs="Times New Roman"/>
                <w:kern w:val="0"/>
                <w:sz w:val="24"/>
                <w:szCs w:val="24"/>
                <w:lang w:eastAsia="en-IN"/>
                <w14:ligatures w14:val="none"/>
              </w:rPr>
              <w:t>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0E0CDDCD" w:rsidR="0002066B" w:rsidRPr="0002066B" w:rsidRDefault="0029776A" w:rsidP="0002066B">
            <w:pPr>
              <w:spacing w:after="0" w:line="240" w:lineRule="auto"/>
              <w:rPr>
                <w:rFonts w:ascii="Times New Roman" w:eastAsia="Times New Roman" w:hAnsi="Times New Roman" w:cs="Times New Roman"/>
                <w:kern w:val="0"/>
                <w:sz w:val="24"/>
                <w:szCs w:val="24"/>
                <w:lang w:eastAsia="en-IN"/>
                <w14:ligatures w14:val="none"/>
              </w:rPr>
            </w:pPr>
            <w:r w:rsidRPr="0029776A">
              <w:rPr>
                <w:rFonts w:ascii="Times New Roman" w:eastAsia="Times New Roman" w:hAnsi="Times New Roman" w:cs="Times New Roman"/>
                <w:kern w:val="0"/>
                <w:sz w:val="24"/>
                <w:szCs w:val="24"/>
                <w:lang w:eastAsia="en-IN"/>
                <w14:ligatures w14:val="none"/>
              </w:rPr>
              <w:t>LTVIP2025TMID59497</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5E8138D4" w:rsidR="0002066B" w:rsidRPr="0002066B" w:rsidRDefault="00865E5C"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Freelance Finder</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7FD430FD" w:rsidR="0002066B" w:rsidRPr="0002066B" w:rsidRDefault="00865E5C"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r>
    </w:tbl>
    <w:p w14:paraId="164E09F6" w14:textId="77777777" w:rsidR="0002066B" w:rsidRPr="00C415A7" w:rsidRDefault="0002066B" w:rsidP="0002066B">
      <w:pPr>
        <w:rPr>
          <w:b/>
          <w:bCs/>
          <w:sz w:val="36"/>
          <w:szCs w:val="36"/>
        </w:rPr>
      </w:pPr>
    </w:p>
    <w:p w14:paraId="185F4EE6" w14:textId="77777777" w:rsidR="00865E5C" w:rsidRDefault="00865E5C" w:rsidP="00865E5C">
      <w:r>
        <w:t>Project Name: Freelance Finder Application</w:t>
      </w:r>
    </w:p>
    <w:p w14:paraId="1B627F89" w14:textId="77777777" w:rsidR="00865E5C" w:rsidRDefault="00865E5C" w:rsidP="00865E5C">
      <w:r>
        <w:t>Description: Freelance Finder is an online platform designed to seamlessly connect freelancers with clients. It allows users to register as freelancers or clients, post and apply for jobs, manage projects, communicate via chat, and handle secure payments through the platform.</w:t>
      </w:r>
    </w:p>
    <w:p w14:paraId="2CC3642B" w14:textId="77777777" w:rsidR="00865E5C" w:rsidRDefault="00865E5C" w:rsidP="00865E5C">
      <w:r>
        <w:t>Project Version: v1.0.0</w:t>
      </w:r>
    </w:p>
    <w:p w14:paraId="5EE67E57" w14:textId="77777777" w:rsidR="00865E5C" w:rsidRDefault="00865E5C" w:rsidP="00865E5C">
      <w:r>
        <w:t>Testing Period: 2025-05-26 to 2025-06-02</w:t>
      </w:r>
    </w:p>
    <w:p w14:paraId="4B89BCB3" w14:textId="77777777" w:rsidR="00865E5C" w:rsidRDefault="00865E5C" w:rsidP="00865E5C">
      <w:pPr>
        <w:rPr>
          <w:b/>
        </w:rPr>
      </w:pPr>
      <w:r>
        <w:rPr>
          <w:b/>
        </w:rPr>
        <w:t>Testing Scope:</w:t>
      </w:r>
    </w:p>
    <w:p w14:paraId="7E190AD8" w14:textId="77777777" w:rsidR="00865E5C" w:rsidRDefault="00865E5C" w:rsidP="00865E5C">
      <w:pPr>
        <w:pStyle w:val="ListParagraph"/>
        <w:numPr>
          <w:ilvl w:val="0"/>
          <w:numId w:val="2"/>
        </w:numPr>
      </w:pPr>
      <w:r>
        <w:t>User Registration and Login</w:t>
      </w:r>
    </w:p>
    <w:p w14:paraId="21C20F49" w14:textId="77777777" w:rsidR="00865E5C" w:rsidRDefault="00865E5C" w:rsidP="00865E5C">
      <w:pPr>
        <w:pStyle w:val="ListParagraph"/>
        <w:numPr>
          <w:ilvl w:val="0"/>
          <w:numId w:val="2"/>
        </w:numPr>
      </w:pPr>
      <w:r>
        <w:t>Freelancer and Client Profile Creation</w:t>
      </w:r>
    </w:p>
    <w:p w14:paraId="2CD11F17" w14:textId="77777777" w:rsidR="00865E5C" w:rsidRDefault="00865E5C" w:rsidP="00865E5C">
      <w:pPr>
        <w:pStyle w:val="ListParagraph"/>
        <w:numPr>
          <w:ilvl w:val="0"/>
          <w:numId w:val="2"/>
        </w:numPr>
      </w:pPr>
      <w:r>
        <w:t>Job Posting and Proposal Submission</w:t>
      </w:r>
    </w:p>
    <w:p w14:paraId="6DA27857" w14:textId="77777777" w:rsidR="00865E5C" w:rsidRDefault="00865E5C" w:rsidP="00865E5C">
      <w:pPr>
        <w:pStyle w:val="ListParagraph"/>
        <w:numPr>
          <w:ilvl w:val="0"/>
          <w:numId w:val="2"/>
        </w:numPr>
      </w:pPr>
      <w:r>
        <w:t>Messaging Between Users</w:t>
      </w:r>
    </w:p>
    <w:p w14:paraId="0CEF8A49" w14:textId="77777777" w:rsidR="00865E5C" w:rsidRDefault="00865E5C" w:rsidP="00865E5C">
      <w:pPr>
        <w:pStyle w:val="ListParagraph"/>
        <w:numPr>
          <w:ilvl w:val="0"/>
          <w:numId w:val="2"/>
        </w:numPr>
      </w:pPr>
      <w:r>
        <w:t>Payment and Milestone Tracking</w:t>
      </w:r>
    </w:p>
    <w:p w14:paraId="5C98BC8E" w14:textId="77777777" w:rsidR="00865E5C" w:rsidRDefault="00865E5C" w:rsidP="00865E5C">
      <w:pPr>
        <w:spacing w:after="0"/>
        <w:ind w:left="720"/>
      </w:pPr>
      <w:r>
        <w:br/>
      </w:r>
    </w:p>
    <w:p w14:paraId="6A86699A" w14:textId="77777777" w:rsidR="00865E5C" w:rsidRDefault="00865E5C" w:rsidP="00865E5C">
      <w:pPr>
        <w:pStyle w:val="Heading4"/>
        <w:keepNext w:val="0"/>
        <w:keepLines w:val="0"/>
        <w:rPr>
          <w:sz w:val="22"/>
          <w:szCs w:val="22"/>
        </w:rPr>
      </w:pPr>
      <w:bookmarkStart w:id="0" w:name="_heading=h.t6zp8zwve4fa" w:colFirst="0" w:colLast="0"/>
      <w:bookmarkEnd w:id="0"/>
      <w:r>
        <w:rPr>
          <w:sz w:val="22"/>
          <w:szCs w:val="22"/>
        </w:rPr>
        <w:t>Requirements to be Tested:</w:t>
      </w:r>
    </w:p>
    <w:p w14:paraId="418E26DE" w14:textId="77777777" w:rsidR="00865E5C" w:rsidRDefault="00865E5C" w:rsidP="00865E5C">
      <w:pPr>
        <w:pStyle w:val="ListParagraph"/>
        <w:numPr>
          <w:ilvl w:val="0"/>
          <w:numId w:val="3"/>
        </w:numPr>
      </w:pPr>
      <w:r>
        <w:t>As a freelancer, I want to create a detailed profile and apply for jobs.</w:t>
      </w:r>
    </w:p>
    <w:p w14:paraId="0575D809" w14:textId="77777777" w:rsidR="00865E5C" w:rsidRDefault="00865E5C" w:rsidP="00865E5C">
      <w:pPr>
        <w:pStyle w:val="ListParagraph"/>
        <w:numPr>
          <w:ilvl w:val="0"/>
          <w:numId w:val="3"/>
        </w:numPr>
      </w:pPr>
      <w:r>
        <w:t>As a client, I want to post jobs and select freelancers based on proposals.</w:t>
      </w:r>
    </w:p>
    <w:p w14:paraId="524234DC" w14:textId="77777777" w:rsidR="00865E5C" w:rsidRDefault="00865E5C" w:rsidP="00865E5C">
      <w:pPr>
        <w:pStyle w:val="ListParagraph"/>
        <w:numPr>
          <w:ilvl w:val="0"/>
          <w:numId w:val="3"/>
        </w:numPr>
      </w:pPr>
      <w:r>
        <w:t>As a user, I want secure login and the ability to track my project status.</w:t>
      </w:r>
    </w:p>
    <w:p w14:paraId="60628B02" w14:textId="50F2C68B" w:rsidR="00865E5C" w:rsidRDefault="00865E5C" w:rsidP="00865E5C">
      <w:pPr>
        <w:pStyle w:val="ListParagraph"/>
        <w:numPr>
          <w:ilvl w:val="0"/>
          <w:numId w:val="3"/>
        </w:numPr>
      </w:pPr>
      <w:r>
        <w:t>As an admin, I want to verify accounts and resolve disputes</w:t>
      </w:r>
    </w:p>
    <w:p w14:paraId="2852D56D" w14:textId="196C8386" w:rsidR="00C415A7" w:rsidRDefault="00C415A7" w:rsidP="00865E5C"/>
    <w:p w14:paraId="23BA2551" w14:textId="77777777" w:rsidR="00865E5C" w:rsidRDefault="00865E5C" w:rsidP="00C415A7">
      <w:pPr>
        <w:rPr>
          <w:b/>
          <w:bCs/>
        </w:rPr>
      </w:pPr>
    </w:p>
    <w:p w14:paraId="3D3CA35E" w14:textId="77777777" w:rsidR="00865E5C" w:rsidRDefault="00865E5C" w:rsidP="00C415A7">
      <w:pPr>
        <w:rPr>
          <w:b/>
          <w:bCs/>
        </w:rPr>
      </w:pPr>
    </w:p>
    <w:p w14:paraId="6A17E1B1" w14:textId="77777777" w:rsidR="00865E5C" w:rsidRDefault="00865E5C" w:rsidP="00C415A7">
      <w:pPr>
        <w:rPr>
          <w:b/>
          <w:bCs/>
        </w:rPr>
      </w:pPr>
    </w:p>
    <w:p w14:paraId="1FFDC2EA" w14:textId="77777777" w:rsidR="00865E5C" w:rsidRDefault="00865E5C" w:rsidP="00C415A7">
      <w:pPr>
        <w:rPr>
          <w:b/>
          <w:bCs/>
        </w:rPr>
      </w:pPr>
    </w:p>
    <w:p w14:paraId="4739CA85" w14:textId="77777777" w:rsidR="00865E5C" w:rsidRDefault="00865E5C" w:rsidP="00C415A7">
      <w:pPr>
        <w:rPr>
          <w:b/>
          <w:bCs/>
        </w:rPr>
      </w:pPr>
    </w:p>
    <w:p w14:paraId="211BA779" w14:textId="77777777" w:rsidR="00865E5C" w:rsidRDefault="00865E5C" w:rsidP="00C415A7">
      <w:pPr>
        <w:rPr>
          <w:b/>
          <w:bCs/>
        </w:rPr>
      </w:pPr>
    </w:p>
    <w:p w14:paraId="0B5A4F37" w14:textId="77777777" w:rsidR="00865E5C" w:rsidRDefault="00865E5C" w:rsidP="00C415A7">
      <w:pPr>
        <w:rPr>
          <w:b/>
          <w:bCs/>
        </w:rPr>
      </w:pPr>
    </w:p>
    <w:p w14:paraId="14CF0D46" w14:textId="77777777" w:rsidR="00865E5C" w:rsidRDefault="00865E5C" w:rsidP="00C415A7">
      <w:pPr>
        <w:rPr>
          <w:b/>
          <w:bCs/>
        </w:rPr>
      </w:pPr>
    </w:p>
    <w:p w14:paraId="4B420B4E" w14:textId="77777777" w:rsidR="00865E5C" w:rsidRDefault="00865E5C" w:rsidP="00C415A7">
      <w:pPr>
        <w:rPr>
          <w:b/>
          <w:bCs/>
        </w:rPr>
      </w:pPr>
    </w:p>
    <w:p w14:paraId="0CD28ECB" w14:textId="663CF2F8" w:rsidR="00C415A7" w:rsidRDefault="00C415A7" w:rsidP="00C415A7">
      <w:pPr>
        <w:rPr>
          <w:b/>
          <w:bCs/>
        </w:rPr>
      </w:pPr>
      <w:r w:rsidRPr="00C415A7">
        <w:rPr>
          <w:b/>
          <w:bCs/>
        </w:rPr>
        <w:lastRenderedPageBreak/>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0444A836" w:rsidR="000A7CAF" w:rsidRPr="000A7CAF" w:rsidRDefault="00865E5C" w:rsidP="000A7CAF">
            <w:pPr>
              <w:widowControl/>
              <w:spacing w:after="160" w:line="259" w:lineRule="auto"/>
              <w:rPr>
                <w:rFonts w:asciiTheme="minorHAnsi" w:eastAsiaTheme="minorHAnsi" w:hAnsiTheme="minorHAnsi" w:cstheme="minorBidi"/>
                <w:kern w:val="2"/>
                <w:lang w:eastAsia="en-US"/>
                <w14:ligatures w14:val="standardContextual"/>
              </w:rPr>
            </w:pPr>
            <w:r>
              <w:t>Freelancer Registration</w:t>
            </w:r>
          </w:p>
        </w:tc>
        <w:tc>
          <w:tcPr>
            <w:tcW w:w="2245" w:type="dxa"/>
          </w:tcPr>
          <w:p w14:paraId="301FB7A3" w14:textId="77777777" w:rsidR="00865E5C" w:rsidRDefault="00865E5C" w:rsidP="00865E5C">
            <w:r>
              <w:t>1. Visit site</w:t>
            </w:r>
            <w:r>
              <w:br/>
              <w:t>2. Click 'Sign Up'</w:t>
            </w:r>
            <w:r>
              <w:br/>
              <w:t>3. Select 'Freelancer'</w:t>
            </w:r>
            <w:r>
              <w:br/>
              <w:t>4. Fill form and submit</w:t>
            </w:r>
          </w:p>
          <w:p w14:paraId="16D2B236" w14:textId="57D5620F" w:rsidR="000A7CAF" w:rsidRPr="00865E5C" w:rsidRDefault="000A7CAF" w:rsidP="00865E5C"/>
        </w:tc>
        <w:tc>
          <w:tcPr>
            <w:tcW w:w="1276" w:type="dxa"/>
          </w:tcPr>
          <w:p w14:paraId="1CF2EA88" w14:textId="77777777" w:rsidR="00865E5C" w:rsidRDefault="00865E5C" w:rsidP="00865E5C">
            <w:r>
              <w:t>Freelancer account is created and user is redirected to dashboard</w:t>
            </w:r>
          </w:p>
          <w:p w14:paraId="2C0B81E8" w14:textId="4C9C22E1"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1275" w:type="dxa"/>
          </w:tcPr>
          <w:p w14:paraId="67AE8B98" w14:textId="77777777" w:rsidR="00865E5C" w:rsidRDefault="00865E5C" w:rsidP="00865E5C">
            <w:r>
              <w:t>[Pass/Fail]</w:t>
            </w:r>
          </w:p>
          <w:p w14:paraId="50837546" w14:textId="3A8DA98E"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1276" w:type="dxa"/>
          </w:tcPr>
          <w:p w14:paraId="5E36F005" w14:textId="77BFE7BD" w:rsidR="000A7CAF" w:rsidRPr="000A7CAF" w:rsidRDefault="00865E5C"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Pass</w:t>
            </w:r>
          </w:p>
        </w:tc>
      </w:tr>
      <w:tr w:rsidR="00C415A7" w14:paraId="5B44B74F" w14:textId="77777777" w:rsidTr="00C415A7">
        <w:tc>
          <w:tcPr>
            <w:tcW w:w="1285" w:type="dxa"/>
          </w:tcPr>
          <w:p w14:paraId="1767E47A" w14:textId="38293298" w:rsidR="00C415A7" w:rsidRDefault="00865E5C">
            <w:pPr>
              <w:spacing w:before="240" w:after="240"/>
              <w:rPr>
                <w:color w:val="1F1F1F"/>
              </w:rPr>
            </w:pPr>
            <w:r>
              <w:t>TC-002</w:t>
            </w:r>
          </w:p>
        </w:tc>
        <w:tc>
          <w:tcPr>
            <w:tcW w:w="1285" w:type="dxa"/>
          </w:tcPr>
          <w:p w14:paraId="07B4E155" w14:textId="3E7AF14A" w:rsidR="00C415A7" w:rsidRDefault="00865E5C">
            <w:pPr>
              <w:spacing w:before="240" w:after="240"/>
              <w:rPr>
                <w:color w:val="1F1F1F"/>
              </w:rPr>
            </w:pPr>
            <w:r>
              <w:t>Client Posts a Job</w:t>
            </w:r>
          </w:p>
        </w:tc>
        <w:tc>
          <w:tcPr>
            <w:tcW w:w="2245" w:type="dxa"/>
          </w:tcPr>
          <w:p w14:paraId="41353885" w14:textId="5B491001" w:rsidR="00C415A7" w:rsidRDefault="00865E5C">
            <w:pPr>
              <w:spacing w:before="240" w:after="240"/>
              <w:rPr>
                <w:color w:val="1F1F1F"/>
              </w:rPr>
            </w:pPr>
            <w:r>
              <w:t>1. Login as client</w:t>
            </w:r>
            <w:r>
              <w:br/>
              <w:t>2. Go to 'Post Job'</w:t>
            </w:r>
            <w:r>
              <w:br/>
              <w:t>3. Submit job details form</w:t>
            </w:r>
          </w:p>
        </w:tc>
        <w:tc>
          <w:tcPr>
            <w:tcW w:w="1276" w:type="dxa"/>
          </w:tcPr>
          <w:p w14:paraId="31C61A76" w14:textId="0437DDC7" w:rsidR="00C415A7" w:rsidRDefault="00865E5C">
            <w:pPr>
              <w:spacing w:before="240" w:after="240"/>
              <w:rPr>
                <w:color w:val="1F1F1F"/>
              </w:rPr>
            </w:pPr>
            <w:r>
              <w:t>Job is created and visible to freelancers</w:t>
            </w:r>
          </w:p>
        </w:tc>
        <w:tc>
          <w:tcPr>
            <w:tcW w:w="1275" w:type="dxa"/>
          </w:tcPr>
          <w:p w14:paraId="1A09A3E9" w14:textId="77777777" w:rsidR="00865E5C" w:rsidRDefault="00865E5C" w:rsidP="00865E5C">
            <w:r>
              <w:t>[Pass/Fail]</w:t>
            </w:r>
          </w:p>
          <w:p w14:paraId="3B68D906" w14:textId="6CC17CEA" w:rsidR="00865E5C" w:rsidRDefault="00865E5C" w:rsidP="00865E5C">
            <w:pPr>
              <w:pStyle w:val="Heading2"/>
            </w:pPr>
          </w:p>
          <w:p w14:paraId="17F1FA09" w14:textId="4C528764" w:rsidR="00C415A7" w:rsidRDefault="00C415A7">
            <w:pPr>
              <w:spacing w:before="240" w:after="240"/>
              <w:rPr>
                <w:color w:val="1F1F1F"/>
              </w:rPr>
            </w:pPr>
          </w:p>
        </w:tc>
        <w:tc>
          <w:tcPr>
            <w:tcW w:w="1276" w:type="dxa"/>
          </w:tcPr>
          <w:p w14:paraId="3911E497" w14:textId="578DAE97" w:rsidR="00C415A7" w:rsidRDefault="00865E5C">
            <w:pPr>
              <w:spacing w:before="240" w:after="240"/>
              <w:rPr>
                <w:color w:val="1F1F1F"/>
              </w:rPr>
            </w:pPr>
            <w:r>
              <w:rPr>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75EFE530" w14:textId="18F6CB63" w:rsidR="000A7CAF" w:rsidRDefault="00865E5C" w:rsidP="000A7CAF">
            <w:r>
              <w:t>Job proposal form fails to validate budget input</w:t>
            </w:r>
          </w:p>
          <w:p w14:paraId="2C04183D" w14:textId="394061AC"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2245" w:type="dxa"/>
          </w:tcPr>
          <w:p w14:paraId="3422B2B4" w14:textId="45571627" w:rsidR="00C415A7" w:rsidRPr="00865E5C" w:rsidRDefault="00865E5C" w:rsidP="00865E5C">
            <w:r>
              <w:t>1. Login as freelancer</w:t>
            </w:r>
            <w:r>
              <w:br/>
              <w:t>2. Submit proposal with empty budget field</w:t>
            </w:r>
          </w:p>
        </w:tc>
        <w:tc>
          <w:tcPr>
            <w:tcW w:w="1276" w:type="dxa"/>
          </w:tcPr>
          <w:p w14:paraId="322E755D" w14:textId="75B91FB6" w:rsidR="00C415A7" w:rsidRPr="000A7CAF" w:rsidRDefault="00865E5C" w:rsidP="000A7CAF">
            <w:pPr>
              <w:widowControl/>
              <w:spacing w:after="160" w:line="259" w:lineRule="auto"/>
              <w:rPr>
                <w:rFonts w:asciiTheme="minorHAnsi" w:eastAsiaTheme="minorHAnsi" w:hAnsiTheme="minorHAnsi" w:cstheme="minorBidi"/>
                <w:kern w:val="2"/>
                <w:lang w:eastAsia="en-US"/>
                <w14:ligatures w14:val="standardContextual"/>
              </w:rPr>
            </w:pPr>
            <w:r>
              <w:t>Medium</w:t>
            </w:r>
          </w:p>
        </w:tc>
        <w:tc>
          <w:tcPr>
            <w:tcW w:w="1134" w:type="dxa"/>
          </w:tcPr>
          <w:p w14:paraId="3B593FAF" w14:textId="0AEF612F" w:rsidR="00C415A7" w:rsidRPr="000A7CAF" w:rsidRDefault="00865E5C" w:rsidP="000A7CAF">
            <w:pPr>
              <w:widowControl/>
              <w:spacing w:after="160" w:line="259" w:lineRule="auto"/>
              <w:rPr>
                <w:rFonts w:asciiTheme="minorHAnsi" w:eastAsiaTheme="minorHAnsi" w:hAnsiTheme="minorHAnsi" w:cstheme="minorBidi"/>
                <w:kern w:val="2"/>
                <w:lang w:eastAsia="en-US"/>
                <w14:ligatures w14:val="standardContextual"/>
              </w:rPr>
            </w:pPr>
            <w:r>
              <w:t>Open</w:t>
            </w:r>
          </w:p>
        </w:tc>
        <w:tc>
          <w:tcPr>
            <w:tcW w:w="1417" w:type="dxa"/>
          </w:tcPr>
          <w:p w14:paraId="69ED00AD" w14:textId="6980D689" w:rsidR="00C415A7" w:rsidRPr="000A7CAF" w:rsidRDefault="00865E5C" w:rsidP="000A7CAF">
            <w:pPr>
              <w:widowControl/>
              <w:spacing w:after="160" w:line="259" w:lineRule="auto"/>
              <w:rPr>
                <w:rFonts w:asciiTheme="minorHAnsi" w:eastAsiaTheme="minorHAnsi" w:hAnsiTheme="minorHAnsi" w:cstheme="minorBidi"/>
                <w:kern w:val="2"/>
                <w:lang w:eastAsia="en-US"/>
                <w14:ligatures w14:val="standardContextual"/>
              </w:rPr>
            </w:pPr>
            <w:r>
              <w:t>Form should enforce required fields</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06F67F22" w:rsidR="00C415A7" w:rsidRDefault="00C415A7" w:rsidP="00C415A7">
      <w:r>
        <w:t xml:space="preserve">Tester Name: </w:t>
      </w:r>
      <w:r w:rsidR="00CE02EE">
        <w:t>Divya</w:t>
      </w:r>
    </w:p>
    <w:p w14:paraId="3AA69D71" w14:textId="46A74C96" w:rsidR="00C415A7" w:rsidRDefault="00C415A7" w:rsidP="00C415A7">
      <w:r>
        <w:t xml:space="preserve">Date: </w:t>
      </w:r>
      <w:r w:rsidR="00865E5C">
        <w:t>25-5-2025</w:t>
      </w:r>
    </w:p>
    <w:p w14:paraId="24F2C887" w14:textId="4E0E718C" w:rsidR="00C415A7" w:rsidRDefault="00C415A7" w:rsidP="00C415A7">
      <w:r>
        <w:t xml:space="preserve">Signature: </w:t>
      </w:r>
      <w:r w:rsidR="00CE02EE">
        <w:t>Divya</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D01128"/>
    <w:multiLevelType w:val="hybridMultilevel"/>
    <w:tmpl w:val="DE66A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235DF6"/>
    <w:multiLevelType w:val="multilevel"/>
    <w:tmpl w:val="CA383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308763">
    <w:abstractNumId w:val="0"/>
  </w:num>
  <w:num w:numId="2" w16cid:durableId="580870544">
    <w:abstractNumId w:val="2"/>
  </w:num>
  <w:num w:numId="3" w16cid:durableId="146403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29776A"/>
    <w:rsid w:val="00367FFC"/>
    <w:rsid w:val="0045657E"/>
    <w:rsid w:val="005003D4"/>
    <w:rsid w:val="00793D67"/>
    <w:rsid w:val="00865E5C"/>
    <w:rsid w:val="00A53BA6"/>
    <w:rsid w:val="00A74EE9"/>
    <w:rsid w:val="00C415A7"/>
    <w:rsid w:val="00CE0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2">
    <w:name w:val="heading 2"/>
    <w:basedOn w:val="Normal"/>
    <w:next w:val="Normal"/>
    <w:link w:val="Heading2Char"/>
    <w:uiPriority w:val="9"/>
    <w:semiHidden/>
    <w:unhideWhenUsed/>
    <w:qFormat/>
    <w:rsid w:val="00865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65E5C"/>
    <w:pPr>
      <w:keepNext/>
      <w:keepLines/>
      <w:spacing w:before="240" w:after="40"/>
      <w:outlineLvl w:val="3"/>
    </w:pPr>
    <w:rPr>
      <w:rFonts w:ascii="Calibri" w:eastAsia="Calibri" w:hAnsi="Calibri" w:cs="Calibri"/>
      <w:b/>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865E5C"/>
    <w:rPr>
      <w:rFonts w:ascii="Calibri" w:eastAsia="Calibri" w:hAnsi="Calibri" w:cs="Calibri"/>
      <w:b/>
      <w:kern w:val="0"/>
      <w:sz w:val="24"/>
      <w:szCs w:val="24"/>
      <w:lang w:eastAsia="en-IN"/>
    </w:rPr>
  </w:style>
  <w:style w:type="character" w:customStyle="1" w:styleId="Heading2Char">
    <w:name w:val="Heading 2 Char"/>
    <w:basedOn w:val="DefaultParagraphFont"/>
    <w:link w:val="Heading2"/>
    <w:uiPriority w:val="9"/>
    <w:semiHidden/>
    <w:rsid w:val="00865E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5929</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Dhivyah Thota</cp:lastModifiedBy>
  <cp:revision>4</cp:revision>
  <dcterms:created xsi:type="dcterms:W3CDTF">2024-01-27T08:24:00Z</dcterms:created>
  <dcterms:modified xsi:type="dcterms:W3CDTF">2025-06-28T07:28:00Z</dcterms:modified>
</cp:coreProperties>
</file>