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4 – INCIDENT RESPONSE SIMULATION</w:t>
      </w:r>
    </w:p>
    <w:p>
      <w:pPr>
        <w:jc w:val="center"/>
      </w:pPr>
      <w:r>
        <w:rPr>
          <w:i/>
        </w:rPr>
        <w:t>Windows Security Event Log Analysis</w:t>
      </w:r>
    </w:p>
    <w:p>
      <w:pPr>
        <w:pStyle w:val="Heading1"/>
      </w:pPr>
      <w:r>
        <w:t>1. Objective</w:t>
      </w:r>
    </w:p>
    <w:p>
      <w:r>
        <w:t>Analyze suspicious authentication activity in Windows Security logs, identify potential indicators of compromise (IOCs), and document appropriate response and containment actions.</w:t>
      </w:r>
    </w:p>
    <w:p>
      <w:pPr>
        <w:pStyle w:val="Heading1"/>
      </w:pPr>
      <w:r>
        <w:t>2. Evidence Observed</w:t>
      </w:r>
    </w:p>
    <w:p>
      <w:r>
        <w:t>Windows Event Viewer was filtered for Event ID 4625. Multiple Audit Failure entries were visible under Windows Logs → Security. The selected event states "An account failed to log on," indicating a failed authentication attempt.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2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– Windows Security Event ID 4625 evidence</w:t>
      </w:r>
    </w:p>
    <w:p>
      <w:pPr>
        <w:pStyle w:val="Heading1"/>
      </w:pPr>
      <w:r>
        <w:t>3. Detected Anomalies</w:t>
      </w:r>
    </w:p>
    <w:p>
      <w:pPr>
        <w:pStyle w:val="ListBullet"/>
      </w:pPr>
      <w:r>
        <w:t>Multiple failed logon (Event ID 4625) entries were observed.</w:t>
      </w:r>
    </w:p>
    <w:p>
      <w:pPr>
        <w:pStyle w:val="ListBullet"/>
      </w:pPr>
      <w:r>
        <w:t>Repeated authentication failures occurred across different timestamps.</w:t>
      </w:r>
    </w:p>
    <w:p>
      <w:pPr>
        <w:pStyle w:val="ListBullet"/>
      </w:pPr>
      <w:r>
        <w:t>The activity warrants review to determine whether it represents normal user error or suspicious authentication behavior.</w:t>
      </w:r>
    </w:p>
    <w:p>
      <w:pPr>
        <w:pStyle w:val="Heading1"/>
      </w:pPr>
      <w:r>
        <w:t>4. Possible Indicators of Compromise (IOCs)</w:t>
      </w:r>
    </w:p>
    <w:p>
      <w:pPr>
        <w:pStyle w:val="ListBullet"/>
      </w:pPr>
      <w:r>
        <w:t>Repeated Event ID 4625 failed-logon events.</w:t>
      </w:r>
    </w:p>
    <w:p>
      <w:pPr>
        <w:pStyle w:val="ListBullet"/>
      </w:pPr>
      <w:r>
        <w:t>Unusual frequency or timing of failed authentication attempts.</w:t>
      </w:r>
    </w:p>
    <w:p>
      <w:pPr>
        <w:pStyle w:val="ListBullet"/>
      </w:pPr>
      <w:r>
        <w:t>Source account, workstation, or source IP associated with repeated failures, if confirmed from the event Details view.</w:t>
      </w:r>
    </w:p>
    <w:p>
      <w:pPr>
        <w:pStyle w:val="ListBullet"/>
      </w:pPr>
      <w:r>
        <w:t>Any matching suspicious processes, network connections, or account changes found during follow-up investigation.</w:t>
      </w:r>
    </w:p>
    <w:p>
      <w:pPr>
        <w:pStyle w:val="Heading1"/>
      </w:pPr>
      <w:r>
        <w:t>5. Response and Containment Actions</w:t>
      </w:r>
    </w:p>
    <w:p>
      <w:pPr>
        <w:pStyle w:val="ListNumber"/>
      </w:pPr>
      <w:r>
        <w:t>Validate the failed-logon activity and identify the affected account.</w:t>
      </w:r>
    </w:p>
    <w:p>
      <w:pPr>
        <w:pStyle w:val="ListNumber"/>
      </w:pPr>
      <w:r>
        <w:t>Review related Security events around the same timestamps.</w:t>
      </w:r>
    </w:p>
    <w:p>
      <w:pPr>
        <w:pStyle w:val="ListNumber"/>
      </w:pPr>
      <w:r>
        <w:t>If compromise is suspected, temporarily lock or disable the affected account according to the organization's procedure.</w:t>
      </w:r>
    </w:p>
    <w:p>
      <w:pPr>
        <w:pStyle w:val="ListNumber"/>
      </w:pPr>
      <w:r>
        <w:t>Reset credentials and enforce stronger authentication where appropriate.</w:t>
      </w:r>
    </w:p>
    <w:p>
      <w:pPr>
        <w:pStyle w:val="ListNumber"/>
      </w:pPr>
      <w:r>
        <w:t>Review the source workstation/IP and other related authentication activity.</w:t>
      </w:r>
    </w:p>
    <w:p>
      <w:pPr>
        <w:pStyle w:val="ListNumber"/>
      </w:pPr>
      <w:r>
        <w:t>Preserve relevant logs for further investigation.</w:t>
      </w:r>
    </w:p>
    <w:p>
      <w:pPr>
        <w:pStyle w:val="ListNumber"/>
      </w:pPr>
      <w:r>
        <w:t>Continue monitoring for repeated failed authentication attempts.</w:t>
      </w:r>
    </w:p>
    <w:p>
      <w:pPr>
        <w:pStyle w:val="Heading1"/>
      </w:pPr>
      <w:r>
        <w:t>6. Conclusion</w:t>
      </w:r>
    </w:p>
    <w:p>
      <w:r>
        <w:t>The simulated incident analysis identified repeated Windows failed-logon events (Event ID 4625). These events should be investigated in context before concluding that a compromise occurred. The response and containment steps above provide a basic incident-handling workflow.</w:t>
      </w:r>
    </w:p>
    <w:p/>
    <w:p>
      <w:r>
        <w:rPr>
          <w:b/>
        </w:rPr>
        <w:t xml:space="preserve">Note: </w:t>
      </w:r>
      <w:r>
        <w:t>The report describes the observed Event ID 4625 evidence and treats the exercise as an incident-response simulation; it does not claim that a real compromise occurred.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