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eastAsia"/>
          <w:lang w:val="en-US" w:eastAsia="zh-CN"/>
        </w:rPr>
        <w:t>S</w:t>
      </w:r>
      <w:r>
        <w:rPr>
          <w:rFonts w:hint="default"/>
        </w:rPr>
        <w:t>tudent Performance Dataset Analysis Report</w:t>
      </w:r>
    </w:p>
    <w:p>
      <w:pPr>
        <w:rPr>
          <w:rFonts w:hint="default"/>
        </w:rPr>
      </w:pPr>
      <w:r>
        <w:rPr>
          <w:rFonts w:hint="default"/>
        </w:rPr>
        <w:t>Introduction</w:t>
      </w:r>
    </w:p>
    <w:p>
      <w:pPr>
        <w:rPr>
          <w:rFonts w:hint="default"/>
        </w:rPr>
      </w:pPr>
    </w:p>
    <w:p>
      <w:pPr>
        <w:rPr>
          <w:rFonts w:hint="default"/>
        </w:rPr>
      </w:pPr>
      <w:r>
        <w:rPr>
          <w:rFonts w:hint="default"/>
        </w:rPr>
        <w:t>This report presents an analysis of a dataset on student performance. The dataset provides a wide array of variables associated with students' backgrounds, personal circumstances, and academic performances. The objective of the analysis is to identify potential patterns, trends, and correlations that may help us better understand the factors influencing student performance.</w:t>
      </w:r>
    </w:p>
    <w:p>
      <w:pPr>
        <w:rPr>
          <w:rFonts w:hint="default"/>
        </w:rPr>
      </w:pPr>
      <w:r>
        <w:rPr>
          <w:rFonts w:hint="default"/>
        </w:rPr>
        <w:t>Methodology: The analysis involved the use of Python's data analysis libraries such as Pandas, NumPy, Seaborn, and Matplotlib. Various visualization tools such as bar charts, scatter plots, violin plots, heatmaps, and pairplots were used to provide a comprehensive understanding of the data. The dataset was also grouped by certain categorical variables to ascertain mean values of other variables.</w:t>
      </w:r>
    </w:p>
    <w:p>
      <w:pPr>
        <w:rPr>
          <w:rFonts w:hint="default"/>
        </w:rPr>
      </w:pPr>
    </w:p>
    <w:p>
      <w:pPr>
        <w:rPr>
          <w:rFonts w:hint="default"/>
        </w:rPr>
      </w:pPr>
      <w:r>
        <w:rPr>
          <w:rFonts w:hint="default"/>
        </w:rPr>
        <w:t>There appeared to be a difference in the mean final grades based on the sex of the students, suggesting that gender may have an influence on academic performance.</w:t>
      </w:r>
    </w:p>
    <w:p>
      <w:pPr>
        <w:rPr>
          <w:rFonts w:hint="default"/>
        </w:rPr>
      </w:pPr>
    </w:p>
    <w:p>
      <w:pPr>
        <w:rPr>
          <w:rFonts w:hint="default"/>
        </w:rPr>
      </w:pPr>
      <w:r>
        <w:rPr>
          <w:rFonts w:hint="default"/>
        </w:rPr>
        <w:t>A scatter plot of mother's education vs father's education showed a clear correlation, with students having internet access tending to have more educated parents.</w:t>
      </w:r>
    </w:p>
    <w:p>
      <w:pPr>
        <w:rPr>
          <w:rFonts w:hint="default"/>
        </w:rPr>
      </w:pPr>
    </w:p>
    <w:p>
      <w:pPr>
        <w:rPr>
          <w:rFonts w:hint="default"/>
        </w:rPr>
      </w:pPr>
      <w:r>
        <w:rPr>
          <w:rFonts w:hint="default"/>
        </w:rPr>
        <w:t>A correlation matrix of selected features revealed a significant correlation between parents' education, travel time to school, and number of past class failures.</w:t>
      </w:r>
    </w:p>
    <w:p>
      <w:pPr>
        <w:rPr>
          <w:rFonts w:hint="default"/>
        </w:rPr>
      </w:pPr>
    </w:p>
    <w:p>
      <w:pPr>
        <w:rPr>
          <w:rFonts w:hint="default"/>
        </w:rPr>
      </w:pPr>
      <w:r>
        <w:rPr>
          <w:rFonts w:hint="default"/>
        </w:rPr>
        <w:t>A pairplot of selected attributes like age, study time, past failures, and grades showed multiple relationships and provided a holistic view of the influencing factors.</w:t>
      </w:r>
    </w:p>
    <w:p>
      <w:pPr>
        <w:rPr>
          <w:rFonts w:hint="default"/>
        </w:rPr>
      </w:pPr>
    </w:p>
    <w:p>
      <w:pPr>
        <w:rPr>
          <w:rFonts w:hint="default"/>
        </w:rPr>
      </w:pPr>
      <w:r>
        <w:rPr>
          <w:rFonts w:hint="default"/>
        </w:rPr>
        <w:t>The weekend alcohol consumption by students showed a distinct pattern when segmented by sex and address, with male students from urban areas showing higher consumption.</w:t>
      </w:r>
    </w:p>
    <w:p>
      <w:pPr>
        <w:rPr>
          <w:rFonts w:hint="default"/>
        </w:rPr>
      </w:pPr>
    </w:p>
    <w:p>
      <w:pPr>
        <w:rPr>
          <w:rFonts w:hint="default"/>
        </w:rPr>
      </w:pPr>
      <w:r>
        <w:rPr>
          <w:rFonts w:hint="default"/>
        </w:rPr>
        <w:t>There was a noticeable pattern between age and absences, with older students tending to have more absences. The health of the students also played a significant role in this.</w:t>
      </w:r>
    </w:p>
    <w:p>
      <w:pPr>
        <w:rPr>
          <w:rFonts w:hint="default"/>
        </w:rPr>
      </w:pPr>
    </w:p>
    <w:p>
      <w:pPr>
        <w:rPr>
          <w:rFonts w:hint="default"/>
        </w:rPr>
      </w:pPr>
      <w:r>
        <w:rPr>
          <w:rFonts w:hint="default"/>
        </w:rPr>
        <w:t>Conclusion:</w:t>
      </w:r>
    </w:p>
    <w:p>
      <w:pPr>
        <w:rPr>
          <w:rFonts w:hint="default"/>
        </w:rPr>
      </w:pPr>
    </w:p>
    <w:p>
      <w:pPr>
        <w:rPr>
          <w:rFonts w:hint="default"/>
        </w:rPr>
      </w:pPr>
      <w:r>
        <w:rPr>
          <w:rFonts w:hint="default"/>
        </w:rPr>
        <w:t>The exploratory data analysis provided a multifaceted view of the student performance and its possible determinants. The results suggest a complex interplay of factors, including socio-economic background, parental education, study habits, health status, and behavior patterns such as alcohol consumption.</w:t>
      </w:r>
      <w:bookmarkStart w:id="0" w:name="_GoBack"/>
      <w:bookmarkEnd w:id="0"/>
    </w:p>
    <w:p>
      <w:pPr>
        <w:rPr>
          <w:rFonts w:hint="default"/>
        </w:rPr>
      </w:pPr>
      <w:r>
        <w:rPr>
          <w:rFonts w:hint="default"/>
          <w:lang w:val="en-US" w:eastAsia="zh-CN"/>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lang w:val="en-US" w:eastAsia="zh-CN"/>
        </w:rPr>
        <w:drawing>
          <wp:inline distT="0" distB="0" distL="114300" distR="114300">
            <wp:extent cx="304800" cy="304800"/>
            <wp:effectExtent l="0" t="0" r="0"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yYmUzNmRhNzI0MGM2NzQ0MDM4NTY5ODU0NWRmZWYifQ=="/>
  </w:docVars>
  <w:rsids>
    <w:rsidRoot w:val="306F4657"/>
    <w:rsid w:val="04F96FF0"/>
    <w:rsid w:val="09190E78"/>
    <w:rsid w:val="15932B49"/>
    <w:rsid w:val="26461511"/>
    <w:rsid w:val="306F4657"/>
    <w:rsid w:val="6E027099"/>
    <w:rsid w:val="76BA2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346</Words>
  <Characters>2062</Characters>
  <Lines>0</Lines>
  <Paragraphs>0</Paragraphs>
  <TotalTime>7</TotalTime>
  <ScaleCrop>false</ScaleCrop>
  <LinksUpToDate>false</LinksUpToDate>
  <CharactersWithSpaces>2396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2023-04-27T04:47:00Z</dcterms:created>
  <dc:creator>陶凯</dc:creator>
  <cp:lastModifiedBy>陶凯</cp:lastModifiedBy>
  <dcterms:modified xsi:type="dcterms:W3CDTF">2023-05-16T16:01:26Z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5188E75F3481440A826549B616463943_11</vt:lpwstr>
  </property>
</Properties>
</file>