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241211">
                              <w:rPr>
                                <w:rFonts w:ascii="Arial" w:hAnsi="ＭＳ 明朝" w:hint="eastAsia"/>
                              </w:rPr>
                              <w:t>佐野　裕馬</w:t>
                            </w:r>
                            <w:r w:rsidR="004413C2" w:rsidRPr="00871F7E">
                              <w:rPr>
                                <w:rFonts w:ascii="Arial" w:hAnsi="ＭＳ 明朝" w:hint="eastAsia"/>
                              </w:rPr>
                              <w:t xml:space="preserve"> </w:t>
                            </w:r>
                            <w:r w:rsidR="00431386" w:rsidRPr="00226DCC">
                              <w:rPr>
                                <w:rFonts w:ascii="Arial" w:hAnsi="ＭＳ 明朝" w:hint="eastAsia"/>
                              </w:rPr>
                              <w:t>（</w:t>
                            </w:r>
                            <w:r w:rsidR="00241211">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241211">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241211">
                        <w:rPr>
                          <w:rFonts w:ascii="Arial" w:hAnsi="ＭＳ 明朝" w:hint="eastAsia"/>
                        </w:rPr>
                        <w:t>佐野　裕馬</w:t>
                      </w:r>
                      <w:r w:rsidR="004413C2" w:rsidRPr="00871F7E">
                        <w:rPr>
                          <w:rFonts w:ascii="Arial" w:hAnsi="ＭＳ 明朝" w:hint="eastAsia"/>
                        </w:rPr>
                        <w:t xml:space="preserve"> </w:t>
                      </w:r>
                      <w:r w:rsidR="00431386" w:rsidRPr="00226DCC">
                        <w:rPr>
                          <w:rFonts w:ascii="Arial" w:hAnsi="ＭＳ 明朝" w:hint="eastAsia"/>
                        </w:rPr>
                        <w:t>（</w:t>
                      </w:r>
                      <w:r w:rsidR="00241211">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241211">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456D5C62" w:rsidR="00D026A7" w:rsidRPr="00241211" w:rsidRDefault="00241211" w:rsidP="00241211">
      <w:pPr>
        <w:ind w:firstLineChars="100" w:firstLine="187"/>
        <w:jc w:val="left"/>
        <w:rPr>
          <w:rFonts w:ascii="ＭＳ Ｐゴシック" w:eastAsia="ＭＳ Ｐゴシック" w:hAnsi="ＭＳ Ｐゴシック"/>
          <w:sz w:val="20"/>
        </w:rPr>
        <w:sectPr w:rsidR="00D026A7" w:rsidRPr="00241211" w:rsidSect="00D026A7">
          <w:pgSz w:w="11906" w:h="16838" w:code="9"/>
          <w:pgMar w:top="1134" w:right="1134" w:bottom="1134" w:left="1418" w:header="851" w:footer="992" w:gutter="0"/>
          <w:cols w:space="420"/>
          <w:docGrid w:type="linesAndChars" w:linePitch="291" w:charSpace="-2662"/>
        </w:sectPr>
      </w:pPr>
      <w:r w:rsidRPr="00241211">
        <w:rPr>
          <w:rFonts w:ascii="ＭＳ Ｐゴシック" w:eastAsia="ＭＳ Ｐゴシック" w:hAnsi="ＭＳ Ｐゴシック" w:hint="eastAsia"/>
          <w:sz w:val="20"/>
        </w:rPr>
        <w:t>本研究室ではバレーボール競技に対する定量的な分析を支援するシステムに関して研究を行ってきた。先行研究では</w:t>
      </w:r>
      <w:r w:rsidRPr="00241211">
        <w:rPr>
          <w:rFonts w:ascii="Times New Roman" w:eastAsia="ＭＳ Ｐゴシック" w:hAnsi="Times New Roman"/>
          <w:sz w:val="20"/>
        </w:rPr>
        <w:t>1</w:t>
      </w:r>
      <w:r w:rsidRPr="00241211">
        <w:rPr>
          <w:rFonts w:ascii="ＭＳ Ｐゴシック" w:eastAsia="ＭＳ Ｐゴシック" w:hAnsi="ＭＳ Ｐゴシック" w:hint="eastAsia"/>
          <w:sz w:val="20"/>
        </w:rPr>
        <w:t>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4D956FD" w14:textId="120AAF6A"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1F06A46E" w14:textId="77777777" w:rsidR="00127C97" w:rsidRPr="00965690" w:rsidRDefault="00127C97" w:rsidP="00127C97">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が求められている。中でもバレーボール競技ではデータバレーという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ソフトを使う難しさとデータの入力ミス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。しかし選手が接地していることを前提とするため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この課題の解決は重要な課題である。</w:t>
      </w:r>
    </w:p>
    <w:p w14:paraId="626B2F51" w14:textId="17C008A2" w:rsidR="00BC7A63" w:rsidRPr="00127C97" w:rsidRDefault="00127C97" w:rsidP="00127C97">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次元位置を追跡することで先の課題を解決する分析支援システムの開発を目的とする。</w:t>
      </w:r>
    </w:p>
    <w:p w14:paraId="7C3CE044" w14:textId="1978B9FE" w:rsidR="004D58F4" w:rsidRPr="0070684D" w:rsidRDefault="008411AD" w:rsidP="00F856B8">
      <w:pPr>
        <w:jc w:val="left"/>
        <w:rPr>
          <w:rFonts w:ascii="ＭＳ ゴシック" w:eastAsia="ＭＳ ゴシック" w:hAnsi="ＭＳ ゴシック"/>
          <w:b/>
          <w:sz w:val="24"/>
        </w:rPr>
      </w:pPr>
      <w:r w:rsidRPr="0070684D">
        <w:rPr>
          <w:rFonts w:ascii="ＭＳ ゴシック" w:eastAsia="ＭＳ ゴシック" w:hAnsi="ＭＳ ゴシック" w:hint="eastAsia"/>
          <w:b/>
          <w:sz w:val="24"/>
        </w:rPr>
        <w:t>2</w:t>
      </w:r>
      <w:r w:rsidR="00E20C0E" w:rsidRPr="0070684D">
        <w:rPr>
          <w:rFonts w:ascii="ＭＳ ゴシック" w:eastAsia="ＭＳ ゴシック" w:hAnsi="ＭＳ ゴシック" w:hint="eastAsia"/>
          <w:b/>
          <w:sz w:val="24"/>
        </w:rPr>
        <w:t xml:space="preserve">　</w:t>
      </w:r>
      <w:r w:rsidR="00127C97" w:rsidRPr="0070684D">
        <w:rPr>
          <w:rFonts w:ascii="ＭＳ ゴシック" w:eastAsia="ＭＳ ゴシック" w:hAnsi="ＭＳ ゴシック" w:hint="eastAsia"/>
          <w:b/>
          <w:sz w:val="24"/>
        </w:rPr>
        <w:t>研究内容・手法</w:t>
      </w:r>
    </w:p>
    <w:p w14:paraId="478404AA" w14:textId="1C2BD59E" w:rsidR="004D58F4" w:rsidRPr="00AB778E" w:rsidRDefault="004D58F4" w:rsidP="0070684D">
      <w:pPr>
        <w:spacing w:line="360" w:lineRule="auto"/>
        <w:jc w:val="left"/>
        <w:rPr>
          <w:rFonts w:ascii="ＭＳ ゴシック" w:eastAsia="ＭＳ ゴシック" w:hAnsi="ＭＳ ゴシック" w:hint="eastAsia"/>
          <w:b/>
          <w:sz w:val="22"/>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 xml:space="preserve">.1 </w:t>
      </w:r>
      <w:r w:rsidRPr="004D58F4">
        <w:rPr>
          <w:rFonts w:ascii="ＭＳ ゴシック" w:eastAsia="ＭＳ ゴシック" w:hAnsi="ＭＳ ゴシック" w:hint="eastAsia"/>
          <w:b/>
          <w:sz w:val="22"/>
          <w:szCs w:val="21"/>
        </w:rPr>
        <w:t>コートの撮影</w:t>
      </w:r>
    </w:p>
    <w:p w14:paraId="6B045F0A" w14:textId="11A2CE7C" w:rsidR="00F856B8" w:rsidRDefault="00F856B8" w:rsidP="00FE28A2">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まずコートの様子を同時に複数のカメラで撮影した映像を用意する。</w:t>
      </w:r>
      <w:r w:rsidR="004D58F4">
        <w:rPr>
          <w:rFonts w:ascii="Times New Roman" w:eastAsia="ＭＳ Ｐ明朝" w:hAnsi="Times New Roman" w:hint="eastAsia"/>
          <w:spacing w:val="-4"/>
          <w:szCs w:val="21"/>
        </w:rPr>
        <w:t>撮影の条件として、</w:t>
      </w:r>
      <w:r w:rsidR="00C66E5B">
        <w:rPr>
          <w:rFonts w:ascii="Times New Roman" w:eastAsia="ＭＳ Ｐ明朝" w:hAnsi="Times New Roman" w:hint="eastAsia"/>
          <w:spacing w:val="-4"/>
          <w:szCs w:val="21"/>
        </w:rPr>
        <w:t>カメラは固定する必要があ</w:t>
      </w:r>
      <w:r w:rsidR="004D58F4">
        <w:rPr>
          <w:rFonts w:ascii="Times New Roman" w:eastAsia="ＭＳ Ｐ明朝" w:hAnsi="Times New Roman" w:hint="eastAsia"/>
          <w:spacing w:val="-4"/>
          <w:szCs w:val="21"/>
        </w:rPr>
        <w:t>るが</w:t>
      </w:r>
      <w:r w:rsidR="00C66E5B">
        <w:rPr>
          <w:rFonts w:ascii="Times New Roman" w:eastAsia="ＭＳ Ｐ明朝" w:hAnsi="Times New Roman" w:hint="eastAsia"/>
          <w:spacing w:val="-4"/>
          <w:szCs w:val="21"/>
        </w:rPr>
        <w:t>、</w:t>
      </w:r>
      <w:r w:rsidR="004D58F4">
        <w:rPr>
          <w:rFonts w:ascii="Times New Roman" w:eastAsia="ＭＳ Ｐ明朝" w:hAnsi="Times New Roman" w:hint="eastAsia"/>
          <w:spacing w:val="-4"/>
          <w:szCs w:val="21"/>
        </w:rPr>
        <w:t>必ずしもコート全体が移る必要はない。</w:t>
      </w:r>
      <w:r w:rsidR="00FE28A2">
        <w:rPr>
          <w:rFonts w:ascii="Times New Roman" w:eastAsia="ＭＳ Ｐ明朝" w:hAnsi="Times New Roman" w:hint="eastAsia"/>
          <w:spacing w:val="-4"/>
          <w:szCs w:val="21"/>
        </w:rPr>
        <w:t>これにより先行研究と比べて、撮影条件が向上した。</w:t>
      </w:r>
      <w:r>
        <w:rPr>
          <w:rFonts w:ascii="Times New Roman" w:eastAsia="ＭＳ Ｐ明朝" w:hAnsi="Times New Roman" w:hint="eastAsia"/>
          <w:spacing w:val="-4"/>
          <w:szCs w:val="21"/>
        </w:rPr>
        <w:t>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つのカメラを用いた。</w:t>
      </w:r>
    </w:p>
    <w:p w14:paraId="6E8DC93E" w14:textId="444DF628" w:rsidR="004D58F4" w:rsidRPr="00197B12" w:rsidRDefault="004D58F4" w:rsidP="0070684D">
      <w:pPr>
        <w:spacing w:line="360" w:lineRule="auto"/>
        <w:jc w:val="left"/>
        <w:rPr>
          <w:rFonts w:ascii="ＭＳ ゴシック" w:eastAsia="ＭＳ ゴシック" w:hAnsi="ＭＳ ゴシック" w:hint="eastAsia"/>
          <w:b/>
          <w:sz w:val="22"/>
          <w:szCs w:val="21"/>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 xml:space="preserve"> </w:t>
      </w:r>
      <w:r>
        <w:rPr>
          <w:rFonts w:ascii="ＭＳ ゴシック" w:eastAsia="ＭＳ ゴシック" w:hAnsi="ＭＳ ゴシック" w:hint="eastAsia"/>
          <w:b/>
          <w:sz w:val="22"/>
          <w:szCs w:val="21"/>
        </w:rPr>
        <w:t>カメラキャリブレーション</w:t>
      </w:r>
    </w:p>
    <w:p w14:paraId="2B05219F" w14:textId="685ADF00" w:rsidR="00A87DAF" w:rsidRDefault="00F856B8" w:rsidP="00A87DAF">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6754DA">
        <w:rPr>
          <w:rFonts w:ascii="Times New Roman" w:eastAsia="ＭＳ Ｐ明朝" w:hAnsi="Times New Roman" w:hint="eastAsia"/>
          <w:spacing w:val="-4"/>
          <w:szCs w:val="21"/>
        </w:rPr>
        <w:t>撮影カメラの焦点距離・光学的中心を示すカメラ内部パラメータ、撮影カメラの回転・位置を示すカメラ外部パラメータを知る必要がある。</w:t>
      </w:r>
    </w:p>
    <w:p w14:paraId="0129F93E" w14:textId="48EAF56F" w:rsidR="00A87DAF" w:rsidRDefault="00A87DAF" w:rsidP="009221BA">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w:t>
      </w:r>
      <w:r w:rsidR="009221BA">
        <w:rPr>
          <w:rFonts w:ascii="Times New Roman" w:eastAsia="ＭＳ Ｐ明朝" w:hAnsi="Times New Roman" w:hint="eastAsia"/>
          <w:spacing w:val="-4"/>
          <w:szCs w:val="21"/>
        </w:rPr>
        <w:t>、</w:t>
      </w:r>
      <w:r w:rsidR="0020179E">
        <w:rPr>
          <w:rFonts w:ascii="Times New Roman" w:eastAsia="ＭＳ Ｐ明朝" w:hAnsi="Times New Roman" w:hint="eastAsia"/>
          <w:spacing w:val="-4"/>
          <w:szCs w:val="21"/>
        </w:rPr>
        <w:t>カメラ内部パラメータを</w:t>
      </w:r>
      <w:r>
        <w:rPr>
          <w:rFonts w:ascii="Times New Roman" w:eastAsia="ＭＳ Ｐ明朝" w:hAnsi="Times New Roman" w:hint="eastAsia"/>
          <w:spacing w:val="-4"/>
          <w:szCs w:val="21"/>
        </w:rPr>
        <w:t>推定する。</w:t>
      </w:r>
    </w:p>
    <w:p w14:paraId="55A0FC0B" w14:textId="343175ED" w:rsidR="00194F47" w:rsidRDefault="00194F47" w:rsidP="00194F47">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に示すコートの既知点と映像での位置を対応付け、再投影誤差が最小になるようにカメラ外部パラメータを推定する。</w:t>
      </w:r>
      <w:r>
        <w:rPr>
          <w:rFonts w:ascii="Times New Roman" w:eastAsia="ＭＳ Ｐ明朝" w:hAnsi="Times New Roman" w:hint="eastAsia"/>
          <w:spacing w:val="-4"/>
          <w:szCs w:val="21"/>
        </w:rPr>
        <w:t>映像にコートの既知点が全て映っていない場合においても、</w:t>
      </w:r>
      <w:r w:rsidR="00FE28A2">
        <w:rPr>
          <w:rFonts w:ascii="Times New Roman" w:eastAsia="ＭＳ Ｐ明朝" w:hAnsi="Times New Roman" w:hint="eastAsia"/>
          <w:spacing w:val="-4"/>
          <w:szCs w:val="21"/>
        </w:rPr>
        <w:t>カメラ外部パラメータを推定することができる。</w:t>
      </w:r>
    </w:p>
    <w:p w14:paraId="78D67059" w14:textId="77777777" w:rsidR="00194F47" w:rsidRPr="00194F47" w:rsidRDefault="00194F47" w:rsidP="009221BA">
      <w:pPr>
        <w:ind w:firstLineChars="100" w:firstLine="202"/>
        <w:rPr>
          <w:rFonts w:ascii="Times New Roman" w:eastAsia="ＭＳ Ｐ明朝" w:hAnsi="Times New Roman" w:hint="eastAsia"/>
          <w:spacing w:val="-4"/>
          <w:szCs w:val="21"/>
        </w:rPr>
      </w:pPr>
    </w:p>
    <w:p w14:paraId="530E63A7" w14:textId="6CD1F445"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349A82B" wp14:editId="711FB30A">
            <wp:extent cx="1963972" cy="1516850"/>
            <wp:effectExtent l="0" t="0" r="0" b="762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r="8461"/>
                    <a:stretch/>
                  </pic:blipFill>
                  <pic:spPr bwMode="auto">
                    <a:xfrm>
                      <a:off x="0" y="0"/>
                      <a:ext cx="2156284" cy="1665380"/>
                    </a:xfrm>
                    <a:prstGeom prst="rect">
                      <a:avLst/>
                    </a:prstGeom>
                    <a:ln>
                      <a:noFill/>
                    </a:ln>
                    <a:extLst>
                      <a:ext uri="{53640926-AAD7-44D8-BBD7-CCE9431645EC}">
                        <a14:shadowObscured xmlns:a14="http://schemas.microsoft.com/office/drawing/2010/main"/>
                      </a:ext>
                    </a:extLst>
                  </pic:spPr>
                </pic:pic>
              </a:graphicData>
            </a:graphic>
          </wp:inline>
        </w:drawing>
      </w:r>
    </w:p>
    <w:p w14:paraId="7DFE04DA" w14:textId="1BF219A0" w:rsidR="004D58F4" w:rsidRDefault="009221BA" w:rsidP="00574996">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キャリブレーションパターン</w:t>
      </w:r>
    </w:p>
    <w:p w14:paraId="31CDCA9F" w14:textId="77777777" w:rsidR="00194F47" w:rsidRDefault="00194F47" w:rsidP="00574996">
      <w:pPr>
        <w:ind w:firstLineChars="100" w:firstLine="202"/>
        <w:jc w:val="center"/>
        <w:rPr>
          <w:rFonts w:ascii="Times New Roman" w:eastAsia="ＭＳ Ｐ明朝" w:hAnsi="Times New Roman" w:hint="eastAsia"/>
          <w:spacing w:val="-4"/>
          <w:szCs w:val="21"/>
        </w:rPr>
      </w:pPr>
    </w:p>
    <w:p w14:paraId="5379A400" w14:textId="7902D2BD"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7827FF0B" wp14:editId="421C6C3B">
            <wp:extent cx="2154555" cy="1331420"/>
            <wp:effectExtent l="0" t="0" r="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1493" cy="1366605"/>
                    </a:xfrm>
                    <a:prstGeom prst="rect">
                      <a:avLst/>
                    </a:prstGeom>
                    <a:noFill/>
                    <a:ln>
                      <a:noFill/>
                    </a:ln>
                  </pic:spPr>
                </pic:pic>
              </a:graphicData>
            </a:graphic>
          </wp:inline>
        </w:drawing>
      </w:r>
    </w:p>
    <w:p w14:paraId="7C5B8F26" w14:textId="589248AA" w:rsidR="009221BA" w:rsidRDefault="009221BA" w:rsidP="009221BA">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7EFA930C" w14:textId="4F2EFF2B" w:rsidR="004D58F4" w:rsidRDefault="004D58F4" w:rsidP="009221BA">
      <w:pPr>
        <w:ind w:firstLineChars="100" w:firstLine="202"/>
        <w:jc w:val="center"/>
        <w:rPr>
          <w:rFonts w:ascii="Times New Roman" w:eastAsia="ＭＳ Ｐ明朝" w:hAnsi="Times New Roman"/>
          <w:spacing w:val="-4"/>
          <w:szCs w:val="21"/>
        </w:rPr>
      </w:pPr>
    </w:p>
    <w:p w14:paraId="58FFF25B" w14:textId="0B761D3A" w:rsidR="00345E39" w:rsidRPr="00345E39" w:rsidRDefault="00345E39" w:rsidP="0070684D">
      <w:pPr>
        <w:spacing w:line="360" w:lineRule="auto"/>
        <w:jc w:val="left"/>
        <w:rPr>
          <w:rFonts w:ascii="ＭＳ ゴシック" w:eastAsia="ＭＳ ゴシック" w:hAnsi="ＭＳ ゴシック" w:hint="eastAsia"/>
          <w:b/>
          <w:sz w:val="22"/>
          <w:szCs w:val="21"/>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Pr>
          <w:rFonts w:ascii="ＭＳ ゴシック" w:eastAsia="ＭＳ ゴシック" w:hAnsi="ＭＳ ゴシック"/>
          <w:b/>
          <w:sz w:val="22"/>
          <w:szCs w:val="21"/>
        </w:rPr>
        <w:t>3</w:t>
      </w:r>
      <w:r w:rsidRPr="004D58F4">
        <w:rPr>
          <w:rFonts w:ascii="ＭＳ ゴシック" w:eastAsia="ＭＳ ゴシック" w:hAnsi="ＭＳ ゴシック"/>
          <w:b/>
          <w:sz w:val="22"/>
          <w:szCs w:val="21"/>
        </w:rPr>
        <w:t xml:space="preserve"> </w:t>
      </w:r>
      <w:r>
        <w:rPr>
          <w:rFonts w:ascii="ＭＳ ゴシック" w:eastAsia="ＭＳ ゴシック" w:hAnsi="ＭＳ ゴシック" w:hint="eastAsia"/>
          <w:b/>
          <w:sz w:val="22"/>
          <w:szCs w:val="21"/>
        </w:rPr>
        <w:t>A</w:t>
      </w:r>
      <w:r>
        <w:rPr>
          <w:rFonts w:ascii="ＭＳ ゴシック" w:eastAsia="ＭＳ ゴシック" w:hAnsi="ＭＳ ゴシック"/>
          <w:b/>
          <w:sz w:val="22"/>
          <w:szCs w:val="21"/>
        </w:rPr>
        <w:t>lphaPose</w:t>
      </w:r>
      <w:r>
        <w:rPr>
          <w:rFonts w:ascii="ＭＳ ゴシック" w:eastAsia="ＭＳ ゴシック" w:hAnsi="ＭＳ ゴシック" w:hint="eastAsia"/>
          <w:b/>
          <w:sz w:val="22"/>
          <w:szCs w:val="21"/>
        </w:rPr>
        <w:t>による姿勢推定</w:t>
      </w:r>
    </w:p>
    <w:p w14:paraId="039BC43C" w14:textId="363C46BE" w:rsidR="00C66E5B" w:rsidRDefault="0070684D" w:rsidP="00C66E5B">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本研究では映像を各フレームの画像に分割し、</w:t>
      </w:r>
      <w:r w:rsidR="00C66E5B">
        <w:rPr>
          <w:rFonts w:ascii="Times New Roman" w:eastAsia="ＭＳ Ｐ明朝" w:hAnsi="Times New Roman" w:hint="eastAsia"/>
          <w:spacing w:val="-4"/>
          <w:szCs w:val="21"/>
        </w:rPr>
        <w:t>多</w:t>
      </w:r>
      <w:r w:rsidR="00D95924">
        <w:rPr>
          <w:rFonts w:ascii="Times New Roman" w:eastAsia="ＭＳ Ｐ明朝" w:hAnsi="Times New Roman" w:hint="eastAsia"/>
          <w:spacing w:val="-4"/>
          <w:szCs w:val="21"/>
        </w:rPr>
        <w:t>人数の姿勢推定が可能である</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lphaPose</w:t>
      </w:r>
      <w:r w:rsidR="00C66E5B">
        <w:rPr>
          <w:rFonts w:ascii="Times New Roman" w:eastAsia="ＭＳ Ｐ明朝" w:hAnsi="Times New Roman" w:hint="eastAsia"/>
          <w:spacing w:val="-4"/>
          <w:szCs w:val="21"/>
        </w:rPr>
        <w:t>を</w:t>
      </w:r>
      <w:r>
        <w:rPr>
          <w:rFonts w:ascii="Times New Roman" w:eastAsia="ＭＳ Ｐ明朝" w:hAnsi="Times New Roman" w:hint="eastAsia"/>
          <w:spacing w:val="-4"/>
          <w:szCs w:val="21"/>
        </w:rPr>
        <w:t>各画像</w:t>
      </w:r>
      <w:r w:rsidR="00C66E5B">
        <w:rPr>
          <w:rFonts w:ascii="Times New Roman" w:eastAsia="ＭＳ Ｐ明朝" w:hAnsi="Times New Roman" w:hint="eastAsia"/>
          <w:spacing w:val="-4"/>
          <w:szCs w:val="21"/>
        </w:rPr>
        <w:t>に用い</w:t>
      </w:r>
      <w:r w:rsidR="00D95924">
        <w:rPr>
          <w:rFonts w:ascii="Times New Roman" w:eastAsia="ＭＳ Ｐ明朝" w:hAnsi="Times New Roman" w:hint="eastAsia"/>
          <w:spacing w:val="-4"/>
          <w:szCs w:val="21"/>
        </w:rPr>
        <w:t>る</w:t>
      </w:r>
      <w:r w:rsidR="00C66E5B">
        <w:rPr>
          <w:rFonts w:ascii="Times New Roman" w:eastAsia="ＭＳ Ｐ明朝" w:hAnsi="Times New Roman" w:hint="eastAsia"/>
          <w:spacing w:val="-4"/>
          <w:szCs w:val="21"/>
        </w:rPr>
        <w:t>。これにより画像に映る選手を検知し、各選手の姿勢を推定することで、腰の画像座標を推定する。</w:t>
      </w:r>
      <w:r w:rsidR="00AB778E">
        <w:rPr>
          <w:rFonts w:ascii="Times New Roman" w:eastAsia="ＭＳ Ｐ明朝" w:hAnsi="Times New Roman" w:hint="eastAsia"/>
          <w:spacing w:val="-4"/>
          <w:szCs w:val="21"/>
        </w:rPr>
        <w:t>本研究では、各選手の腰の位置をその選手の実際の位置とした。</w:t>
      </w:r>
      <w:r w:rsidR="00FD67AA">
        <w:rPr>
          <w:rFonts w:ascii="Times New Roman" w:eastAsia="ＭＳ Ｐ明朝" w:hAnsi="Times New Roman" w:hint="eastAsia"/>
          <w:spacing w:val="-4"/>
          <w:szCs w:val="21"/>
        </w:rPr>
        <w:t>図</w:t>
      </w:r>
      <w:r w:rsidR="00FD67AA">
        <w:rPr>
          <w:rFonts w:ascii="Times New Roman" w:eastAsia="ＭＳ Ｐ明朝" w:hAnsi="Times New Roman" w:hint="eastAsia"/>
          <w:spacing w:val="-4"/>
          <w:szCs w:val="21"/>
        </w:rPr>
        <w:t>3</w:t>
      </w:r>
      <w:r w:rsidR="00FD67AA">
        <w:rPr>
          <w:rFonts w:ascii="Times New Roman" w:eastAsia="ＭＳ Ｐ明朝" w:hAnsi="Times New Roman" w:hint="eastAsia"/>
          <w:spacing w:val="-4"/>
          <w:szCs w:val="21"/>
        </w:rPr>
        <w:t>に</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w:t>
      </w:r>
      <w:r w:rsidR="00A40E09">
        <w:rPr>
          <w:rFonts w:ascii="Times New Roman" w:eastAsia="ＭＳ Ｐ明朝" w:hAnsi="Times New Roman"/>
          <w:spacing w:val="-4"/>
          <w:szCs w:val="21"/>
        </w:rPr>
        <w:t>p</w:t>
      </w:r>
      <w:r w:rsidR="00C66E5B">
        <w:rPr>
          <w:rFonts w:ascii="Times New Roman" w:eastAsia="ＭＳ Ｐ明朝" w:hAnsi="Times New Roman"/>
          <w:spacing w:val="-4"/>
          <w:szCs w:val="21"/>
        </w:rPr>
        <w:t>haPose</w:t>
      </w:r>
      <w:r w:rsidR="00C66E5B">
        <w:rPr>
          <w:rFonts w:ascii="Times New Roman" w:eastAsia="ＭＳ Ｐ明朝" w:hAnsi="Times New Roman" w:hint="eastAsia"/>
          <w:spacing w:val="-4"/>
          <w:szCs w:val="21"/>
        </w:rPr>
        <w:t>による姿勢推定の例</w:t>
      </w:r>
      <w:r w:rsidR="00FD67AA">
        <w:rPr>
          <w:rFonts w:ascii="Times New Roman" w:eastAsia="ＭＳ Ｐ明朝" w:hAnsi="Times New Roman" w:hint="eastAsia"/>
          <w:spacing w:val="-4"/>
          <w:szCs w:val="21"/>
        </w:rPr>
        <w:t>を</w:t>
      </w:r>
      <w:r w:rsidR="00C66E5B">
        <w:rPr>
          <w:rFonts w:ascii="Times New Roman" w:eastAsia="ＭＳ Ｐ明朝" w:hAnsi="Times New Roman" w:hint="eastAsia"/>
          <w:spacing w:val="-4"/>
          <w:szCs w:val="21"/>
        </w:rPr>
        <w:t>示す。</w:t>
      </w:r>
    </w:p>
    <w:p w14:paraId="0546C35E" w14:textId="49A0B3AC" w:rsidR="00C66E5B" w:rsidRDefault="00C66E5B" w:rsidP="00C66E5B">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D61E40A" wp14:editId="6EE7B1E6">
            <wp:extent cx="2369489" cy="1332838"/>
            <wp:effectExtent l="0" t="0" r="0" b="1270"/>
            <wp:docPr id="2" name="図 2" descr="グループ, スポーツゲーム, 子供, 再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ループ, スポーツゲーム, 子供, 再生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7421" cy="1376675"/>
                    </a:xfrm>
                    <a:prstGeom prst="rect">
                      <a:avLst/>
                    </a:prstGeom>
                  </pic:spPr>
                </pic:pic>
              </a:graphicData>
            </a:graphic>
          </wp:inline>
        </w:drawing>
      </w:r>
    </w:p>
    <w:p w14:paraId="3519B5B6" w14:textId="150D1D01" w:rsidR="00C66E5B" w:rsidRDefault="00C66E5B" w:rsidP="00C66E5B">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spacing w:val="-4"/>
          <w:szCs w:val="21"/>
        </w:rPr>
        <w:t xml:space="preserve"> </w:t>
      </w:r>
      <w:r w:rsidR="003F06A2">
        <w:rPr>
          <w:rFonts w:ascii="Times New Roman" w:eastAsia="ＭＳ Ｐ明朝" w:hAnsi="Times New Roman"/>
          <w:spacing w:val="-4"/>
          <w:szCs w:val="21"/>
        </w:rPr>
        <w:t>AlphaPose</w:t>
      </w:r>
      <w:r w:rsidR="003F06A2">
        <w:rPr>
          <w:rFonts w:ascii="Times New Roman" w:eastAsia="ＭＳ Ｐ明朝" w:hAnsi="Times New Roman" w:hint="eastAsia"/>
          <w:spacing w:val="-4"/>
          <w:szCs w:val="21"/>
        </w:rPr>
        <w:t>による姿勢推定の様子</w:t>
      </w:r>
    </w:p>
    <w:p w14:paraId="1222CB12" w14:textId="1DF95999" w:rsidR="00D95924" w:rsidRDefault="00D95924" w:rsidP="00C66E5B">
      <w:pPr>
        <w:ind w:firstLineChars="100" w:firstLine="202"/>
        <w:jc w:val="center"/>
        <w:rPr>
          <w:rFonts w:ascii="Times New Roman" w:eastAsia="ＭＳ Ｐ明朝" w:hAnsi="Times New Roman" w:hint="eastAsia"/>
          <w:spacing w:val="-4"/>
          <w:szCs w:val="21"/>
        </w:rPr>
      </w:pPr>
    </w:p>
    <w:p w14:paraId="01EF01D3" w14:textId="025B7D4B" w:rsidR="00D95924" w:rsidRPr="00D95924" w:rsidRDefault="00D95924" w:rsidP="00D95924">
      <w:pPr>
        <w:spacing w:line="360" w:lineRule="auto"/>
        <w:jc w:val="left"/>
        <w:rPr>
          <w:rFonts w:ascii="ＭＳ ゴシック" w:eastAsia="ＭＳ ゴシック" w:hAnsi="ＭＳ ゴシック" w:hint="eastAsia"/>
          <w:b/>
          <w:sz w:val="22"/>
          <w:szCs w:val="21"/>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Pr>
          <w:rFonts w:ascii="ＭＳ ゴシック" w:eastAsia="ＭＳ ゴシック" w:hAnsi="ＭＳ ゴシック"/>
          <w:b/>
          <w:sz w:val="22"/>
          <w:szCs w:val="21"/>
        </w:rPr>
        <w:t>4</w:t>
      </w:r>
      <w:r w:rsidRPr="004D58F4">
        <w:rPr>
          <w:rFonts w:ascii="ＭＳ ゴシック" w:eastAsia="ＭＳ ゴシック" w:hAnsi="ＭＳ ゴシック"/>
          <w:b/>
          <w:sz w:val="22"/>
          <w:szCs w:val="21"/>
        </w:rPr>
        <w:t xml:space="preserve"> </w:t>
      </w:r>
      <w:r>
        <w:rPr>
          <w:rFonts w:ascii="ＭＳ ゴシック" w:eastAsia="ＭＳ ゴシック" w:hAnsi="ＭＳ ゴシック" w:hint="eastAsia"/>
          <w:b/>
          <w:sz w:val="22"/>
          <w:szCs w:val="21"/>
        </w:rPr>
        <w:t>選手の</w:t>
      </w:r>
      <w:r w:rsidR="00EA1BE2">
        <w:rPr>
          <w:rFonts w:ascii="ＭＳ ゴシック" w:eastAsia="ＭＳ ゴシック" w:hAnsi="ＭＳ ゴシック" w:hint="eastAsia"/>
          <w:b/>
          <w:sz w:val="22"/>
          <w:szCs w:val="21"/>
        </w:rPr>
        <w:t>追跡</w:t>
      </w:r>
    </w:p>
    <w:p w14:paraId="1ED047CE" w14:textId="7787A55D" w:rsidR="00A80845" w:rsidRDefault="003F06A2" w:rsidP="001F0CFA">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初</w:t>
      </w:r>
      <w:r w:rsidR="00A80845">
        <w:rPr>
          <w:rFonts w:ascii="Times New Roman" w:eastAsia="ＭＳ Ｐ明朝" w:hAnsi="Times New Roman" w:hint="eastAsia"/>
          <w:spacing w:val="-4"/>
          <w:szCs w:val="21"/>
        </w:rPr>
        <w:t>。</w:t>
      </w:r>
    </w:p>
    <w:p w14:paraId="3EEEC4C9" w14:textId="41398929" w:rsidR="00FE28A2" w:rsidRPr="00D95924" w:rsidRDefault="00FE28A2" w:rsidP="00FE28A2">
      <w:pPr>
        <w:spacing w:line="360" w:lineRule="auto"/>
        <w:jc w:val="left"/>
        <w:rPr>
          <w:rFonts w:ascii="ＭＳ ゴシック" w:eastAsia="ＭＳ ゴシック" w:hAnsi="ＭＳ ゴシック" w:hint="eastAsia"/>
          <w:b/>
          <w:sz w:val="22"/>
          <w:szCs w:val="21"/>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sidR="00C33263">
        <w:rPr>
          <w:rFonts w:ascii="ＭＳ ゴシック" w:eastAsia="ＭＳ ゴシック" w:hAnsi="ＭＳ ゴシック"/>
          <w:b/>
          <w:sz w:val="22"/>
          <w:szCs w:val="21"/>
        </w:rPr>
        <w:t>5</w:t>
      </w:r>
      <w:r w:rsidRPr="004D58F4">
        <w:rPr>
          <w:rFonts w:ascii="ＭＳ ゴシック" w:eastAsia="ＭＳ ゴシック" w:hAnsi="ＭＳ ゴシック"/>
          <w:b/>
          <w:sz w:val="22"/>
          <w:szCs w:val="21"/>
        </w:rPr>
        <w:t xml:space="preserve"> </w:t>
      </w:r>
      <w:r>
        <w:rPr>
          <w:rFonts w:ascii="ＭＳ ゴシック" w:eastAsia="ＭＳ ゴシック" w:hAnsi="ＭＳ ゴシック" w:hint="eastAsia"/>
          <w:b/>
          <w:sz w:val="22"/>
          <w:szCs w:val="21"/>
        </w:rPr>
        <w:t>選手の3次元位置推定</w:t>
      </w:r>
    </w:p>
    <w:p w14:paraId="7B8BCEA7" w14:textId="77777777" w:rsidR="001F0CFA" w:rsidRDefault="001F0CFA" w:rsidP="001F0CFA">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初めに推定したカメラ内部パラメータには焦点距離の情報が含まれるため、先に取得した画像座標と組み合わせることで、カメラ座標系におけるカメラレンズから各選手の腰に向かうベクトルを定義することができる。</w:t>
      </w:r>
    </w:p>
    <w:p w14:paraId="7DC30DA1" w14:textId="3D83E75C" w:rsidR="00FE28A2" w:rsidRPr="009221BA" w:rsidRDefault="001F0CFA" w:rsidP="001F0CFA">
      <w:pPr>
        <w:ind w:firstLineChars="100" w:firstLine="202"/>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ここでカメラ外部パラメータから算出できる回転行列によって、カメラ座標系から実空間座標系に変換できる。つまり、複数の映像ごとに異なるカメラ座標系のベクトルを同じ実空間座標系で表せるようになる。複数の直線に対して、それらの最近点を選手位置として解析的に求めることで選手の位置推定を行う。</w:t>
      </w:r>
    </w:p>
    <w:p w14:paraId="0A2F78AF" w14:textId="36BFFAB2" w:rsidR="009009E8" w:rsidRDefault="009009E8" w:rsidP="009009E8">
      <w:pPr>
        <w:jc w:val="left"/>
        <w:rPr>
          <w:rFonts w:ascii="ＭＳ Ｐゴシック" w:eastAsia="ＭＳ Ｐゴシック" w:hAnsi="ＭＳ Ｐゴシック"/>
          <w:b/>
          <w:sz w:val="24"/>
          <w:szCs w:val="24"/>
        </w:rPr>
      </w:pPr>
      <w:r w:rsidRPr="00D14B8D">
        <w:rPr>
          <w:rFonts w:ascii="ＭＳ Ｐゴシック" w:eastAsia="ＭＳ Ｐゴシック" w:hAnsi="ＭＳ Ｐゴシック" w:hint="eastAsia"/>
          <w:b/>
          <w:sz w:val="24"/>
          <w:szCs w:val="24"/>
        </w:rPr>
        <w:t>4</w:t>
      </w:r>
      <w:r w:rsidR="00BE7320">
        <w:rPr>
          <w:rFonts w:ascii="ＭＳ ゴシック" w:eastAsia="ＭＳ ゴシック" w:hAnsi="ＭＳ ゴシック" w:hint="eastAsia"/>
          <w:b/>
          <w:sz w:val="24"/>
        </w:rPr>
        <w:t xml:space="preserve">　</w:t>
      </w:r>
      <w:r w:rsidR="00BE7320">
        <w:rPr>
          <w:rFonts w:ascii="ＭＳ Ｐゴシック" w:eastAsia="ＭＳ Ｐゴシック" w:hAnsi="ＭＳ Ｐゴシック" w:hint="eastAsia"/>
          <w:b/>
          <w:sz w:val="24"/>
          <w:szCs w:val="24"/>
        </w:rPr>
        <w:t>おわりに</w:t>
      </w:r>
    </w:p>
    <w:p w14:paraId="5A3591A3" w14:textId="6306F0C5" w:rsidR="009009E8" w:rsidRPr="00BC7A63" w:rsidRDefault="00A979E6" w:rsidP="00A979E6">
      <w:pPr>
        <w:ind w:firstLineChars="100" w:firstLine="202"/>
        <w:rPr>
          <w:rFonts w:ascii="Times New Roman" w:eastAsia="ＭＳ Ｐ明朝" w:hAnsi="Times New Roman"/>
          <w:spacing w:val="-4"/>
          <w:sz w:val="20"/>
          <w:szCs w:val="20"/>
        </w:rPr>
      </w:pPr>
      <w:r w:rsidRPr="00A979E6">
        <w:rPr>
          <w:rFonts w:ascii="Times New Roman" w:eastAsia="ＭＳ Ｐ明朝" w:hAnsi="Times New Roman" w:hint="eastAsia"/>
          <w:spacing w:val="-4"/>
          <w:szCs w:val="21"/>
        </w:rPr>
        <w:t>本</w:t>
      </w:r>
    </w:p>
    <w:p w14:paraId="5420FFAB" w14:textId="77777777"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LaTeXe</w:t>
      </w:r>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62" w:hangingChars="149" w:hanging="262"/>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 xml:space="preserve">TeX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BD701" w14:textId="77777777" w:rsidR="007D2720" w:rsidRDefault="007D2720" w:rsidP="00D949E2">
      <w:r>
        <w:separator/>
      </w:r>
    </w:p>
  </w:endnote>
  <w:endnote w:type="continuationSeparator" w:id="0">
    <w:p w14:paraId="04E68EBE" w14:textId="77777777" w:rsidR="007D2720" w:rsidRDefault="007D2720"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B4A2" w14:textId="77777777" w:rsidR="007D2720" w:rsidRDefault="007D2720" w:rsidP="00D949E2">
      <w:r>
        <w:separator/>
      </w:r>
    </w:p>
  </w:footnote>
  <w:footnote w:type="continuationSeparator" w:id="0">
    <w:p w14:paraId="2672CE90" w14:textId="77777777" w:rsidR="007D2720" w:rsidRDefault="007D2720"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175438"/>
    <w:multiLevelType w:val="hybridMultilevel"/>
    <w:tmpl w:val="63A04D76"/>
    <w:lvl w:ilvl="0" w:tplc="0409000F">
      <w:start w:val="1"/>
      <w:numFmt w:val="decimal"/>
      <w:lvlText w:val="%1."/>
      <w:lvlJc w:val="left"/>
      <w:pPr>
        <w:ind w:left="622" w:hanging="420"/>
      </w:p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5"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1075787">
    <w:abstractNumId w:val="0"/>
  </w:num>
  <w:num w:numId="2" w16cid:durableId="885221978">
    <w:abstractNumId w:val="1"/>
  </w:num>
  <w:num w:numId="3" w16cid:durableId="223222024">
    <w:abstractNumId w:val="3"/>
  </w:num>
  <w:num w:numId="4" w16cid:durableId="1215190905">
    <w:abstractNumId w:val="2"/>
  </w:num>
  <w:num w:numId="5" w16cid:durableId="51275081">
    <w:abstractNumId w:val="5"/>
  </w:num>
  <w:num w:numId="6" w16cid:durableId="143854903">
    <w:abstractNumId w:val="6"/>
  </w:num>
  <w:num w:numId="7" w16cid:durableId="1985232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27C97"/>
    <w:rsid w:val="001353BB"/>
    <w:rsid w:val="00147F45"/>
    <w:rsid w:val="00154BC4"/>
    <w:rsid w:val="00194F47"/>
    <w:rsid w:val="00196C54"/>
    <w:rsid w:val="00197B12"/>
    <w:rsid w:val="001A07AF"/>
    <w:rsid w:val="001A12DD"/>
    <w:rsid w:val="001A389A"/>
    <w:rsid w:val="001A5924"/>
    <w:rsid w:val="001C23D3"/>
    <w:rsid w:val="001C581B"/>
    <w:rsid w:val="001C7DBF"/>
    <w:rsid w:val="001D12DA"/>
    <w:rsid w:val="001D60E5"/>
    <w:rsid w:val="001F0CFA"/>
    <w:rsid w:val="001F2567"/>
    <w:rsid w:val="001F7752"/>
    <w:rsid w:val="0020179E"/>
    <w:rsid w:val="00216A1F"/>
    <w:rsid w:val="00226DCC"/>
    <w:rsid w:val="00231681"/>
    <w:rsid w:val="00241211"/>
    <w:rsid w:val="002A149D"/>
    <w:rsid w:val="002A2FEF"/>
    <w:rsid w:val="002C5460"/>
    <w:rsid w:val="002F0A65"/>
    <w:rsid w:val="00331B48"/>
    <w:rsid w:val="00345E39"/>
    <w:rsid w:val="00361D74"/>
    <w:rsid w:val="00374889"/>
    <w:rsid w:val="0038342A"/>
    <w:rsid w:val="003B7EF6"/>
    <w:rsid w:val="003F06A2"/>
    <w:rsid w:val="00402444"/>
    <w:rsid w:val="004129B9"/>
    <w:rsid w:val="00424E65"/>
    <w:rsid w:val="00431386"/>
    <w:rsid w:val="004413C2"/>
    <w:rsid w:val="00454A6A"/>
    <w:rsid w:val="00480AC9"/>
    <w:rsid w:val="004878F8"/>
    <w:rsid w:val="0049037C"/>
    <w:rsid w:val="00493184"/>
    <w:rsid w:val="00496902"/>
    <w:rsid w:val="004D2803"/>
    <w:rsid w:val="004D58F4"/>
    <w:rsid w:val="00503320"/>
    <w:rsid w:val="005264D1"/>
    <w:rsid w:val="00531841"/>
    <w:rsid w:val="00542C3B"/>
    <w:rsid w:val="005713D8"/>
    <w:rsid w:val="00573D84"/>
    <w:rsid w:val="00574996"/>
    <w:rsid w:val="005925A3"/>
    <w:rsid w:val="0062465C"/>
    <w:rsid w:val="00630C90"/>
    <w:rsid w:val="00630F6C"/>
    <w:rsid w:val="00633738"/>
    <w:rsid w:val="0065022D"/>
    <w:rsid w:val="006754DA"/>
    <w:rsid w:val="0068397A"/>
    <w:rsid w:val="0069137A"/>
    <w:rsid w:val="00697E25"/>
    <w:rsid w:val="006B0B3C"/>
    <w:rsid w:val="006B2A86"/>
    <w:rsid w:val="006C5EFA"/>
    <w:rsid w:val="006C70EB"/>
    <w:rsid w:val="006D63F1"/>
    <w:rsid w:val="006E23CB"/>
    <w:rsid w:val="006E49B6"/>
    <w:rsid w:val="006F6BB1"/>
    <w:rsid w:val="0070684D"/>
    <w:rsid w:val="00737D69"/>
    <w:rsid w:val="007400D0"/>
    <w:rsid w:val="00760EDA"/>
    <w:rsid w:val="00783B3E"/>
    <w:rsid w:val="007A265C"/>
    <w:rsid w:val="007B4995"/>
    <w:rsid w:val="007D2720"/>
    <w:rsid w:val="007E4FB1"/>
    <w:rsid w:val="00810864"/>
    <w:rsid w:val="00815225"/>
    <w:rsid w:val="00832CD4"/>
    <w:rsid w:val="008411AD"/>
    <w:rsid w:val="00844647"/>
    <w:rsid w:val="00851B5F"/>
    <w:rsid w:val="00871F7E"/>
    <w:rsid w:val="00895E59"/>
    <w:rsid w:val="00897B4F"/>
    <w:rsid w:val="008A4044"/>
    <w:rsid w:val="008B386E"/>
    <w:rsid w:val="008B5A71"/>
    <w:rsid w:val="008E0D3E"/>
    <w:rsid w:val="009009E8"/>
    <w:rsid w:val="009221BA"/>
    <w:rsid w:val="009333AF"/>
    <w:rsid w:val="009646BE"/>
    <w:rsid w:val="00980269"/>
    <w:rsid w:val="00984F12"/>
    <w:rsid w:val="00992890"/>
    <w:rsid w:val="009B1AD0"/>
    <w:rsid w:val="009E1131"/>
    <w:rsid w:val="009E3DE3"/>
    <w:rsid w:val="009F3E73"/>
    <w:rsid w:val="00A02AC3"/>
    <w:rsid w:val="00A04542"/>
    <w:rsid w:val="00A1180F"/>
    <w:rsid w:val="00A139DA"/>
    <w:rsid w:val="00A30839"/>
    <w:rsid w:val="00A34360"/>
    <w:rsid w:val="00A40E09"/>
    <w:rsid w:val="00A44949"/>
    <w:rsid w:val="00A64CB1"/>
    <w:rsid w:val="00A80845"/>
    <w:rsid w:val="00A86976"/>
    <w:rsid w:val="00A87DAF"/>
    <w:rsid w:val="00A979E6"/>
    <w:rsid w:val="00AB0A83"/>
    <w:rsid w:val="00AB778E"/>
    <w:rsid w:val="00AE3A47"/>
    <w:rsid w:val="00AF63DB"/>
    <w:rsid w:val="00B25610"/>
    <w:rsid w:val="00B26657"/>
    <w:rsid w:val="00B4357A"/>
    <w:rsid w:val="00B52861"/>
    <w:rsid w:val="00B742C9"/>
    <w:rsid w:val="00BB1148"/>
    <w:rsid w:val="00BC7A63"/>
    <w:rsid w:val="00BE0532"/>
    <w:rsid w:val="00BE7320"/>
    <w:rsid w:val="00C179B5"/>
    <w:rsid w:val="00C33263"/>
    <w:rsid w:val="00C51B45"/>
    <w:rsid w:val="00C51BDA"/>
    <w:rsid w:val="00C57FEF"/>
    <w:rsid w:val="00C66E5B"/>
    <w:rsid w:val="00C75EF1"/>
    <w:rsid w:val="00CB08B6"/>
    <w:rsid w:val="00CC4A8A"/>
    <w:rsid w:val="00CE0412"/>
    <w:rsid w:val="00CE5446"/>
    <w:rsid w:val="00D026A7"/>
    <w:rsid w:val="00D27581"/>
    <w:rsid w:val="00D44B15"/>
    <w:rsid w:val="00D74F94"/>
    <w:rsid w:val="00D86A5F"/>
    <w:rsid w:val="00D949E2"/>
    <w:rsid w:val="00D95924"/>
    <w:rsid w:val="00DC1F73"/>
    <w:rsid w:val="00DD4A2A"/>
    <w:rsid w:val="00DF1D95"/>
    <w:rsid w:val="00E20C0E"/>
    <w:rsid w:val="00E24442"/>
    <w:rsid w:val="00E41E3F"/>
    <w:rsid w:val="00E47AAC"/>
    <w:rsid w:val="00E65820"/>
    <w:rsid w:val="00E84D0F"/>
    <w:rsid w:val="00EA1BE2"/>
    <w:rsid w:val="00EA4026"/>
    <w:rsid w:val="00ED08DF"/>
    <w:rsid w:val="00EF47CA"/>
    <w:rsid w:val="00F04E5A"/>
    <w:rsid w:val="00F117AF"/>
    <w:rsid w:val="00F2709B"/>
    <w:rsid w:val="00F526B6"/>
    <w:rsid w:val="00F82624"/>
    <w:rsid w:val="00F856B8"/>
    <w:rsid w:val="00F8578C"/>
    <w:rsid w:val="00F9262A"/>
    <w:rsid w:val="00F94743"/>
    <w:rsid w:val="00F95359"/>
    <w:rsid w:val="00FC0D78"/>
    <w:rsid w:val="00FC663F"/>
    <w:rsid w:val="00FC716B"/>
    <w:rsid w:val="00FD0319"/>
    <w:rsid w:val="00FD67AA"/>
    <w:rsid w:val="00FE02F4"/>
    <w:rsid w:val="00FE28A2"/>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23070-BD93-40A6-9086-AF2C4B424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237</Words>
  <Characters>1353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29</cp:revision>
  <cp:lastPrinted>2018-12-19T23:20:00Z</cp:lastPrinted>
  <dcterms:created xsi:type="dcterms:W3CDTF">2018-12-20T08:19:00Z</dcterms:created>
  <dcterms:modified xsi:type="dcterms:W3CDTF">2023-01-05T06:12:00Z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