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7C3CE044" w14:textId="78198025" w:rsidR="004D58F4" w:rsidRPr="0070684D" w:rsidRDefault="008411AD" w:rsidP="00F856B8">
      <w:pPr>
        <w:jc w:val="left"/>
        <w:rPr>
          <w:rFonts w:ascii="ＭＳ ゴシック" w:eastAsia="ＭＳ ゴシック" w:hAnsi="ＭＳ ゴシック"/>
          <w:b/>
          <w:sz w:val="24"/>
        </w:rPr>
      </w:pPr>
      <w:r w:rsidRPr="0070684D">
        <w:rPr>
          <w:rFonts w:ascii="ＭＳ ゴシック" w:eastAsia="ＭＳ ゴシック" w:hAnsi="ＭＳ ゴシック" w:hint="eastAsia"/>
          <w:b/>
          <w:sz w:val="24"/>
        </w:rPr>
        <w:t>2</w:t>
      </w:r>
      <w:r w:rsidR="00BA3387">
        <w:rPr>
          <w:rFonts w:ascii="ＭＳ ゴシック" w:eastAsia="ＭＳ ゴシック" w:hAnsi="ＭＳ ゴシック" w:hint="eastAsia"/>
          <w:b/>
          <w:sz w:val="24"/>
        </w:rPr>
        <w:t xml:space="preserve">　</w:t>
      </w:r>
      <w:r w:rsidR="00127C97" w:rsidRPr="0070684D">
        <w:rPr>
          <w:rFonts w:ascii="ＭＳ ゴシック" w:eastAsia="ＭＳ ゴシック" w:hAnsi="ＭＳ ゴシック" w:hint="eastAsia"/>
          <w:b/>
          <w:sz w:val="24"/>
        </w:rPr>
        <w:t>研究内容・手法</w:t>
      </w:r>
    </w:p>
    <w:p w14:paraId="478404AA" w14:textId="38CFA084" w:rsidR="004D58F4" w:rsidRPr="00AB778E" w:rsidRDefault="004D58F4" w:rsidP="0070684D">
      <w:pPr>
        <w:spacing w:line="360" w:lineRule="auto"/>
        <w:jc w:val="left"/>
        <w:rPr>
          <w:rFonts w:ascii="ＭＳ ゴシック" w:eastAsia="ＭＳ ゴシック" w:hAnsi="ＭＳ ゴシック"/>
          <w:b/>
          <w:sz w:val="22"/>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BA3387">
        <w:rPr>
          <w:rFonts w:ascii="ＭＳ ゴシック" w:eastAsia="ＭＳ ゴシック" w:hAnsi="ＭＳ ゴシック"/>
          <w:b/>
          <w:sz w:val="22"/>
          <w:szCs w:val="21"/>
        </w:rPr>
        <w:t>1</w:t>
      </w:r>
      <w:r w:rsidR="00BA3387">
        <w:rPr>
          <w:rFonts w:ascii="ＭＳ ゴシック" w:eastAsia="ＭＳ ゴシック" w:hAnsi="ＭＳ ゴシック" w:hint="eastAsia"/>
          <w:b/>
          <w:sz w:val="22"/>
          <w:szCs w:val="21"/>
        </w:rPr>
        <w:t xml:space="preserve">　</w:t>
      </w:r>
      <w:r w:rsidRPr="004D58F4">
        <w:rPr>
          <w:rFonts w:ascii="ＭＳ ゴシック" w:eastAsia="ＭＳ ゴシック" w:hAnsi="ＭＳ ゴシック" w:hint="eastAsia"/>
          <w:b/>
          <w:sz w:val="22"/>
          <w:szCs w:val="21"/>
        </w:rPr>
        <w:t>コートの撮影</w:t>
      </w:r>
    </w:p>
    <w:p w14:paraId="6B045F0A" w14:textId="11A2CE7C"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r w:rsidR="004D58F4">
        <w:rPr>
          <w:rFonts w:ascii="Times New Roman" w:eastAsia="ＭＳ Ｐ明朝" w:hAnsi="Times New Roman" w:hint="eastAsia"/>
          <w:spacing w:val="-4"/>
          <w:szCs w:val="21"/>
        </w:rPr>
        <w:t>必ずしもコート全体が移る必要はない。</w:t>
      </w:r>
      <w:r w:rsidR="00FE28A2">
        <w:rPr>
          <w:rFonts w:ascii="Times New Roman" w:eastAsia="ＭＳ Ｐ明朝" w:hAnsi="Times New Roman" w:hint="eastAsia"/>
          <w:spacing w:val="-4"/>
          <w:szCs w:val="21"/>
        </w:rPr>
        <w:t>これにより先行研究と比べて、撮影条件が向上した。</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6E8DC93E" w14:textId="6E98B8EE" w:rsidR="004D58F4" w:rsidRPr="00197B12" w:rsidRDefault="004D58F4" w:rsidP="0070684D">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hint="eastAsia"/>
          <w:b/>
          <w:sz w:val="22"/>
          <w:szCs w:val="21"/>
        </w:rPr>
        <w:t>2</w:t>
      </w:r>
      <w:r w:rsidR="00BA3387">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E763F27"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70E90A85">
            <wp:extent cx="2432050" cy="150289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015" cy="1554786"/>
                    </a:xfrm>
                    <a:prstGeom prst="rect">
                      <a:avLst/>
                    </a:prstGeom>
                    <a:noFill/>
                    <a:ln>
                      <a:noFill/>
                    </a:ln>
                  </pic:spPr>
                </pic:pic>
              </a:graphicData>
            </a:graphic>
          </wp:inline>
        </w:drawing>
      </w:r>
    </w:p>
    <w:p w14:paraId="7C5B8F26" w14:textId="527DDDD1"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28E69F20" w:rsidR="00345E39" w:rsidRPr="00345E39" w:rsidRDefault="00345E39" w:rsidP="0070684D">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3</w:t>
      </w:r>
      <w:r w:rsidR="006449F9">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A</w:t>
      </w:r>
      <w:r>
        <w:rPr>
          <w:rFonts w:ascii="ＭＳ ゴシック" w:eastAsia="ＭＳ ゴシック" w:hAnsi="ＭＳ ゴシック"/>
          <w:b/>
          <w:sz w:val="22"/>
          <w:szCs w:val="21"/>
        </w:rPr>
        <w:t>lphaPose</w:t>
      </w:r>
      <w:r>
        <w:rPr>
          <w:rFonts w:ascii="ＭＳ ゴシック" w:eastAsia="ＭＳ ゴシック" w:hAnsi="ＭＳ 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AB778E">
        <w:rPr>
          <w:rFonts w:ascii="Times New Roman" w:eastAsia="ＭＳ Ｐ明朝" w:hAnsi="Times New Roman" w:hint="eastAsia"/>
          <w:spacing w:val="-4"/>
          <w:szCs w:val="21"/>
        </w:rPr>
        <w:t>本研究では、各選手の腰の位置をその選手の実際の位置とした。</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26F3CF2B" w:rsidR="00C66E5B" w:rsidRDefault="00C66E5B" w:rsidP="00C66E5B">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202"/>
        <w:jc w:val="center"/>
        <w:rPr>
          <w:rFonts w:ascii="Times New Roman" w:eastAsia="ＭＳ Ｐ明朝" w:hAnsi="Times New Roman"/>
          <w:spacing w:val="-4"/>
          <w:szCs w:val="21"/>
        </w:rPr>
      </w:pPr>
    </w:p>
    <w:p w14:paraId="01EF01D3" w14:textId="5611DA25" w:rsidR="00D95924" w:rsidRPr="00D95924" w:rsidRDefault="00D95924" w:rsidP="00D95924">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4</w:t>
      </w:r>
      <w:r w:rsidR="00152A7D">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選手の</w:t>
      </w:r>
      <w:r w:rsidR="00EA1BE2">
        <w:rPr>
          <w:rFonts w:ascii="ＭＳ ゴシック" w:eastAsia="ＭＳ ゴシック" w:hAnsi="ＭＳ ゴシック" w:hint="eastAsia"/>
          <w:b/>
          <w:sz w:val="22"/>
          <w:szCs w:val="21"/>
        </w:rPr>
        <w:t>追跡</w:t>
      </w:r>
    </w:p>
    <w:p w14:paraId="406BB0E6" w14:textId="77777777" w:rsidR="00575A00" w:rsidRDefault="00832A23" w:rsidP="00962AC0">
      <w:pPr>
        <w:ind w:firstLineChars="100" w:firstLine="202"/>
        <w:jc w:val="left"/>
        <w:rPr>
          <w:rFonts w:ascii="Times New Roman" w:eastAsia="ＭＳ Ｐ明朝" w:hAnsi="Times New Roman"/>
          <w:spacing w:val="-4"/>
          <w:szCs w:val="21"/>
        </w:rPr>
        <w:sectPr w:rsidR="00575A00" w:rsidSect="00575A00">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を用いることで、図</w:t>
      </w:r>
      <w:r>
        <w:rPr>
          <w:rFonts w:ascii="Times New Roman" w:eastAsia="ＭＳ Ｐ明朝" w:hAnsi="Times New Roman"/>
          <w:spacing w:val="-4"/>
          <w:szCs w:val="21"/>
        </w:rPr>
        <w:t>3</w:t>
      </w:r>
      <w:r>
        <w:rPr>
          <w:rFonts w:ascii="Times New Roman" w:eastAsia="ＭＳ Ｐ明朝" w:hAnsi="Times New Roman" w:hint="eastAsia"/>
          <w:spacing w:val="-4"/>
          <w:szCs w:val="21"/>
        </w:rPr>
        <w:t>のように映像を通</w:t>
      </w:r>
    </w:p>
    <w:p w14:paraId="761D7EB5" w14:textId="34D614FD" w:rsidR="000F51FF" w:rsidRDefault="00832A23" w:rsidP="00801305">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して画面に映る人物を判別して</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を振り分けることができる。</w:t>
      </w:r>
      <w:r w:rsidR="009F5644">
        <w:rPr>
          <w:rFonts w:ascii="Times New Roman" w:eastAsia="ＭＳ Ｐ明朝" w:hAnsi="Times New Roman" w:hint="eastAsia"/>
          <w:spacing w:val="-4"/>
          <w:szCs w:val="21"/>
        </w:rPr>
        <w:t>しかし</w:t>
      </w:r>
      <w:r w:rsidR="00670C0A">
        <w:rPr>
          <w:rFonts w:ascii="Times New Roman" w:eastAsia="ＭＳ Ｐ明朝" w:hAnsi="Times New Roman" w:hint="eastAsia"/>
          <w:spacing w:val="-4"/>
          <w:szCs w:val="21"/>
        </w:rPr>
        <w:t>ポール</w:t>
      </w:r>
      <w:r w:rsidR="00801305">
        <w:rPr>
          <w:rFonts w:ascii="Times New Roman" w:eastAsia="ＭＳ Ｐ明朝" w:hAnsi="Times New Roman" w:hint="eastAsia"/>
          <w:spacing w:val="-4"/>
          <w:szCs w:val="21"/>
        </w:rPr>
        <w:t>や</w:t>
      </w:r>
      <w:r w:rsidR="009F5644">
        <w:rPr>
          <w:rFonts w:ascii="Times New Roman" w:eastAsia="ＭＳ Ｐ明朝" w:hAnsi="Times New Roman" w:hint="eastAsia"/>
          <w:spacing w:val="-4"/>
          <w:szCs w:val="21"/>
        </w:rPr>
        <w:t>選手同士が重</w:t>
      </w:r>
      <w:r w:rsidR="00801305">
        <w:rPr>
          <w:rFonts w:ascii="Times New Roman" w:eastAsia="ＭＳ Ｐ明朝" w:hAnsi="Times New Roman" w:hint="eastAsia"/>
          <w:spacing w:val="-4"/>
          <w:szCs w:val="21"/>
        </w:rPr>
        <w:t>なり</w:t>
      </w:r>
      <w:r w:rsidR="009F5644">
        <w:rPr>
          <w:rFonts w:ascii="Times New Roman" w:eastAsia="ＭＳ Ｐ明朝" w:hAnsi="Times New Roman" w:hint="eastAsia"/>
          <w:spacing w:val="-4"/>
          <w:szCs w:val="21"/>
        </w:rPr>
        <w:t>、隠れることによって選手の検知が途切れる場合、再度検知できた際に</w:t>
      </w:r>
      <w:r w:rsidR="009F5644">
        <w:rPr>
          <w:rFonts w:ascii="Times New Roman" w:eastAsia="ＭＳ Ｐ明朝" w:hAnsi="Times New Roman" w:hint="eastAsia"/>
          <w:spacing w:val="-4"/>
          <w:szCs w:val="21"/>
        </w:rPr>
        <w:t>I</w:t>
      </w:r>
      <w:r w:rsidR="009F5644">
        <w:rPr>
          <w:rFonts w:ascii="Times New Roman" w:eastAsia="ＭＳ Ｐ明朝" w:hAnsi="Times New Roman"/>
          <w:spacing w:val="-4"/>
          <w:szCs w:val="21"/>
        </w:rPr>
        <w:t>D</w:t>
      </w:r>
      <w:r w:rsidR="009F5644">
        <w:rPr>
          <w:rFonts w:ascii="Times New Roman" w:eastAsia="ＭＳ Ｐ明朝" w:hAnsi="Times New Roman" w:hint="eastAsia"/>
          <w:spacing w:val="-4"/>
          <w:szCs w:val="21"/>
        </w:rPr>
        <w:t>が新たに割り振られる。</w:t>
      </w:r>
      <w:r w:rsidR="000F51FF">
        <w:rPr>
          <w:rFonts w:ascii="Times New Roman" w:eastAsia="ＭＳ Ｐ明朝" w:hAnsi="Times New Roman" w:hint="eastAsia"/>
          <w:spacing w:val="-4"/>
          <w:szCs w:val="21"/>
        </w:rPr>
        <w:t>本研究では新たに</w:t>
      </w:r>
      <w:r w:rsidR="000F51FF">
        <w:rPr>
          <w:rFonts w:ascii="Times New Roman" w:eastAsia="ＭＳ Ｐ明朝" w:hAnsi="Times New Roman" w:hint="eastAsia"/>
          <w:spacing w:val="-4"/>
          <w:szCs w:val="21"/>
        </w:rPr>
        <w:t>I</w:t>
      </w:r>
      <w:r w:rsidR="000F51FF">
        <w:rPr>
          <w:rFonts w:ascii="Times New Roman" w:eastAsia="ＭＳ Ｐ明朝" w:hAnsi="Times New Roman"/>
          <w:spacing w:val="-4"/>
          <w:szCs w:val="21"/>
        </w:rPr>
        <w:t>D</w:t>
      </w:r>
      <w:r w:rsidR="000F51FF">
        <w:rPr>
          <w:rFonts w:ascii="Times New Roman" w:eastAsia="ＭＳ Ｐ明朝" w:hAnsi="Times New Roman" w:hint="eastAsia"/>
          <w:spacing w:val="-4"/>
          <w:szCs w:val="21"/>
        </w:rPr>
        <w:t>を割り振る必要はないため、映像を通して特定の選手に対して同じ</w:t>
      </w:r>
      <w:r w:rsidR="000F51FF">
        <w:rPr>
          <w:rFonts w:ascii="Times New Roman" w:eastAsia="ＭＳ Ｐ明朝" w:hAnsi="Times New Roman" w:hint="eastAsia"/>
          <w:spacing w:val="-4"/>
          <w:szCs w:val="21"/>
        </w:rPr>
        <w:t>ID</w:t>
      </w:r>
      <w:r w:rsidR="000F51FF">
        <w:rPr>
          <w:rFonts w:ascii="Times New Roman" w:eastAsia="ＭＳ Ｐ明朝" w:hAnsi="Times New Roman" w:hint="eastAsia"/>
          <w:spacing w:val="-4"/>
          <w:szCs w:val="21"/>
        </w:rPr>
        <w:t>を割り振る方法を以下に述べる。</w:t>
      </w:r>
    </w:p>
    <w:p w14:paraId="754E2417" w14:textId="147CF53E" w:rsidR="00225657" w:rsidRDefault="00962AC0" w:rsidP="0097359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8935A2">
        <w:rPr>
          <w:rFonts w:ascii="Times New Roman" w:eastAsia="ＭＳ Ｐ明朝" w:hAnsi="Times New Roman" w:hint="eastAsia"/>
          <w:spacing w:val="-4"/>
          <w:szCs w:val="21"/>
        </w:rPr>
        <w:t>、</w:t>
      </w:r>
      <w:r>
        <w:rPr>
          <w:rFonts w:ascii="Times New Roman" w:eastAsia="ＭＳ Ｐ明朝" w:hAnsi="Times New Roman" w:hint="eastAsia"/>
          <w:spacing w:val="-4"/>
          <w:szCs w:val="21"/>
        </w:rPr>
        <w:t>初めのフレームで選手に振り分けられる</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を保存する。</w:t>
      </w:r>
      <w:r w:rsidR="008935A2">
        <w:rPr>
          <w:rFonts w:ascii="Times New Roman" w:eastAsia="ＭＳ Ｐ明朝" w:hAnsi="Times New Roman" w:hint="eastAsia"/>
          <w:spacing w:val="-4"/>
          <w:szCs w:val="21"/>
        </w:rPr>
        <w:t>その後、フレームごとに選手</w:t>
      </w:r>
      <w:r w:rsidR="008935A2">
        <w:rPr>
          <w:rFonts w:ascii="Times New Roman" w:eastAsia="ＭＳ Ｐ明朝" w:hAnsi="Times New Roman" w:hint="eastAsia"/>
          <w:spacing w:val="-4"/>
          <w:szCs w:val="21"/>
        </w:rPr>
        <w:t>I</w:t>
      </w:r>
      <w:r w:rsidR="008935A2">
        <w:rPr>
          <w:rFonts w:ascii="Times New Roman" w:eastAsia="ＭＳ Ｐ明朝" w:hAnsi="Times New Roman"/>
          <w:spacing w:val="-4"/>
          <w:szCs w:val="21"/>
        </w:rPr>
        <w:t>D</w:t>
      </w:r>
      <w:r w:rsidR="008935A2">
        <w:rPr>
          <w:rFonts w:ascii="Times New Roman" w:eastAsia="ＭＳ Ｐ明朝" w:hAnsi="Times New Roman" w:hint="eastAsia"/>
          <w:spacing w:val="-4"/>
          <w:szCs w:val="21"/>
        </w:rPr>
        <w:t>を監視し</w:t>
      </w:r>
      <w:r w:rsidR="0097359E">
        <w:rPr>
          <w:rFonts w:ascii="Times New Roman" w:eastAsia="ＭＳ Ｐ明朝" w:hAnsi="Times New Roman" w:hint="eastAsia"/>
          <w:spacing w:val="-4"/>
          <w:szCs w:val="21"/>
        </w:rPr>
        <w:t>、保存されている</w:t>
      </w:r>
      <w:r w:rsidR="008935A2">
        <w:rPr>
          <w:rFonts w:ascii="Times New Roman" w:eastAsia="ＭＳ Ｐ明朝" w:hAnsi="Times New Roman" w:hint="eastAsia"/>
          <w:spacing w:val="-4"/>
          <w:szCs w:val="21"/>
        </w:rPr>
        <w:t>ID</w:t>
      </w:r>
      <w:r w:rsidR="008935A2">
        <w:rPr>
          <w:rFonts w:ascii="Times New Roman" w:eastAsia="ＭＳ Ｐ明朝" w:hAnsi="Times New Roman" w:hint="eastAsia"/>
          <w:spacing w:val="-4"/>
          <w:szCs w:val="21"/>
        </w:rPr>
        <w:t>と比較する。</w:t>
      </w:r>
      <w:r w:rsidR="00C4332C">
        <w:rPr>
          <w:rFonts w:ascii="Times New Roman" w:eastAsia="ＭＳ Ｐ明朝" w:hAnsi="Times New Roman" w:hint="eastAsia"/>
          <w:spacing w:val="-4"/>
          <w:szCs w:val="21"/>
        </w:rPr>
        <w:t>新たな</w:t>
      </w:r>
      <w:r w:rsidR="00C4332C">
        <w:rPr>
          <w:rFonts w:ascii="Times New Roman" w:eastAsia="ＭＳ Ｐ明朝" w:hAnsi="Times New Roman" w:hint="eastAsia"/>
          <w:spacing w:val="-4"/>
          <w:szCs w:val="21"/>
        </w:rPr>
        <w:t>I</w:t>
      </w:r>
      <w:r w:rsidR="00C4332C">
        <w:rPr>
          <w:rFonts w:ascii="Times New Roman" w:eastAsia="ＭＳ Ｐ明朝" w:hAnsi="Times New Roman"/>
          <w:spacing w:val="-4"/>
          <w:szCs w:val="21"/>
        </w:rPr>
        <w:t>D</w:t>
      </w:r>
      <w:r w:rsidR="00C4332C">
        <w:rPr>
          <w:rFonts w:ascii="Times New Roman" w:eastAsia="ＭＳ Ｐ明朝" w:hAnsi="Times New Roman" w:hint="eastAsia"/>
          <w:spacing w:val="-4"/>
          <w:szCs w:val="21"/>
        </w:rPr>
        <w:t>が現れた場合、</w:t>
      </w:r>
      <w:r w:rsidR="0097359E">
        <w:rPr>
          <w:rFonts w:ascii="Times New Roman" w:eastAsia="ＭＳ Ｐ明朝" w:hAnsi="Times New Roman" w:hint="eastAsia"/>
          <w:spacing w:val="-4"/>
          <w:szCs w:val="21"/>
        </w:rPr>
        <w:t>現フレームで消えている</w:t>
      </w:r>
      <w:r w:rsidR="00C4332C">
        <w:rPr>
          <w:rFonts w:ascii="Times New Roman" w:eastAsia="ＭＳ Ｐ明朝" w:hAnsi="Times New Roman"/>
          <w:spacing w:val="-4"/>
          <w:szCs w:val="21"/>
        </w:rPr>
        <w:t>ID</w:t>
      </w:r>
      <w:r w:rsidR="0097359E">
        <w:rPr>
          <w:rFonts w:ascii="Times New Roman" w:eastAsia="ＭＳ Ｐ明朝" w:hAnsi="Times New Roman" w:hint="eastAsia"/>
          <w:spacing w:val="-4"/>
          <w:szCs w:val="21"/>
        </w:rPr>
        <w:t>の</w:t>
      </w:r>
      <w:r w:rsidR="00225657">
        <w:rPr>
          <w:rFonts w:ascii="Times New Roman" w:eastAsia="ＭＳ Ｐ明朝" w:hAnsi="Times New Roman" w:hint="eastAsia"/>
          <w:spacing w:val="-4"/>
          <w:szCs w:val="21"/>
        </w:rPr>
        <w:t>選手位置と比較し、最も近かった選手の</w:t>
      </w:r>
      <w:r w:rsidR="00225657">
        <w:rPr>
          <w:rFonts w:ascii="Times New Roman" w:eastAsia="ＭＳ Ｐ明朝" w:hAnsi="Times New Roman" w:hint="eastAsia"/>
          <w:spacing w:val="-4"/>
          <w:szCs w:val="21"/>
        </w:rPr>
        <w:t>ID</w:t>
      </w:r>
      <w:r w:rsidR="007370C8">
        <w:rPr>
          <w:rFonts w:ascii="Times New Roman" w:eastAsia="ＭＳ Ｐ明朝" w:hAnsi="Times New Roman" w:hint="eastAsia"/>
          <w:spacing w:val="-4"/>
          <w:szCs w:val="21"/>
        </w:rPr>
        <w:t>に</w:t>
      </w:r>
      <w:r w:rsidR="00906E16">
        <w:rPr>
          <w:rFonts w:ascii="Times New Roman" w:eastAsia="ＭＳ Ｐ明朝" w:hAnsi="Times New Roman" w:hint="eastAsia"/>
          <w:spacing w:val="-4"/>
          <w:szCs w:val="21"/>
        </w:rPr>
        <w:t>対応付けて</w:t>
      </w:r>
      <w:r w:rsidR="0097359E">
        <w:rPr>
          <w:rFonts w:ascii="Times New Roman" w:eastAsia="ＭＳ Ｐ明朝" w:hAnsi="Times New Roman" w:hint="eastAsia"/>
          <w:spacing w:val="-4"/>
          <w:szCs w:val="21"/>
        </w:rPr>
        <w:t>保存する</w:t>
      </w:r>
      <w:r w:rsidR="00225657">
        <w:rPr>
          <w:rFonts w:ascii="Times New Roman" w:eastAsia="ＭＳ Ｐ明朝" w:hAnsi="Times New Roman" w:hint="eastAsia"/>
          <w:spacing w:val="-4"/>
          <w:szCs w:val="21"/>
        </w:rPr>
        <w:t>。もし消えている</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がない場合は、</w:t>
      </w:r>
      <w:r w:rsidR="0097359E">
        <w:rPr>
          <w:rFonts w:ascii="Times New Roman" w:eastAsia="ＭＳ Ｐ明朝" w:hAnsi="Times New Roman" w:hint="eastAsia"/>
          <w:spacing w:val="-4"/>
          <w:szCs w:val="21"/>
        </w:rPr>
        <w:t>新たな</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w:t>
      </w:r>
      <w:r w:rsidR="0097359E">
        <w:rPr>
          <w:rFonts w:ascii="Times New Roman" w:eastAsia="ＭＳ Ｐ明朝" w:hAnsi="Times New Roman" w:hint="eastAsia"/>
          <w:spacing w:val="-4"/>
          <w:szCs w:val="21"/>
        </w:rPr>
        <w:t>そのまま</w:t>
      </w:r>
      <w:r w:rsidR="00225657">
        <w:rPr>
          <w:rFonts w:ascii="Times New Roman" w:eastAsia="ＭＳ Ｐ明朝" w:hAnsi="Times New Roman" w:hint="eastAsia"/>
          <w:spacing w:val="-4"/>
          <w:szCs w:val="21"/>
        </w:rPr>
        <w:t>保存する。</w:t>
      </w:r>
    </w:p>
    <w:p w14:paraId="4DCB2AF4" w14:textId="0EF3838B" w:rsidR="00C4332C" w:rsidRDefault="00225657" w:rsidP="00C4332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の</w:t>
      </w:r>
      <w:r w:rsidR="00906E16">
        <w:rPr>
          <w:rFonts w:ascii="Times New Roman" w:eastAsia="ＭＳ Ｐ明朝" w:hAnsi="Times New Roman" w:hint="eastAsia"/>
          <w:spacing w:val="-4"/>
          <w:szCs w:val="21"/>
        </w:rPr>
        <w:t>保存</w:t>
      </w:r>
      <w:r>
        <w:rPr>
          <w:rFonts w:ascii="Times New Roman" w:eastAsia="ＭＳ Ｐ明朝" w:hAnsi="Times New Roman" w:hint="eastAsia"/>
          <w:spacing w:val="-4"/>
          <w:szCs w:val="21"/>
        </w:rPr>
        <w:t>が終わった後、</w:t>
      </w:r>
      <w:r w:rsidR="00116056">
        <w:rPr>
          <w:rFonts w:ascii="Times New Roman" w:eastAsia="ＭＳ Ｐ明朝" w:hAnsi="Times New Roman" w:hint="eastAsia"/>
          <w:spacing w:val="-4"/>
          <w:szCs w:val="21"/>
        </w:rPr>
        <w:t>現</w:t>
      </w:r>
      <w:r w:rsidR="00E616C9">
        <w:rPr>
          <w:rFonts w:ascii="Times New Roman" w:eastAsia="ＭＳ Ｐ明朝" w:hAnsi="Times New Roman" w:hint="eastAsia"/>
          <w:spacing w:val="-4"/>
          <w:szCs w:val="21"/>
        </w:rPr>
        <w:t>フレームに現れる</w:t>
      </w:r>
      <w:r>
        <w:rPr>
          <w:rFonts w:ascii="Times New Roman" w:eastAsia="ＭＳ Ｐ明朝" w:hAnsi="Times New Roman" w:hint="eastAsia"/>
          <w:spacing w:val="-4"/>
          <w:szCs w:val="21"/>
        </w:rPr>
        <w:t>ID</w:t>
      </w:r>
      <w:r w:rsidR="00E616C9">
        <w:rPr>
          <w:rFonts w:ascii="Times New Roman" w:eastAsia="ＭＳ Ｐ明朝" w:hAnsi="Times New Roman" w:hint="eastAsia"/>
          <w:spacing w:val="-4"/>
          <w:szCs w:val="21"/>
        </w:rPr>
        <w:t>のみ</w:t>
      </w:r>
      <w:r>
        <w:rPr>
          <w:rFonts w:ascii="Times New Roman" w:eastAsia="ＭＳ Ｐ明朝" w:hAnsi="Times New Roman" w:hint="eastAsia"/>
          <w:spacing w:val="-4"/>
          <w:szCs w:val="21"/>
        </w:rPr>
        <w:t>選手位置の更新を行い、</w:t>
      </w:r>
      <w:r w:rsidR="00E616C9">
        <w:rPr>
          <w:rFonts w:ascii="Times New Roman" w:eastAsia="ＭＳ Ｐ明朝" w:hAnsi="Times New Roman" w:hint="eastAsia"/>
          <w:spacing w:val="-4"/>
          <w:szCs w:val="21"/>
        </w:rPr>
        <w:t>次フレームの処理に映る。これを繰り返し、選手の追跡を行う。</w:t>
      </w:r>
    </w:p>
    <w:p w14:paraId="0DDE1CF0" w14:textId="232B6FDA" w:rsidR="00C115D7" w:rsidRDefault="00AD2CD1" w:rsidP="00C115D7">
      <w:pPr>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5</w:t>
      </w:r>
      <w:r>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映像</w:t>
      </w:r>
      <w:r w:rsidR="002849B5">
        <w:rPr>
          <w:rFonts w:ascii="ＭＳ ゴシック" w:eastAsia="ＭＳ ゴシック" w:hAnsi="ＭＳ ゴシック" w:hint="eastAsia"/>
          <w:b/>
          <w:sz w:val="22"/>
          <w:szCs w:val="21"/>
        </w:rPr>
        <w:t>間</w:t>
      </w:r>
      <w:r>
        <w:rPr>
          <w:rFonts w:ascii="ＭＳ ゴシック" w:eastAsia="ＭＳ ゴシック" w:hAnsi="ＭＳ ゴシック" w:hint="eastAsia"/>
          <w:b/>
          <w:sz w:val="22"/>
          <w:szCs w:val="21"/>
        </w:rPr>
        <w:t>の選手の対応付け</w:t>
      </w:r>
    </w:p>
    <w:p w14:paraId="497A5DF8" w14:textId="125C0C15" w:rsidR="00C115D7" w:rsidRDefault="00C115D7" w:rsidP="00C115D7">
      <w:pPr>
        <w:jc w:val="left"/>
        <w:rPr>
          <w:rFonts w:ascii="Times New Roman" w:eastAsiaTheme="minorEastAsia" w:hAnsi="Times New Roman"/>
          <w:bCs/>
          <w:szCs w:val="20"/>
        </w:rPr>
      </w:pPr>
      <w:r>
        <w:rPr>
          <w:rFonts w:asciiTheme="minorEastAsia" w:eastAsiaTheme="minorEastAsia" w:hAnsiTheme="minorEastAsia" w:hint="eastAsia"/>
          <w:b/>
          <w:szCs w:val="20"/>
        </w:rPr>
        <w:t xml:space="preserve">　</w:t>
      </w:r>
      <w:r>
        <w:rPr>
          <w:rFonts w:ascii="Times New Roman" w:eastAsiaTheme="minorEastAsia" w:hAnsi="Times New Roman"/>
          <w:bCs/>
          <w:szCs w:val="20"/>
        </w:rPr>
        <w:t>AlphaPose</w:t>
      </w:r>
      <w:r>
        <w:rPr>
          <w:rFonts w:ascii="Times New Roman" w:eastAsiaTheme="minorEastAsia" w:hAnsi="Times New Roman" w:hint="eastAsia"/>
          <w:bCs/>
          <w:szCs w:val="20"/>
        </w:rPr>
        <w:t>は各映像に対して用いるため、同じ選手に対</w:t>
      </w:r>
      <w:r w:rsidR="001E06C9">
        <w:rPr>
          <w:rFonts w:ascii="Times New Roman" w:eastAsiaTheme="minorEastAsia" w:hAnsi="Times New Roman" w:hint="eastAsia"/>
          <w:bCs/>
          <w:szCs w:val="20"/>
        </w:rPr>
        <w:t>して</w:t>
      </w:r>
      <w:r>
        <w:rPr>
          <w:rFonts w:ascii="Times New Roman" w:eastAsiaTheme="minorEastAsia" w:hAnsi="Times New Roman" w:hint="eastAsia"/>
          <w:bCs/>
          <w:szCs w:val="20"/>
        </w:rPr>
        <w:t>映像ごとに異なる</w:t>
      </w:r>
      <w:r>
        <w:rPr>
          <w:rFonts w:ascii="Times New Roman" w:eastAsiaTheme="minorEastAsia" w:hAnsi="Times New Roman" w:hint="eastAsia"/>
          <w:bCs/>
          <w:szCs w:val="20"/>
        </w:rPr>
        <w:t>ID</w:t>
      </w:r>
      <w:r>
        <w:rPr>
          <w:rFonts w:ascii="Times New Roman" w:eastAsiaTheme="minorEastAsia" w:hAnsi="Times New Roman" w:hint="eastAsia"/>
          <w:bCs/>
          <w:szCs w:val="20"/>
        </w:rPr>
        <w:t>が振り分けられる。</w:t>
      </w:r>
      <w:r w:rsidR="001E06C9">
        <w:rPr>
          <w:rFonts w:ascii="Times New Roman" w:eastAsiaTheme="minorEastAsia" w:hAnsi="Times New Roman" w:hint="eastAsia"/>
          <w:bCs/>
          <w:szCs w:val="20"/>
        </w:rPr>
        <w:t>後に各</w:t>
      </w:r>
      <w:r w:rsidR="00D56940">
        <w:rPr>
          <w:rFonts w:ascii="Times New Roman" w:eastAsiaTheme="minorEastAsia" w:hAnsi="Times New Roman" w:hint="eastAsia"/>
          <w:bCs/>
          <w:szCs w:val="20"/>
        </w:rPr>
        <w:t>映像</w:t>
      </w:r>
      <w:r w:rsidR="001E06C9">
        <w:rPr>
          <w:rFonts w:ascii="Times New Roman" w:eastAsiaTheme="minorEastAsia" w:hAnsi="Times New Roman" w:hint="eastAsia"/>
          <w:bCs/>
          <w:szCs w:val="20"/>
        </w:rPr>
        <w:t>において</w:t>
      </w:r>
      <w:r w:rsidR="00D56940">
        <w:rPr>
          <w:rFonts w:ascii="Times New Roman" w:eastAsiaTheme="minorEastAsia" w:hAnsi="Times New Roman" w:hint="eastAsia"/>
          <w:bCs/>
          <w:szCs w:val="20"/>
        </w:rPr>
        <w:t>選手の対応付けが必要となるため、</w:t>
      </w:r>
      <w:r w:rsidR="001E06C9">
        <w:rPr>
          <w:rFonts w:ascii="Times New Roman" w:eastAsiaTheme="minorEastAsia" w:hAnsi="Times New Roman" w:hint="eastAsia"/>
          <w:bCs/>
          <w:szCs w:val="20"/>
        </w:rPr>
        <w:t>以下に示す方法で対応付けを行う。</w:t>
      </w:r>
    </w:p>
    <w:p w14:paraId="7E9BA8DD" w14:textId="77CC3FB4" w:rsidR="006C11D5" w:rsidRDefault="001E06C9" w:rsidP="006C11D5">
      <w:pPr>
        <w:ind w:firstLineChars="100" w:firstLine="192"/>
        <w:jc w:val="left"/>
        <w:rPr>
          <w:rFonts w:asciiTheme="minorEastAsia" w:eastAsiaTheme="minorEastAsia" w:hAnsiTheme="minorEastAsia"/>
          <w:spacing w:val="-4"/>
          <w:szCs w:val="21"/>
        </w:rPr>
      </w:pPr>
      <w:r w:rsidRPr="006C11D5">
        <w:rPr>
          <w:rFonts w:asciiTheme="minorEastAsia" w:eastAsiaTheme="minorEastAsia" w:hAnsiTheme="minorEastAsia" w:hint="eastAsia"/>
          <w:spacing w:val="-4"/>
          <w:szCs w:val="21"/>
        </w:rPr>
        <w:t>初めに推定したカメラ内部パラメータには焦点距離の情報が含まれるため、</w:t>
      </w:r>
      <w:r w:rsidR="006C11D5" w:rsidRPr="006C11D5">
        <w:rPr>
          <w:rFonts w:ascii="Times New Roman" w:eastAsiaTheme="minorEastAsia" w:hAnsi="Times New Roman"/>
          <w:spacing w:val="-4"/>
          <w:szCs w:val="21"/>
        </w:rPr>
        <w:t>AlphaPose</w:t>
      </w:r>
      <w:r w:rsidR="006C11D5" w:rsidRPr="006C11D5">
        <w:rPr>
          <w:rFonts w:asciiTheme="minorEastAsia" w:eastAsiaTheme="minorEastAsia" w:hAnsiTheme="minorEastAsia" w:hint="eastAsia"/>
          <w:spacing w:val="-4"/>
          <w:szCs w:val="21"/>
        </w:rPr>
        <w:t>で推定した</w:t>
      </w:r>
      <w:r w:rsidRPr="006C11D5">
        <w:rPr>
          <w:rFonts w:asciiTheme="minorEastAsia" w:eastAsiaTheme="minorEastAsia" w:hAnsiTheme="minorEastAsia" w:hint="eastAsia"/>
          <w:spacing w:val="-4"/>
          <w:szCs w:val="21"/>
        </w:rPr>
        <w:t>画像座標と組み合わせ、カメラから選手の腰に向かうベクトルを</w:t>
      </w:r>
      <w:r w:rsidR="006C11D5" w:rsidRPr="006C11D5">
        <w:rPr>
          <w:rFonts w:asciiTheme="minorEastAsia" w:eastAsiaTheme="minorEastAsia" w:hAnsiTheme="minorEastAsia" w:hint="eastAsia"/>
          <w:spacing w:val="-4"/>
          <w:szCs w:val="21"/>
        </w:rPr>
        <w:t>カメラ座標系</w:t>
      </w:r>
      <w:r w:rsidR="006C11D5" w:rsidRPr="006C11D5">
        <w:rPr>
          <w:rFonts w:asciiTheme="minorEastAsia" w:eastAsiaTheme="minorEastAsia" w:hAnsiTheme="minorEastAsia" w:hint="eastAsia"/>
          <w:spacing w:val="-4"/>
          <w:szCs w:val="21"/>
        </w:rPr>
        <w:t>で</w:t>
      </w:r>
      <w:r w:rsidRPr="006C11D5">
        <w:rPr>
          <w:rFonts w:asciiTheme="minorEastAsia" w:eastAsiaTheme="minorEastAsia" w:hAnsiTheme="minorEastAsia" w:hint="eastAsia"/>
          <w:spacing w:val="-4"/>
          <w:szCs w:val="21"/>
        </w:rPr>
        <w:t>定義することができる。</w:t>
      </w:r>
    </w:p>
    <w:p w14:paraId="3F3DC727" w14:textId="1FD48292" w:rsidR="006C11D5" w:rsidRDefault="00624176" w:rsidP="006C11D5">
      <w:pPr>
        <w:ind w:firstLineChars="100" w:firstLine="192"/>
        <w:jc w:val="left"/>
        <w:rPr>
          <w:rFonts w:asciiTheme="minorEastAsia" w:eastAsiaTheme="minorEastAsia" w:hAnsiTheme="minorEastAsia"/>
          <w:spacing w:val="-4"/>
          <w:szCs w:val="21"/>
        </w:rPr>
      </w:pPr>
      <w:r>
        <w:rPr>
          <w:rFonts w:asciiTheme="minorEastAsia" w:eastAsiaTheme="minorEastAsia" w:hAnsiTheme="minorEastAsia" w:hint="eastAsia"/>
          <w:spacing w:val="-4"/>
          <w:szCs w:val="21"/>
        </w:rPr>
        <w:t>さらに</w:t>
      </w:r>
      <w:r w:rsidR="001E06C9" w:rsidRPr="006C11D5">
        <w:rPr>
          <w:rFonts w:asciiTheme="minorEastAsia" w:eastAsiaTheme="minorEastAsia" w:hAnsiTheme="minorEastAsia" w:hint="eastAsia"/>
          <w:spacing w:val="-4"/>
          <w:szCs w:val="21"/>
        </w:rPr>
        <w:t>カメラ外部パラメータから算出できる回転行列によって、カメラ座標系</w:t>
      </w:r>
      <w:r w:rsidR="00F26CAC">
        <w:rPr>
          <w:rFonts w:asciiTheme="minorEastAsia" w:eastAsiaTheme="minorEastAsia" w:hAnsiTheme="minorEastAsia" w:hint="eastAsia"/>
          <w:spacing w:val="-4"/>
          <w:szCs w:val="21"/>
        </w:rPr>
        <w:t>を</w:t>
      </w:r>
      <w:r w:rsidR="001E06C9" w:rsidRPr="006C11D5">
        <w:rPr>
          <w:rFonts w:asciiTheme="minorEastAsia" w:eastAsiaTheme="minorEastAsia" w:hAnsiTheme="minorEastAsia" w:hint="eastAsia"/>
          <w:spacing w:val="-4"/>
          <w:szCs w:val="21"/>
        </w:rPr>
        <w:t>実空間座標系に変換できる。つまり、複数の映像ごとに異なるカメラ座標系のベクトルを同じ実空間座標系で表せる。</w:t>
      </w:r>
    </w:p>
    <w:p w14:paraId="12E23B63" w14:textId="33A7362A" w:rsidR="00836B33" w:rsidRPr="006C11D5" w:rsidRDefault="00624176" w:rsidP="00836B33">
      <w:pPr>
        <w:ind w:firstLineChars="100" w:firstLine="192"/>
        <w:jc w:val="left"/>
        <w:rPr>
          <w:rFonts w:asciiTheme="minorEastAsia" w:eastAsiaTheme="minorEastAsia" w:hAnsiTheme="minorEastAsia" w:hint="eastAsia"/>
          <w:spacing w:val="-4"/>
          <w:szCs w:val="21"/>
        </w:rPr>
      </w:pPr>
      <w:r>
        <w:rPr>
          <w:rFonts w:asciiTheme="minorEastAsia" w:eastAsiaTheme="minorEastAsia" w:hAnsiTheme="minorEastAsia" w:hint="eastAsia"/>
          <w:spacing w:val="-4"/>
          <w:szCs w:val="21"/>
        </w:rPr>
        <w:t>ここで映像ごとに検知できた選手の数だけ腰に向かうベクトルを定義でき、カメラの位置も合わせ</w:t>
      </w:r>
      <w:r w:rsidR="00871B64">
        <w:rPr>
          <w:rFonts w:asciiTheme="minorEastAsia" w:eastAsiaTheme="minorEastAsia" w:hAnsiTheme="minorEastAsia" w:hint="eastAsia"/>
          <w:spacing w:val="-4"/>
          <w:szCs w:val="21"/>
        </w:rPr>
        <w:t>ることで</w:t>
      </w:r>
      <w:r>
        <w:rPr>
          <w:rFonts w:asciiTheme="minorEastAsia" w:eastAsiaTheme="minorEastAsia" w:hAnsiTheme="minorEastAsia" w:hint="eastAsia"/>
          <w:spacing w:val="-4"/>
          <w:szCs w:val="21"/>
        </w:rPr>
        <w:t>直線を定義できる。</w:t>
      </w:r>
      <w:r w:rsidR="00EF51C3">
        <w:rPr>
          <w:rFonts w:asciiTheme="minorEastAsia" w:eastAsiaTheme="minorEastAsia" w:hAnsiTheme="minorEastAsia" w:hint="eastAsia"/>
          <w:spacing w:val="-4"/>
          <w:szCs w:val="21"/>
        </w:rPr>
        <w:t>映像間で</w:t>
      </w:r>
      <w:r w:rsidR="00836B33" w:rsidRPr="00836B33">
        <w:rPr>
          <w:rFonts w:ascii="Times New Roman" w:eastAsiaTheme="minorEastAsia" w:hAnsi="Times New Roman"/>
          <w:spacing w:val="-4"/>
          <w:szCs w:val="21"/>
        </w:rPr>
        <w:t>2</w:t>
      </w:r>
      <w:r w:rsidR="00EF51C3">
        <w:rPr>
          <w:rFonts w:asciiTheme="minorEastAsia" w:eastAsiaTheme="minorEastAsia" w:hAnsiTheme="minorEastAsia" w:hint="eastAsia"/>
          <w:spacing w:val="-4"/>
          <w:szCs w:val="21"/>
        </w:rPr>
        <w:t>直線の組み合わせを全て考え、</w:t>
      </w:r>
      <w:r w:rsidR="00836B33" w:rsidRPr="00836B33">
        <w:rPr>
          <w:rFonts w:ascii="Times New Roman" w:eastAsiaTheme="minorEastAsia" w:hAnsi="Times New Roman"/>
          <w:spacing w:val="-4"/>
          <w:szCs w:val="21"/>
        </w:rPr>
        <w:t>2</w:t>
      </w:r>
      <w:r w:rsidR="00836B33">
        <w:rPr>
          <w:rFonts w:asciiTheme="minorEastAsia" w:eastAsiaTheme="minorEastAsia" w:hAnsiTheme="minorEastAsia" w:hint="eastAsia"/>
          <w:spacing w:val="-4"/>
          <w:szCs w:val="21"/>
        </w:rPr>
        <w:t>直線間の距離を計算する。同じ選手を通る</w:t>
      </w:r>
      <w:r w:rsidR="00836B33" w:rsidRPr="00836B33">
        <w:rPr>
          <w:rFonts w:ascii="Times New Roman" w:eastAsiaTheme="minorEastAsia" w:hAnsi="Times New Roman"/>
          <w:spacing w:val="-4"/>
          <w:szCs w:val="21"/>
        </w:rPr>
        <w:t>2</w:t>
      </w:r>
      <w:r w:rsidR="00836B33">
        <w:rPr>
          <w:rFonts w:asciiTheme="minorEastAsia" w:eastAsiaTheme="minorEastAsia" w:hAnsiTheme="minorEastAsia" w:hint="eastAsia"/>
          <w:spacing w:val="-4"/>
          <w:szCs w:val="21"/>
        </w:rPr>
        <w:t>直線間の距離は近いと考え、全ての組み合わせの中から直線間の距離の近いものから選手の対応付けを行う。</w:t>
      </w:r>
    </w:p>
    <w:p w14:paraId="3EEEC4C9" w14:textId="09C2AE10" w:rsidR="00FE28A2" w:rsidRPr="00D95924" w:rsidRDefault="00FE28A2" w:rsidP="00FE28A2">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582510">
        <w:rPr>
          <w:rFonts w:ascii="ＭＳ ゴシック" w:eastAsia="ＭＳ ゴシック" w:hAnsi="ＭＳ ゴシック" w:hint="eastAsia"/>
          <w:b/>
          <w:sz w:val="22"/>
          <w:szCs w:val="21"/>
        </w:rPr>
        <w:t>6</w:t>
      </w:r>
      <w:r w:rsidR="003461C3">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選手の3次元位置推定</w:t>
      </w:r>
    </w:p>
    <w:p w14:paraId="7DC30DA1" w14:textId="43DF52FD" w:rsidR="00FE28A2" w:rsidRDefault="002849B5" w:rsidP="001F0CFA">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.5</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.5</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それらの最近点を選手位置として解析的に求めることで選手位置推定を行う。</w:t>
      </w:r>
    </w:p>
    <w:p w14:paraId="156EFA48" w14:textId="65F080A7" w:rsidR="00557C0A" w:rsidRDefault="00557C0A" w:rsidP="00557C0A">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582510">
        <w:rPr>
          <w:rFonts w:ascii="ＭＳ ゴシック" w:eastAsia="ＭＳ ゴシック" w:hAnsi="ＭＳ ゴシック"/>
          <w:b/>
          <w:sz w:val="22"/>
          <w:szCs w:val="21"/>
        </w:rPr>
        <w:t>7</w:t>
      </w:r>
      <w:r>
        <w:rPr>
          <w:rFonts w:ascii="ＭＳ ゴシック" w:eastAsia="ＭＳ ゴシック" w:hAnsi="ＭＳ ゴシック" w:hint="eastAsia"/>
          <w:b/>
          <w:sz w:val="22"/>
          <w:szCs w:val="21"/>
        </w:rPr>
        <w:t xml:space="preserve">　選手</w:t>
      </w:r>
      <w:r>
        <w:rPr>
          <w:rFonts w:ascii="ＭＳ ゴシック" w:eastAsia="ＭＳ ゴシック" w:hAnsi="ＭＳ ゴシック" w:hint="eastAsia"/>
          <w:b/>
          <w:sz w:val="22"/>
          <w:szCs w:val="21"/>
        </w:rPr>
        <w:t>位置の移動平均</w:t>
      </w:r>
    </w:p>
    <w:p w14:paraId="0B52937A" w14:textId="332BC239" w:rsidR="00557C0A" w:rsidRPr="00557C0A" w:rsidRDefault="00557C0A" w:rsidP="00557C0A">
      <w:pPr>
        <w:jc w:val="left"/>
        <w:rPr>
          <w:rFonts w:ascii="Times New Roman" w:eastAsiaTheme="minorEastAsia" w:hAnsi="Times New Roman" w:hint="eastAsia"/>
          <w:bCs/>
          <w:szCs w:val="20"/>
        </w:rPr>
      </w:pPr>
      <w:r w:rsidRPr="00557C0A">
        <w:rPr>
          <w:rFonts w:ascii="ＭＳ ゴシック" w:eastAsia="ＭＳ ゴシック" w:hAnsi="ＭＳ ゴシック" w:hint="eastAsia"/>
          <w:bCs/>
          <w:sz w:val="22"/>
          <w:szCs w:val="21"/>
        </w:rPr>
        <w:t xml:space="preserve">　</w:t>
      </w:r>
      <w:r w:rsidRPr="00557C0A">
        <w:rPr>
          <w:rFonts w:ascii="Times New Roman" w:eastAsia="ＭＳ ゴシック" w:hAnsi="Times New Roman"/>
          <w:bCs/>
          <w:szCs w:val="20"/>
        </w:rPr>
        <w:t>2.</w:t>
      </w:r>
      <w:r w:rsidR="00582510">
        <w:rPr>
          <w:rFonts w:ascii="Times New Roman" w:eastAsia="ＭＳ ゴシック" w:hAnsi="Times New Roman"/>
          <w:bCs/>
          <w:szCs w:val="20"/>
        </w:rPr>
        <w:t>6</w:t>
      </w:r>
      <w:r w:rsidRPr="00557C0A">
        <w:rPr>
          <w:rFonts w:asciiTheme="minorEastAsia" w:eastAsiaTheme="minorEastAsia" w:hAnsiTheme="minorEastAsia"/>
          <w:bCs/>
          <w:szCs w:val="20"/>
        </w:rPr>
        <w:t>節</w:t>
      </w:r>
      <w:r>
        <w:rPr>
          <w:rFonts w:asciiTheme="minorEastAsia" w:eastAsiaTheme="minorEastAsia" w:hAnsiTheme="minorEastAsia" w:hint="eastAsia"/>
          <w:bCs/>
          <w:szCs w:val="20"/>
        </w:rPr>
        <w:t>で選手の</w:t>
      </w:r>
      <w:r w:rsidRPr="00557C0A">
        <w:rPr>
          <w:rFonts w:ascii="Times New Roman" w:eastAsiaTheme="minorEastAsia" w:hAnsi="Times New Roman"/>
          <w:bCs/>
          <w:szCs w:val="20"/>
        </w:rPr>
        <w:t>3</w:t>
      </w:r>
      <w:r>
        <w:rPr>
          <w:rFonts w:asciiTheme="minorEastAsia" w:eastAsiaTheme="minorEastAsia" w:hAnsiTheme="minorEastAsia" w:hint="eastAsia"/>
          <w:bCs/>
          <w:szCs w:val="20"/>
        </w:rPr>
        <w:t>次元位置を推定できるが、</w:t>
      </w:r>
      <w:r w:rsidR="00072CD3">
        <w:rPr>
          <w:rFonts w:ascii="Times New Roman" w:eastAsiaTheme="minorEastAsia" w:hAnsi="Times New Roman" w:hint="eastAsia"/>
          <w:bCs/>
          <w:szCs w:val="20"/>
        </w:rPr>
        <w:t>位置</w:t>
      </w:r>
      <w:r>
        <w:rPr>
          <w:rFonts w:ascii="Times New Roman" w:eastAsiaTheme="minorEastAsia" w:hAnsi="Times New Roman" w:hint="eastAsia"/>
          <w:bCs/>
          <w:szCs w:val="20"/>
        </w:rPr>
        <w:t>推定に誤差が生じることが</w:t>
      </w:r>
      <w:r w:rsidR="00072CD3">
        <w:rPr>
          <w:rFonts w:ascii="Times New Roman" w:eastAsiaTheme="minorEastAsia" w:hAnsi="Times New Roman" w:hint="eastAsia"/>
          <w:bCs/>
          <w:szCs w:val="20"/>
        </w:rPr>
        <w:t>先行研究より分かる。そこで</w:t>
      </w:r>
      <w:r w:rsidR="00072CD3">
        <w:rPr>
          <w:rFonts w:ascii="Times New Roman" w:eastAsiaTheme="minorEastAsia" w:hAnsi="Times New Roman" w:hint="eastAsia"/>
          <w:bCs/>
          <w:szCs w:val="20"/>
        </w:rPr>
        <w:t>選手位置のブレを防ぐことを</w:t>
      </w:r>
      <w:r w:rsidR="00072CD3">
        <w:rPr>
          <w:rFonts w:ascii="Times New Roman" w:eastAsiaTheme="minorEastAsia" w:hAnsi="Times New Roman" w:hint="eastAsia"/>
          <w:bCs/>
          <w:szCs w:val="20"/>
        </w:rPr>
        <w:t>目的として、</w:t>
      </w:r>
      <w:r w:rsidR="00072CD3">
        <w:rPr>
          <w:rFonts w:ascii="Times New Roman" w:eastAsiaTheme="minorEastAsia" w:hAnsi="Times New Roman"/>
          <w:bCs/>
          <w:szCs w:val="20"/>
        </w:rPr>
        <w:t>3</w:t>
      </w:r>
      <w:r w:rsidR="00072CD3">
        <w:rPr>
          <w:rFonts w:ascii="Times New Roman" w:eastAsiaTheme="minorEastAsia" w:hAnsi="Times New Roman" w:hint="eastAsia"/>
          <w:bCs/>
          <w:szCs w:val="20"/>
        </w:rPr>
        <w:t>フレーム</w:t>
      </w:r>
      <w:r w:rsidR="001F5921">
        <w:rPr>
          <w:rFonts w:ascii="Times New Roman" w:eastAsiaTheme="minorEastAsia" w:hAnsi="Times New Roman" w:hint="eastAsia"/>
          <w:bCs/>
          <w:szCs w:val="20"/>
        </w:rPr>
        <w:t>ごとに</w:t>
      </w:r>
      <w:r w:rsidR="00072CD3">
        <w:rPr>
          <w:rFonts w:ascii="Times New Roman" w:eastAsiaTheme="minorEastAsia" w:hAnsi="Times New Roman" w:hint="eastAsia"/>
          <w:bCs/>
          <w:szCs w:val="20"/>
        </w:rPr>
        <w:t>移動平均を取る。</w:t>
      </w:r>
    </w:p>
    <w:p w14:paraId="5A3591A3" w14:textId="6129A188" w:rsidR="009009E8" w:rsidRDefault="00BA3387" w:rsidP="00363E83">
      <w:pPr>
        <w:jc w:val="left"/>
        <w:rPr>
          <w:rFonts w:ascii="ＭＳ Ｐゴシック" w:eastAsia="ＭＳ Ｐゴシック" w:hAnsi="ＭＳ Ｐゴシック"/>
          <w:b/>
          <w:sz w:val="24"/>
          <w:szCs w:val="24"/>
        </w:rPr>
      </w:pPr>
      <w:r>
        <w:rPr>
          <w:rFonts w:ascii="ＭＳ Ｐゴシック" w:eastAsia="ＭＳ Ｐゴシック" w:hAnsi="ＭＳ Ｐゴシック" w:hint="eastAsia"/>
          <w:b/>
          <w:sz w:val="24"/>
          <w:szCs w:val="24"/>
        </w:rPr>
        <w:t>3</w:t>
      </w:r>
      <w:r w:rsidR="00072CD3">
        <w:rPr>
          <w:rFonts w:ascii="ＭＳ Ｐゴシック" w:eastAsia="ＭＳ Ｐゴシック" w:hAnsi="ＭＳ Ｐゴシック" w:hint="eastAsia"/>
          <w:b/>
          <w:sz w:val="24"/>
          <w:szCs w:val="24"/>
        </w:rPr>
        <w:t xml:space="preserve">　</w:t>
      </w:r>
      <w:r w:rsidR="006663F4">
        <w:rPr>
          <w:rFonts w:ascii="ＭＳ Ｐゴシック" w:eastAsia="ＭＳ Ｐゴシック" w:hAnsi="ＭＳ Ｐゴシック" w:hint="eastAsia"/>
          <w:b/>
          <w:sz w:val="24"/>
          <w:szCs w:val="24"/>
        </w:rPr>
        <w:t>研究結果</w:t>
      </w:r>
    </w:p>
    <w:p w14:paraId="56D4DF24" w14:textId="0C6363DB" w:rsidR="002F11CE" w:rsidRDefault="00363E83" w:rsidP="002F11CE">
      <w:pPr>
        <w:spacing w:line="360" w:lineRule="auto"/>
        <w:jc w:val="left"/>
        <w:rPr>
          <w:rFonts w:ascii="ＭＳ ゴシック" w:eastAsia="ＭＳ ゴシック" w:hAnsi="ＭＳ ゴシック"/>
          <w:b/>
          <w:sz w:val="22"/>
          <w:szCs w:val="21"/>
        </w:rPr>
      </w:pPr>
      <w:r>
        <w:rPr>
          <w:rFonts w:ascii="ＭＳ ゴシック" w:eastAsia="ＭＳ ゴシック" w:hAnsi="ＭＳ ゴシック"/>
          <w:b/>
          <w:sz w:val="22"/>
          <w:szCs w:val="21"/>
        </w:rPr>
        <w:t>3.1</w:t>
      </w:r>
      <w:r>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選手位置の推定結果</w:t>
      </w:r>
    </w:p>
    <w:p w14:paraId="5BFA7B0F" w14:textId="29F8EA88" w:rsidR="002F11CE" w:rsidRDefault="002F11CE" w:rsidP="00E407AF">
      <w:pPr>
        <w:jc w:val="left"/>
        <w:rPr>
          <w:rFonts w:asciiTheme="minorEastAsia" w:eastAsiaTheme="minorEastAsia" w:hAnsiTheme="minorEastAsia"/>
          <w:bCs/>
          <w:szCs w:val="21"/>
        </w:rPr>
      </w:pPr>
      <w:r w:rsidRPr="00E407AF">
        <w:rPr>
          <w:rFonts w:ascii="ＭＳ ゴシック" w:eastAsia="ＭＳ ゴシック" w:hAnsi="ＭＳ ゴシック" w:hint="eastAsia"/>
          <w:b/>
          <w:szCs w:val="21"/>
        </w:rPr>
        <w:t xml:space="preserve">　</w:t>
      </w:r>
      <w:r w:rsidR="00F41DDE" w:rsidRPr="00F41DDE">
        <w:rPr>
          <w:rFonts w:ascii="ＭＳ ゴシック" w:eastAsia="ＭＳ ゴシック" w:hAnsi="ＭＳ ゴシック" w:hint="eastAsia"/>
          <w:bCs/>
          <w:szCs w:val="21"/>
        </w:rPr>
        <w:t>図</w:t>
      </w:r>
      <w:r w:rsidR="00F41DDE" w:rsidRPr="00F41DDE">
        <w:rPr>
          <w:rFonts w:ascii="Times New Roman" w:eastAsia="ＭＳ ゴシック" w:hAnsi="Times New Roman"/>
          <w:bCs/>
          <w:szCs w:val="21"/>
        </w:rPr>
        <w:t>3</w:t>
      </w:r>
      <w:r w:rsidR="00F41DDE" w:rsidRPr="00F41DDE">
        <w:rPr>
          <w:rFonts w:ascii="ＭＳ ゴシック" w:eastAsia="ＭＳ ゴシック" w:hAnsi="ＭＳ ゴシック" w:hint="eastAsia"/>
          <w:bCs/>
          <w:szCs w:val="21"/>
        </w:rPr>
        <w:t>に映る選手の</w:t>
      </w:r>
      <w:r w:rsidR="00F41DDE" w:rsidRPr="00EF3EB3">
        <w:rPr>
          <w:rFonts w:ascii="Times New Roman" w:eastAsia="ＭＳ ゴシック" w:hAnsi="Times New Roman"/>
          <w:bCs/>
          <w:szCs w:val="21"/>
        </w:rPr>
        <w:t>3</w:t>
      </w:r>
      <w:r w:rsidR="00F41DDE" w:rsidRPr="00F41DDE">
        <w:rPr>
          <w:rFonts w:ascii="ＭＳ ゴシック" w:eastAsia="ＭＳ ゴシック" w:hAnsi="ＭＳ ゴシック" w:hint="eastAsia"/>
          <w:bCs/>
          <w:szCs w:val="21"/>
        </w:rPr>
        <w:t>次元位置を</w:t>
      </w:r>
      <w:r w:rsidR="00E407AF" w:rsidRPr="00E407AF">
        <w:rPr>
          <w:rFonts w:ascii="Times New Roman" w:eastAsiaTheme="minorEastAsia" w:hAnsi="Times New Roman"/>
          <w:bCs/>
          <w:szCs w:val="21"/>
        </w:rPr>
        <w:t>2</w:t>
      </w:r>
      <w:r w:rsidR="00E407AF" w:rsidRPr="00E407AF">
        <w:rPr>
          <w:rFonts w:asciiTheme="minorEastAsia" w:eastAsiaTheme="minorEastAsia" w:hAnsiTheme="minorEastAsia" w:hint="eastAsia"/>
          <w:bCs/>
          <w:szCs w:val="21"/>
        </w:rPr>
        <w:t>次元のコート</w:t>
      </w:r>
      <w:r w:rsidR="00E407AF">
        <w:rPr>
          <w:rFonts w:asciiTheme="minorEastAsia" w:eastAsiaTheme="minorEastAsia" w:hAnsiTheme="minorEastAsia" w:hint="eastAsia"/>
          <w:bCs/>
          <w:szCs w:val="21"/>
        </w:rPr>
        <w:t>平面位置に落とし</w:t>
      </w:r>
      <w:r w:rsidR="0029089C">
        <w:rPr>
          <w:rFonts w:asciiTheme="minorEastAsia" w:eastAsiaTheme="minorEastAsia" w:hAnsiTheme="minorEastAsia" w:hint="eastAsia"/>
          <w:bCs/>
          <w:szCs w:val="21"/>
        </w:rPr>
        <w:t>た画像</w:t>
      </w:r>
      <w:r w:rsidR="00E21726">
        <w:rPr>
          <w:rFonts w:asciiTheme="minorEastAsia" w:eastAsiaTheme="minorEastAsia" w:hAnsiTheme="minorEastAsia" w:hint="eastAsia"/>
          <w:bCs/>
          <w:szCs w:val="21"/>
        </w:rPr>
        <w:t>を</w:t>
      </w:r>
      <w:r w:rsidR="00E407AF">
        <w:rPr>
          <w:rFonts w:asciiTheme="minorEastAsia" w:eastAsiaTheme="minorEastAsia" w:hAnsiTheme="minorEastAsia" w:hint="eastAsia"/>
          <w:bCs/>
          <w:szCs w:val="21"/>
        </w:rPr>
        <w:t>図</w:t>
      </w:r>
      <w:r w:rsidR="00744390">
        <w:rPr>
          <w:rFonts w:ascii="Times New Roman" w:eastAsiaTheme="minorEastAsia" w:hAnsi="Times New Roman" w:hint="eastAsia"/>
          <w:bCs/>
          <w:szCs w:val="21"/>
        </w:rPr>
        <w:t>4</w:t>
      </w:r>
      <w:r w:rsidR="00E407AF">
        <w:rPr>
          <w:rFonts w:asciiTheme="minorEastAsia" w:eastAsiaTheme="minorEastAsia" w:hAnsiTheme="minorEastAsia"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hint="eastAsia"/>
          <w:bCs/>
          <w:szCs w:val="21"/>
        </w:rPr>
      </w:pPr>
    </w:p>
    <w:p w14:paraId="5420FFAB" w14:textId="772BF86F"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LaTeXe</w:t>
      </w:r>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 xml:space="preserve">TeX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5897" w14:textId="77777777" w:rsidR="00260543" w:rsidRDefault="00260543" w:rsidP="00D949E2">
      <w:r>
        <w:separator/>
      </w:r>
    </w:p>
  </w:endnote>
  <w:endnote w:type="continuationSeparator" w:id="0">
    <w:p w14:paraId="02C97749" w14:textId="77777777" w:rsidR="00260543" w:rsidRDefault="00260543"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FF8B" w14:textId="77777777" w:rsidR="00260543" w:rsidRDefault="00260543" w:rsidP="00D949E2">
      <w:r>
        <w:separator/>
      </w:r>
    </w:p>
  </w:footnote>
  <w:footnote w:type="continuationSeparator" w:id="0">
    <w:p w14:paraId="115C0D6E" w14:textId="77777777" w:rsidR="00260543" w:rsidRDefault="00260543"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2CD3"/>
    <w:rsid w:val="00074653"/>
    <w:rsid w:val="000A306F"/>
    <w:rsid w:val="000A360A"/>
    <w:rsid w:val="000A51F5"/>
    <w:rsid w:val="000A6428"/>
    <w:rsid w:val="000B031D"/>
    <w:rsid w:val="000B7528"/>
    <w:rsid w:val="000D7CE1"/>
    <w:rsid w:val="000E5E9D"/>
    <w:rsid w:val="000E6DF9"/>
    <w:rsid w:val="000F51FF"/>
    <w:rsid w:val="00111652"/>
    <w:rsid w:val="00116056"/>
    <w:rsid w:val="00125F2B"/>
    <w:rsid w:val="00127C97"/>
    <w:rsid w:val="001353BB"/>
    <w:rsid w:val="00147F45"/>
    <w:rsid w:val="00152A7D"/>
    <w:rsid w:val="00154BC4"/>
    <w:rsid w:val="001562E8"/>
    <w:rsid w:val="00194F47"/>
    <w:rsid w:val="00196C54"/>
    <w:rsid w:val="00197B12"/>
    <w:rsid w:val="001A07AF"/>
    <w:rsid w:val="001A12DD"/>
    <w:rsid w:val="001A389A"/>
    <w:rsid w:val="001A5924"/>
    <w:rsid w:val="001C23D3"/>
    <w:rsid w:val="001C581B"/>
    <w:rsid w:val="001C7DBF"/>
    <w:rsid w:val="001D12DA"/>
    <w:rsid w:val="001D60E5"/>
    <w:rsid w:val="001E06C9"/>
    <w:rsid w:val="001F0CFA"/>
    <w:rsid w:val="001F2567"/>
    <w:rsid w:val="001F5921"/>
    <w:rsid w:val="001F7752"/>
    <w:rsid w:val="0020179E"/>
    <w:rsid w:val="00216A1F"/>
    <w:rsid w:val="00225657"/>
    <w:rsid w:val="00226DCC"/>
    <w:rsid w:val="00231681"/>
    <w:rsid w:val="00241211"/>
    <w:rsid w:val="00260543"/>
    <w:rsid w:val="002849B5"/>
    <w:rsid w:val="0029089C"/>
    <w:rsid w:val="002A149D"/>
    <w:rsid w:val="002A2FEF"/>
    <w:rsid w:val="002C5460"/>
    <w:rsid w:val="002F0A65"/>
    <w:rsid w:val="002F11CE"/>
    <w:rsid w:val="00331B48"/>
    <w:rsid w:val="00345E39"/>
    <w:rsid w:val="003461C3"/>
    <w:rsid w:val="00361D74"/>
    <w:rsid w:val="00363E83"/>
    <w:rsid w:val="00374889"/>
    <w:rsid w:val="0038342A"/>
    <w:rsid w:val="003B7EF6"/>
    <w:rsid w:val="003F06A2"/>
    <w:rsid w:val="00402444"/>
    <w:rsid w:val="004129B9"/>
    <w:rsid w:val="00424E65"/>
    <w:rsid w:val="00431386"/>
    <w:rsid w:val="004413C2"/>
    <w:rsid w:val="00442258"/>
    <w:rsid w:val="00454A6A"/>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925A3"/>
    <w:rsid w:val="005F1651"/>
    <w:rsid w:val="00624176"/>
    <w:rsid w:val="0062465C"/>
    <w:rsid w:val="00630C90"/>
    <w:rsid w:val="00630F6C"/>
    <w:rsid w:val="00633738"/>
    <w:rsid w:val="006449F9"/>
    <w:rsid w:val="0065022D"/>
    <w:rsid w:val="006663F4"/>
    <w:rsid w:val="00670C0A"/>
    <w:rsid w:val="006754DA"/>
    <w:rsid w:val="0068397A"/>
    <w:rsid w:val="0069137A"/>
    <w:rsid w:val="00697E25"/>
    <w:rsid w:val="006B0B3C"/>
    <w:rsid w:val="006B2A86"/>
    <w:rsid w:val="006B34CB"/>
    <w:rsid w:val="006C11D5"/>
    <w:rsid w:val="006C5EFA"/>
    <w:rsid w:val="006C70EB"/>
    <w:rsid w:val="006D63F1"/>
    <w:rsid w:val="006E23CB"/>
    <w:rsid w:val="006E49B6"/>
    <w:rsid w:val="006F6BB1"/>
    <w:rsid w:val="0070684D"/>
    <w:rsid w:val="00723A64"/>
    <w:rsid w:val="007370C8"/>
    <w:rsid w:val="00737D69"/>
    <w:rsid w:val="007400D0"/>
    <w:rsid w:val="00744390"/>
    <w:rsid w:val="00760EDA"/>
    <w:rsid w:val="00783B3E"/>
    <w:rsid w:val="007A265C"/>
    <w:rsid w:val="007B4995"/>
    <w:rsid w:val="007D2720"/>
    <w:rsid w:val="007D6A92"/>
    <w:rsid w:val="007E4FB1"/>
    <w:rsid w:val="007F6FB0"/>
    <w:rsid w:val="00801305"/>
    <w:rsid w:val="00810864"/>
    <w:rsid w:val="00815225"/>
    <w:rsid w:val="00832A23"/>
    <w:rsid w:val="00832CD4"/>
    <w:rsid w:val="00836B33"/>
    <w:rsid w:val="008411AD"/>
    <w:rsid w:val="00844647"/>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D2CD1"/>
    <w:rsid w:val="00AE3A47"/>
    <w:rsid w:val="00AF63DB"/>
    <w:rsid w:val="00B15493"/>
    <w:rsid w:val="00B25610"/>
    <w:rsid w:val="00B26657"/>
    <w:rsid w:val="00B349FC"/>
    <w:rsid w:val="00B4357A"/>
    <w:rsid w:val="00B52861"/>
    <w:rsid w:val="00B742C9"/>
    <w:rsid w:val="00BA3387"/>
    <w:rsid w:val="00BB1148"/>
    <w:rsid w:val="00BC7A63"/>
    <w:rsid w:val="00BE0532"/>
    <w:rsid w:val="00BE7320"/>
    <w:rsid w:val="00C115D7"/>
    <w:rsid w:val="00C179B5"/>
    <w:rsid w:val="00C33263"/>
    <w:rsid w:val="00C4332C"/>
    <w:rsid w:val="00C51B45"/>
    <w:rsid w:val="00C51BDA"/>
    <w:rsid w:val="00C57FEF"/>
    <w:rsid w:val="00C66E5B"/>
    <w:rsid w:val="00C75EF1"/>
    <w:rsid w:val="00CB08B6"/>
    <w:rsid w:val="00CC4A8A"/>
    <w:rsid w:val="00CE0412"/>
    <w:rsid w:val="00CE5446"/>
    <w:rsid w:val="00D026A7"/>
    <w:rsid w:val="00D27581"/>
    <w:rsid w:val="00D44B15"/>
    <w:rsid w:val="00D46A42"/>
    <w:rsid w:val="00D56940"/>
    <w:rsid w:val="00D74F94"/>
    <w:rsid w:val="00D86A5F"/>
    <w:rsid w:val="00D949E2"/>
    <w:rsid w:val="00D95924"/>
    <w:rsid w:val="00DC1F73"/>
    <w:rsid w:val="00DD4A2A"/>
    <w:rsid w:val="00DF1D95"/>
    <w:rsid w:val="00E20C0E"/>
    <w:rsid w:val="00E21726"/>
    <w:rsid w:val="00E24442"/>
    <w:rsid w:val="00E34ABD"/>
    <w:rsid w:val="00E407AF"/>
    <w:rsid w:val="00E41E3F"/>
    <w:rsid w:val="00E47AAC"/>
    <w:rsid w:val="00E616C9"/>
    <w:rsid w:val="00E65820"/>
    <w:rsid w:val="00E84D0F"/>
    <w:rsid w:val="00EA1BE2"/>
    <w:rsid w:val="00EA4026"/>
    <w:rsid w:val="00ED08DF"/>
    <w:rsid w:val="00EF0C15"/>
    <w:rsid w:val="00EF3EB3"/>
    <w:rsid w:val="00EF47CA"/>
    <w:rsid w:val="00EF51C3"/>
    <w:rsid w:val="00F04E5A"/>
    <w:rsid w:val="00F117AF"/>
    <w:rsid w:val="00F26CAC"/>
    <w:rsid w:val="00F2709B"/>
    <w:rsid w:val="00F41DDE"/>
    <w:rsid w:val="00F526B6"/>
    <w:rsid w:val="00F82624"/>
    <w:rsid w:val="00F856B8"/>
    <w:rsid w:val="00F8578C"/>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87</cp:revision>
  <cp:lastPrinted>2018-12-19T23:20:00Z</cp:lastPrinted>
  <dcterms:created xsi:type="dcterms:W3CDTF">2018-12-20T08:19:00Z</dcterms:created>
  <dcterms:modified xsi:type="dcterms:W3CDTF">2023-01-05T13:58:00Z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