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E135" w14:textId="13C881B9" w:rsidR="00A418A1" w:rsidRDefault="00A418A1" w:rsidP="00AF1F75">
      <w:pPr>
        <w:pStyle w:val="Titre"/>
      </w:pPr>
      <w:r>
        <w:t>User guide</w:t>
      </w:r>
    </w:p>
    <w:p w14:paraId="67D912C0" w14:textId="34226441" w:rsidR="00E32315" w:rsidRDefault="00E32315" w:rsidP="00E32315">
      <w:pPr>
        <w:pStyle w:val="Titre1"/>
        <w:numPr>
          <w:ilvl w:val="0"/>
          <w:numId w:val="1"/>
        </w:numPr>
      </w:pPr>
      <w:r>
        <w:t>Login page</w:t>
      </w:r>
    </w:p>
    <w:p w14:paraId="6CD9A52F" w14:textId="630D2BC4" w:rsidR="00A418A1" w:rsidRDefault="00E32315" w:rsidP="00A418A1">
      <w:pPr>
        <w:rPr>
          <w:lang w:val="en-US"/>
        </w:rPr>
      </w:pPr>
      <w:r w:rsidRPr="00E32315">
        <w:rPr>
          <w:lang w:val="en-US"/>
        </w:rPr>
        <w:t xml:space="preserve">When firstly accessing the application, the user is </w:t>
      </w:r>
      <w:r>
        <w:rPr>
          <w:lang w:val="en-US"/>
        </w:rPr>
        <w:t>shown the following page:</w:t>
      </w:r>
    </w:p>
    <w:p w14:paraId="0B54FA37" w14:textId="77777777" w:rsidR="00E32315" w:rsidRPr="00E32315" w:rsidRDefault="00E32315" w:rsidP="00A418A1">
      <w:pPr>
        <w:rPr>
          <w:lang w:val="en-US"/>
        </w:rPr>
      </w:pPr>
    </w:p>
    <w:p w14:paraId="29117FDC" w14:textId="72FD503E" w:rsidR="00A418A1" w:rsidRDefault="00E32315" w:rsidP="00A418A1">
      <w:pPr>
        <w:rPr>
          <w:lang w:val="en-US"/>
        </w:rPr>
      </w:pPr>
      <w:r>
        <w:rPr>
          <w:noProof/>
          <w:lang w:val="en-US"/>
        </w:rPr>
        <w:drawing>
          <wp:inline distT="0" distB="0" distL="0" distR="0" wp14:anchorId="6F513432" wp14:editId="755257C0">
            <wp:extent cx="5535787" cy="955222"/>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5">
                      <a:extLst>
                        <a:ext uri="{28A0092B-C50C-407E-A947-70E740481C1C}">
                          <a14:useLocalDpi xmlns:a14="http://schemas.microsoft.com/office/drawing/2010/main" val="0"/>
                        </a:ext>
                      </a:extLst>
                    </a:blip>
                    <a:srcRect t="2249" b="45141"/>
                    <a:stretch/>
                  </pic:blipFill>
                  <pic:spPr bwMode="auto">
                    <a:xfrm>
                      <a:off x="0" y="0"/>
                      <a:ext cx="5537200" cy="955466"/>
                    </a:xfrm>
                    <a:prstGeom prst="rect">
                      <a:avLst/>
                    </a:prstGeom>
                    <a:ln>
                      <a:noFill/>
                    </a:ln>
                    <a:extLst>
                      <a:ext uri="{53640926-AAD7-44D8-BBD7-CCE9431645EC}">
                        <a14:shadowObscured xmlns:a14="http://schemas.microsoft.com/office/drawing/2010/main"/>
                      </a:ext>
                    </a:extLst>
                  </pic:spPr>
                </pic:pic>
              </a:graphicData>
            </a:graphic>
          </wp:inline>
        </w:drawing>
      </w:r>
    </w:p>
    <w:p w14:paraId="0283C319" w14:textId="4C9D83C8" w:rsidR="00E32315" w:rsidRDefault="00E32315" w:rsidP="00A418A1">
      <w:pPr>
        <w:rPr>
          <w:lang w:val="en-US"/>
        </w:rPr>
      </w:pPr>
      <w:r>
        <w:rPr>
          <w:lang w:val="en-US"/>
        </w:rPr>
        <w:t xml:space="preserve">Through this page, the user can connect to the application accordingly to its credentials, that could be, </w:t>
      </w:r>
      <w:r>
        <w:rPr>
          <w:b/>
          <w:bCs/>
          <w:lang w:val="en-US"/>
        </w:rPr>
        <w:t>operator</w:t>
      </w:r>
      <w:r>
        <w:rPr>
          <w:lang w:val="en-US"/>
        </w:rPr>
        <w:t xml:space="preserve">, </w:t>
      </w:r>
      <w:r>
        <w:rPr>
          <w:b/>
          <w:bCs/>
          <w:lang w:val="en-US"/>
        </w:rPr>
        <w:t>supervisor,</w:t>
      </w:r>
      <w:r>
        <w:rPr>
          <w:lang w:val="en-US"/>
        </w:rPr>
        <w:t xml:space="preserve"> or </w:t>
      </w:r>
      <w:r>
        <w:rPr>
          <w:b/>
          <w:bCs/>
          <w:lang w:val="en-US"/>
        </w:rPr>
        <w:t>administrator</w:t>
      </w:r>
      <w:r>
        <w:rPr>
          <w:lang w:val="en-US"/>
        </w:rPr>
        <w:t>. Each credential will allow the user to access specific functions within the application. A user is identified by its username and password combination. Also, in this page the user can select the application’s language using the dropdown menu in the top right corner.</w:t>
      </w:r>
    </w:p>
    <w:p w14:paraId="3B217BEE" w14:textId="0E9C3E65" w:rsidR="00E32315" w:rsidRDefault="00E32315" w:rsidP="00A418A1">
      <w:pPr>
        <w:rPr>
          <w:lang w:val="en-US"/>
        </w:rPr>
      </w:pPr>
    </w:p>
    <w:p w14:paraId="1B124F82" w14:textId="1871527D" w:rsidR="00E32315" w:rsidRDefault="00E32315" w:rsidP="00E32315">
      <w:pPr>
        <w:pStyle w:val="Titre1"/>
        <w:numPr>
          <w:ilvl w:val="0"/>
          <w:numId w:val="1"/>
        </w:numPr>
        <w:rPr>
          <w:lang w:val="en-US"/>
        </w:rPr>
      </w:pPr>
      <w:r>
        <w:rPr>
          <w:lang w:val="en-US"/>
        </w:rPr>
        <w:t>Operator interface</w:t>
      </w:r>
    </w:p>
    <w:p w14:paraId="3D834A9C" w14:textId="1383A93E" w:rsidR="00E32315" w:rsidRDefault="00E32315" w:rsidP="00A418A1">
      <w:pPr>
        <w:rPr>
          <w:lang w:val="en-US"/>
        </w:rPr>
      </w:pPr>
      <w:r>
        <w:rPr>
          <w:lang w:val="en-US"/>
        </w:rPr>
        <w:t>When connected as an operator, the user is led to the following page:</w:t>
      </w:r>
    </w:p>
    <w:p w14:paraId="46213055" w14:textId="3D005D88" w:rsidR="00E32315" w:rsidRDefault="00E32315" w:rsidP="00A418A1">
      <w:pPr>
        <w:rPr>
          <w:lang w:val="en-US"/>
        </w:rPr>
      </w:pPr>
      <w:r>
        <w:rPr>
          <w:noProof/>
          <w:lang w:val="en-US"/>
        </w:rPr>
        <w:drawing>
          <wp:inline distT="0" distB="0" distL="0" distR="0" wp14:anchorId="5EEAF26A" wp14:editId="274B6C3A">
            <wp:extent cx="5760720" cy="3413125"/>
            <wp:effectExtent l="0" t="0" r="508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3413125"/>
                    </a:xfrm>
                    <a:prstGeom prst="rect">
                      <a:avLst/>
                    </a:prstGeom>
                  </pic:spPr>
                </pic:pic>
              </a:graphicData>
            </a:graphic>
          </wp:inline>
        </w:drawing>
      </w:r>
    </w:p>
    <w:p w14:paraId="5210F21D" w14:textId="22F0936F" w:rsidR="00E32315" w:rsidRDefault="00E32315" w:rsidP="00A418A1">
      <w:pPr>
        <w:rPr>
          <w:lang w:val="en-US"/>
        </w:rPr>
      </w:pPr>
    </w:p>
    <w:p w14:paraId="0254DB99" w14:textId="0C7940FF" w:rsidR="00A32384" w:rsidRDefault="00A32384" w:rsidP="00A418A1">
      <w:pPr>
        <w:rPr>
          <w:lang w:val="en-US"/>
        </w:rPr>
      </w:pPr>
    </w:p>
    <w:p w14:paraId="22BF23E6" w14:textId="19D0EDF0" w:rsidR="00A32384" w:rsidRDefault="00A32384" w:rsidP="00A418A1">
      <w:pPr>
        <w:rPr>
          <w:lang w:val="en-US"/>
        </w:rPr>
      </w:pPr>
    </w:p>
    <w:p w14:paraId="7E34F951" w14:textId="77777777" w:rsidR="00A32384" w:rsidRDefault="00A32384" w:rsidP="00A418A1">
      <w:pPr>
        <w:rPr>
          <w:lang w:val="en-US"/>
        </w:rPr>
      </w:pPr>
    </w:p>
    <w:p w14:paraId="35AB31BC" w14:textId="62E18D29" w:rsidR="00E32315" w:rsidRDefault="00E32315" w:rsidP="00E32315">
      <w:pPr>
        <w:pStyle w:val="Titre1"/>
        <w:numPr>
          <w:ilvl w:val="0"/>
          <w:numId w:val="1"/>
        </w:numPr>
        <w:rPr>
          <w:lang w:val="en-US"/>
        </w:rPr>
      </w:pPr>
      <w:r>
        <w:rPr>
          <w:lang w:val="en-US"/>
        </w:rPr>
        <w:t>Supervisor interface</w:t>
      </w:r>
    </w:p>
    <w:p w14:paraId="1DE37AE5" w14:textId="4B2E7ED2" w:rsidR="00A32384" w:rsidRDefault="00E32315" w:rsidP="00E32315">
      <w:pPr>
        <w:rPr>
          <w:lang w:val="en-US"/>
        </w:rPr>
      </w:pPr>
      <w:r>
        <w:rPr>
          <w:lang w:val="en-US"/>
        </w:rPr>
        <w:t xml:space="preserve">When connected as a supervisor, the user has access to the following functions, which can be select through the dropdown menu </w:t>
      </w:r>
      <w:r w:rsidR="00A32384">
        <w:rPr>
          <w:lang w:val="en-US"/>
        </w:rPr>
        <w:t>on the top right corner.</w:t>
      </w:r>
    </w:p>
    <w:p w14:paraId="51C41F2C" w14:textId="77777777" w:rsidR="00A32384" w:rsidRDefault="00A32384" w:rsidP="00E32315">
      <w:pPr>
        <w:rPr>
          <w:lang w:val="en-US"/>
        </w:rPr>
      </w:pPr>
    </w:p>
    <w:p w14:paraId="734B2EB4" w14:textId="248C653E" w:rsidR="00A32384" w:rsidRDefault="00A32384" w:rsidP="00A32384">
      <w:pPr>
        <w:pStyle w:val="Titre2"/>
        <w:numPr>
          <w:ilvl w:val="1"/>
          <w:numId w:val="1"/>
        </w:numPr>
        <w:rPr>
          <w:sz w:val="28"/>
          <w:szCs w:val="28"/>
        </w:rPr>
      </w:pPr>
      <w:r w:rsidRPr="00A32384">
        <w:rPr>
          <w:sz w:val="28"/>
          <w:szCs w:val="28"/>
        </w:rPr>
        <w:t xml:space="preserve">Packaging </w:t>
      </w:r>
      <w:r>
        <w:rPr>
          <w:sz w:val="28"/>
          <w:szCs w:val="28"/>
        </w:rPr>
        <w:t>L</w:t>
      </w:r>
      <w:r w:rsidRPr="00A32384">
        <w:rPr>
          <w:sz w:val="28"/>
          <w:szCs w:val="28"/>
        </w:rPr>
        <w:t>ine ID</w:t>
      </w:r>
    </w:p>
    <w:p w14:paraId="54FFE529" w14:textId="7807416A" w:rsidR="00A32384" w:rsidRDefault="00A32384" w:rsidP="00A32384"/>
    <w:p w14:paraId="415FA32C" w14:textId="327D3121" w:rsidR="00A32384" w:rsidRDefault="00AF1F75" w:rsidP="00A32384">
      <w:pPr>
        <w:pStyle w:val="Titre2"/>
        <w:numPr>
          <w:ilvl w:val="1"/>
          <w:numId w:val="1"/>
        </w:numPr>
      </w:pPr>
      <w:r>
        <w:rPr>
          <w:lang w:val="en-US"/>
        </w:rPr>
        <w:t>D</w:t>
      </w:r>
      <w:r>
        <w:rPr>
          <w:lang w:val="en-US"/>
        </w:rPr>
        <w:t xml:space="preserve">owntime </w:t>
      </w:r>
      <w:r w:rsidR="00A32384">
        <w:t>Report</w:t>
      </w:r>
    </w:p>
    <w:p w14:paraId="2E11AA40" w14:textId="49C61DE8" w:rsidR="00AF1F75" w:rsidRDefault="00AF1F75" w:rsidP="00A32384">
      <w:pPr>
        <w:ind w:left="360"/>
      </w:pPr>
    </w:p>
    <w:p w14:paraId="4825BEF6" w14:textId="719C503F" w:rsidR="00AF1F75" w:rsidRDefault="00AF1F75" w:rsidP="00AF1F75">
      <w:pPr>
        <w:ind w:left="360"/>
        <w:rPr>
          <w:lang w:val="en-US"/>
        </w:rPr>
      </w:pPr>
      <w:r w:rsidRPr="00AF1F75">
        <w:rPr>
          <w:lang w:val="en-US"/>
        </w:rPr>
        <w:t>This function allows the use</w:t>
      </w:r>
      <w:r>
        <w:rPr>
          <w:lang w:val="en-US"/>
        </w:rPr>
        <w:t>r to consult the downtime report of the chosen product line and in a chosen date interval. The report includes, on the left, a list of planned downtimes, unplanned downtimes, and speed losses, with its durations.</w:t>
      </w:r>
    </w:p>
    <w:p w14:paraId="50761968" w14:textId="0F3435BF" w:rsidR="00AF1F75" w:rsidRDefault="00AF1F75" w:rsidP="000B14C3">
      <w:pPr>
        <w:ind w:left="360"/>
        <w:rPr>
          <w:lang w:val="en-US"/>
        </w:rPr>
      </w:pPr>
      <w:r>
        <w:rPr>
          <w:lang w:val="en-US"/>
        </w:rPr>
        <w:t>On the right, two pie charts represents the form volume split and the pack size split for the chosen production line and date, and graphic information about the data in the tables. At the bottom of the page</w:t>
      </w:r>
      <w:r w:rsidR="000B14C3">
        <w:rPr>
          <w:lang w:val="en-US"/>
        </w:rPr>
        <w:t>, indicators on availability, performance, quality and OLE are shown.</w:t>
      </w:r>
    </w:p>
    <w:p w14:paraId="66495BC1" w14:textId="77777777" w:rsidR="00AF1F75" w:rsidRPr="00AF1F75" w:rsidRDefault="00AF1F75" w:rsidP="00A32384">
      <w:pPr>
        <w:ind w:left="360"/>
        <w:rPr>
          <w:lang w:val="en-US"/>
        </w:rPr>
      </w:pPr>
    </w:p>
    <w:p w14:paraId="3E0FD2E2" w14:textId="40085B65" w:rsidR="00A32384" w:rsidRDefault="00A32384" w:rsidP="00A32384">
      <w:pPr>
        <w:ind w:left="360"/>
      </w:pPr>
      <w:r>
        <w:rPr>
          <w:noProof/>
        </w:rPr>
        <w:drawing>
          <wp:inline distT="0" distB="0" distL="0" distR="0" wp14:anchorId="44DA2384" wp14:editId="79894499">
            <wp:extent cx="5760720" cy="32893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89300"/>
                    </a:xfrm>
                    <a:prstGeom prst="rect">
                      <a:avLst/>
                    </a:prstGeom>
                  </pic:spPr>
                </pic:pic>
              </a:graphicData>
            </a:graphic>
          </wp:inline>
        </w:drawing>
      </w:r>
    </w:p>
    <w:p w14:paraId="1BA70DEE" w14:textId="5DFB7A88" w:rsidR="00AF1F75" w:rsidRDefault="00AF1F75" w:rsidP="00A32384">
      <w:pPr>
        <w:ind w:left="360"/>
      </w:pPr>
      <w:r>
        <w:rPr>
          <w:noProof/>
        </w:rPr>
        <w:drawing>
          <wp:inline distT="0" distB="0" distL="0" distR="0" wp14:anchorId="7CFB28AD" wp14:editId="779AB23E">
            <wp:extent cx="5760720" cy="1607185"/>
            <wp:effectExtent l="0" t="0" r="508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607185"/>
                    </a:xfrm>
                    <a:prstGeom prst="rect">
                      <a:avLst/>
                    </a:prstGeom>
                  </pic:spPr>
                </pic:pic>
              </a:graphicData>
            </a:graphic>
          </wp:inline>
        </w:drawing>
      </w:r>
    </w:p>
    <w:p w14:paraId="1398896D" w14:textId="5DDCE227" w:rsidR="000B14C3" w:rsidRDefault="000B14C3" w:rsidP="00A32384">
      <w:pPr>
        <w:ind w:left="360"/>
      </w:pPr>
    </w:p>
    <w:p w14:paraId="1D3A3B7E" w14:textId="1E501423" w:rsidR="000B14C3" w:rsidRDefault="000B14C3" w:rsidP="000B14C3">
      <w:pPr>
        <w:pStyle w:val="Titre2"/>
        <w:numPr>
          <w:ilvl w:val="1"/>
          <w:numId w:val="1"/>
        </w:numPr>
      </w:pPr>
      <w:r>
        <w:rPr>
          <w:lang w:val="en-US"/>
        </w:rPr>
        <w:t>Quality Losses</w:t>
      </w:r>
      <w:r>
        <w:rPr>
          <w:lang w:val="en-US"/>
        </w:rPr>
        <w:t xml:space="preserve"> </w:t>
      </w:r>
      <w:r>
        <w:t>Dashboard</w:t>
      </w:r>
    </w:p>
    <w:p w14:paraId="01214987" w14:textId="750E661B" w:rsidR="00621EB4" w:rsidRDefault="00621EB4" w:rsidP="00621EB4"/>
    <w:p w14:paraId="446FFE24" w14:textId="5C9A97D4" w:rsidR="00621EB4" w:rsidRPr="00621EB4" w:rsidRDefault="00621EB4" w:rsidP="00621EB4">
      <w:pPr>
        <w:ind w:left="360"/>
      </w:pPr>
    </w:p>
    <w:p w14:paraId="7DDCDDE9" w14:textId="37C2CB89" w:rsidR="000B14C3" w:rsidRDefault="00621EB4" w:rsidP="00A32384">
      <w:pPr>
        <w:ind w:left="360"/>
      </w:pPr>
      <w:r>
        <w:rPr>
          <w:noProof/>
        </w:rPr>
        <w:lastRenderedPageBreak/>
        <w:drawing>
          <wp:inline distT="0" distB="0" distL="0" distR="0" wp14:anchorId="6BBD0427" wp14:editId="5949479D">
            <wp:extent cx="5760720" cy="342265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22650"/>
                    </a:xfrm>
                    <a:prstGeom prst="rect">
                      <a:avLst/>
                    </a:prstGeom>
                  </pic:spPr>
                </pic:pic>
              </a:graphicData>
            </a:graphic>
          </wp:inline>
        </w:drawing>
      </w:r>
      <w:r>
        <w:rPr>
          <w:noProof/>
        </w:rPr>
        <w:drawing>
          <wp:inline distT="0" distB="0" distL="0" distR="0" wp14:anchorId="4A412CE0" wp14:editId="741A808E">
            <wp:extent cx="5760720" cy="2581275"/>
            <wp:effectExtent l="0" t="0" r="5080" b="0"/>
            <wp:docPr id="9" name="Image 9" descr="Une image contenant texte, armoi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armoire, capture d’écra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81275"/>
                    </a:xfrm>
                    <a:prstGeom prst="rect">
                      <a:avLst/>
                    </a:prstGeom>
                  </pic:spPr>
                </pic:pic>
              </a:graphicData>
            </a:graphic>
          </wp:inline>
        </w:drawing>
      </w:r>
    </w:p>
    <w:p w14:paraId="47071BAA" w14:textId="18FE9467" w:rsidR="00621EB4" w:rsidRDefault="00621EB4" w:rsidP="00A32384">
      <w:pPr>
        <w:ind w:left="360"/>
      </w:pPr>
    </w:p>
    <w:p w14:paraId="798FF820" w14:textId="232ED31F" w:rsidR="00621EB4" w:rsidRDefault="00621EB4" w:rsidP="00A32384">
      <w:pPr>
        <w:ind w:left="360"/>
      </w:pPr>
    </w:p>
    <w:p w14:paraId="56660A87" w14:textId="35AAFF7E" w:rsidR="00621EB4" w:rsidRDefault="00621EB4" w:rsidP="00A32384">
      <w:pPr>
        <w:ind w:left="360"/>
      </w:pPr>
    </w:p>
    <w:p w14:paraId="7C184822" w14:textId="4A9433E4" w:rsidR="00621EB4" w:rsidRDefault="00621EB4" w:rsidP="00A32384">
      <w:pPr>
        <w:ind w:left="360"/>
      </w:pPr>
    </w:p>
    <w:p w14:paraId="32978F44" w14:textId="7B5FEA95" w:rsidR="00621EB4" w:rsidRDefault="00621EB4" w:rsidP="00A32384">
      <w:pPr>
        <w:ind w:left="360"/>
      </w:pPr>
    </w:p>
    <w:p w14:paraId="29B74FE4" w14:textId="788097BF" w:rsidR="00621EB4" w:rsidRDefault="00621EB4" w:rsidP="00A32384">
      <w:pPr>
        <w:ind w:left="360"/>
      </w:pPr>
    </w:p>
    <w:p w14:paraId="784A63E2" w14:textId="58E6CBB6" w:rsidR="00621EB4" w:rsidRDefault="00621EB4" w:rsidP="00A32384">
      <w:pPr>
        <w:ind w:left="360"/>
      </w:pPr>
    </w:p>
    <w:p w14:paraId="2921F3A3" w14:textId="168C8AFC" w:rsidR="00621EB4" w:rsidRDefault="00621EB4" w:rsidP="00A32384">
      <w:pPr>
        <w:ind w:left="360"/>
      </w:pPr>
    </w:p>
    <w:p w14:paraId="28BCA610" w14:textId="683B7659" w:rsidR="00621EB4" w:rsidRDefault="00621EB4" w:rsidP="00A32384">
      <w:pPr>
        <w:ind w:left="360"/>
      </w:pPr>
    </w:p>
    <w:p w14:paraId="4C38198F" w14:textId="1F396C00" w:rsidR="00621EB4" w:rsidRDefault="00621EB4" w:rsidP="00A32384">
      <w:pPr>
        <w:ind w:left="360"/>
      </w:pPr>
    </w:p>
    <w:p w14:paraId="78F108CC" w14:textId="51EB8147" w:rsidR="00621EB4" w:rsidRDefault="00621EB4" w:rsidP="00A32384">
      <w:pPr>
        <w:ind w:left="360"/>
      </w:pPr>
    </w:p>
    <w:p w14:paraId="52CB74B5" w14:textId="62491D84" w:rsidR="00621EB4" w:rsidRDefault="00621EB4" w:rsidP="00A32384">
      <w:pPr>
        <w:ind w:left="360"/>
      </w:pPr>
    </w:p>
    <w:p w14:paraId="29FE4206" w14:textId="1A379754" w:rsidR="00621EB4" w:rsidRDefault="00621EB4" w:rsidP="00A32384">
      <w:pPr>
        <w:ind w:left="360"/>
      </w:pPr>
    </w:p>
    <w:p w14:paraId="61B53F5D" w14:textId="77777777" w:rsidR="00621EB4" w:rsidRDefault="00621EB4" w:rsidP="00A32384">
      <w:pPr>
        <w:ind w:left="360"/>
      </w:pPr>
    </w:p>
    <w:p w14:paraId="47500B93" w14:textId="23AEB4B6" w:rsidR="00621EB4" w:rsidRDefault="00621EB4" w:rsidP="00621EB4">
      <w:pPr>
        <w:pStyle w:val="Titre2"/>
        <w:numPr>
          <w:ilvl w:val="1"/>
          <w:numId w:val="1"/>
        </w:numPr>
      </w:pPr>
      <w:r>
        <w:rPr>
          <w:lang w:val="en-US"/>
        </w:rPr>
        <w:lastRenderedPageBreak/>
        <w:t>Production</w:t>
      </w:r>
      <w:r>
        <w:rPr>
          <w:lang w:val="en-US"/>
        </w:rPr>
        <w:t xml:space="preserve"> </w:t>
      </w:r>
      <w:r>
        <w:t>Dashboard</w:t>
      </w:r>
    </w:p>
    <w:p w14:paraId="00577187" w14:textId="77777777" w:rsidR="00621EB4" w:rsidRPr="00621EB4" w:rsidRDefault="00621EB4" w:rsidP="00621EB4"/>
    <w:p w14:paraId="4FBD0693" w14:textId="0F840686" w:rsidR="00621EB4" w:rsidRDefault="00621EB4" w:rsidP="00621EB4">
      <w:pPr>
        <w:pStyle w:val="Titre2"/>
      </w:pPr>
      <w:r>
        <w:rPr>
          <w:noProof/>
        </w:rPr>
        <w:drawing>
          <wp:inline distT="0" distB="0" distL="0" distR="0" wp14:anchorId="32682996" wp14:editId="1B9E0A51">
            <wp:extent cx="5760720" cy="2401570"/>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401570"/>
                    </a:xfrm>
                    <a:prstGeom prst="rect">
                      <a:avLst/>
                    </a:prstGeom>
                  </pic:spPr>
                </pic:pic>
              </a:graphicData>
            </a:graphic>
          </wp:inline>
        </w:drawing>
      </w:r>
    </w:p>
    <w:p w14:paraId="56FAF21C" w14:textId="639B3675" w:rsidR="00621EB4" w:rsidRDefault="00621EB4" w:rsidP="00621EB4">
      <w:r>
        <w:rPr>
          <w:noProof/>
        </w:rPr>
        <w:drawing>
          <wp:inline distT="0" distB="0" distL="0" distR="0" wp14:anchorId="505B84FA" wp14:editId="12B162AA">
            <wp:extent cx="5711734" cy="1798320"/>
            <wp:effectExtent l="0" t="0" r="381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2" cstate="print">
                      <a:extLst>
                        <a:ext uri="{28A0092B-C50C-407E-A947-70E740481C1C}">
                          <a14:useLocalDpi xmlns:a14="http://schemas.microsoft.com/office/drawing/2010/main" val="0"/>
                        </a:ext>
                      </a:extLst>
                    </a:blip>
                    <a:srcRect l="851"/>
                    <a:stretch/>
                  </pic:blipFill>
                  <pic:spPr bwMode="auto">
                    <a:xfrm>
                      <a:off x="0" y="0"/>
                      <a:ext cx="5711734" cy="1798320"/>
                    </a:xfrm>
                    <a:prstGeom prst="rect">
                      <a:avLst/>
                    </a:prstGeom>
                    <a:ln>
                      <a:noFill/>
                    </a:ln>
                    <a:extLst>
                      <a:ext uri="{53640926-AAD7-44D8-BBD7-CCE9431645EC}">
                        <a14:shadowObscured xmlns:a14="http://schemas.microsoft.com/office/drawing/2010/main"/>
                      </a:ext>
                    </a:extLst>
                  </pic:spPr>
                </pic:pic>
              </a:graphicData>
            </a:graphic>
          </wp:inline>
        </w:drawing>
      </w:r>
    </w:p>
    <w:p w14:paraId="05E3516B" w14:textId="348BBE5F" w:rsidR="00621EB4" w:rsidRDefault="00621EB4" w:rsidP="00621EB4">
      <w:pPr>
        <w:pStyle w:val="Titre2"/>
        <w:numPr>
          <w:ilvl w:val="1"/>
          <w:numId w:val="1"/>
        </w:numPr>
        <w:rPr>
          <w:lang w:val="en-US"/>
        </w:rPr>
      </w:pPr>
      <w:r>
        <w:rPr>
          <w:lang w:val="en-US"/>
        </w:rPr>
        <w:t>Overall Line Effectiveness</w:t>
      </w:r>
    </w:p>
    <w:p w14:paraId="70130FAF" w14:textId="77777777" w:rsidR="00621EB4" w:rsidRPr="00621EB4" w:rsidRDefault="00621EB4" w:rsidP="00621EB4">
      <w:pPr>
        <w:rPr>
          <w:lang w:val="en-US"/>
        </w:rPr>
      </w:pPr>
    </w:p>
    <w:p w14:paraId="54851998" w14:textId="06AEE6B5" w:rsidR="00621EB4" w:rsidRDefault="00621EB4" w:rsidP="00621EB4">
      <w:r>
        <w:rPr>
          <w:noProof/>
        </w:rPr>
        <w:drawing>
          <wp:inline distT="0" distB="0" distL="0" distR="0" wp14:anchorId="7ED57156" wp14:editId="7D82D99E">
            <wp:extent cx="5719898" cy="269748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3" cstate="print">
                      <a:extLst>
                        <a:ext uri="{28A0092B-C50C-407E-A947-70E740481C1C}">
                          <a14:useLocalDpi xmlns:a14="http://schemas.microsoft.com/office/drawing/2010/main" val="0"/>
                        </a:ext>
                      </a:extLst>
                    </a:blip>
                    <a:srcRect l="709"/>
                    <a:stretch/>
                  </pic:blipFill>
                  <pic:spPr bwMode="auto">
                    <a:xfrm>
                      <a:off x="0" y="0"/>
                      <a:ext cx="5719898" cy="2697480"/>
                    </a:xfrm>
                    <a:prstGeom prst="rect">
                      <a:avLst/>
                    </a:prstGeom>
                    <a:ln>
                      <a:noFill/>
                    </a:ln>
                    <a:extLst>
                      <a:ext uri="{53640926-AAD7-44D8-BBD7-CCE9431645EC}">
                        <a14:shadowObscured xmlns:a14="http://schemas.microsoft.com/office/drawing/2010/main"/>
                      </a:ext>
                    </a:extLst>
                  </pic:spPr>
                </pic:pic>
              </a:graphicData>
            </a:graphic>
          </wp:inline>
        </w:drawing>
      </w:r>
    </w:p>
    <w:p w14:paraId="407B1728" w14:textId="05795F53" w:rsidR="00621EB4" w:rsidRDefault="00621EB4" w:rsidP="00621EB4"/>
    <w:p w14:paraId="1C4A95FF" w14:textId="74691CDE" w:rsidR="00557C2F" w:rsidRDefault="00557C2F" w:rsidP="00621EB4"/>
    <w:p w14:paraId="7F856A8E" w14:textId="3C55B7CE" w:rsidR="00557C2F" w:rsidRDefault="00557C2F" w:rsidP="00621EB4"/>
    <w:p w14:paraId="3F793B2B" w14:textId="77777777" w:rsidR="00557C2F" w:rsidRDefault="00557C2F" w:rsidP="00621EB4"/>
    <w:p w14:paraId="737B3DB1" w14:textId="58B288BC" w:rsidR="00621EB4" w:rsidRDefault="0059297B" w:rsidP="0059297B">
      <w:pPr>
        <w:pStyle w:val="Titre2"/>
        <w:numPr>
          <w:ilvl w:val="1"/>
          <w:numId w:val="1"/>
        </w:numPr>
        <w:rPr>
          <w:lang w:val="en-US"/>
        </w:rPr>
      </w:pPr>
      <w:r>
        <w:rPr>
          <w:lang w:val="en-US"/>
        </w:rPr>
        <w:lastRenderedPageBreak/>
        <w:t>Unplanned Downtime Dashboard</w:t>
      </w:r>
    </w:p>
    <w:p w14:paraId="543475ED" w14:textId="77777777" w:rsidR="00557C2F" w:rsidRPr="00557C2F" w:rsidRDefault="00557C2F" w:rsidP="00557C2F">
      <w:pPr>
        <w:rPr>
          <w:lang w:val="en-US"/>
        </w:rPr>
      </w:pPr>
    </w:p>
    <w:p w14:paraId="09B01DE2" w14:textId="27C9B21F" w:rsidR="00557C2F" w:rsidRPr="00557C2F" w:rsidRDefault="00557C2F" w:rsidP="00557C2F">
      <w:pPr>
        <w:ind w:left="360" w:firstLine="348"/>
        <w:jc w:val="both"/>
        <w:rPr>
          <w:lang w:val="en-US"/>
        </w:rPr>
      </w:pPr>
      <w:r>
        <w:rPr>
          <w:lang w:val="en-US"/>
        </w:rPr>
        <w:t xml:space="preserve">This page shows different data about unplanned downtime events, which are of type </w:t>
      </w:r>
      <w:r>
        <w:rPr>
          <w:b/>
          <w:bCs/>
          <w:lang w:val="en-US"/>
        </w:rPr>
        <w:t>Cleaning in Place (CIP)</w:t>
      </w:r>
      <w:r>
        <w:rPr>
          <w:lang w:val="en-US"/>
        </w:rPr>
        <w:t xml:space="preserve">, </w:t>
      </w:r>
      <w:r>
        <w:rPr>
          <w:b/>
          <w:bCs/>
          <w:lang w:val="en-US"/>
        </w:rPr>
        <w:t xml:space="preserve">Change-Over (COV) </w:t>
      </w:r>
      <w:r>
        <w:rPr>
          <w:lang w:val="en-US"/>
        </w:rPr>
        <w:t xml:space="preserve">and </w:t>
      </w:r>
      <w:r>
        <w:rPr>
          <w:b/>
          <w:bCs/>
          <w:lang w:val="en-US"/>
        </w:rPr>
        <w:t>Batch Number Change (BNC)</w:t>
      </w:r>
      <w:r>
        <w:rPr>
          <w:lang w:val="en-US"/>
        </w:rPr>
        <w:t>.</w:t>
      </w:r>
    </w:p>
    <w:p w14:paraId="35AE943B" w14:textId="0B940127" w:rsidR="00557C2F" w:rsidRDefault="00557C2F" w:rsidP="00557C2F">
      <w:pPr>
        <w:ind w:left="360" w:firstLine="348"/>
        <w:jc w:val="both"/>
        <w:rPr>
          <w:lang w:val="en-US"/>
        </w:rPr>
      </w:pPr>
      <w:r>
        <w:rPr>
          <w:lang w:val="en-US"/>
        </w:rPr>
        <w:t xml:space="preserve">To visualize the data the user </w:t>
      </w:r>
      <w:r w:rsidR="0056572A">
        <w:rPr>
          <w:lang w:val="en-US"/>
        </w:rPr>
        <w:t>must</w:t>
      </w:r>
      <w:r>
        <w:rPr>
          <w:lang w:val="en-US"/>
        </w:rPr>
        <w:t xml:space="preserve"> first select a </w:t>
      </w:r>
      <w:r w:rsidR="0056572A">
        <w:rPr>
          <w:lang w:val="en-US"/>
        </w:rPr>
        <w:t>site</w:t>
      </w:r>
      <w:r>
        <w:rPr>
          <w:lang w:val="en-US"/>
        </w:rPr>
        <w:t xml:space="preserve"> and a production line, all data shown in the page will concern that selection.</w:t>
      </w:r>
    </w:p>
    <w:p w14:paraId="1EF9C3F7" w14:textId="126E89F1" w:rsidR="0059297B" w:rsidRDefault="0059297B" w:rsidP="00557C2F">
      <w:pPr>
        <w:ind w:left="360" w:firstLine="348"/>
        <w:jc w:val="both"/>
        <w:rPr>
          <w:lang w:val="en-US"/>
        </w:rPr>
      </w:pPr>
      <w:r>
        <w:rPr>
          <w:lang w:val="en-US"/>
        </w:rPr>
        <w:t xml:space="preserve">The upper portion of this page’s interface shows unplanned events related data, concerning the current year. A table shows </w:t>
      </w:r>
      <w:r w:rsidRPr="0059297B">
        <w:rPr>
          <w:b/>
          <w:bCs/>
          <w:lang w:val="en-US"/>
        </w:rPr>
        <w:t>CIP</w:t>
      </w:r>
      <w:r>
        <w:rPr>
          <w:lang w:val="en-US"/>
        </w:rPr>
        <w:t xml:space="preserve">, </w:t>
      </w:r>
      <w:r w:rsidRPr="0059297B">
        <w:rPr>
          <w:b/>
          <w:bCs/>
          <w:lang w:val="en-US"/>
        </w:rPr>
        <w:t>COV</w:t>
      </w:r>
      <w:r>
        <w:rPr>
          <w:lang w:val="en-US"/>
        </w:rPr>
        <w:t xml:space="preserve"> and </w:t>
      </w:r>
      <w:r w:rsidRPr="0059297B">
        <w:rPr>
          <w:b/>
          <w:bCs/>
          <w:lang w:val="en-US"/>
        </w:rPr>
        <w:t>BNC</w:t>
      </w:r>
      <w:r>
        <w:rPr>
          <w:b/>
          <w:bCs/>
          <w:lang w:val="en-US"/>
        </w:rPr>
        <w:t xml:space="preserve"> </w:t>
      </w:r>
      <w:r>
        <w:rPr>
          <w:lang w:val="en-US"/>
        </w:rPr>
        <w:t>events</w:t>
      </w:r>
      <w:r>
        <w:rPr>
          <w:b/>
          <w:bCs/>
          <w:lang w:val="en-US"/>
        </w:rPr>
        <w:t xml:space="preserve"> </w:t>
      </w:r>
      <w:r>
        <w:rPr>
          <w:lang w:val="en-US"/>
        </w:rPr>
        <w:t xml:space="preserve">numbers and durations for each month of the current year. A frame next to the table shows synthetic yearly data for each event category, including total duration, number, and average duration. At the bottom of this section three graphs show the number of events of each category </w:t>
      </w:r>
      <w:r w:rsidR="00557C2F">
        <w:rPr>
          <w:lang w:val="en-US"/>
        </w:rPr>
        <w:t>broken down</w:t>
      </w:r>
      <w:r>
        <w:rPr>
          <w:lang w:val="en-US"/>
        </w:rPr>
        <w:t xml:space="preserve"> in</w:t>
      </w:r>
      <w:r w:rsidR="00557C2F">
        <w:rPr>
          <w:lang w:val="en-US"/>
        </w:rPr>
        <w:t>to</w:t>
      </w:r>
      <w:r>
        <w:rPr>
          <w:lang w:val="en-US"/>
        </w:rPr>
        <w:t xml:space="preserve"> 10-minute intervals, as well as the percentage of the yearly duration of each event compared to the total </w:t>
      </w:r>
      <w:r w:rsidR="00557C2F">
        <w:rPr>
          <w:lang w:val="en-US"/>
        </w:rPr>
        <w:t xml:space="preserve">duration of </w:t>
      </w:r>
      <w:r>
        <w:rPr>
          <w:lang w:val="en-US"/>
        </w:rPr>
        <w:t>unplanned downti</w:t>
      </w:r>
      <w:r w:rsidR="00557C2F">
        <w:rPr>
          <w:lang w:val="en-US"/>
        </w:rPr>
        <w:t>me</w:t>
      </w:r>
      <w:r>
        <w:rPr>
          <w:lang w:val="en-US"/>
        </w:rPr>
        <w:t>, again with respect to the current year.</w:t>
      </w:r>
    </w:p>
    <w:p w14:paraId="0DC6C8EE" w14:textId="3A6AF6B8" w:rsidR="00557C2F" w:rsidRDefault="00557C2F" w:rsidP="00557C2F">
      <w:pPr>
        <w:ind w:left="360" w:firstLine="348"/>
        <w:jc w:val="both"/>
        <w:rPr>
          <w:lang w:val="en-US"/>
        </w:rPr>
      </w:pPr>
      <w:r>
        <w:rPr>
          <w:lang w:val="en-US"/>
        </w:rPr>
        <w:t>The bottom portion includes a production window, where the user can select custom dates to filter the data. Within the production window, a table shows the total number and duration of each downtime category with respect to the selected dates. Still in this portion, one table shows duration, number, average duration, and standard deviation of each CIP sequence. Another table shows the same information about COV volumes. As with the previous section, all data concerns the selected production line.</w:t>
      </w:r>
    </w:p>
    <w:p w14:paraId="79C7B456" w14:textId="77777777" w:rsidR="0059297B" w:rsidRPr="0059297B" w:rsidRDefault="0059297B" w:rsidP="0059297B">
      <w:pPr>
        <w:ind w:left="360"/>
        <w:rPr>
          <w:lang w:val="en-US"/>
        </w:rPr>
      </w:pPr>
    </w:p>
    <w:p w14:paraId="4150BA42" w14:textId="4E93540D" w:rsidR="00557C2F" w:rsidRDefault="00557C2F" w:rsidP="00557C2F">
      <w:pPr>
        <w:pStyle w:val="Titre2"/>
        <w:numPr>
          <w:ilvl w:val="1"/>
          <w:numId w:val="1"/>
        </w:numPr>
        <w:rPr>
          <w:lang w:val="en-US"/>
        </w:rPr>
      </w:pPr>
      <w:r>
        <w:rPr>
          <w:lang w:val="en-US"/>
        </w:rPr>
        <w:t xml:space="preserve">Unplanned Downtime </w:t>
      </w:r>
      <w:r>
        <w:rPr>
          <w:lang w:val="en-US"/>
        </w:rPr>
        <w:t>Shutdowns</w:t>
      </w:r>
    </w:p>
    <w:p w14:paraId="050C4E78" w14:textId="442AF99B" w:rsidR="00557C2F" w:rsidRDefault="00557C2F" w:rsidP="00557C2F">
      <w:pPr>
        <w:rPr>
          <w:lang w:val="en-US"/>
        </w:rPr>
      </w:pPr>
    </w:p>
    <w:p w14:paraId="652B12BF" w14:textId="63979361" w:rsidR="00621EB4" w:rsidRDefault="00E04E73" w:rsidP="00E04E73">
      <w:pPr>
        <w:ind w:left="360" w:firstLine="348"/>
        <w:rPr>
          <w:lang w:val="en-US"/>
        </w:rPr>
      </w:pPr>
      <w:r>
        <w:rPr>
          <w:lang w:val="en-US"/>
        </w:rPr>
        <w:t xml:space="preserve">This page shows different data about unplanned downtime shutdowns, which can be of type </w:t>
      </w:r>
      <w:r w:rsidRPr="00E04E73">
        <w:rPr>
          <w:b/>
          <w:bCs/>
          <w:lang w:val="en-US"/>
        </w:rPr>
        <w:t>machine shutdown</w:t>
      </w:r>
      <w:r>
        <w:rPr>
          <w:lang w:val="en-US"/>
        </w:rPr>
        <w:t xml:space="preserve"> or </w:t>
      </w:r>
      <w:r w:rsidRPr="00E04E73">
        <w:rPr>
          <w:b/>
          <w:bCs/>
          <w:lang w:val="en-US"/>
        </w:rPr>
        <w:t>external shutdown</w:t>
      </w:r>
      <w:r>
        <w:rPr>
          <w:lang w:val="en-US"/>
        </w:rPr>
        <w:t>.</w:t>
      </w:r>
      <w:r w:rsidR="0056572A">
        <w:rPr>
          <w:lang w:val="en-US"/>
        </w:rPr>
        <w:t xml:space="preserve"> To visualize the data, the user must first select a site and a production line.</w:t>
      </w:r>
    </w:p>
    <w:p w14:paraId="5992276D" w14:textId="470DD370" w:rsidR="00E04E73" w:rsidRDefault="00E04E73" w:rsidP="00E04E73">
      <w:pPr>
        <w:ind w:left="360" w:firstLine="348"/>
        <w:rPr>
          <w:lang w:val="en-US"/>
        </w:rPr>
      </w:pPr>
      <w:r>
        <w:rPr>
          <w:lang w:val="en-US"/>
        </w:rPr>
        <w:t>The left section of the page regroups data concerning machine shutdowns. A graph shows, by machine, the total duration and number of shutdowns, during the current year.  A table show, by machine, the total duration, total number, and average duration of shutdowns. The same information is shown for the subcategory reason of shutdown, for each machine. Finally, for each reason of shutdown, the same information is shown for each commentary, producing a synthetic vision of all the shutdowns. The percentage of machine shutdowns compared to the total shutdown downtime is also calculated and shown at the bottom.</w:t>
      </w:r>
    </w:p>
    <w:p w14:paraId="78753D3C" w14:textId="37FEBB94" w:rsidR="00E04E73" w:rsidRDefault="00E04E73" w:rsidP="00E04E73">
      <w:pPr>
        <w:ind w:left="360" w:firstLine="348"/>
        <w:rPr>
          <w:lang w:val="en-US"/>
        </w:rPr>
      </w:pPr>
      <w:r>
        <w:rPr>
          <w:lang w:val="en-US"/>
        </w:rPr>
        <w:t>The tables’ structure looks like this:</w:t>
      </w:r>
    </w:p>
    <w:p w14:paraId="170F6AC8" w14:textId="45802AD6" w:rsidR="00E04E73" w:rsidRDefault="00E04E73" w:rsidP="00E04E73">
      <w:pPr>
        <w:ind w:left="360" w:firstLine="348"/>
        <w:rPr>
          <w:i/>
          <w:iCs/>
          <w:lang w:val="en-US"/>
        </w:rPr>
      </w:pPr>
    </w:p>
    <w:tbl>
      <w:tblPr>
        <w:tblStyle w:val="Grilledutableau"/>
        <w:tblW w:w="0" w:type="auto"/>
        <w:tblInd w:w="360" w:type="dxa"/>
        <w:tblLook w:val="04A0" w:firstRow="1" w:lastRow="0" w:firstColumn="1" w:lastColumn="0" w:noHBand="0" w:noVBand="1"/>
      </w:tblPr>
      <w:tblGrid>
        <w:gridCol w:w="2183"/>
        <w:gridCol w:w="2176"/>
        <w:gridCol w:w="2179"/>
        <w:gridCol w:w="2164"/>
      </w:tblGrid>
      <w:tr w:rsidR="00E04E73" w14:paraId="18F5A1FA" w14:textId="77777777" w:rsidTr="00E04E73">
        <w:tc>
          <w:tcPr>
            <w:tcW w:w="2265" w:type="dxa"/>
          </w:tcPr>
          <w:p w14:paraId="148FC5A1" w14:textId="1BE01A6B" w:rsidR="00E04E73" w:rsidRDefault="00E04E73" w:rsidP="00E04E73">
            <w:pPr>
              <w:rPr>
                <w:lang w:val="en-US"/>
              </w:rPr>
            </w:pPr>
            <w:r>
              <w:rPr>
                <w:lang w:val="en-US"/>
              </w:rPr>
              <w:t>Machine Shutdown</w:t>
            </w:r>
          </w:p>
        </w:tc>
        <w:tc>
          <w:tcPr>
            <w:tcW w:w="2265" w:type="dxa"/>
          </w:tcPr>
          <w:p w14:paraId="6A9D7EAA" w14:textId="559619D7" w:rsidR="00E04E73" w:rsidRDefault="00E04E73" w:rsidP="00E04E73">
            <w:pPr>
              <w:rPr>
                <w:lang w:val="en-US"/>
              </w:rPr>
            </w:pPr>
            <w:r>
              <w:rPr>
                <w:lang w:val="en-US"/>
              </w:rPr>
              <w:t>Total downtime</w:t>
            </w:r>
          </w:p>
        </w:tc>
        <w:tc>
          <w:tcPr>
            <w:tcW w:w="2266" w:type="dxa"/>
          </w:tcPr>
          <w:p w14:paraId="37111D0B" w14:textId="51848D25" w:rsidR="00E04E73" w:rsidRDefault="00E04E73" w:rsidP="00E04E73">
            <w:pPr>
              <w:rPr>
                <w:lang w:val="en-US"/>
              </w:rPr>
            </w:pPr>
            <w:r>
              <w:rPr>
                <w:lang w:val="en-US"/>
              </w:rPr>
              <w:t>Frequency</w:t>
            </w:r>
          </w:p>
        </w:tc>
        <w:tc>
          <w:tcPr>
            <w:tcW w:w="2266" w:type="dxa"/>
          </w:tcPr>
          <w:p w14:paraId="26940E4F" w14:textId="2CA7EAE5" w:rsidR="00E04E73" w:rsidRDefault="00E04E73" w:rsidP="00E04E73">
            <w:pPr>
              <w:rPr>
                <w:lang w:val="en-US"/>
              </w:rPr>
            </w:pPr>
            <w:r>
              <w:rPr>
                <w:lang w:val="en-US"/>
              </w:rPr>
              <w:t>Average duration</w:t>
            </w:r>
          </w:p>
        </w:tc>
      </w:tr>
      <w:tr w:rsidR="00E04E73" w14:paraId="6F8E906B" w14:textId="77777777" w:rsidTr="00E04E73">
        <w:tc>
          <w:tcPr>
            <w:tcW w:w="2265" w:type="dxa"/>
          </w:tcPr>
          <w:p w14:paraId="1E9EA057" w14:textId="488380D1" w:rsidR="00E04E73" w:rsidRPr="0056572A" w:rsidRDefault="00E04E73" w:rsidP="00E04E73">
            <w:pPr>
              <w:rPr>
                <w:i/>
                <w:iCs/>
                <w:lang w:val="en-US"/>
              </w:rPr>
            </w:pPr>
            <w:r w:rsidRPr="0056572A">
              <w:rPr>
                <w:i/>
                <w:iCs/>
                <w:lang w:val="en-US"/>
              </w:rPr>
              <w:t>MACHINE 1</w:t>
            </w:r>
          </w:p>
          <w:p w14:paraId="0F28256A" w14:textId="2AB719ED" w:rsidR="00E04E73" w:rsidRPr="0056572A" w:rsidRDefault="00E04E73" w:rsidP="00E04E73">
            <w:pPr>
              <w:rPr>
                <w:i/>
                <w:iCs/>
                <w:lang w:val="en-US"/>
              </w:rPr>
            </w:pPr>
            <w:r w:rsidRPr="0056572A">
              <w:rPr>
                <w:i/>
                <w:iCs/>
                <w:lang w:val="en-US"/>
              </w:rPr>
              <w:t xml:space="preserve">     REASON 1</w:t>
            </w:r>
          </w:p>
          <w:p w14:paraId="0CC4B679" w14:textId="7A9E8FF4" w:rsidR="00E04E73" w:rsidRPr="0056572A" w:rsidRDefault="00E04E73" w:rsidP="00E04E73">
            <w:pPr>
              <w:rPr>
                <w:i/>
                <w:iCs/>
                <w:lang w:val="en-US"/>
              </w:rPr>
            </w:pPr>
            <w:r w:rsidRPr="0056572A">
              <w:rPr>
                <w:i/>
                <w:iCs/>
                <w:lang w:val="en-US"/>
              </w:rPr>
              <w:t xml:space="preserve">          COM</w:t>
            </w:r>
            <w:r w:rsidR="001D5D27">
              <w:rPr>
                <w:i/>
                <w:iCs/>
                <w:lang w:val="en-US"/>
              </w:rPr>
              <w:t>M</w:t>
            </w:r>
            <w:r w:rsidRPr="0056572A">
              <w:rPr>
                <w:i/>
                <w:iCs/>
                <w:lang w:val="en-US"/>
              </w:rPr>
              <w:t>ENT 1</w:t>
            </w:r>
          </w:p>
          <w:p w14:paraId="21329EE2" w14:textId="329C56DE" w:rsidR="00E04E73" w:rsidRPr="0056572A" w:rsidRDefault="00E04E73" w:rsidP="00E04E73">
            <w:pPr>
              <w:rPr>
                <w:i/>
                <w:iCs/>
                <w:lang w:val="en-US"/>
              </w:rPr>
            </w:pPr>
            <w:r w:rsidRPr="0056572A">
              <w:rPr>
                <w:i/>
                <w:iCs/>
                <w:lang w:val="en-US"/>
              </w:rPr>
              <w:t xml:space="preserve">          COM</w:t>
            </w:r>
            <w:r w:rsidR="001D5D27">
              <w:rPr>
                <w:i/>
                <w:iCs/>
                <w:lang w:val="en-US"/>
              </w:rPr>
              <w:t>M</w:t>
            </w:r>
            <w:r w:rsidRPr="0056572A">
              <w:rPr>
                <w:i/>
                <w:iCs/>
                <w:lang w:val="en-US"/>
              </w:rPr>
              <w:t>ENT 2</w:t>
            </w:r>
          </w:p>
          <w:p w14:paraId="034E0483" w14:textId="77777777" w:rsidR="0056572A" w:rsidRPr="0056572A" w:rsidRDefault="0056572A" w:rsidP="00E04E73">
            <w:pPr>
              <w:rPr>
                <w:i/>
                <w:iCs/>
                <w:lang w:val="en-US"/>
              </w:rPr>
            </w:pPr>
            <w:r w:rsidRPr="0056572A">
              <w:rPr>
                <w:i/>
                <w:iCs/>
                <w:lang w:val="en-US"/>
              </w:rPr>
              <w:t xml:space="preserve">    REASON 2</w:t>
            </w:r>
          </w:p>
          <w:p w14:paraId="2253ACEB" w14:textId="1FEEE3D2" w:rsidR="00E04E73" w:rsidRDefault="0056572A" w:rsidP="00E04E73">
            <w:pPr>
              <w:rPr>
                <w:lang w:val="en-US"/>
              </w:rPr>
            </w:pPr>
            <w:r w:rsidRPr="0056572A">
              <w:rPr>
                <w:i/>
                <w:iCs/>
                <w:lang w:val="en-US"/>
              </w:rPr>
              <w:t xml:space="preserve">          COM</w:t>
            </w:r>
            <w:r w:rsidR="001D5D27">
              <w:rPr>
                <w:i/>
                <w:iCs/>
                <w:lang w:val="en-US"/>
              </w:rPr>
              <w:t>M</w:t>
            </w:r>
            <w:r w:rsidRPr="0056572A">
              <w:rPr>
                <w:i/>
                <w:iCs/>
                <w:lang w:val="en-US"/>
              </w:rPr>
              <w:t>ENT 1</w:t>
            </w:r>
            <w:r w:rsidR="00E04E73">
              <w:rPr>
                <w:lang w:val="en-US"/>
              </w:rPr>
              <w:t xml:space="preserve">        </w:t>
            </w:r>
          </w:p>
        </w:tc>
        <w:tc>
          <w:tcPr>
            <w:tcW w:w="2265" w:type="dxa"/>
          </w:tcPr>
          <w:p w14:paraId="37FF6768" w14:textId="77777777" w:rsidR="00E04E73" w:rsidRDefault="0056572A" w:rsidP="0056572A">
            <w:pPr>
              <w:jc w:val="center"/>
              <w:rPr>
                <w:lang w:val="en-US"/>
              </w:rPr>
            </w:pPr>
            <w:r>
              <w:rPr>
                <w:lang w:val="en-US"/>
              </w:rPr>
              <w:t>100</w:t>
            </w:r>
          </w:p>
          <w:p w14:paraId="061F9E88" w14:textId="77777777" w:rsidR="0056572A" w:rsidRDefault="0056572A" w:rsidP="0056572A">
            <w:pPr>
              <w:jc w:val="center"/>
              <w:rPr>
                <w:lang w:val="en-US"/>
              </w:rPr>
            </w:pPr>
            <w:r>
              <w:rPr>
                <w:lang w:val="en-US"/>
              </w:rPr>
              <w:t>60</w:t>
            </w:r>
          </w:p>
          <w:p w14:paraId="7CDDA040" w14:textId="26539572" w:rsidR="0056572A" w:rsidRDefault="0056572A" w:rsidP="0056572A">
            <w:pPr>
              <w:jc w:val="center"/>
              <w:rPr>
                <w:lang w:val="en-US"/>
              </w:rPr>
            </w:pPr>
            <w:r>
              <w:rPr>
                <w:lang w:val="en-US"/>
              </w:rPr>
              <w:t>15</w:t>
            </w:r>
          </w:p>
          <w:p w14:paraId="7E16E9FF" w14:textId="77777777" w:rsidR="0056572A" w:rsidRDefault="0056572A" w:rsidP="0056572A">
            <w:pPr>
              <w:jc w:val="center"/>
              <w:rPr>
                <w:lang w:val="en-US"/>
              </w:rPr>
            </w:pPr>
            <w:r>
              <w:rPr>
                <w:lang w:val="en-US"/>
              </w:rPr>
              <w:t>45</w:t>
            </w:r>
          </w:p>
          <w:p w14:paraId="4B2A0779" w14:textId="77777777" w:rsidR="0056572A" w:rsidRDefault="0056572A" w:rsidP="0056572A">
            <w:pPr>
              <w:jc w:val="center"/>
              <w:rPr>
                <w:lang w:val="en-US"/>
              </w:rPr>
            </w:pPr>
            <w:r>
              <w:rPr>
                <w:lang w:val="en-US"/>
              </w:rPr>
              <w:t>80</w:t>
            </w:r>
          </w:p>
          <w:p w14:paraId="7F1D7694" w14:textId="53F884D9" w:rsidR="0056572A" w:rsidRDefault="0056572A" w:rsidP="0056572A">
            <w:pPr>
              <w:jc w:val="center"/>
              <w:rPr>
                <w:lang w:val="en-US"/>
              </w:rPr>
            </w:pPr>
            <w:r>
              <w:rPr>
                <w:lang w:val="en-US"/>
              </w:rPr>
              <w:t>80</w:t>
            </w:r>
          </w:p>
        </w:tc>
        <w:tc>
          <w:tcPr>
            <w:tcW w:w="2266" w:type="dxa"/>
          </w:tcPr>
          <w:p w14:paraId="7D237543" w14:textId="77777777" w:rsidR="00E04E73" w:rsidRDefault="0056572A" w:rsidP="0056572A">
            <w:pPr>
              <w:jc w:val="center"/>
              <w:rPr>
                <w:lang w:val="en-US"/>
              </w:rPr>
            </w:pPr>
            <w:r>
              <w:rPr>
                <w:lang w:val="en-US"/>
              </w:rPr>
              <w:t>5</w:t>
            </w:r>
          </w:p>
          <w:p w14:paraId="45CF15B8" w14:textId="77777777" w:rsidR="0056572A" w:rsidRDefault="0056572A" w:rsidP="0056572A">
            <w:pPr>
              <w:jc w:val="center"/>
              <w:rPr>
                <w:lang w:val="en-US"/>
              </w:rPr>
            </w:pPr>
            <w:r>
              <w:rPr>
                <w:lang w:val="en-US"/>
              </w:rPr>
              <w:t>4</w:t>
            </w:r>
          </w:p>
          <w:p w14:paraId="149000CC" w14:textId="77777777" w:rsidR="0056572A" w:rsidRDefault="0056572A" w:rsidP="0056572A">
            <w:pPr>
              <w:jc w:val="center"/>
              <w:rPr>
                <w:lang w:val="en-US"/>
              </w:rPr>
            </w:pPr>
            <w:r>
              <w:rPr>
                <w:lang w:val="en-US"/>
              </w:rPr>
              <w:t>1</w:t>
            </w:r>
          </w:p>
          <w:p w14:paraId="1B9391DD" w14:textId="77777777" w:rsidR="0056572A" w:rsidRDefault="0056572A" w:rsidP="0056572A">
            <w:pPr>
              <w:jc w:val="center"/>
              <w:rPr>
                <w:lang w:val="en-US"/>
              </w:rPr>
            </w:pPr>
            <w:r>
              <w:rPr>
                <w:lang w:val="en-US"/>
              </w:rPr>
              <w:t>3</w:t>
            </w:r>
          </w:p>
          <w:p w14:paraId="182D2A14" w14:textId="77777777" w:rsidR="0056572A" w:rsidRDefault="0056572A" w:rsidP="0056572A">
            <w:pPr>
              <w:jc w:val="center"/>
              <w:rPr>
                <w:lang w:val="en-US"/>
              </w:rPr>
            </w:pPr>
            <w:r>
              <w:rPr>
                <w:lang w:val="en-US"/>
              </w:rPr>
              <w:t>1</w:t>
            </w:r>
          </w:p>
          <w:p w14:paraId="285B0959" w14:textId="17B4048E" w:rsidR="0056572A" w:rsidRDefault="0056572A" w:rsidP="0056572A">
            <w:pPr>
              <w:jc w:val="center"/>
              <w:rPr>
                <w:lang w:val="en-US"/>
              </w:rPr>
            </w:pPr>
            <w:r>
              <w:rPr>
                <w:lang w:val="en-US"/>
              </w:rPr>
              <w:t>1</w:t>
            </w:r>
          </w:p>
        </w:tc>
        <w:tc>
          <w:tcPr>
            <w:tcW w:w="2266" w:type="dxa"/>
          </w:tcPr>
          <w:p w14:paraId="63C7A77B" w14:textId="77777777" w:rsidR="00E04E73" w:rsidRDefault="00E04E73" w:rsidP="0056572A">
            <w:pPr>
              <w:jc w:val="center"/>
              <w:rPr>
                <w:lang w:val="en-US"/>
              </w:rPr>
            </w:pPr>
          </w:p>
          <w:p w14:paraId="6EBB7997" w14:textId="77777777" w:rsidR="0056572A" w:rsidRDefault="0056572A" w:rsidP="0056572A">
            <w:pPr>
              <w:jc w:val="center"/>
              <w:rPr>
                <w:lang w:val="en-US"/>
              </w:rPr>
            </w:pPr>
            <w:r>
              <w:rPr>
                <w:lang w:val="en-US"/>
              </w:rPr>
              <w:t>15</w:t>
            </w:r>
          </w:p>
          <w:p w14:paraId="15A43DF8" w14:textId="77777777" w:rsidR="0056572A" w:rsidRDefault="0056572A" w:rsidP="0056572A">
            <w:pPr>
              <w:jc w:val="center"/>
              <w:rPr>
                <w:lang w:val="en-US"/>
              </w:rPr>
            </w:pPr>
            <w:r>
              <w:rPr>
                <w:lang w:val="en-US"/>
              </w:rPr>
              <w:t>15</w:t>
            </w:r>
          </w:p>
          <w:p w14:paraId="019B42FD" w14:textId="77777777" w:rsidR="0056572A" w:rsidRDefault="0056572A" w:rsidP="0056572A">
            <w:pPr>
              <w:jc w:val="center"/>
              <w:rPr>
                <w:lang w:val="en-US"/>
              </w:rPr>
            </w:pPr>
            <w:r>
              <w:rPr>
                <w:lang w:val="en-US"/>
              </w:rPr>
              <w:t>15</w:t>
            </w:r>
          </w:p>
          <w:p w14:paraId="35C87B9B" w14:textId="77777777" w:rsidR="0056572A" w:rsidRDefault="0056572A" w:rsidP="0056572A">
            <w:pPr>
              <w:jc w:val="center"/>
              <w:rPr>
                <w:lang w:val="en-US"/>
              </w:rPr>
            </w:pPr>
            <w:r>
              <w:rPr>
                <w:lang w:val="en-US"/>
              </w:rPr>
              <w:t>80</w:t>
            </w:r>
          </w:p>
          <w:p w14:paraId="47825F4B" w14:textId="1E035FC0" w:rsidR="0056572A" w:rsidRDefault="0056572A" w:rsidP="0056572A">
            <w:pPr>
              <w:jc w:val="center"/>
              <w:rPr>
                <w:lang w:val="en-US"/>
              </w:rPr>
            </w:pPr>
            <w:r>
              <w:rPr>
                <w:lang w:val="en-US"/>
              </w:rPr>
              <w:t>80</w:t>
            </w:r>
          </w:p>
        </w:tc>
      </w:tr>
    </w:tbl>
    <w:p w14:paraId="60F825B6" w14:textId="77777777" w:rsidR="00E04E73" w:rsidRPr="00E04E73" w:rsidRDefault="00E04E73" w:rsidP="00E04E73">
      <w:pPr>
        <w:ind w:left="360" w:firstLine="348"/>
        <w:rPr>
          <w:lang w:val="en-US"/>
        </w:rPr>
      </w:pPr>
    </w:p>
    <w:p w14:paraId="7BF812CC" w14:textId="67E9E997" w:rsidR="00E04E73" w:rsidRDefault="0056572A" w:rsidP="00E04E73">
      <w:pPr>
        <w:ind w:left="360"/>
        <w:rPr>
          <w:lang w:val="en-US"/>
        </w:rPr>
      </w:pPr>
      <w:r>
        <w:rPr>
          <w:lang w:val="en-US"/>
        </w:rPr>
        <w:tab/>
        <w:t>The right second follows the same structure, but for external shutdowns. For external shutdowns, the table only shows information about the concerned machine and not the reason or comment.</w:t>
      </w:r>
    </w:p>
    <w:p w14:paraId="13B33D38" w14:textId="5E404E61" w:rsidR="0056572A" w:rsidRDefault="0056572A" w:rsidP="00E04E73">
      <w:pPr>
        <w:ind w:left="360"/>
        <w:rPr>
          <w:lang w:val="en-US"/>
        </w:rPr>
      </w:pPr>
    </w:p>
    <w:p w14:paraId="7A1D4466" w14:textId="3C92EAD2" w:rsidR="0056572A" w:rsidRDefault="0056572A" w:rsidP="0056572A">
      <w:pPr>
        <w:pStyle w:val="Titre2"/>
        <w:numPr>
          <w:ilvl w:val="1"/>
          <w:numId w:val="1"/>
        </w:numPr>
        <w:rPr>
          <w:lang w:val="en-US"/>
        </w:rPr>
      </w:pPr>
      <w:r>
        <w:rPr>
          <w:lang w:val="en-US"/>
        </w:rPr>
        <w:t xml:space="preserve">Unplanned Downtime </w:t>
      </w:r>
      <w:r>
        <w:rPr>
          <w:lang w:val="en-US"/>
        </w:rPr>
        <w:t>Speed Losses</w:t>
      </w:r>
    </w:p>
    <w:p w14:paraId="6B475074" w14:textId="29E66E00" w:rsidR="0056572A" w:rsidRDefault="0056572A" w:rsidP="0056572A">
      <w:pPr>
        <w:rPr>
          <w:lang w:val="en-US"/>
        </w:rPr>
      </w:pPr>
    </w:p>
    <w:p w14:paraId="0816B338" w14:textId="7E658E4A" w:rsidR="0056572A" w:rsidRDefault="0056572A" w:rsidP="0056572A">
      <w:pPr>
        <w:ind w:left="360" w:firstLine="348"/>
        <w:rPr>
          <w:lang w:val="en-US"/>
        </w:rPr>
      </w:pPr>
      <w:r>
        <w:rPr>
          <w:lang w:val="en-US"/>
        </w:rPr>
        <w:t xml:space="preserve">This page shows data about unplanned downtime speed losses, which can be of type </w:t>
      </w:r>
      <w:r w:rsidRPr="0056572A">
        <w:rPr>
          <w:b/>
          <w:bCs/>
          <w:lang w:val="en-US"/>
        </w:rPr>
        <w:t>filler own stop</w:t>
      </w:r>
      <w:r>
        <w:rPr>
          <w:lang w:val="en-US"/>
        </w:rPr>
        <w:t xml:space="preserve"> or </w:t>
      </w:r>
      <w:r w:rsidRPr="0056572A">
        <w:rPr>
          <w:b/>
          <w:bCs/>
          <w:lang w:val="en-US"/>
        </w:rPr>
        <w:t>reduce rate at filler</w:t>
      </w:r>
      <w:r>
        <w:rPr>
          <w:lang w:val="en-US"/>
        </w:rPr>
        <w:t xml:space="preserve">. </w:t>
      </w:r>
      <w:r>
        <w:rPr>
          <w:lang w:val="en-US"/>
        </w:rPr>
        <w:t>To visualize the data, the user must first select a site</w:t>
      </w:r>
      <w:r>
        <w:rPr>
          <w:lang w:val="en-US"/>
        </w:rPr>
        <w:t xml:space="preserve">, </w:t>
      </w:r>
      <w:r>
        <w:rPr>
          <w:lang w:val="en-US"/>
        </w:rPr>
        <w:t>a production line</w:t>
      </w:r>
      <w:r>
        <w:rPr>
          <w:lang w:val="en-US"/>
        </w:rPr>
        <w:t xml:space="preserve"> and a date interval using the menu at the top of the page.</w:t>
      </w:r>
    </w:p>
    <w:p w14:paraId="19109629" w14:textId="708DE90D" w:rsidR="0056572A" w:rsidRPr="001D5D27" w:rsidRDefault="0056572A" w:rsidP="0056572A">
      <w:pPr>
        <w:ind w:left="360" w:firstLine="348"/>
        <w:rPr>
          <w:lang w:val="en-US"/>
        </w:rPr>
      </w:pPr>
      <w:r>
        <w:rPr>
          <w:lang w:val="en-US"/>
        </w:rPr>
        <w:t xml:space="preserve">For each of the types, a table containing </w:t>
      </w:r>
      <w:r w:rsidR="001D5D27">
        <w:rPr>
          <w:b/>
          <w:bCs/>
          <w:lang w:val="en-US"/>
        </w:rPr>
        <w:t>Production Order</w:t>
      </w:r>
      <w:r w:rsidR="001D5D27">
        <w:rPr>
          <w:lang w:val="en-US"/>
        </w:rPr>
        <w:t xml:space="preserve">, </w:t>
      </w:r>
      <w:r w:rsidR="001D5D27">
        <w:rPr>
          <w:b/>
          <w:bCs/>
          <w:lang w:val="en-US"/>
        </w:rPr>
        <w:t>Format</w:t>
      </w:r>
      <w:r w:rsidR="001D5D27">
        <w:rPr>
          <w:lang w:val="en-US"/>
        </w:rPr>
        <w:t xml:space="preserve">, </w:t>
      </w:r>
      <w:r w:rsidR="001D5D27">
        <w:rPr>
          <w:b/>
          <w:bCs/>
          <w:lang w:val="en-US"/>
        </w:rPr>
        <w:t>Design Rate</w:t>
      </w:r>
      <w:r w:rsidR="001D5D27">
        <w:rPr>
          <w:lang w:val="en-US"/>
        </w:rPr>
        <w:t xml:space="preserve">, </w:t>
      </w:r>
      <w:r w:rsidR="001D5D27">
        <w:rPr>
          <w:b/>
          <w:bCs/>
          <w:lang w:val="en-US"/>
        </w:rPr>
        <w:t>Reduce Rate</w:t>
      </w:r>
      <w:r w:rsidR="001D5D27">
        <w:rPr>
          <w:lang w:val="en-US"/>
        </w:rPr>
        <w:t xml:space="preserve">, </w:t>
      </w:r>
      <w:r w:rsidR="001D5D27">
        <w:rPr>
          <w:b/>
          <w:bCs/>
          <w:lang w:val="en-US"/>
        </w:rPr>
        <w:t>Wasted Time</w:t>
      </w:r>
      <w:r w:rsidR="001D5D27">
        <w:rPr>
          <w:lang w:val="en-US"/>
        </w:rPr>
        <w:t xml:space="preserve">, and </w:t>
      </w:r>
      <w:r w:rsidR="001D5D27">
        <w:rPr>
          <w:b/>
          <w:bCs/>
          <w:lang w:val="en-US"/>
        </w:rPr>
        <w:t>Comment/Reason</w:t>
      </w:r>
      <w:r w:rsidR="001D5D27">
        <w:rPr>
          <w:lang w:val="en-US"/>
        </w:rPr>
        <w:t xml:space="preserve">. Also, graphs showing total time and number for the subtypes </w:t>
      </w:r>
      <w:r w:rsidR="001D5D27" w:rsidRPr="001D5D27">
        <w:rPr>
          <w:b/>
          <w:bCs/>
          <w:lang w:val="en-US"/>
        </w:rPr>
        <w:t>filler own stop</w:t>
      </w:r>
      <w:r w:rsidR="001D5D27">
        <w:rPr>
          <w:lang w:val="en-US"/>
        </w:rPr>
        <w:t xml:space="preserve"> and </w:t>
      </w:r>
      <w:r w:rsidR="001D5D27" w:rsidRPr="001D5D27">
        <w:rPr>
          <w:b/>
          <w:bCs/>
          <w:lang w:val="en-US"/>
        </w:rPr>
        <w:t xml:space="preserve">filler stop by other </w:t>
      </w:r>
      <w:proofErr w:type="gramStart"/>
      <w:r w:rsidR="001D5D27" w:rsidRPr="001D5D27">
        <w:rPr>
          <w:b/>
          <w:bCs/>
          <w:lang w:val="en-US"/>
        </w:rPr>
        <w:t>machine</w:t>
      </w:r>
      <w:r w:rsidR="001D5D27">
        <w:rPr>
          <w:lang w:val="en-US"/>
        </w:rPr>
        <w:t>, and</w:t>
      </w:r>
      <w:proofErr w:type="gramEnd"/>
      <w:r w:rsidR="001D5D27">
        <w:rPr>
          <w:lang w:val="en-US"/>
        </w:rPr>
        <w:t xml:space="preserve"> </w:t>
      </w:r>
      <w:r w:rsidR="001D5D27">
        <w:rPr>
          <w:b/>
          <w:bCs/>
          <w:lang w:val="en-US"/>
        </w:rPr>
        <w:t>reduce rate at filler</w:t>
      </w:r>
      <w:r w:rsidR="001D5D27">
        <w:rPr>
          <w:lang w:val="en-US"/>
        </w:rPr>
        <w:t xml:space="preserve"> and </w:t>
      </w:r>
      <w:r w:rsidR="001D5D27">
        <w:rPr>
          <w:b/>
          <w:bCs/>
          <w:lang w:val="en-US"/>
        </w:rPr>
        <w:t>reduce rate at filler due to another machine capacity</w:t>
      </w:r>
      <w:r w:rsidR="001D5D27">
        <w:rPr>
          <w:lang w:val="en-US"/>
        </w:rPr>
        <w:t xml:space="preserve"> downtimes are shown. </w:t>
      </w:r>
    </w:p>
    <w:p w14:paraId="4E5A6F1D" w14:textId="77777777" w:rsidR="0056572A" w:rsidRPr="0056572A" w:rsidRDefault="0056572A" w:rsidP="0056572A">
      <w:pPr>
        <w:ind w:left="360"/>
        <w:rPr>
          <w:lang w:val="en-US"/>
        </w:rPr>
      </w:pPr>
    </w:p>
    <w:p w14:paraId="640BD28D" w14:textId="77777777" w:rsidR="0056572A" w:rsidRPr="0059297B" w:rsidRDefault="0056572A" w:rsidP="00E04E73">
      <w:pPr>
        <w:ind w:left="360"/>
        <w:rPr>
          <w:lang w:val="en-US"/>
        </w:rPr>
      </w:pPr>
    </w:p>
    <w:sectPr w:rsidR="0056572A" w:rsidRPr="00592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52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D077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E20989"/>
    <w:multiLevelType w:val="multilevel"/>
    <w:tmpl w:val="040C001F"/>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33673B"/>
    <w:multiLevelType w:val="multilevel"/>
    <w:tmpl w:val="A7C6FBD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F901B2"/>
    <w:multiLevelType w:val="multilevel"/>
    <w:tmpl w:val="A7C6FBD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D4235"/>
    <w:multiLevelType w:val="multilevel"/>
    <w:tmpl w:val="A7C6FBD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B619A5"/>
    <w:multiLevelType w:val="multilevel"/>
    <w:tmpl w:val="A7C6FBD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A1"/>
    <w:rsid w:val="000B14C3"/>
    <w:rsid w:val="001D5D27"/>
    <w:rsid w:val="00557C2F"/>
    <w:rsid w:val="0056572A"/>
    <w:rsid w:val="0059297B"/>
    <w:rsid w:val="00621EB4"/>
    <w:rsid w:val="00647D45"/>
    <w:rsid w:val="00655F51"/>
    <w:rsid w:val="00A32384"/>
    <w:rsid w:val="00A418A1"/>
    <w:rsid w:val="00A8608D"/>
    <w:rsid w:val="00AF1F75"/>
    <w:rsid w:val="00C413FE"/>
    <w:rsid w:val="00E04E73"/>
    <w:rsid w:val="00E32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DA132C"/>
  <w15:chartTrackingRefBased/>
  <w15:docId w15:val="{D7D0AE12-105A-0940-9676-1F9F5131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23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23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18A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18A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3231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32384"/>
    <w:rPr>
      <w:rFonts w:asciiTheme="majorHAnsi" w:eastAsiaTheme="majorEastAsia" w:hAnsiTheme="majorHAnsi" w:cstheme="majorBidi"/>
      <w:color w:val="2F5496" w:themeColor="accent1" w:themeShade="BF"/>
      <w:sz w:val="26"/>
      <w:szCs w:val="26"/>
    </w:rPr>
  </w:style>
  <w:style w:type="numbering" w:customStyle="1" w:styleId="Listeactuelle1">
    <w:name w:val="Liste actuelle1"/>
    <w:uiPriority w:val="99"/>
    <w:rsid w:val="00A32384"/>
    <w:pPr>
      <w:numPr>
        <w:numId w:val="4"/>
      </w:numPr>
    </w:pPr>
  </w:style>
  <w:style w:type="table" w:styleId="Grilledutableau">
    <w:name w:val="Table Grid"/>
    <w:basedOn w:val="TableauNormal"/>
    <w:uiPriority w:val="39"/>
    <w:rsid w:val="00E04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76763">
      <w:bodyDiv w:val="1"/>
      <w:marLeft w:val="0"/>
      <w:marRight w:val="0"/>
      <w:marTop w:val="0"/>
      <w:marBottom w:val="0"/>
      <w:divBdr>
        <w:top w:val="none" w:sz="0" w:space="0" w:color="auto"/>
        <w:left w:val="none" w:sz="0" w:space="0" w:color="auto"/>
        <w:bottom w:val="none" w:sz="0" w:space="0" w:color="auto"/>
        <w:right w:val="none" w:sz="0" w:space="0" w:color="auto"/>
      </w:divBdr>
      <w:divsChild>
        <w:div w:id="66539203">
          <w:marLeft w:val="0"/>
          <w:marRight w:val="0"/>
          <w:marTop w:val="0"/>
          <w:marBottom w:val="0"/>
          <w:divBdr>
            <w:top w:val="none" w:sz="0" w:space="0" w:color="auto"/>
            <w:left w:val="none" w:sz="0" w:space="0" w:color="auto"/>
            <w:bottom w:val="none" w:sz="0" w:space="0" w:color="auto"/>
            <w:right w:val="none" w:sz="0" w:space="0" w:color="auto"/>
          </w:divBdr>
          <w:divsChild>
            <w:div w:id="1627274354">
              <w:marLeft w:val="0"/>
              <w:marRight w:val="0"/>
              <w:marTop w:val="0"/>
              <w:marBottom w:val="0"/>
              <w:divBdr>
                <w:top w:val="none" w:sz="0" w:space="0" w:color="auto"/>
                <w:left w:val="none" w:sz="0" w:space="0" w:color="auto"/>
                <w:bottom w:val="none" w:sz="0" w:space="0" w:color="auto"/>
                <w:right w:val="none" w:sz="0" w:space="0" w:color="auto"/>
              </w:divBdr>
            </w:div>
            <w:div w:id="103884533">
              <w:marLeft w:val="0"/>
              <w:marRight w:val="0"/>
              <w:marTop w:val="0"/>
              <w:marBottom w:val="0"/>
              <w:divBdr>
                <w:top w:val="none" w:sz="0" w:space="0" w:color="auto"/>
                <w:left w:val="none" w:sz="0" w:space="0" w:color="auto"/>
                <w:bottom w:val="none" w:sz="0" w:space="0" w:color="auto"/>
                <w:right w:val="none" w:sz="0" w:space="0" w:color="auto"/>
              </w:divBdr>
            </w:div>
            <w:div w:id="608468766">
              <w:marLeft w:val="0"/>
              <w:marRight w:val="0"/>
              <w:marTop w:val="0"/>
              <w:marBottom w:val="0"/>
              <w:divBdr>
                <w:top w:val="none" w:sz="0" w:space="0" w:color="auto"/>
                <w:left w:val="none" w:sz="0" w:space="0" w:color="auto"/>
                <w:bottom w:val="none" w:sz="0" w:space="0" w:color="auto"/>
                <w:right w:val="none" w:sz="0" w:space="0" w:color="auto"/>
              </w:divBdr>
            </w:div>
            <w:div w:id="1555890599">
              <w:marLeft w:val="0"/>
              <w:marRight w:val="0"/>
              <w:marTop w:val="0"/>
              <w:marBottom w:val="0"/>
              <w:divBdr>
                <w:top w:val="none" w:sz="0" w:space="0" w:color="auto"/>
                <w:left w:val="none" w:sz="0" w:space="0" w:color="auto"/>
                <w:bottom w:val="none" w:sz="0" w:space="0" w:color="auto"/>
                <w:right w:val="none" w:sz="0" w:space="0" w:color="auto"/>
              </w:divBdr>
            </w:div>
            <w:div w:id="1911189057">
              <w:marLeft w:val="0"/>
              <w:marRight w:val="0"/>
              <w:marTop w:val="0"/>
              <w:marBottom w:val="0"/>
              <w:divBdr>
                <w:top w:val="none" w:sz="0" w:space="0" w:color="auto"/>
                <w:left w:val="none" w:sz="0" w:space="0" w:color="auto"/>
                <w:bottom w:val="none" w:sz="0" w:space="0" w:color="auto"/>
                <w:right w:val="none" w:sz="0" w:space="0" w:color="auto"/>
              </w:divBdr>
            </w:div>
            <w:div w:id="1420905720">
              <w:marLeft w:val="0"/>
              <w:marRight w:val="0"/>
              <w:marTop w:val="0"/>
              <w:marBottom w:val="0"/>
              <w:divBdr>
                <w:top w:val="none" w:sz="0" w:space="0" w:color="auto"/>
                <w:left w:val="none" w:sz="0" w:space="0" w:color="auto"/>
                <w:bottom w:val="none" w:sz="0" w:space="0" w:color="auto"/>
                <w:right w:val="none" w:sz="0" w:space="0" w:color="auto"/>
              </w:divBdr>
            </w:div>
            <w:div w:id="1706981708">
              <w:marLeft w:val="0"/>
              <w:marRight w:val="0"/>
              <w:marTop w:val="0"/>
              <w:marBottom w:val="0"/>
              <w:divBdr>
                <w:top w:val="none" w:sz="0" w:space="0" w:color="auto"/>
                <w:left w:val="none" w:sz="0" w:space="0" w:color="auto"/>
                <w:bottom w:val="none" w:sz="0" w:space="0" w:color="auto"/>
                <w:right w:val="none" w:sz="0" w:space="0" w:color="auto"/>
              </w:divBdr>
            </w:div>
            <w:div w:id="45110732">
              <w:marLeft w:val="0"/>
              <w:marRight w:val="0"/>
              <w:marTop w:val="0"/>
              <w:marBottom w:val="0"/>
              <w:divBdr>
                <w:top w:val="none" w:sz="0" w:space="0" w:color="auto"/>
                <w:left w:val="none" w:sz="0" w:space="0" w:color="auto"/>
                <w:bottom w:val="none" w:sz="0" w:space="0" w:color="auto"/>
                <w:right w:val="none" w:sz="0" w:space="0" w:color="auto"/>
              </w:divBdr>
            </w:div>
            <w:div w:id="628702842">
              <w:marLeft w:val="0"/>
              <w:marRight w:val="0"/>
              <w:marTop w:val="0"/>
              <w:marBottom w:val="0"/>
              <w:divBdr>
                <w:top w:val="none" w:sz="0" w:space="0" w:color="auto"/>
                <w:left w:val="none" w:sz="0" w:space="0" w:color="auto"/>
                <w:bottom w:val="none" w:sz="0" w:space="0" w:color="auto"/>
                <w:right w:val="none" w:sz="0" w:space="0" w:color="auto"/>
              </w:divBdr>
            </w:div>
            <w:div w:id="1990935324">
              <w:marLeft w:val="0"/>
              <w:marRight w:val="0"/>
              <w:marTop w:val="0"/>
              <w:marBottom w:val="0"/>
              <w:divBdr>
                <w:top w:val="none" w:sz="0" w:space="0" w:color="auto"/>
                <w:left w:val="none" w:sz="0" w:space="0" w:color="auto"/>
                <w:bottom w:val="none" w:sz="0" w:space="0" w:color="auto"/>
                <w:right w:val="none" w:sz="0" w:space="0" w:color="auto"/>
              </w:divBdr>
            </w:div>
            <w:div w:id="889539016">
              <w:marLeft w:val="0"/>
              <w:marRight w:val="0"/>
              <w:marTop w:val="0"/>
              <w:marBottom w:val="0"/>
              <w:divBdr>
                <w:top w:val="none" w:sz="0" w:space="0" w:color="auto"/>
                <w:left w:val="none" w:sz="0" w:space="0" w:color="auto"/>
                <w:bottom w:val="none" w:sz="0" w:space="0" w:color="auto"/>
                <w:right w:val="none" w:sz="0" w:space="0" w:color="auto"/>
              </w:divBdr>
            </w:div>
            <w:div w:id="586502052">
              <w:marLeft w:val="0"/>
              <w:marRight w:val="0"/>
              <w:marTop w:val="0"/>
              <w:marBottom w:val="0"/>
              <w:divBdr>
                <w:top w:val="none" w:sz="0" w:space="0" w:color="auto"/>
                <w:left w:val="none" w:sz="0" w:space="0" w:color="auto"/>
                <w:bottom w:val="none" w:sz="0" w:space="0" w:color="auto"/>
                <w:right w:val="none" w:sz="0" w:space="0" w:color="auto"/>
              </w:divBdr>
            </w:div>
            <w:div w:id="1798835693">
              <w:marLeft w:val="0"/>
              <w:marRight w:val="0"/>
              <w:marTop w:val="0"/>
              <w:marBottom w:val="0"/>
              <w:divBdr>
                <w:top w:val="none" w:sz="0" w:space="0" w:color="auto"/>
                <w:left w:val="none" w:sz="0" w:space="0" w:color="auto"/>
                <w:bottom w:val="none" w:sz="0" w:space="0" w:color="auto"/>
                <w:right w:val="none" w:sz="0" w:space="0" w:color="auto"/>
              </w:divBdr>
            </w:div>
            <w:div w:id="935672243">
              <w:marLeft w:val="0"/>
              <w:marRight w:val="0"/>
              <w:marTop w:val="0"/>
              <w:marBottom w:val="0"/>
              <w:divBdr>
                <w:top w:val="none" w:sz="0" w:space="0" w:color="auto"/>
                <w:left w:val="none" w:sz="0" w:space="0" w:color="auto"/>
                <w:bottom w:val="none" w:sz="0" w:space="0" w:color="auto"/>
                <w:right w:val="none" w:sz="0" w:space="0" w:color="auto"/>
              </w:divBdr>
            </w:div>
            <w:div w:id="289018393">
              <w:marLeft w:val="0"/>
              <w:marRight w:val="0"/>
              <w:marTop w:val="0"/>
              <w:marBottom w:val="0"/>
              <w:divBdr>
                <w:top w:val="none" w:sz="0" w:space="0" w:color="auto"/>
                <w:left w:val="none" w:sz="0" w:space="0" w:color="auto"/>
                <w:bottom w:val="none" w:sz="0" w:space="0" w:color="auto"/>
                <w:right w:val="none" w:sz="0" w:space="0" w:color="auto"/>
              </w:divBdr>
            </w:div>
            <w:div w:id="1382440674">
              <w:marLeft w:val="0"/>
              <w:marRight w:val="0"/>
              <w:marTop w:val="0"/>
              <w:marBottom w:val="0"/>
              <w:divBdr>
                <w:top w:val="none" w:sz="0" w:space="0" w:color="auto"/>
                <w:left w:val="none" w:sz="0" w:space="0" w:color="auto"/>
                <w:bottom w:val="none" w:sz="0" w:space="0" w:color="auto"/>
                <w:right w:val="none" w:sz="0" w:space="0" w:color="auto"/>
              </w:divBdr>
            </w:div>
            <w:div w:id="803890344">
              <w:marLeft w:val="0"/>
              <w:marRight w:val="0"/>
              <w:marTop w:val="0"/>
              <w:marBottom w:val="0"/>
              <w:divBdr>
                <w:top w:val="none" w:sz="0" w:space="0" w:color="auto"/>
                <w:left w:val="none" w:sz="0" w:space="0" w:color="auto"/>
                <w:bottom w:val="none" w:sz="0" w:space="0" w:color="auto"/>
                <w:right w:val="none" w:sz="0" w:space="0" w:color="auto"/>
              </w:divBdr>
            </w:div>
            <w:div w:id="744912168">
              <w:marLeft w:val="0"/>
              <w:marRight w:val="0"/>
              <w:marTop w:val="0"/>
              <w:marBottom w:val="0"/>
              <w:divBdr>
                <w:top w:val="none" w:sz="0" w:space="0" w:color="auto"/>
                <w:left w:val="none" w:sz="0" w:space="0" w:color="auto"/>
                <w:bottom w:val="none" w:sz="0" w:space="0" w:color="auto"/>
                <w:right w:val="none" w:sz="0" w:space="0" w:color="auto"/>
              </w:divBdr>
            </w:div>
            <w:div w:id="885682512">
              <w:marLeft w:val="0"/>
              <w:marRight w:val="0"/>
              <w:marTop w:val="0"/>
              <w:marBottom w:val="0"/>
              <w:divBdr>
                <w:top w:val="none" w:sz="0" w:space="0" w:color="auto"/>
                <w:left w:val="none" w:sz="0" w:space="0" w:color="auto"/>
                <w:bottom w:val="none" w:sz="0" w:space="0" w:color="auto"/>
                <w:right w:val="none" w:sz="0" w:space="0" w:color="auto"/>
              </w:divBdr>
            </w:div>
            <w:div w:id="713625925">
              <w:marLeft w:val="0"/>
              <w:marRight w:val="0"/>
              <w:marTop w:val="0"/>
              <w:marBottom w:val="0"/>
              <w:divBdr>
                <w:top w:val="none" w:sz="0" w:space="0" w:color="auto"/>
                <w:left w:val="none" w:sz="0" w:space="0" w:color="auto"/>
                <w:bottom w:val="none" w:sz="0" w:space="0" w:color="auto"/>
                <w:right w:val="none" w:sz="0" w:space="0" w:color="auto"/>
              </w:divBdr>
            </w:div>
            <w:div w:id="75826529">
              <w:marLeft w:val="0"/>
              <w:marRight w:val="0"/>
              <w:marTop w:val="0"/>
              <w:marBottom w:val="0"/>
              <w:divBdr>
                <w:top w:val="none" w:sz="0" w:space="0" w:color="auto"/>
                <w:left w:val="none" w:sz="0" w:space="0" w:color="auto"/>
                <w:bottom w:val="none" w:sz="0" w:space="0" w:color="auto"/>
                <w:right w:val="none" w:sz="0" w:space="0" w:color="auto"/>
              </w:divBdr>
            </w:div>
            <w:div w:id="1761487108">
              <w:marLeft w:val="0"/>
              <w:marRight w:val="0"/>
              <w:marTop w:val="0"/>
              <w:marBottom w:val="0"/>
              <w:divBdr>
                <w:top w:val="none" w:sz="0" w:space="0" w:color="auto"/>
                <w:left w:val="none" w:sz="0" w:space="0" w:color="auto"/>
                <w:bottom w:val="none" w:sz="0" w:space="0" w:color="auto"/>
                <w:right w:val="none" w:sz="0" w:space="0" w:color="auto"/>
              </w:divBdr>
            </w:div>
            <w:div w:id="109668905">
              <w:marLeft w:val="0"/>
              <w:marRight w:val="0"/>
              <w:marTop w:val="0"/>
              <w:marBottom w:val="0"/>
              <w:divBdr>
                <w:top w:val="none" w:sz="0" w:space="0" w:color="auto"/>
                <w:left w:val="none" w:sz="0" w:space="0" w:color="auto"/>
                <w:bottom w:val="none" w:sz="0" w:space="0" w:color="auto"/>
                <w:right w:val="none" w:sz="0" w:space="0" w:color="auto"/>
              </w:divBdr>
            </w:div>
            <w:div w:id="1448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742</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Giunco Bertoldi</dc:creator>
  <cp:keywords/>
  <dc:description/>
  <cp:lastModifiedBy>Gustavo Giunco Bertoldi</cp:lastModifiedBy>
  <cp:revision>1</cp:revision>
  <dcterms:created xsi:type="dcterms:W3CDTF">2021-12-01T16:29:00Z</dcterms:created>
  <dcterms:modified xsi:type="dcterms:W3CDTF">2021-12-01T22:47:00Z</dcterms:modified>
</cp:coreProperties>
</file>