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color w:val="1F4E79"/>
          <w:sz w:val="34"/>
          <w:szCs w:val="34"/>
        </w:rPr>
        <w:t xml:space="preserve">Scenariusze lekcji śpiewu i muzyki</w:t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Szkoła podstawowa – klasy 1–3, 4–7 oraz chór / koło wokalne</w:t>
      </w:r>
    </w:p>
    <w:p>
      <w:pPr>
        <w:pBdr>
          <w:left w:val="single" w:color="2E75B6" w:sz="18" w:space="8"/>
        </w:pBdr>
        <w:shd w:fill="F2F7FC" w:color="auto" w:val="clear"/>
        <w:spacing w:after="80" w:before="80"/>
        <w:ind w:left="360"/>
      </w:pPr>
      <w:r>
        <w:rPr>
          <w:i/>
          <w:iCs/>
          <w:color w:val="595959"/>
        </w:rPr>
        <w:t xml:space="preserve">Scenariusze zgodne z podstawą programową kształcenia ogólnego (Rozporządzenie MEN z 14 lutego 2017 r., Dz.U. 2017 poz. 356 – zał. nr 1: edukacja wczesnoszkolna, zał. nr 2: muzyka kl. IV–VII). Każda lekcja trwa 45 minut (próba chóru 45–60 min).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Struktura każdej lekcji (schemat stały)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Powitanie i rozśpiewanie</w:t>
      </w:r>
      <w:r>
        <w:t xml:space="preserve"> (5–8 min) – emisja głosu, oddech, rozgrzewka.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Nawiązanie / cel lekcji</w:t>
      </w:r>
      <w:r>
        <w:t xml:space="preserve"> (2–3 min) – co dziś ćwiczymy i po 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Część główna</w:t>
      </w:r>
      <w:r>
        <w:t xml:space="preserve"> (25–30 min) – śpiew, muzykowanie, ruch, słuchanie.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Utrwalenie / prezentacja</w:t>
      </w:r>
      <w:r>
        <w:t xml:space="preserve"> (5 min) – wspólne wykonanie, mini-występ.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Podsumowanie i ocena kształtująca</w:t>
      </w:r>
      <w:r>
        <w:t xml:space="preserve"> (2–3 min) – informacja zwrotna.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spacing w:after="120" w:before="240"/>
      </w:pPr>
      <w:r>
        <w:rPr>
          <w:b/>
          <w:bCs/>
          <w:color w:val="1F4E79"/>
          <w:sz w:val="34"/>
          <w:szCs w:val="34"/>
        </w:rPr>
        <w:t xml:space="preserve">CZĘŚĆ A. KLASY 1–3 (edukacja wczesnoszkolna – edukacja muzyczna)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Scenariusz A1. „Wysoko – nisko, cicho – głośno" (klasa 1)</w:t>
      </w:r>
    </w:p>
    <w:p>
      <w:pPr>
        <w:spacing w:after="100"/>
      </w:pPr>
      <w:r>
        <w:rPr>
          <w:b/>
          <w:bCs/>
        </w:rPr>
        <w:t xml:space="preserve">Obszar podstawy programowej:</w:t>
      </w:r>
      <w:r>
        <w:t xml:space="preserve"> VIII. Edukacja muzyczna – słuchanie muzyki (rozróżnianie dźwięków wysokich/niskich, cichych/głośnych) oraz ekspresja muzyczna (śpiew).</w:t>
      </w:r>
    </w:p>
    <w:p>
      <w:pPr>
        <w:spacing w:after="100"/>
      </w:pPr>
      <w:r>
        <w:rPr>
          <w:b/>
          <w:bCs/>
        </w:rPr>
        <w:t xml:space="preserve">Cele operacyjne – uczeń: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rozróżnia dźwięki wysokie i niskie oraz ciche i głośne,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reaguje ruchem na zmianę wysokości i dynamiki,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śpiewa krótką piosenkę z repertuaru dziecięcego.</w:t>
      </w:r>
    </w:p>
    <w:p>
      <w:pPr>
        <w:spacing w:after="100"/>
      </w:pPr>
      <w:r>
        <w:rPr>
          <w:b/>
          <w:bCs/>
        </w:rPr>
        <w:t xml:space="preserve">Metody:</w:t>
      </w:r>
      <w:r>
        <w:t xml:space="preserve"> aktywizująca, ekspresji ruchowej, zabawa dydaktyczna. </w:t>
      </w:r>
      <w:r>
        <w:rPr>
          <w:b/>
          <w:bCs/>
        </w:rPr>
        <w:t xml:space="preserve">Środki:</w:t>
      </w:r>
      <w:r>
        <w:t xml:space="preserve"> dzwonki, pianino/keyboard, ilustracje (ptaszek/niedźwiedź), nagranie.</w:t>
      </w:r>
    </w:p>
    <w:p>
      <w:pPr>
        <w:spacing w:after="100"/>
      </w:pPr>
      <w:r>
        <w:rPr>
          <w:b/>
          <w:bCs/>
        </w:rPr>
        <w:t xml:space="preserve">Przebieg: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Rozśpiewanie: „syrena" na „u" (glissando) – dzieci pokazują ręką</w:t>
      </w:r>
    </w:p>
    <w:p>
      <w:pPr>
        <w:spacing w:after="100"/>
      </w:pPr>
      <w:r>
        <w:t xml:space="preserve">wysokość dźwięku (nisko = przysiad, wysoko = na palcach). </w:t>
      </w:r>
      <w:r>
        <w:rPr>
          <w:i/>
          <w:iCs/>
        </w:rPr>
        <w:t xml:space="preserve">(6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Zabawa „Ptaszek i niedźwiedź": wysoki dźwięk = ptaszek (fruwamy),</w:t>
      </w:r>
    </w:p>
    <w:p>
      <w:pPr>
        <w:spacing w:after="100"/>
      </w:pPr>
      <w:r>
        <w:t xml:space="preserve">niski = niedźwiedź (chodzimy ciężko). </w:t>
      </w:r>
      <w:r>
        <w:rPr>
          <w:i/>
          <w:iCs/>
        </w:rPr>
        <w:t xml:space="preserve">(8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Zabawa z dynamiką: piosenka raz cicho (na paluszkach), raz głośno. </w:t>
      </w:r>
      <w:r>
        <w:rPr>
          <w:i/>
          <w:iCs/>
        </w:rPr>
        <w:t xml:space="preserve">(6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Nauka piosenki „Wlazł kotek na płotek" ze słuchu – metodą echa. </w:t>
      </w:r>
      <w:r>
        <w:rPr>
          <w:i/>
          <w:iCs/>
        </w:rPr>
        <w:t xml:space="preserve">(12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Wspólne wykonanie z pokazywaniem wysokości ręką. </w:t>
      </w:r>
      <w:r>
        <w:rPr>
          <w:i/>
          <w:iCs/>
        </w:rPr>
        <w:t xml:space="preserve">(6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Podsumowanie: „Pokaż ręką, czy ten dźwięk był wysoki czy niski?" </w:t>
      </w:r>
      <w:r>
        <w:rPr>
          <w:i/>
          <w:iCs/>
        </w:rPr>
        <w:t xml:space="preserve">(4 min)</w:t>
      </w:r>
    </w:p>
    <w:p>
      <w:pPr>
        <w:spacing w:after="100"/>
      </w:pPr>
      <w:r>
        <w:rPr>
          <w:b/>
          <w:bCs/>
        </w:rPr>
        <w:t xml:space="preserve">Ocena kształtująca:</w:t>
      </w:r>
      <w:r>
        <w:t xml:space="preserve"> pochwała za uważne słuchanie i poprawną reakcję; zwrócenie uwagi na postawę przy śpiewie.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Scenariusz A2. „Gramy hymn – uczymy się szacunku" (klasa 3)</w:t>
      </w:r>
    </w:p>
    <w:p>
      <w:pPr>
        <w:spacing w:after="100"/>
      </w:pPr>
      <w:r>
        <w:rPr>
          <w:b/>
          <w:bCs/>
        </w:rPr>
        <w:t xml:space="preserve">Obszar podstawy programowej:</w:t>
      </w:r>
      <w:r>
        <w:t xml:space="preserve"> ekspresja muzyczna – śpiew z pamięci hymnu narodowego; wiedza o muzyce i postawy (zachowanie podczas hymnu).</w:t>
      </w:r>
    </w:p>
    <w:p>
      <w:pPr>
        <w:spacing w:after="100"/>
      </w:pPr>
      <w:r>
        <w:rPr>
          <w:b/>
          <w:bCs/>
        </w:rPr>
        <w:t xml:space="preserve">Cele operacyjne – uczeń: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śpiewa z pamięci pierwszą zwrotkę i refren „Mazurka Dąbrowskiego",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przyjmuje właściwą postawę podczas hymnu,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wie, kiedy i dlaczego wykonujemy hymn państwowy.</w:t>
      </w:r>
    </w:p>
    <w:p>
      <w:pPr>
        <w:spacing w:after="100"/>
      </w:pPr>
      <w:r>
        <w:rPr>
          <w:b/>
          <w:bCs/>
        </w:rPr>
        <w:t xml:space="preserve">Środki:</w:t>
      </w:r>
      <w:r>
        <w:t xml:space="preserve"> nagranie hymnu, tekst na tablicy, ilustracje symboli narodowych.</w:t>
      </w:r>
    </w:p>
    <w:p>
      <w:pPr>
        <w:spacing w:after="100"/>
      </w:pPr>
      <w:r>
        <w:rPr>
          <w:b/>
          <w:bCs/>
        </w:rPr>
        <w:t xml:space="preserve">Przebieg: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Rozśpiewanie + ćwiczenia dykcyjne (wyraźne słowa). </w:t>
      </w:r>
      <w:r>
        <w:rPr>
          <w:i/>
          <w:iCs/>
        </w:rPr>
        <w:t xml:space="preserve">(6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Rozmowa: symbole narodowe (flaga, godło, hymn); kiedy słyszymy hymn? </w:t>
      </w:r>
      <w:r>
        <w:rPr>
          <w:i/>
          <w:iCs/>
        </w:rPr>
        <w:t xml:space="preserve">(6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Słuchanie hymnu na baczność – omówienie postawy (bez oklasków, powaga). </w:t>
      </w:r>
      <w:r>
        <w:rPr>
          <w:i/>
          <w:iCs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Nauka tekstu i melodii frazami, metodą echa. </w:t>
      </w:r>
      <w:r>
        <w:rPr>
          <w:i/>
          <w:iCs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Wspólny śpiew na stojąco, we właściwej postawie. </w:t>
      </w:r>
      <w:r>
        <w:rPr>
          <w:i/>
          <w:iCs/>
        </w:rPr>
        <w:t xml:space="preserve">(8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Podsumowanie: dlaczego dbamy o powagę podczas hymnu? </w:t>
      </w:r>
      <w:r>
        <w:rPr>
          <w:i/>
          <w:iCs/>
        </w:rPr>
        <w:t xml:space="preserve">(5 min)</w:t>
      </w:r>
    </w:p>
    <w:p>
      <w:pPr>
        <w:spacing w:after="100"/>
      </w:pPr>
      <w:r>
        <w:rPr>
          <w:b/>
          <w:bCs/>
        </w:rPr>
        <w:t xml:space="preserve">Korelacja:</w:t>
      </w:r>
      <w:r>
        <w:t xml:space="preserve"> edukacja społeczna (symbole narodowe, patriotyzm).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Scenariusz A3. „Orkiestra Orffa – gramy pory roku" (klasa 2)</w:t>
      </w:r>
    </w:p>
    <w:p>
      <w:pPr>
        <w:spacing w:after="100"/>
      </w:pPr>
      <w:r>
        <w:rPr>
          <w:b/>
          <w:bCs/>
        </w:rPr>
        <w:t xml:space="preserve">Obszar podstawy programowej:</w:t>
      </w:r>
      <w:r>
        <w:t xml:space="preserve"> ekspresja muzyczna – gra na instrumentach perkusyjnych, tworzenie akompaniamentu, improwizacja ruchowa.</w:t>
      </w:r>
    </w:p>
    <w:p>
      <w:pPr>
        <w:spacing w:after="100"/>
      </w:pPr>
      <w:r>
        <w:rPr>
          <w:b/>
          <w:bCs/>
        </w:rPr>
        <w:t xml:space="preserve">Cele operacyjne – uczeń: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gra prosty akompaniament rytmiczny na instrumentach perkusyjnych,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tworzy „dźwiękowy obraz" zjawiska (deszcz, wiatr),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współpracuje w zespole (gra we właściwym momencie).</w:t>
      </w:r>
    </w:p>
    <w:p>
      <w:pPr>
        <w:spacing w:after="100"/>
      </w:pPr>
      <w:r>
        <w:rPr>
          <w:b/>
          <w:bCs/>
        </w:rPr>
        <w:t xml:space="preserve">Środki:</w:t>
      </w:r>
      <w:r>
        <w:t xml:space="preserve"> instrumentarium Orffa (grzechotki, tamburyn, trójkąt, klawesy, bum bum rurki).</w:t>
      </w:r>
    </w:p>
    <w:p>
      <w:pPr>
        <w:spacing w:after="100"/>
      </w:pPr>
      <w:r>
        <w:rPr>
          <w:b/>
          <w:bCs/>
        </w:rPr>
        <w:t xml:space="preserve">Przebieg: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Rozgrzewka rytmiczna – echo klaskane i tupane. </w:t>
      </w:r>
      <w:r>
        <w:rPr>
          <w:i/>
          <w:iCs/>
        </w:rPr>
        <w:t xml:space="preserve">(6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„Barwy dźwięków": jaki instrument brzmi jak deszcz? jak grzmot? </w:t>
      </w:r>
      <w:r>
        <w:rPr>
          <w:i/>
          <w:iCs/>
        </w:rPr>
        <w:t xml:space="preserve">(7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Tworzenie „burzy": od cichego deszczu (grzechotki) do grzmotu (bęben)</w:t>
      </w:r>
    </w:p>
    <w:p>
      <w:pPr>
        <w:spacing w:after="100"/>
      </w:pPr>
      <w:r>
        <w:t xml:space="preserve">i z powrotem – dyrygowanie ręką (dynamika). </w:t>
      </w:r>
      <w:r>
        <w:rPr>
          <w:i/>
          <w:iCs/>
        </w:rPr>
        <w:t xml:space="preserve">(12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Akompaniament do piosenki o jesieni – podział na grupy instrumentów. </w:t>
      </w:r>
      <w:r>
        <w:rPr>
          <w:i/>
          <w:iCs/>
        </w:rPr>
        <w:t xml:space="preserve">(12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Prezentacja „utworu" całej klasy. </w:t>
      </w:r>
      <w:r>
        <w:rPr>
          <w:i/>
          <w:iCs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Podsumowanie: co znaczy grać cicho/głośno, razem? </w:t>
      </w:r>
      <w:r>
        <w:rPr>
          <w:i/>
          <w:iCs/>
        </w:rPr>
        <w:t xml:space="preserve">(3 min)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spacing w:after="120" w:before="240"/>
      </w:pPr>
      <w:r>
        <w:rPr>
          <w:b/>
          <w:bCs/>
          <w:color w:val="1F4E79"/>
          <w:sz w:val="34"/>
          <w:szCs w:val="34"/>
        </w:rPr>
        <w:t xml:space="preserve">CZĘŚĆ B. KLASY 4–7 (przedmiot „Muzyka")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Scenariusz B1. „Emisja głosu – jak śpiewać zdrowo" (klasa 4)</w:t>
      </w:r>
    </w:p>
    <w:p>
      <w:pPr>
        <w:spacing w:after="100"/>
      </w:pPr>
      <w:r>
        <w:rPr>
          <w:b/>
          <w:bCs/>
        </w:rPr>
        <w:t xml:space="preserve">Obszar podstawy programowej:</w:t>
      </w:r>
      <w:r>
        <w:t xml:space="preserve"> I. Ekspresja muzyczna – śpiew z dbałością o higienę głosu (ćwiczenia oddechowe, dykcyjne, emisyjne, postawa).</w:t>
      </w:r>
    </w:p>
    <w:p>
      <w:pPr>
        <w:spacing w:after="100"/>
      </w:pPr>
      <w:r>
        <w:rPr>
          <w:b/>
          <w:bCs/>
        </w:rPr>
        <w:t xml:space="preserve">Cele operacyjne – uczeń: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stosuje oddech przeponowy i prawidłową postawę śpiewaczą,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wykonuje ćwiczenia emisyjne i dykcyjne,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śpiewa piosenkę, dbając o intonację i artykulację.</w:t>
      </w:r>
    </w:p>
    <w:p>
      <w:pPr>
        <w:spacing w:after="100"/>
      </w:pPr>
      <w:r>
        <w:rPr>
          <w:b/>
          <w:bCs/>
        </w:rPr>
        <w:t xml:space="preserve">Środki:</w:t>
      </w:r>
      <w:r>
        <w:t xml:space="preserve"> keyboard, lustro/nagranie, teksty łamańców językowych.</w:t>
      </w:r>
    </w:p>
    <w:p>
      <w:pPr>
        <w:spacing w:after="100"/>
      </w:pPr>
      <w:r>
        <w:rPr>
          <w:b/>
          <w:bCs/>
        </w:rPr>
        <w:t xml:space="preserve">Przebieg: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Wykład-pokaz: aparat głosowy, higiena głosu (nie krzyczeć, nawadniać). </w:t>
      </w:r>
      <w:r>
        <w:rPr>
          <w:i/>
          <w:iCs/>
        </w:rPr>
        <w:t xml:space="preserve">(6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Ćwiczenia oddechowe: „sss", „szszsz", dmuchanie na dłoń. </w:t>
      </w:r>
      <w:r>
        <w:rPr>
          <w:i/>
          <w:iCs/>
        </w:rPr>
        <w:t xml:space="preserve">(6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Ćwiczenia emisyjne: gama na „ma-me-mi-mo-mu", tercje półtonami. </w:t>
      </w:r>
      <w:r>
        <w:rPr>
          <w:i/>
          <w:iCs/>
        </w:rPr>
        <w:t xml:space="preserve">(8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Łamańce językowe (dykcja). </w:t>
      </w:r>
      <w:r>
        <w:rPr>
          <w:i/>
          <w:iCs/>
        </w:rPr>
        <w:t xml:space="preserve">(4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Nauka/utrwalenie piosenki – frazowanie, miejsca na oddech. </w:t>
      </w:r>
      <w:r>
        <w:rPr>
          <w:i/>
          <w:iCs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Nagranie i wspólny odsłuch – co poprawić? (ocena kształtująca). </w:t>
      </w:r>
      <w:r>
        <w:rPr>
          <w:i/>
          <w:iCs/>
        </w:rPr>
        <w:t xml:space="preserve">(6 min)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Scenariusz B2. „Mazurek Dąbrowskiego i pieśni patriotyczne" (klasa 5–6)</w:t>
      </w:r>
    </w:p>
    <w:p>
      <w:pPr>
        <w:spacing w:after="100"/>
      </w:pPr>
      <w:r>
        <w:rPr>
          <w:b/>
          <w:bCs/>
        </w:rPr>
        <w:t xml:space="preserve">Obszar podstawy programowej:</w:t>
      </w:r>
      <w:r>
        <w:t xml:space="preserve"> I. Ekspresja muzyczna – wykonanie hymnu państwowego i pieśni patriotycznych; III. Kultura muzyczna – dziedzictwo narodowe.</w:t>
      </w:r>
    </w:p>
    <w:p>
      <w:pPr>
        <w:spacing w:after="100"/>
      </w:pPr>
      <w:r>
        <w:rPr>
          <w:b/>
          <w:bCs/>
        </w:rPr>
        <w:t xml:space="preserve">Cele operacyjne – uczeń: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poprawnie wykonuje hymn państwowy (tekst, rytm punktowany, postawa),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zna kontekst historyczny „Mazurka Dąbrowskiego",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wykonuje wybraną pieśń patriotyczną (np. „Rota").</w:t>
      </w:r>
    </w:p>
    <w:p>
      <w:pPr>
        <w:spacing w:after="100"/>
      </w:pPr>
      <w:r>
        <w:rPr>
          <w:b/>
          <w:bCs/>
        </w:rPr>
        <w:t xml:space="preserve">Środki:</w:t>
      </w:r>
      <w:r>
        <w:t xml:space="preserve"> nagrania wzorcowe, nuty/tekst, prezentacja o Józefie Wybickim.</w:t>
      </w:r>
    </w:p>
    <w:p>
      <w:pPr>
        <w:spacing w:after="100"/>
      </w:pPr>
      <w:r>
        <w:rPr>
          <w:b/>
          <w:bCs/>
        </w:rPr>
        <w:t xml:space="preserve">Przebieg: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Rozśpiewanie. </w:t>
      </w:r>
      <w:r>
        <w:rPr>
          <w:i/>
          <w:iCs/>
        </w:rPr>
        <w:t xml:space="preserve">(6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Kontekst: geneza hymnu (1797, Legiony, J. Wybicki) – krótka prezentacja. </w:t>
      </w:r>
      <w:r>
        <w:rPr>
          <w:i/>
          <w:iCs/>
        </w:rPr>
        <w:t xml:space="preserve">(7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Praca nad rytmem punktowanym (typowa trudność) – tataizacja. </w:t>
      </w:r>
      <w:r>
        <w:rPr>
          <w:i/>
          <w:iCs/>
        </w:rPr>
        <w:t xml:space="preserve">(8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Wykonanie hymnu we właściwej postawie. </w:t>
      </w:r>
      <w:r>
        <w:rPr>
          <w:i/>
          <w:iCs/>
        </w:rPr>
        <w:t xml:space="preserve">(8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Nauka „Roty" – fraza po frazie. </w:t>
      </w:r>
      <w:r>
        <w:rPr>
          <w:i/>
          <w:iCs/>
        </w:rPr>
        <w:t xml:space="preserve">(12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Podsumowanie: gdzie wykorzystamy te pieśni (11 XI, 3 V)? </w:t>
      </w:r>
      <w:r>
        <w:rPr>
          <w:i/>
          <w:iCs/>
        </w:rPr>
        <w:t xml:space="preserve">(4 min)</w:t>
      </w:r>
    </w:p>
    <w:p>
      <w:pPr>
        <w:spacing w:after="100"/>
      </w:pPr>
      <w:r>
        <w:rPr>
          <w:b/>
          <w:bCs/>
        </w:rPr>
        <w:t xml:space="preserve">Korelacja:</w:t>
      </w:r>
      <w:r>
        <w:t xml:space="preserve"> historia, język polski.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Scenariusz B3. „Polskie tańce narodowe – polonez i krakowiak" (klasa 6–7)</w:t>
      </w:r>
    </w:p>
    <w:p>
      <w:pPr>
        <w:spacing w:after="100"/>
      </w:pPr>
      <w:r>
        <w:rPr>
          <w:b/>
          <w:bCs/>
        </w:rPr>
        <w:t xml:space="preserve">Obszar podstawy programowej:</w:t>
      </w:r>
      <w:r>
        <w:t xml:space="preserve"> I. Ekspresja muzyczna – ruch przy muzyce, podstawowe kroki polskich tańców narodowych; II. Język muzyki – metrum, tempo, rytm; III. Kultura muzyczna – folklor i taniec narodowy.</w:t>
      </w:r>
    </w:p>
    <w:p>
      <w:pPr>
        <w:spacing w:after="100"/>
      </w:pPr>
      <w:r>
        <w:rPr>
          <w:b/>
          <w:bCs/>
        </w:rPr>
        <w:t xml:space="preserve">Cele operacyjne – uczeń: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rozpoznaje słuchowo poloneza (3/4, dostojny) i krakowiaka (2/4, żywy),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wykonuje podstawowy krok poloneza,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określa metrum i charakter utworu.</w:t>
      </w:r>
    </w:p>
    <w:p>
      <w:pPr>
        <w:spacing w:after="100"/>
      </w:pPr>
      <w:r>
        <w:rPr>
          <w:b/>
          <w:bCs/>
        </w:rPr>
        <w:t xml:space="preserve">Środki:</w:t>
      </w:r>
      <w:r>
        <w:t xml:space="preserve"> nagrania (polonez np. z „Pana Tadeusza"/Chopin, krakowiak), przestrzeń do ruchu.</w:t>
      </w:r>
    </w:p>
    <w:p>
      <w:pPr>
        <w:spacing w:after="100"/>
      </w:pPr>
      <w:r>
        <w:rPr>
          <w:b/>
          <w:bCs/>
        </w:rPr>
        <w:t xml:space="preserve">Przebieg: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Rozgrzewka rytmiczna – liczenie na 3 i na 2. </w:t>
      </w:r>
      <w:r>
        <w:rPr>
          <w:i/>
          <w:iCs/>
        </w:rPr>
        <w:t xml:space="preserve">(6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Słuchanie: rozpoznaj metrum i nastrój (polonez vs krakowiak). </w:t>
      </w:r>
      <w:r>
        <w:rPr>
          <w:i/>
          <w:iCs/>
        </w:rPr>
        <w:t xml:space="preserve">(8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Nauka kroku poloneza (dostojny krok z „dostawieniem"). </w:t>
      </w:r>
      <w:r>
        <w:rPr>
          <w:i/>
          <w:iCs/>
        </w:rPr>
        <w:t xml:space="preserve">(14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Taniec w parach/kole przy muzyce. </w:t>
      </w:r>
      <w:r>
        <w:rPr>
          <w:i/>
          <w:iCs/>
        </w:rPr>
        <w:t xml:space="preserve">(10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Podsumowanie: cechy tańców narodowych; 5 tańców (polonez, krakowiak,</w:t>
      </w:r>
    </w:p>
    <w:p>
      <w:pPr>
        <w:spacing w:after="100"/>
      </w:pPr>
      <w:r>
        <w:t xml:space="preserve">mazur, kujawiak, oberek). </w:t>
      </w:r>
      <w:r>
        <w:rPr>
          <w:i/>
          <w:iCs/>
        </w:rPr>
        <w:t xml:space="preserve">(4 min)</w:t>
      </w:r>
    </w:p>
    <w:p>
      <w:pPr>
        <w:spacing w:after="100"/>
      </w:pPr>
      <w:r>
        <w:rPr>
          <w:b/>
          <w:bCs/>
        </w:rPr>
        <w:t xml:space="preserve">Korelacja:</w:t>
      </w:r>
      <w:r>
        <w:t xml:space="preserve"> wychowanie fizyczne, historia kultury.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Scenariusz B4. „Czytamy nuty – pięciolinia w praktyce" (klasa 4–5)</w:t>
      </w:r>
    </w:p>
    <w:p>
      <w:pPr>
        <w:spacing w:after="100"/>
      </w:pPr>
      <w:r>
        <w:rPr>
          <w:b/>
          <w:bCs/>
        </w:rPr>
        <w:t xml:space="preserve">Obszar podstawy programowej:</w:t>
      </w:r>
      <w:r>
        <w:t xml:space="preserve"> II. Język i funkcje muzyki – notacja muzyczna (pięciolinia, klucz wiolinowy, nazwy dźwięków, wartości rytmiczne).</w:t>
      </w:r>
    </w:p>
    <w:p>
      <w:pPr>
        <w:spacing w:after="100"/>
      </w:pPr>
      <w:r>
        <w:rPr>
          <w:b/>
          <w:bCs/>
        </w:rPr>
        <w:t xml:space="preserve">Cele operacyjne – uczeń: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odczytuje nazwy dźwięków w kluczu wiolinowym (c1–g1),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rozpoznaje wartości rytmiczne (cała, półnuta, ćwierćnuta, ósemka),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gra prostą melodię z nut na dzwonkach/flecie.</w:t>
      </w:r>
    </w:p>
    <w:p>
      <w:pPr>
        <w:spacing w:after="100"/>
      </w:pPr>
      <w:r>
        <w:rPr>
          <w:b/>
          <w:bCs/>
        </w:rPr>
        <w:t xml:space="preserve">Środki:</w:t>
      </w:r>
      <w:r>
        <w:t xml:space="preserve"> dzwonki/flety, karty z nutami, tablica z pięciolinią.</w:t>
      </w:r>
    </w:p>
    <w:p>
      <w:pPr>
        <w:spacing w:after="100"/>
      </w:pPr>
      <w:r>
        <w:rPr>
          <w:b/>
          <w:bCs/>
        </w:rPr>
        <w:t xml:space="preserve">Przebieg: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Rozgrzewka – „nutowe" body percussion (wartości rytmiczne). </w:t>
      </w:r>
      <w:r>
        <w:rPr>
          <w:i/>
          <w:iCs/>
        </w:rPr>
        <w:t xml:space="preserve">(6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Przypomnienie: pięciolinia, klucz wiolinowy, położenie c1–g1. </w:t>
      </w:r>
      <w:r>
        <w:rPr>
          <w:i/>
          <w:iCs/>
        </w:rPr>
        <w:t xml:space="preserve">(8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Ćwiczenie: odczytujemy i śpiewamy solmizacją proste melodie. </w:t>
      </w:r>
      <w:r>
        <w:rPr>
          <w:i/>
          <w:iCs/>
        </w:rPr>
        <w:t xml:space="preserve">(10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 melodii z nut na dzwonkach/flecie (np. „Wlazł kotek"/„Oda do radości"). </w:t>
      </w:r>
      <w:r>
        <w:rPr>
          <w:i/>
          <w:iCs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Podsumowanie – quiz „jaka to nuta?". </w:t>
      </w:r>
      <w:r>
        <w:rPr>
          <w:i/>
          <w:iCs/>
        </w:rPr>
        <w:t xml:space="preserve">(6 min)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Scenariusz B5. „Fryderyk Chopin – nasz największy kompozytor" (klasa 6–7)</w:t>
      </w:r>
    </w:p>
    <w:p>
      <w:pPr>
        <w:spacing w:after="100"/>
      </w:pPr>
      <w:r>
        <w:rPr>
          <w:b/>
          <w:bCs/>
        </w:rPr>
        <w:t xml:space="preserve">Obszar podstawy programowej:</w:t>
      </w:r>
      <w:r>
        <w:t xml:space="preserve"> III. Wiedza o kulturze muzycznej i dziedzictwie narodowym – sylwetki kompozytorów, świadomy odbiór muzyki; II. Elementy dzieła muzycznego.</w:t>
      </w:r>
    </w:p>
    <w:p>
      <w:pPr>
        <w:spacing w:after="100"/>
      </w:pPr>
      <w:r>
        <w:rPr>
          <w:b/>
          <w:bCs/>
        </w:rPr>
        <w:t xml:space="preserve">Cele operacyjne – uczeń: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przedstawia sylwetkę F. Chopina i rodzaje jego utworów,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rozpoznaje słuchowo wybrane utwory (mazurek, polonez, etiuda),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opisuje nastrój i elementy muzyki słuchanego utworu.</w:t>
      </w:r>
    </w:p>
    <w:p>
      <w:pPr>
        <w:spacing w:after="100"/>
      </w:pPr>
      <w:r>
        <w:rPr>
          <w:b/>
          <w:bCs/>
        </w:rPr>
        <w:t xml:space="preserve">Środki:</w:t>
      </w:r>
      <w:r>
        <w:t xml:space="preserve"> prezentacja, nagrania Chopina, karta pracy „słucham i opisuję".</w:t>
      </w:r>
    </w:p>
    <w:p>
      <w:pPr>
        <w:spacing w:after="100"/>
      </w:pPr>
      <w:r>
        <w:rPr>
          <w:b/>
          <w:bCs/>
        </w:rPr>
        <w:t xml:space="preserve">Przebieg: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Rozśpiewanie / krótkie wprowadzenie. </w:t>
      </w:r>
      <w:r>
        <w:rPr>
          <w:i/>
          <w:iCs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Prezentacja: życie Chopina, inspiracje folklorem, emigracja. </w:t>
      </w:r>
      <w:r>
        <w:rPr>
          <w:i/>
          <w:iCs/>
        </w:rPr>
        <w:t xml:space="preserve">(10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Aktywne słuchanie 2–3 utworów – karta pracy (nastrój, tempo, dynamika). </w:t>
      </w:r>
      <w:r>
        <w:rPr>
          <w:i/>
          <w:iCs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Dyskusja: dlaczego Chopin jest symbolem polskiej kultury? </w:t>
      </w:r>
      <w:r>
        <w:rPr>
          <w:i/>
          <w:iCs/>
        </w:rPr>
        <w:t xml:space="preserve">(8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Podsumowanie – Konkurs Chopinowski, instytucje (NIFC). </w:t>
      </w:r>
      <w:r>
        <w:rPr>
          <w:i/>
          <w:iCs/>
        </w:rPr>
        <w:t xml:space="preserve">(7 min)</w:t>
      </w:r>
    </w:p>
    <w:p>
      <w:pPr>
        <w:spacing w:after="100"/>
      </w:pPr>
      <w:r>
        <w:rPr>
          <w:b/>
          <w:bCs/>
        </w:rPr>
        <w:t xml:space="preserve">Korelacja:</w:t>
      </w:r>
      <w:r>
        <w:t xml:space="preserve"> historia, język polski, plastyka.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spacing w:after="120" w:before="240"/>
      </w:pPr>
      <w:r>
        <w:rPr>
          <w:b/>
          <w:bCs/>
          <w:color w:val="1F4E79"/>
          <w:sz w:val="34"/>
          <w:szCs w:val="34"/>
        </w:rPr>
        <w:t xml:space="preserve">CZĘŚĆ C. CHÓR / KOŁO WOKALNE (zajęcia dodatkowe)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Scenariusz C1. „Pierwsza próba chóru – budujemy zespół" (nabór)</w:t>
      </w:r>
    </w:p>
    <w:p>
      <w:pPr>
        <w:spacing w:after="100"/>
      </w:pPr>
      <w:r>
        <w:rPr>
          <w:b/>
          <w:bCs/>
        </w:rPr>
        <w:t xml:space="preserve">Cel:</w:t>
      </w:r>
      <w:r>
        <w:t xml:space="preserve"> integracja, rozpoznanie głosów, ustalenie zasad, radość ze śpiewu.</w:t>
      </w:r>
    </w:p>
    <w:p>
      <w:pPr>
        <w:spacing w:after="100"/>
      </w:pPr>
      <w:r>
        <w:rPr>
          <w:b/>
          <w:bCs/>
        </w:rPr>
        <w:t xml:space="preserve">Przebieg (60 min):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Integracja i zasady pracy w zespole (słuchamy się nawzajem). </w:t>
      </w:r>
      <w:r>
        <w:rPr>
          <w:i/>
          <w:iCs/>
        </w:rPr>
        <w:t xml:space="preserve">(8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Rozśpiewanie – oddech, emisja, skala. </w:t>
      </w:r>
      <w:r>
        <w:rPr>
          <w:i/>
          <w:iCs/>
        </w:rPr>
        <w:t xml:space="preserve">(12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Wstępny podział głosów (wyżej/niżej) – śpiew prostej melodii. </w:t>
      </w:r>
      <w:r>
        <w:rPr>
          <w:i/>
          <w:iCs/>
        </w:rPr>
        <w:t xml:space="preserve">(12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Nauka łatwego kanonu „Panie Janie" – najpierw unisono, potem 2 grupy. </w:t>
      </w:r>
      <w:r>
        <w:rPr>
          <w:i/>
          <w:iCs/>
        </w:rPr>
        <w:t xml:space="preserve">(20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Wspólny śpiew ulubionej piosenki – dla radości i motywacji. </w:t>
      </w:r>
      <w:r>
        <w:rPr>
          <w:i/>
          <w:iCs/>
        </w:rPr>
        <w:t xml:space="preserve">(6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Podsumowanie i plan występów w semestrze. </w:t>
      </w:r>
      <w:r>
        <w:rPr>
          <w:i/>
          <w:iCs/>
        </w:rPr>
        <w:t xml:space="preserve">(2 min)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Scenariusz C2. „Uczymy się wielogłosu – kanon i 2 głosy"</w:t>
      </w:r>
    </w:p>
    <w:p>
      <w:pPr>
        <w:spacing w:after="100"/>
      </w:pPr>
      <w:r>
        <w:rPr>
          <w:b/>
          <w:bCs/>
        </w:rPr>
        <w:t xml:space="preserve">Cel:</w:t>
      </w:r>
      <w:r>
        <w:t xml:space="preserve"> samodzielne utrzymanie własnej partii w wielogłosie.</w:t>
      </w:r>
    </w:p>
    <w:p>
      <w:pPr>
        <w:spacing w:after="100"/>
      </w:pPr>
      <w:r>
        <w:rPr>
          <w:b/>
          <w:bCs/>
        </w:rPr>
        <w:t xml:space="preserve">Przebieg (60 min):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Rozśpiewanie z elementem harmonii (tercje, pochody równoległe). </w:t>
      </w:r>
      <w:r>
        <w:rPr>
          <w:i/>
          <w:iCs/>
        </w:rPr>
        <w:t xml:space="preserve">(12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Utrwalenie kanonu – wejścia 2, 3, 4 grupy. </w:t>
      </w:r>
      <w:r>
        <w:rPr>
          <w:i/>
          <w:iCs/>
        </w:rPr>
        <w:t xml:space="preserve">(12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Nowy utwór 2-głosowy: nauka głosu I, potem głosu II osobno. </w:t>
      </w:r>
      <w:r>
        <w:rPr>
          <w:i/>
          <w:iCs/>
        </w:rPr>
        <w:t xml:space="preserve">(20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Złożenie głosów – praca nad strojeniem i balansem. </w:t>
      </w:r>
      <w:r>
        <w:rPr>
          <w:i/>
          <w:iCs/>
        </w:rPr>
        <w:t xml:space="preserve">(12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Nagranie i odsłuch – informacja zwrotna. </w:t>
      </w:r>
      <w:r>
        <w:rPr>
          <w:i/>
          <w:iCs/>
        </w:rPr>
        <w:t xml:space="preserve">(4 min)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Scenariusz C3. „Przygotowanie do występu / akademii"</w:t>
      </w:r>
    </w:p>
    <w:p>
      <w:pPr>
        <w:spacing w:after="100"/>
      </w:pPr>
      <w:r>
        <w:rPr>
          <w:b/>
          <w:bCs/>
        </w:rPr>
        <w:t xml:space="preserve">Cel:</w:t>
      </w:r>
      <w:r>
        <w:t xml:space="preserve"> wykonanie repertuaru okolicznościowego na poziomie estradowym.</w:t>
      </w:r>
    </w:p>
    <w:p>
      <w:pPr>
        <w:spacing w:after="100"/>
      </w:pPr>
      <w:r>
        <w:rPr>
          <w:b/>
          <w:bCs/>
        </w:rPr>
        <w:t xml:space="preserve">Przebieg (60 min):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Rozśpiewanie ukierunkowane na repertuar występu. </w:t>
      </w:r>
      <w:r>
        <w:rPr>
          <w:i/>
          <w:iCs/>
        </w:rPr>
        <w:t xml:space="preserve">(10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Praca nad trudnymi fragmentami (intonacja, dynamika, dykcja). </w:t>
      </w:r>
      <w:r>
        <w:rPr>
          <w:i/>
          <w:iCs/>
        </w:rPr>
        <w:t xml:space="preserve">(20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Ustawienie na scenie, wejścia/zejścia, sygnały dyrygenta. </w:t>
      </w:r>
      <w:r>
        <w:rPr>
          <w:i/>
          <w:iCs/>
        </w:rPr>
        <w:t xml:space="preserve">(12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Próba generalna „na sucho" – całość programu. </w:t>
      </w:r>
      <w:r>
        <w:rPr>
          <w:i/>
          <w:iCs/>
        </w:rPr>
        <w:t xml:space="preserve">(14 min)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Omówienie: co dopracować przed występem; sprawy organizacyjne. </w:t>
      </w:r>
      <w:r>
        <w:rPr>
          <w:i/>
          <w:iCs/>
        </w:rPr>
        <w:t xml:space="preserve">(4 min)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Załącznik: elementy oceniania (kl. 4–7)</w:t>
      </w:r>
    </w:p>
    <w:p>
      <w:pPr>
        <w:spacing w:after="100"/>
      </w:pPr>
      <w:r>
        <w:t xml:space="preserve">Ocenie podlega przede wszystkim </w:t>
      </w:r>
      <w:r>
        <w:rPr>
          <w:b/>
          <w:bCs/>
        </w:rPr>
        <w:t xml:space="preserve">zaangażowanie i postęp</w:t>
      </w:r>
      <w:r>
        <w:t xml:space="preserve">, nie „talent".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Kryterium</w:t>
            </w:r>
          </w:p>
        </w:tc>
        <w:tc>
          <w:tcPr>
            <w:tcW w:type="dxa" w:w="468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Na co zwracamy uwagę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Aktywność i zaangażowanie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udział w śpiewie, grze, ćwiczeniach ruchowych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Śpiew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intonacja, dykcja, postawa, higiena głosu, pamięciowe opanowanie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Gra na instrumencie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poprawność rytmiczna i wysokościowa, współpraca w zespole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Wiedza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pojęcia muzyczne, notacja, rozpoznawanie utworów/kompozytorów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Postawa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kultura odbioru muzyki (koncert, hymn), praca w grupie</w:t>
            </w:r>
          </w:p>
        </w:tc>
      </w:tr>
    </w:tbl>
    <w:p>
      <w:pPr>
        <w:spacing w:after="100"/>
      </w:pPr>
      <w:r>
        <w:rPr>
          <w:b/>
          <w:bCs/>
        </w:rPr>
        <w:t xml:space="preserve">Ocenianie kształtujące:</w:t>
      </w:r>
      <w:r>
        <w:t xml:space="preserve"> krótka informacja zwrotna „co było dobrze / nad czym pracujemy", samoocena i ocena koleżeńska po prezentacjach.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Scenariusze lekcji</dc:title>
  <dc:creator>Program edukacji muzycznej</dc:creator>
  <cp:lastModifiedBy>Un-named</cp:lastModifiedBy>
  <cp:revision>1</cp:revision>
  <dcterms:created xsi:type="dcterms:W3CDTF">2026-07-22T19:37:58.283Z</dcterms:created>
  <dcterms:modified xsi:type="dcterms:W3CDTF">2026-07-22T19:37:58.283Z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