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9C" w:rsidRDefault="00AB456C" w:rsidP="00AB456C">
      <w:pPr>
        <w:pStyle w:val="Style"/>
        <w:framePr w:w="6309" w:h="873" w:wrap="auto" w:hAnchor="margin" w:x="2977" w:y="505"/>
        <w:spacing w:before="57" w:line="259" w:lineRule="exact"/>
        <w:jc w:val="center"/>
        <w:rPr>
          <w:b/>
          <w:bCs/>
          <w:sz w:val="23"/>
          <w:szCs w:val="23"/>
        </w:rPr>
      </w:pPr>
      <w:r>
        <w:rPr>
          <w:b/>
          <w:bCs/>
          <w:sz w:val="23"/>
          <w:szCs w:val="23"/>
        </w:rPr>
        <w:t xml:space="preserve">LOIS DES GRANDS </w:t>
      </w:r>
      <w:r w:rsidR="00D5559C">
        <w:rPr>
          <w:b/>
          <w:bCs/>
          <w:sz w:val="23"/>
          <w:szCs w:val="23"/>
        </w:rPr>
        <w:t>PROJETS INFORMA</w:t>
      </w:r>
      <w:r w:rsidR="0087457B">
        <w:rPr>
          <w:b/>
          <w:bCs/>
          <w:sz w:val="23"/>
          <w:szCs w:val="23"/>
        </w:rPr>
        <w:t xml:space="preserve">TIQUES </w:t>
      </w:r>
    </w:p>
    <w:p w:rsidR="00AB456C" w:rsidRDefault="00AB456C" w:rsidP="00AB456C">
      <w:pPr>
        <w:pStyle w:val="Style"/>
        <w:framePr w:w="6309" w:h="873" w:wrap="auto" w:hAnchor="margin" w:x="2977" w:y="505"/>
        <w:spacing w:before="57" w:line="259" w:lineRule="exact"/>
        <w:jc w:val="center"/>
        <w:rPr>
          <w:b/>
          <w:bCs/>
          <w:sz w:val="23"/>
          <w:szCs w:val="23"/>
        </w:rPr>
      </w:pPr>
      <w:proofErr w:type="gramStart"/>
      <w:r>
        <w:rPr>
          <w:b/>
          <w:bCs/>
          <w:sz w:val="23"/>
          <w:szCs w:val="23"/>
        </w:rPr>
        <w:t>d’après</w:t>
      </w:r>
      <w:proofErr w:type="gramEnd"/>
      <w:r>
        <w:rPr>
          <w:b/>
          <w:bCs/>
          <w:sz w:val="23"/>
          <w:szCs w:val="23"/>
        </w:rPr>
        <w:t xml:space="preserve"> Jacques Gibert – Hachette Formation</w:t>
      </w:r>
    </w:p>
    <w:p w:rsidR="0037549D" w:rsidRPr="00AB456C" w:rsidRDefault="00AB456C">
      <w:pPr>
        <w:pStyle w:val="Style"/>
        <w:framePr w:w="825" w:h="172" w:wrap="auto" w:hAnchor="margin" w:x="822" w:y="1647"/>
        <w:rPr>
          <w:b/>
          <w:i/>
          <w:sz w:val="20"/>
          <w:szCs w:val="20"/>
        </w:rPr>
      </w:pPr>
      <w:r w:rsidRPr="00AB456C">
        <w:rPr>
          <w:b/>
          <w:i/>
          <w:sz w:val="20"/>
          <w:szCs w:val="20"/>
        </w:rPr>
        <w:t>LOI N° 1</w:t>
      </w:r>
    </w:p>
    <w:p w:rsidR="0037549D" w:rsidRDefault="0087457B">
      <w:pPr>
        <w:pStyle w:val="Style"/>
        <w:framePr w:w="4497" w:h="2764" w:wrap="auto" w:hAnchor="margin" w:x="803" w:y="2046"/>
        <w:spacing w:before="14" w:line="220" w:lineRule="exact"/>
        <w:ind w:right="14"/>
        <w:jc w:val="both"/>
        <w:rPr>
          <w:sz w:val="20"/>
          <w:szCs w:val="20"/>
        </w:rPr>
      </w:pPr>
      <w:r>
        <w:rPr>
          <w:sz w:val="20"/>
          <w:szCs w:val="20"/>
        </w:rPr>
        <w:t xml:space="preserve">Aucun grand projet informatique n'est jamais mis en place dans les délais, dans les limites du budget, avec le même personnel qu'au départ, et le projet ne fait pas ce qu'il est censé faire non plus ... Il est fort improbable que le vôtre soit le premier. </w:t>
      </w:r>
    </w:p>
    <w:p w:rsidR="0037549D" w:rsidRDefault="0087457B">
      <w:pPr>
        <w:pStyle w:val="Style"/>
        <w:framePr w:w="4497" w:h="2764" w:wrap="auto" w:hAnchor="margin" w:x="803" w:y="2046"/>
        <w:spacing w:before="19" w:line="225" w:lineRule="exact"/>
        <w:ind w:left="4" w:right="14"/>
        <w:rPr>
          <w:sz w:val="20"/>
          <w:szCs w:val="20"/>
        </w:rPr>
      </w:pPr>
      <w:r>
        <w:rPr>
          <w:sz w:val="20"/>
          <w:szCs w:val="20"/>
        </w:rPr>
        <w:t xml:space="preserve">- Corollaire N° 1 : Les bénéfices seront inférieurs aux estimations, si on a pensé </w:t>
      </w:r>
      <w:r>
        <w:rPr>
          <w:sz w:val="19"/>
          <w:szCs w:val="19"/>
        </w:rPr>
        <w:t xml:space="preserve">à </w:t>
      </w:r>
      <w:r>
        <w:rPr>
          <w:sz w:val="20"/>
          <w:szCs w:val="20"/>
        </w:rPr>
        <w:t xml:space="preserve">faire des estimations. </w:t>
      </w:r>
    </w:p>
    <w:p w:rsidR="0037549D" w:rsidRDefault="0087457B">
      <w:pPr>
        <w:pStyle w:val="Style"/>
        <w:framePr w:w="4497" w:h="2764" w:wrap="auto" w:hAnchor="margin" w:x="803" w:y="2046"/>
        <w:spacing w:before="14" w:line="220" w:lineRule="exact"/>
        <w:ind w:right="14"/>
        <w:jc w:val="both"/>
        <w:rPr>
          <w:sz w:val="20"/>
          <w:szCs w:val="20"/>
        </w:rPr>
      </w:pPr>
      <w:r>
        <w:rPr>
          <w:sz w:val="20"/>
          <w:szCs w:val="20"/>
        </w:rPr>
        <w:t xml:space="preserve">- Corollaire N° 2 : Le système finalement mis en place le sera avec retard, et ne fera pas ce qu'il est censé faire. </w:t>
      </w:r>
    </w:p>
    <w:p w:rsidR="0037549D" w:rsidRDefault="0087457B">
      <w:pPr>
        <w:pStyle w:val="Style"/>
        <w:framePr w:w="4497" w:h="2764" w:wrap="auto" w:hAnchor="margin" w:x="803" w:y="2046"/>
        <w:spacing w:before="19" w:line="225" w:lineRule="exact"/>
        <w:ind w:left="4" w:right="14"/>
        <w:rPr>
          <w:sz w:val="20"/>
          <w:szCs w:val="20"/>
        </w:rPr>
      </w:pPr>
      <w:r>
        <w:rPr>
          <w:sz w:val="20"/>
          <w:szCs w:val="20"/>
        </w:rPr>
        <w:t xml:space="preserve">- Corollaire N° 3 : Il coûtera plus cher, mais ce sera une réussite technique. </w:t>
      </w:r>
    </w:p>
    <w:p w:rsidR="0037549D" w:rsidRDefault="002B3379">
      <w:pPr>
        <w:pStyle w:val="Style"/>
        <w:framePr w:w="844" w:h="172" w:wrap="auto" w:hAnchor="margin" w:x="803" w:y="5276"/>
        <w:rPr>
          <w:sz w:val="20"/>
          <w:szCs w:val="20"/>
        </w:rPr>
      </w:pPr>
      <w:r>
        <w:rPr>
          <w:noProof/>
          <w:sz w:val="20"/>
          <w:szCs w:val="20"/>
        </w:rPr>
        <w:drawing>
          <wp:inline distT="0" distB="0" distL="0" distR="0">
            <wp:extent cx="533400" cy="1047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33400" cy="104775"/>
                    </a:xfrm>
                    <a:prstGeom prst="rect">
                      <a:avLst/>
                    </a:prstGeom>
                    <a:noFill/>
                    <a:ln w="9525">
                      <a:noFill/>
                      <a:miter lim="800000"/>
                      <a:headEnd/>
                      <a:tailEnd/>
                    </a:ln>
                  </pic:spPr>
                </pic:pic>
              </a:graphicData>
            </a:graphic>
          </wp:inline>
        </w:drawing>
      </w:r>
    </w:p>
    <w:p w:rsidR="0037549D" w:rsidRDefault="0087457B">
      <w:pPr>
        <w:pStyle w:val="Style"/>
        <w:framePr w:w="4492" w:h="720" w:wrap="auto" w:hAnchor="margin" w:x="803" w:y="5670"/>
        <w:spacing w:before="14" w:line="220" w:lineRule="exact"/>
        <w:ind w:right="14"/>
        <w:jc w:val="both"/>
        <w:rPr>
          <w:sz w:val="20"/>
          <w:szCs w:val="20"/>
        </w:rPr>
      </w:pPr>
      <w:r>
        <w:rPr>
          <w:sz w:val="20"/>
          <w:szCs w:val="20"/>
        </w:rPr>
        <w:t xml:space="preserve">L'un des avantages de fixer des objectifs vagues </w:t>
      </w:r>
      <w:r>
        <w:rPr>
          <w:w w:val="105"/>
          <w:sz w:val="19"/>
          <w:szCs w:val="19"/>
        </w:rPr>
        <w:t xml:space="preserve">à </w:t>
      </w:r>
      <w:r>
        <w:rPr>
          <w:sz w:val="20"/>
          <w:szCs w:val="20"/>
        </w:rPr>
        <w:t xml:space="preserve">un projet, c'est que vous n'aurez pas de difficulté à estimer les dépenses correspondantes. </w:t>
      </w:r>
    </w:p>
    <w:p w:rsidR="0037549D" w:rsidRDefault="002B3379">
      <w:pPr>
        <w:pStyle w:val="Style"/>
        <w:framePr w:w="844" w:h="153" w:wrap="auto" w:hAnchor="margin" w:x="784" w:y="6870"/>
        <w:rPr>
          <w:sz w:val="20"/>
          <w:szCs w:val="20"/>
        </w:rPr>
      </w:pPr>
      <w:r>
        <w:rPr>
          <w:noProof/>
          <w:sz w:val="20"/>
          <w:szCs w:val="20"/>
        </w:rPr>
        <w:drawing>
          <wp:inline distT="0" distB="0" distL="0" distR="0">
            <wp:extent cx="533400" cy="9525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33400" cy="95250"/>
                    </a:xfrm>
                    <a:prstGeom prst="rect">
                      <a:avLst/>
                    </a:prstGeom>
                    <a:noFill/>
                    <a:ln w="9525">
                      <a:noFill/>
                      <a:miter lim="800000"/>
                      <a:headEnd/>
                      <a:tailEnd/>
                    </a:ln>
                  </pic:spPr>
                </pic:pic>
              </a:graphicData>
            </a:graphic>
          </wp:inline>
        </w:drawing>
      </w:r>
    </w:p>
    <w:p w:rsidR="0037549D" w:rsidRDefault="0087457B">
      <w:pPr>
        <w:pStyle w:val="Style"/>
        <w:framePr w:w="4492" w:h="1358" w:wrap="auto" w:hAnchor="margin" w:x="803" w:y="7254"/>
        <w:spacing w:before="19" w:line="225" w:lineRule="exact"/>
        <w:ind w:left="4" w:right="14"/>
        <w:rPr>
          <w:sz w:val="20"/>
          <w:szCs w:val="20"/>
        </w:rPr>
      </w:pPr>
      <w:r>
        <w:rPr>
          <w:sz w:val="20"/>
          <w:szCs w:val="20"/>
        </w:rPr>
        <w:t xml:space="preserve">L'effort nécessaire pour redresser le cap croît géométriquement avec le temps. </w:t>
      </w:r>
    </w:p>
    <w:p w:rsidR="0037549D" w:rsidRDefault="0087457B">
      <w:pPr>
        <w:pStyle w:val="Style"/>
        <w:framePr w:w="4492" w:h="1358" w:wrap="auto" w:hAnchor="margin" w:x="803" w:y="7254"/>
        <w:spacing w:before="19" w:line="225" w:lineRule="exact"/>
        <w:ind w:left="4" w:right="14"/>
        <w:rPr>
          <w:sz w:val="20"/>
          <w:szCs w:val="20"/>
        </w:rPr>
      </w:pPr>
      <w:r>
        <w:rPr>
          <w:sz w:val="20"/>
          <w:szCs w:val="20"/>
        </w:rPr>
        <w:t xml:space="preserve">- Corollaire N° 1 : Plus vous attendez (pour définir les objectifs) plus c'est difficile. </w:t>
      </w:r>
    </w:p>
    <w:p w:rsidR="0037549D" w:rsidRDefault="0087457B">
      <w:pPr>
        <w:pStyle w:val="Style"/>
        <w:framePr w:w="4492" w:h="1358" w:wrap="auto" w:hAnchor="margin" w:x="803" w:y="7254"/>
        <w:spacing w:before="19" w:line="225" w:lineRule="exact"/>
        <w:ind w:left="4" w:right="14"/>
        <w:rPr>
          <w:sz w:val="20"/>
          <w:szCs w:val="20"/>
        </w:rPr>
      </w:pPr>
      <w:r>
        <w:rPr>
          <w:sz w:val="20"/>
          <w:szCs w:val="20"/>
        </w:rPr>
        <w:t xml:space="preserve">- Corollaire N° 2 : Après l'installation, c'est trop tard. </w:t>
      </w:r>
    </w:p>
    <w:p w:rsidR="0037549D" w:rsidRDefault="0087457B">
      <w:pPr>
        <w:pStyle w:val="Style"/>
        <w:framePr w:w="4492" w:h="1358" w:wrap="auto" w:hAnchor="margin" w:x="803" w:y="7254"/>
        <w:spacing w:before="19" w:line="225" w:lineRule="exact"/>
        <w:ind w:left="4" w:right="14"/>
        <w:rPr>
          <w:sz w:val="20"/>
          <w:szCs w:val="20"/>
        </w:rPr>
      </w:pPr>
      <w:r>
        <w:rPr>
          <w:sz w:val="20"/>
          <w:szCs w:val="20"/>
        </w:rPr>
        <w:t xml:space="preserve">- Corollaire N° 3 : Faites-le maintenant. </w:t>
      </w:r>
    </w:p>
    <w:p w:rsidR="0037549D" w:rsidRDefault="002B3379">
      <w:pPr>
        <w:pStyle w:val="Style"/>
        <w:framePr w:w="806" w:h="153" w:wrap="auto" w:hAnchor="margin" w:x="784" w:y="9116"/>
        <w:rPr>
          <w:sz w:val="20"/>
          <w:szCs w:val="20"/>
        </w:rPr>
      </w:pPr>
      <w:r>
        <w:rPr>
          <w:noProof/>
          <w:sz w:val="20"/>
          <w:szCs w:val="20"/>
        </w:rPr>
        <w:drawing>
          <wp:inline distT="0" distB="0" distL="0" distR="0">
            <wp:extent cx="514350" cy="952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4350" cy="95250"/>
                    </a:xfrm>
                    <a:prstGeom prst="rect">
                      <a:avLst/>
                    </a:prstGeom>
                    <a:noFill/>
                    <a:ln w="9525">
                      <a:noFill/>
                      <a:miter lim="800000"/>
                      <a:headEnd/>
                      <a:tailEnd/>
                    </a:ln>
                  </pic:spPr>
                </pic:pic>
              </a:graphicData>
            </a:graphic>
          </wp:inline>
        </w:drawing>
      </w:r>
    </w:p>
    <w:p w:rsidR="0037549D" w:rsidRDefault="0087457B">
      <w:pPr>
        <w:pStyle w:val="Style"/>
        <w:framePr w:w="4497" w:h="1843" w:wrap="auto" w:hAnchor="margin" w:x="798" w:y="9519"/>
        <w:spacing w:before="19" w:line="225" w:lineRule="exact"/>
        <w:ind w:left="4" w:right="14"/>
        <w:rPr>
          <w:sz w:val="20"/>
          <w:szCs w:val="20"/>
        </w:rPr>
      </w:pPr>
      <w:r>
        <w:rPr>
          <w:sz w:val="20"/>
          <w:szCs w:val="20"/>
        </w:rPr>
        <w:t xml:space="preserve">Les buts, tels que les entend celui qui en décide, seront compris différemment par chacun des autres. </w:t>
      </w:r>
    </w:p>
    <w:p w:rsidR="0037549D" w:rsidRDefault="0087457B">
      <w:pPr>
        <w:pStyle w:val="Style"/>
        <w:framePr w:w="4497" w:h="1843" w:wrap="auto" w:hAnchor="margin" w:x="798" w:y="9519"/>
        <w:spacing w:before="14" w:line="220" w:lineRule="exact"/>
        <w:ind w:right="14"/>
        <w:jc w:val="both"/>
        <w:rPr>
          <w:sz w:val="20"/>
          <w:szCs w:val="20"/>
        </w:rPr>
      </w:pPr>
      <w:r>
        <w:rPr>
          <w:sz w:val="20"/>
          <w:szCs w:val="20"/>
        </w:rPr>
        <w:t xml:space="preserve">- Corollaire N° 1 : Si vous vous expliquez avec une clarté telle qu'il soit impossible que qui que ce soit ait mal compris, ce sera quand même le cas de quelqu'un. </w:t>
      </w:r>
    </w:p>
    <w:p w:rsidR="0037549D" w:rsidRDefault="0087457B">
      <w:pPr>
        <w:pStyle w:val="Style"/>
        <w:framePr w:w="4497" w:h="1843" w:wrap="auto" w:hAnchor="margin" w:x="798" w:y="9519"/>
        <w:spacing w:before="14" w:line="220" w:lineRule="exact"/>
        <w:ind w:right="14"/>
        <w:jc w:val="both"/>
        <w:rPr>
          <w:sz w:val="20"/>
          <w:szCs w:val="20"/>
        </w:rPr>
      </w:pPr>
      <w:r>
        <w:rPr>
          <w:sz w:val="20"/>
          <w:szCs w:val="20"/>
        </w:rPr>
        <w:t xml:space="preserve">- Corollaire N° 2 : Si vous faites quelque chose qui, vous en êtes sûr, recevra l'approbation de tous, quelqu'un n'aimera pas ça. </w:t>
      </w:r>
    </w:p>
    <w:p w:rsidR="0037549D" w:rsidRDefault="002B3379">
      <w:pPr>
        <w:pStyle w:val="Style"/>
        <w:framePr w:w="787" w:h="153" w:wrap="auto" w:hAnchor="margin" w:x="784" w:y="11823"/>
        <w:rPr>
          <w:sz w:val="20"/>
          <w:szCs w:val="20"/>
        </w:rPr>
      </w:pPr>
      <w:r>
        <w:rPr>
          <w:noProof/>
          <w:sz w:val="20"/>
          <w:szCs w:val="20"/>
        </w:rPr>
        <w:drawing>
          <wp:inline distT="0" distB="0" distL="0" distR="0">
            <wp:extent cx="495300" cy="9525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95300" cy="95250"/>
                    </a:xfrm>
                    <a:prstGeom prst="rect">
                      <a:avLst/>
                    </a:prstGeom>
                    <a:noFill/>
                    <a:ln w="9525">
                      <a:noFill/>
                      <a:miter lim="800000"/>
                      <a:headEnd/>
                      <a:tailEnd/>
                    </a:ln>
                  </pic:spPr>
                </pic:pic>
              </a:graphicData>
            </a:graphic>
          </wp:inline>
        </w:drawing>
      </w:r>
    </w:p>
    <w:p w:rsidR="0037549D" w:rsidRDefault="0087457B">
      <w:pPr>
        <w:pStyle w:val="Style"/>
        <w:framePr w:w="4502" w:h="715" w:wrap="auto" w:hAnchor="margin" w:x="793" w:y="12222"/>
        <w:spacing w:before="14" w:line="220" w:lineRule="exact"/>
        <w:ind w:right="14"/>
        <w:jc w:val="both"/>
        <w:rPr>
          <w:sz w:val="20"/>
          <w:szCs w:val="20"/>
        </w:rPr>
      </w:pPr>
      <w:r>
        <w:rPr>
          <w:sz w:val="20"/>
          <w:szCs w:val="20"/>
        </w:rPr>
        <w:t xml:space="preserve">Seuls les bénéfices mesurables sont réels. Or les bénéfices immatériels ne sont pas mesurables. Donc les bénéfices immatériels ne sont pas réels. </w:t>
      </w:r>
    </w:p>
    <w:p w:rsidR="0037549D" w:rsidRDefault="002B3379">
      <w:pPr>
        <w:pStyle w:val="Style"/>
        <w:framePr w:w="825" w:h="153" w:wrap="auto" w:hAnchor="margin" w:x="764" w:y="13398"/>
        <w:rPr>
          <w:sz w:val="20"/>
          <w:szCs w:val="20"/>
        </w:rPr>
      </w:pPr>
      <w:r>
        <w:rPr>
          <w:noProof/>
          <w:sz w:val="20"/>
          <w:szCs w:val="20"/>
        </w:rPr>
        <w:drawing>
          <wp:inline distT="0" distB="0" distL="0" distR="0">
            <wp:extent cx="523875" cy="95250"/>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3875" cy="95250"/>
                    </a:xfrm>
                    <a:prstGeom prst="rect">
                      <a:avLst/>
                    </a:prstGeom>
                    <a:noFill/>
                    <a:ln w="9525">
                      <a:noFill/>
                      <a:miter lim="800000"/>
                      <a:headEnd/>
                      <a:tailEnd/>
                    </a:ln>
                  </pic:spPr>
                </pic:pic>
              </a:graphicData>
            </a:graphic>
          </wp:inline>
        </w:drawing>
      </w:r>
    </w:p>
    <w:p w:rsidR="0037549D" w:rsidRDefault="0087457B">
      <w:pPr>
        <w:pStyle w:val="Style"/>
        <w:framePr w:w="4507" w:h="1368" w:wrap="auto" w:hAnchor="margin" w:x="788" w:y="13796"/>
        <w:spacing w:before="14" w:line="220" w:lineRule="exact"/>
        <w:ind w:right="14"/>
        <w:jc w:val="both"/>
        <w:rPr>
          <w:sz w:val="20"/>
          <w:szCs w:val="20"/>
        </w:rPr>
      </w:pPr>
      <w:r>
        <w:rPr>
          <w:sz w:val="20"/>
          <w:szCs w:val="20"/>
        </w:rPr>
        <w:t xml:space="preserve">Toute personne qui peut travailler à temps partiel pour un projet n'a sûrement pas assez de travail en ce moment. </w:t>
      </w:r>
    </w:p>
    <w:p w:rsidR="0037549D" w:rsidRDefault="0087457B">
      <w:pPr>
        <w:pStyle w:val="Style"/>
        <w:framePr w:w="4507" w:h="1368" w:wrap="auto" w:hAnchor="margin" w:x="788" w:y="13796"/>
        <w:spacing w:before="14" w:line="220" w:lineRule="exact"/>
        <w:ind w:right="14"/>
        <w:jc w:val="both"/>
        <w:rPr>
          <w:sz w:val="20"/>
          <w:szCs w:val="20"/>
        </w:rPr>
      </w:pPr>
      <w:r>
        <w:rPr>
          <w:sz w:val="20"/>
          <w:szCs w:val="20"/>
        </w:rPr>
        <w:t xml:space="preserve">- Corollaire N° 1 : Si son patron ne lui donne pas un travail à temps complet, vous ne devez par le faire non plus. </w:t>
      </w:r>
    </w:p>
    <w:p w:rsidR="0037549D" w:rsidRDefault="0087457B">
      <w:pPr>
        <w:pStyle w:val="Style"/>
        <w:framePr w:w="4507" w:h="537" w:wrap="auto" w:hAnchor="margin" w:x="5982" w:y="2123"/>
        <w:spacing w:before="19" w:line="225" w:lineRule="exact"/>
        <w:ind w:left="4" w:right="14"/>
        <w:rPr>
          <w:sz w:val="20"/>
          <w:szCs w:val="20"/>
        </w:rPr>
      </w:pPr>
      <w:r>
        <w:rPr>
          <w:sz w:val="20"/>
          <w:szCs w:val="20"/>
        </w:rPr>
        <w:t xml:space="preserve">- Corollaire N° 2 : S'il a un problème de répartition d'horaire, le travail de son patron n'en souffrira pas. </w:t>
      </w:r>
    </w:p>
    <w:p w:rsidR="0037549D" w:rsidRDefault="002B3379">
      <w:pPr>
        <w:pStyle w:val="Style"/>
        <w:framePr w:w="806" w:h="172" w:wrap="auto" w:hAnchor="margin" w:x="5987" w:y="3068"/>
        <w:rPr>
          <w:sz w:val="20"/>
          <w:szCs w:val="20"/>
        </w:rPr>
      </w:pPr>
      <w:r>
        <w:rPr>
          <w:noProof/>
          <w:sz w:val="20"/>
          <w:szCs w:val="20"/>
        </w:rPr>
        <w:drawing>
          <wp:inline distT="0" distB="0" distL="0" distR="0">
            <wp:extent cx="514350" cy="10477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14350" cy="104775"/>
                    </a:xfrm>
                    <a:prstGeom prst="rect">
                      <a:avLst/>
                    </a:prstGeom>
                    <a:noFill/>
                    <a:ln w="9525">
                      <a:noFill/>
                      <a:miter lim="800000"/>
                      <a:headEnd/>
                      <a:tailEnd/>
                    </a:ln>
                  </pic:spPr>
                </pic:pic>
              </a:graphicData>
            </a:graphic>
          </wp:inline>
        </w:drawing>
      </w:r>
    </w:p>
    <w:p w:rsidR="0037549D" w:rsidRDefault="0087457B">
      <w:pPr>
        <w:pStyle w:val="Style"/>
        <w:framePr w:w="4502" w:h="1334" w:wrap="auto" w:hAnchor="margin" w:x="5982" w:y="3476"/>
        <w:spacing w:before="19" w:line="225" w:lineRule="exact"/>
        <w:ind w:left="4" w:right="14"/>
        <w:rPr>
          <w:sz w:val="20"/>
          <w:szCs w:val="20"/>
        </w:rPr>
      </w:pPr>
      <w:r>
        <w:rPr>
          <w:sz w:val="20"/>
          <w:szCs w:val="20"/>
        </w:rPr>
        <w:t xml:space="preserve">Plus grande est la complexité technique du projet, moins vous avez besoin d'un technicien pour le diriger. - Corollaire N° 1 : Trouvez le meilleur manager possible, il trouvera le technicien. </w:t>
      </w:r>
    </w:p>
    <w:p w:rsidR="0037549D" w:rsidRDefault="0087457B">
      <w:pPr>
        <w:pStyle w:val="Style"/>
        <w:framePr w:w="4502" w:h="1334" w:wrap="auto" w:hAnchor="margin" w:x="5982" w:y="3476"/>
        <w:spacing w:before="19" w:line="225" w:lineRule="exact"/>
        <w:ind w:left="4" w:right="14"/>
        <w:rPr>
          <w:sz w:val="20"/>
          <w:szCs w:val="20"/>
        </w:rPr>
      </w:pPr>
      <w:r>
        <w:rPr>
          <w:sz w:val="20"/>
          <w:szCs w:val="20"/>
        </w:rPr>
        <w:t xml:space="preserve">- Corollaire N° 2 : Le contraire n'est presque jamais vrai. </w:t>
      </w:r>
    </w:p>
    <w:p w:rsidR="0037549D" w:rsidRDefault="002B3379">
      <w:pPr>
        <w:pStyle w:val="Style"/>
        <w:framePr w:w="806" w:h="153" w:wrap="auto" w:hAnchor="margin" w:x="5968" w:y="5334"/>
        <w:rPr>
          <w:sz w:val="20"/>
          <w:szCs w:val="20"/>
        </w:rPr>
      </w:pPr>
      <w:r>
        <w:rPr>
          <w:noProof/>
          <w:sz w:val="20"/>
          <w:szCs w:val="20"/>
        </w:rPr>
        <w:drawing>
          <wp:inline distT="0" distB="0" distL="0" distR="0">
            <wp:extent cx="514350" cy="9525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14350" cy="95250"/>
                    </a:xfrm>
                    <a:prstGeom prst="rect">
                      <a:avLst/>
                    </a:prstGeom>
                    <a:noFill/>
                    <a:ln w="9525">
                      <a:noFill/>
                      <a:miter lim="800000"/>
                      <a:headEnd/>
                      <a:tailEnd/>
                    </a:ln>
                  </pic:spPr>
                </pic:pic>
              </a:graphicData>
            </a:graphic>
          </wp:inline>
        </w:drawing>
      </w:r>
    </w:p>
    <w:p w:rsidR="0037549D" w:rsidRDefault="0087457B">
      <w:pPr>
        <w:pStyle w:val="Style"/>
        <w:framePr w:w="4488" w:h="744" w:wrap="auto" w:hAnchor="margin" w:x="5982" w:y="5723"/>
        <w:spacing w:before="14" w:line="220" w:lineRule="exact"/>
        <w:ind w:right="14"/>
        <w:jc w:val="both"/>
        <w:rPr>
          <w:sz w:val="20"/>
          <w:szCs w:val="20"/>
        </w:rPr>
      </w:pPr>
      <w:r>
        <w:rPr>
          <w:sz w:val="20"/>
          <w:szCs w:val="20"/>
        </w:rPr>
        <w:t xml:space="preserve">Un projet mal planifié prendra trois fois plus de temps à réaliser qu'il n'est prévu. Un projet bien planifié prendra seulement deux fois plus de temps. </w:t>
      </w:r>
    </w:p>
    <w:p w:rsidR="0037549D" w:rsidRDefault="002B3379">
      <w:pPr>
        <w:pStyle w:val="Style"/>
        <w:framePr w:w="806" w:h="153" w:wrap="auto" w:hAnchor="margin" w:x="5968" w:y="6908"/>
        <w:rPr>
          <w:sz w:val="20"/>
          <w:szCs w:val="20"/>
        </w:rPr>
      </w:pPr>
      <w:r>
        <w:rPr>
          <w:noProof/>
          <w:sz w:val="20"/>
          <w:szCs w:val="20"/>
        </w:rPr>
        <w:drawing>
          <wp:inline distT="0" distB="0" distL="0" distR="0">
            <wp:extent cx="514350" cy="9525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14350" cy="95250"/>
                    </a:xfrm>
                    <a:prstGeom prst="rect">
                      <a:avLst/>
                    </a:prstGeom>
                    <a:noFill/>
                    <a:ln w="9525">
                      <a:noFill/>
                      <a:miter lim="800000"/>
                      <a:headEnd/>
                      <a:tailEnd/>
                    </a:ln>
                  </pic:spPr>
                </pic:pic>
              </a:graphicData>
            </a:graphic>
          </wp:inline>
        </w:drawing>
      </w:r>
    </w:p>
    <w:p w:rsidR="0037549D" w:rsidRDefault="00620820">
      <w:pPr>
        <w:pStyle w:val="Style"/>
        <w:framePr w:w="4488" w:h="964" w:wrap="auto" w:hAnchor="margin" w:x="5982" w:y="7297"/>
        <w:spacing w:before="19" w:line="225" w:lineRule="exact"/>
        <w:ind w:left="4" w:right="14"/>
        <w:rPr>
          <w:sz w:val="20"/>
          <w:szCs w:val="20"/>
        </w:rPr>
      </w:pPr>
      <w:r>
        <w:rPr>
          <w:sz w:val="20"/>
          <w:szCs w:val="20"/>
        </w:rPr>
        <w:t>S'il y</w:t>
      </w:r>
      <w:r w:rsidR="0087457B">
        <w:rPr>
          <w:sz w:val="20"/>
          <w:szCs w:val="20"/>
        </w:rPr>
        <w:t xml:space="preserve"> a un risque que quelque chose marche mal, ça marchera mal. </w:t>
      </w:r>
    </w:p>
    <w:p w:rsidR="0037549D" w:rsidRDefault="00620820">
      <w:pPr>
        <w:pStyle w:val="Style"/>
        <w:framePr w:w="4488" w:h="964" w:wrap="auto" w:hAnchor="margin" w:x="5982" w:y="7297"/>
        <w:spacing w:before="19" w:line="225" w:lineRule="exact"/>
        <w:ind w:left="4" w:right="14"/>
        <w:rPr>
          <w:sz w:val="20"/>
          <w:szCs w:val="20"/>
        </w:rPr>
      </w:pPr>
      <w:r>
        <w:rPr>
          <w:sz w:val="20"/>
          <w:szCs w:val="20"/>
        </w:rPr>
        <w:t>- Corollaire N°</w:t>
      </w:r>
      <w:bookmarkStart w:id="0" w:name="_GoBack"/>
      <w:bookmarkEnd w:id="0"/>
      <w:r w:rsidR="0087457B">
        <w:rPr>
          <w:sz w:val="20"/>
          <w:szCs w:val="20"/>
        </w:rPr>
        <w:t xml:space="preserve"> 1 : S'il est impossible que quelque chose marche mal, ça marchera mal quand même. </w:t>
      </w:r>
    </w:p>
    <w:p w:rsidR="0037549D" w:rsidRDefault="0087457B">
      <w:pPr>
        <w:pStyle w:val="Style"/>
        <w:framePr w:w="4492" w:h="216" w:wrap="auto" w:hAnchor="margin" w:x="5977" w:y="8651"/>
        <w:spacing w:line="211" w:lineRule="exact"/>
        <w:rPr>
          <w:b/>
          <w:bCs/>
          <w:i/>
          <w:iCs/>
          <w:sz w:val="19"/>
          <w:szCs w:val="19"/>
        </w:rPr>
      </w:pPr>
      <w:r>
        <w:rPr>
          <w:b/>
          <w:bCs/>
          <w:i/>
          <w:iCs/>
          <w:sz w:val="19"/>
          <w:szCs w:val="19"/>
        </w:rPr>
        <w:t xml:space="preserve">LOI N° 10 </w:t>
      </w:r>
    </w:p>
    <w:p w:rsidR="0037549D" w:rsidRDefault="0087457B">
      <w:pPr>
        <w:pStyle w:val="Style"/>
        <w:framePr w:w="4488" w:h="1190" w:wrap="auto" w:hAnchor="margin" w:x="5982" w:y="9102"/>
        <w:spacing w:before="19" w:line="225" w:lineRule="exact"/>
        <w:ind w:left="4" w:right="14"/>
        <w:rPr>
          <w:sz w:val="20"/>
          <w:szCs w:val="20"/>
        </w:rPr>
      </w:pPr>
      <w:r>
        <w:rPr>
          <w:sz w:val="20"/>
          <w:szCs w:val="20"/>
        </w:rPr>
        <w:t xml:space="preserve">Quand les choses vont bien, quelque chose ira mal. </w:t>
      </w:r>
    </w:p>
    <w:p w:rsidR="0037549D" w:rsidRDefault="0087457B">
      <w:pPr>
        <w:pStyle w:val="Style"/>
        <w:framePr w:w="4488" w:h="1190" w:wrap="auto" w:hAnchor="margin" w:x="5982" w:y="9102"/>
        <w:spacing w:before="19" w:line="225" w:lineRule="exact"/>
        <w:ind w:left="4" w:right="14"/>
        <w:rPr>
          <w:sz w:val="20"/>
          <w:szCs w:val="20"/>
        </w:rPr>
      </w:pPr>
      <w:r>
        <w:rPr>
          <w:sz w:val="20"/>
          <w:szCs w:val="20"/>
        </w:rPr>
        <w:t xml:space="preserve">- Corollaire N° 1 : Quand les choses ne peuvent réellement pas devenir pires, elles le deviendront. </w:t>
      </w:r>
    </w:p>
    <w:p w:rsidR="0037549D" w:rsidRDefault="0087457B">
      <w:pPr>
        <w:pStyle w:val="Style"/>
        <w:framePr w:w="4488" w:h="1190" w:wrap="auto" w:hAnchor="margin" w:x="5982" w:y="9102"/>
        <w:spacing w:before="19" w:line="225" w:lineRule="exact"/>
        <w:ind w:left="4" w:right="14"/>
        <w:rPr>
          <w:sz w:val="20"/>
          <w:szCs w:val="20"/>
        </w:rPr>
      </w:pPr>
      <w:r>
        <w:rPr>
          <w:sz w:val="20"/>
          <w:szCs w:val="20"/>
        </w:rPr>
        <w:t xml:space="preserve">- Corollaire N° 2 : Quand les choses semblent aller mieux, c'est que vous avez oublié quelque chose. </w:t>
      </w:r>
    </w:p>
    <w:p w:rsidR="0037549D" w:rsidRDefault="002B3379">
      <w:pPr>
        <w:pStyle w:val="Style"/>
        <w:framePr w:w="902" w:h="153" w:wrap="auto" w:hAnchor="margin" w:x="5948" w:y="10748"/>
        <w:rPr>
          <w:sz w:val="20"/>
          <w:szCs w:val="20"/>
        </w:rPr>
      </w:pPr>
      <w:r>
        <w:rPr>
          <w:noProof/>
          <w:sz w:val="20"/>
          <w:szCs w:val="20"/>
        </w:rPr>
        <w:drawing>
          <wp:inline distT="0" distB="0" distL="0" distR="0">
            <wp:extent cx="571500" cy="952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1500" cy="95250"/>
                    </a:xfrm>
                    <a:prstGeom prst="rect">
                      <a:avLst/>
                    </a:prstGeom>
                    <a:noFill/>
                    <a:ln w="9525">
                      <a:noFill/>
                      <a:miter lim="800000"/>
                      <a:headEnd/>
                      <a:tailEnd/>
                    </a:ln>
                  </pic:spPr>
                </pic:pic>
              </a:graphicData>
            </a:graphic>
          </wp:inline>
        </w:drawing>
      </w:r>
    </w:p>
    <w:p w:rsidR="0037549D" w:rsidRDefault="0087457B">
      <w:pPr>
        <w:pStyle w:val="Style"/>
        <w:framePr w:w="4492" w:h="926" w:wrap="auto" w:hAnchor="margin" w:x="5977" w:y="11137"/>
        <w:spacing w:before="14" w:line="220" w:lineRule="exact"/>
        <w:ind w:right="14"/>
        <w:jc w:val="both"/>
        <w:rPr>
          <w:sz w:val="20"/>
          <w:szCs w:val="20"/>
        </w:rPr>
      </w:pPr>
      <w:r>
        <w:rPr>
          <w:sz w:val="20"/>
          <w:szCs w:val="20"/>
        </w:rPr>
        <w:t xml:space="preserve">Les équipes de projet détestent les comptes-rendus hebdomadaires d'avancement des travaux parce que ceux-ci mettent trop vivement en lumière l'absence de leur progrès. </w:t>
      </w:r>
    </w:p>
    <w:p w:rsidR="0037549D" w:rsidRDefault="002B3379">
      <w:pPr>
        <w:pStyle w:val="Style"/>
        <w:framePr w:w="902" w:h="153" w:wrap="auto" w:hAnchor="margin" w:x="5948" w:y="12553"/>
        <w:rPr>
          <w:sz w:val="20"/>
          <w:szCs w:val="20"/>
        </w:rPr>
      </w:pPr>
      <w:r>
        <w:rPr>
          <w:noProof/>
          <w:sz w:val="20"/>
          <w:szCs w:val="20"/>
        </w:rPr>
        <w:drawing>
          <wp:inline distT="0" distB="0" distL="0" distR="0">
            <wp:extent cx="571500" cy="95250"/>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1500" cy="95250"/>
                    </a:xfrm>
                    <a:prstGeom prst="rect">
                      <a:avLst/>
                    </a:prstGeom>
                    <a:noFill/>
                    <a:ln w="9525">
                      <a:noFill/>
                      <a:miter lim="800000"/>
                      <a:headEnd/>
                      <a:tailEnd/>
                    </a:ln>
                  </pic:spPr>
                </pic:pic>
              </a:graphicData>
            </a:graphic>
          </wp:inline>
        </w:drawing>
      </w:r>
    </w:p>
    <w:p w:rsidR="0037549D" w:rsidRDefault="0087457B">
      <w:pPr>
        <w:pStyle w:val="Style"/>
        <w:framePr w:w="4492" w:h="700" w:wrap="auto" w:hAnchor="margin" w:x="5977" w:y="12932"/>
        <w:spacing w:before="14" w:line="220" w:lineRule="exact"/>
        <w:ind w:right="14"/>
        <w:jc w:val="both"/>
        <w:rPr>
          <w:sz w:val="20"/>
          <w:szCs w:val="20"/>
        </w:rPr>
      </w:pPr>
      <w:r>
        <w:rPr>
          <w:sz w:val="20"/>
          <w:szCs w:val="20"/>
        </w:rPr>
        <w:t xml:space="preserve">Les projets progressent rapidement jusqu'à 90% de leur achèvement, puis ils restent achevés à 90% pour toujours. </w:t>
      </w:r>
    </w:p>
    <w:p w:rsidR="0037549D" w:rsidRDefault="002B3379">
      <w:pPr>
        <w:pStyle w:val="Style"/>
        <w:framePr w:w="902" w:h="172" w:wrap="auto" w:hAnchor="margin" w:x="5948" w:y="14108"/>
        <w:rPr>
          <w:sz w:val="20"/>
          <w:szCs w:val="20"/>
        </w:rPr>
      </w:pPr>
      <w:r>
        <w:rPr>
          <w:noProof/>
          <w:sz w:val="20"/>
          <w:szCs w:val="20"/>
        </w:rPr>
        <w:drawing>
          <wp:inline distT="0" distB="0" distL="0" distR="0">
            <wp:extent cx="571500" cy="104775"/>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71500" cy="104775"/>
                    </a:xfrm>
                    <a:prstGeom prst="rect">
                      <a:avLst/>
                    </a:prstGeom>
                    <a:noFill/>
                    <a:ln w="9525">
                      <a:noFill/>
                      <a:miter lim="800000"/>
                      <a:headEnd/>
                      <a:tailEnd/>
                    </a:ln>
                  </pic:spPr>
                </pic:pic>
              </a:graphicData>
            </a:graphic>
          </wp:inline>
        </w:drawing>
      </w:r>
    </w:p>
    <w:p w:rsidR="0087457B" w:rsidRDefault="0087457B">
      <w:pPr>
        <w:pStyle w:val="Style"/>
        <w:framePr w:w="4502" w:h="494" w:wrap="auto" w:hAnchor="margin" w:x="5968" w:y="14502"/>
        <w:spacing w:before="19" w:line="225" w:lineRule="exact"/>
        <w:ind w:left="4" w:right="14"/>
        <w:rPr>
          <w:sz w:val="20"/>
          <w:szCs w:val="20"/>
        </w:rPr>
      </w:pPr>
      <w:r>
        <w:rPr>
          <w:sz w:val="20"/>
          <w:szCs w:val="20"/>
        </w:rPr>
        <w:t xml:space="preserve">Si on laisse le contenu d'un projet changer librement, le taux de changement dépassera le taux d'avancement. </w:t>
      </w:r>
    </w:p>
    <w:sectPr w:rsidR="0087457B">
      <w:pgSz w:w="11907" w:h="16840"/>
      <w:pgMar w:top="360" w:right="473"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useFELayout/>
    <w:compatSetting w:name="compatibilityMode" w:uri="http://schemas.microsoft.com/office/word" w:val="12"/>
  </w:compat>
  <w:rsids>
    <w:rsidRoot w:val="006049A4"/>
    <w:rsid w:val="002B3379"/>
    <w:rsid w:val="0037549D"/>
    <w:rsid w:val="006049A4"/>
    <w:rsid w:val="00620820"/>
    <w:rsid w:val="0087457B"/>
    <w:rsid w:val="0089654B"/>
    <w:rsid w:val="00AB456C"/>
    <w:rsid w:val="00D55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D3B7AB"/>
  <w15:docId w15:val="{0B86ED94-BADC-403B-80F1-B23D2A34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
    <w:name w:val="Style"/>
    <w:pPr>
      <w:widowControl w:val="0"/>
      <w:autoSpaceDE w:val="0"/>
      <w:autoSpaceDN w:val="0"/>
      <w:adjustRightInd w:val="0"/>
      <w:spacing w:after="0" w:line="240" w:lineRule="auto"/>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AB45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495</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Jean-Alain</dc:creator>
  <cp:lastModifiedBy>Jean-Alain Thiébaud</cp:lastModifiedBy>
  <cp:revision>5</cp:revision>
  <dcterms:created xsi:type="dcterms:W3CDTF">2010-11-16T17:12:00Z</dcterms:created>
  <dcterms:modified xsi:type="dcterms:W3CDTF">2017-12-05T14:03:00Z</dcterms:modified>
</cp:coreProperties>
</file>