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2180" w14:textId="77777777" w:rsidR="0036571C" w:rsidRDefault="0036571C">
      <w:r w:rsidRPr="0036571C">
        <w:t>주택임대차보호법에 의한 우선 변제권이 있다고 볼 수 없음</w:t>
      </w:r>
    </w:p>
    <w:p w14:paraId="7CE395DD" w14:textId="0D352C3B" w:rsidR="005543D6" w:rsidRDefault="0036571C">
      <w:r>
        <w:rPr>
          <w:rFonts w:hint="eastAsia"/>
        </w:rPr>
        <w:t>[</w:t>
      </w:r>
      <w:r w:rsidR="003B5AFB" w:rsidRPr="003B5AFB">
        <w:rPr>
          <w:rFonts w:hint="eastAsia"/>
        </w:rPr>
        <w:t>부산지법</w:t>
      </w:r>
      <w:r>
        <w:rPr>
          <w:rFonts w:hint="eastAsia"/>
        </w:rPr>
        <w:t xml:space="preserve"> 2014. 6. 13. </w:t>
      </w:r>
      <w:r w:rsidR="003B5AFB" w:rsidRPr="003B5AFB">
        <w:rPr>
          <w:rFonts w:hint="eastAsia"/>
        </w:rPr>
        <w:t>2013가단77955</w:t>
      </w:r>
      <w:r>
        <w:rPr>
          <w:rFonts w:hint="eastAsia"/>
        </w:rPr>
        <w:t>]</w:t>
      </w:r>
    </w:p>
    <w:p w14:paraId="11E011EB" w14:textId="77777777" w:rsidR="005543D6" w:rsidRDefault="005543D6"/>
    <w:p w14:paraId="5C436A12" w14:textId="41F93E83" w:rsidR="00AC0F76" w:rsidRDefault="00FF0B33">
      <w:r>
        <w:rPr>
          <w:rFonts w:hint="eastAsia"/>
        </w:rPr>
        <w:t>[판시사항]</w:t>
      </w:r>
    </w:p>
    <w:p w14:paraId="721EDDCF" w14:textId="16988421" w:rsidR="00FF0B33" w:rsidRDefault="003B5AFB">
      <w:r w:rsidRPr="003B5AFB">
        <w:rPr>
          <w:rFonts w:hint="eastAsia"/>
        </w:rPr>
        <w:t xml:space="preserve">주택임대차보호법에 의한 </w:t>
      </w:r>
      <w:proofErr w:type="spellStart"/>
      <w:r w:rsidR="00F65AE7">
        <w:rPr>
          <w:rFonts w:ascii="Cambria Math" w:hAnsi="Cambria Math" w:cs="Cambria Math"/>
        </w:rPr>
        <w:t>우</w:t>
      </w:r>
      <w:r w:rsidRPr="003B5AFB">
        <w:rPr>
          <w:rFonts w:ascii="맑은 고딕" w:eastAsia="맑은 고딕" w:hAnsi="맑은 고딕" w:cs="맑은 고딕" w:hint="eastAsia"/>
        </w:rPr>
        <w:t>선</w:t>
      </w:r>
      <w:r w:rsidRPr="003B5AFB">
        <w:rPr>
          <w:rFonts w:hint="eastAsia"/>
        </w:rPr>
        <w:t>변제권이</w:t>
      </w:r>
      <w:proofErr w:type="spellEnd"/>
      <w:r w:rsidRPr="003B5AFB">
        <w:rPr>
          <w:rFonts w:hint="eastAsia"/>
        </w:rPr>
        <w:t xml:space="preserve"> 있다고 볼 수 없음</w:t>
      </w:r>
    </w:p>
    <w:p w14:paraId="1F9ED42E" w14:textId="77777777" w:rsidR="005543D6" w:rsidRPr="00F65AE7" w:rsidRDefault="005543D6"/>
    <w:p w14:paraId="04C15023" w14:textId="376435B6" w:rsidR="00FF0B33" w:rsidRDefault="00FF0B33" w:rsidP="00FF0B33">
      <w:r>
        <w:rPr>
          <w:rFonts w:hint="eastAsia"/>
        </w:rPr>
        <w:t>[판결요지]</w:t>
      </w:r>
    </w:p>
    <w:p w14:paraId="4908D97E" w14:textId="741197D0" w:rsidR="00FF0B33" w:rsidRDefault="003B5AFB">
      <w:r w:rsidRPr="003B5AFB">
        <w:rPr>
          <w:rFonts w:hint="eastAsia"/>
        </w:rPr>
        <w:t xml:space="preserve">주택임차인이 담보권자 등보다 선순위인지 여부는 주택임대차보호법 제3조의2 법문상 확정일자 부여에 의하여 비로소 </w:t>
      </w:r>
      <w:proofErr w:type="spellStart"/>
      <w:r w:rsidR="00F65AE7">
        <w:rPr>
          <w:rFonts w:ascii="Cambria Math" w:hAnsi="Cambria Math" w:cs="Cambria Math"/>
        </w:rPr>
        <w:t>우</w:t>
      </w:r>
      <w:r w:rsidRPr="003B5AFB">
        <w:rPr>
          <w:rFonts w:ascii="맑은 고딕" w:eastAsia="맑은 고딕" w:hAnsi="맑은 고딕" w:cs="맑은 고딕" w:hint="eastAsia"/>
        </w:rPr>
        <w:t>선변제권을</w:t>
      </w:r>
      <w:proofErr w:type="spellEnd"/>
      <w:r w:rsidRPr="003B5AFB">
        <w:rPr>
          <w:rFonts w:hint="eastAsia"/>
        </w:rPr>
        <w:t xml:space="preserve"> 가지는 것으로 규 정함에 비추어 임대차계약증서상의 확정일자 부여일을 기준으로 삼는 것으 로 해석함이 타당함</w:t>
      </w:r>
    </w:p>
    <w:p w14:paraId="1EE32D9E" w14:textId="77777777" w:rsidR="005543D6" w:rsidRPr="00F65AE7" w:rsidRDefault="005543D6"/>
    <w:p w14:paraId="6A30ED0D" w14:textId="610FDF6B" w:rsidR="005543D6" w:rsidRDefault="00FF0B33">
      <w:r>
        <w:rPr>
          <w:rFonts w:hint="eastAsia"/>
        </w:rPr>
        <w:t>[전문]</w:t>
      </w:r>
    </w:p>
    <w:p w14:paraId="519B1681" w14:textId="732D01DA" w:rsidR="00FF0B33" w:rsidRDefault="00FF0B33">
      <w:r>
        <w:rPr>
          <w:rFonts w:hint="eastAsia"/>
        </w:rPr>
        <w:t>[주문]</w:t>
      </w:r>
    </w:p>
    <w:p w14:paraId="1FF264EA" w14:textId="4EAECCB6" w:rsidR="003B5AFB" w:rsidRDefault="003B5AFB" w:rsidP="003B5AFB">
      <w:r>
        <w:t>1.</w:t>
      </w:r>
      <w:r w:rsidR="00F65AE7">
        <w:rPr>
          <w:rFonts w:hint="eastAsia"/>
        </w:rPr>
        <w:t xml:space="preserve"> </w:t>
      </w:r>
      <w:r>
        <w:t>원고의 피고들에 대한 청구를 각 기각한다.</w:t>
      </w:r>
    </w:p>
    <w:p w14:paraId="2725B67D" w14:textId="77FEF7BB" w:rsidR="00FF0B33" w:rsidRPr="003B5AFB" w:rsidRDefault="003B5AFB" w:rsidP="003B5AFB">
      <w:r>
        <w:t>2.</w:t>
      </w:r>
      <w:r w:rsidR="00F65AE7">
        <w:rPr>
          <w:rFonts w:hint="eastAsia"/>
        </w:rPr>
        <w:t xml:space="preserve"> </w:t>
      </w:r>
      <w:r>
        <w:t>소송비용은 원고가 부담한다.</w:t>
      </w:r>
    </w:p>
    <w:p w14:paraId="791B7E35" w14:textId="77777777" w:rsidR="005543D6" w:rsidRDefault="005543D6"/>
    <w:p w14:paraId="44C86460" w14:textId="6BFB6A30" w:rsidR="00FF0B33" w:rsidRDefault="00FF0B33">
      <w:r>
        <w:rPr>
          <w:rFonts w:hint="eastAsia"/>
        </w:rPr>
        <w:t>[청구취지]</w:t>
      </w:r>
    </w:p>
    <w:p w14:paraId="01E1445C" w14:textId="137275A2" w:rsidR="00FF0B33" w:rsidRPr="003B5AFB" w:rsidRDefault="003B5AFB" w:rsidP="003B5AFB">
      <w:r>
        <w:rPr>
          <w:rFonts w:hint="eastAsia"/>
        </w:rPr>
        <w:t>부산지방법원</w:t>
      </w:r>
      <w:r>
        <w:t xml:space="preserve"> 201×타경32118, 201×타경37328(중복) </w:t>
      </w:r>
      <w:proofErr w:type="spellStart"/>
      <w:r>
        <w:t>부동산임의경매사건에</w:t>
      </w:r>
      <w:proofErr w:type="spellEnd"/>
      <w:r>
        <w:t xml:space="preserve"> 관하여 같</w:t>
      </w:r>
      <w:r>
        <w:rPr>
          <w:rFonts w:hint="eastAsia"/>
        </w:rPr>
        <w:t>은</w:t>
      </w:r>
      <w:r>
        <w:t xml:space="preserve"> 법원이 2013. 9. 12. 작성한 배당표 중 피고 ××광역시 서구에 대한 </w:t>
      </w:r>
      <w:proofErr w:type="spellStart"/>
      <w:r>
        <w:t>배당액</w:t>
      </w:r>
      <w:proofErr w:type="spellEnd"/>
      <w:r w:rsidR="00F65AE7">
        <w:rPr>
          <w:rFonts w:hint="eastAsia"/>
        </w:rPr>
        <w:t xml:space="preserve"> </w:t>
      </w:r>
      <w:r>
        <w:t xml:space="preserve">1,216,594원을 85,800원으로, 피고 대한민국에 대한 </w:t>
      </w:r>
      <w:proofErr w:type="spellStart"/>
      <w:r>
        <w:t>배당액</w:t>
      </w:r>
      <w:proofErr w:type="spellEnd"/>
      <w:r>
        <w:t xml:space="preserve"> 53,529,404원을 3,529,404</w:t>
      </w:r>
      <w:r>
        <w:rPr>
          <w:rFonts w:hint="eastAsia"/>
        </w:rPr>
        <w:t>원으로</w:t>
      </w:r>
      <w:r>
        <w:t xml:space="preserve">, 원고에 대한 </w:t>
      </w:r>
      <w:proofErr w:type="spellStart"/>
      <w:r>
        <w:t>배당액</w:t>
      </w:r>
      <w:proofErr w:type="spellEnd"/>
      <w:r>
        <w:t xml:space="preserve"> 0원을 51,130,794원</w:t>
      </w:r>
      <w:r w:rsidR="00F65AE7">
        <w:rPr>
          <w:rFonts w:hint="eastAsia"/>
        </w:rPr>
        <w:t>으로</w:t>
      </w:r>
      <w:r>
        <w:t xml:space="preserve"> 각 경정한다.</w:t>
      </w:r>
    </w:p>
    <w:p w14:paraId="7124A05F" w14:textId="77777777" w:rsidR="005543D6" w:rsidRPr="00F65AE7" w:rsidRDefault="005543D6" w:rsidP="00FF0B33"/>
    <w:p w14:paraId="44D7A54E" w14:textId="6CD6A768" w:rsidR="00FF0B33" w:rsidRDefault="00FF0B33" w:rsidP="00FF0B33">
      <w:r>
        <w:rPr>
          <w:rFonts w:hint="eastAsia"/>
        </w:rPr>
        <w:t>[이유]</w:t>
      </w:r>
    </w:p>
    <w:p w14:paraId="7E439C2C" w14:textId="059B0EEA" w:rsidR="003B5AFB" w:rsidRDefault="003B5AFB" w:rsidP="003B5AFB">
      <w:r>
        <w:t>1.</w:t>
      </w:r>
      <w:r w:rsidR="00F65AE7">
        <w:rPr>
          <w:rFonts w:hint="eastAsia"/>
        </w:rPr>
        <w:t xml:space="preserve"> </w:t>
      </w:r>
      <w:r>
        <w:t>기초사실</w:t>
      </w:r>
    </w:p>
    <w:p w14:paraId="284E17D3" w14:textId="394BA750" w:rsidR="003B5AFB" w:rsidRDefault="003B5AFB" w:rsidP="003B5AFB">
      <w:r>
        <w:rPr>
          <w:rFonts w:hint="eastAsia"/>
        </w:rPr>
        <w:t>가</w:t>
      </w:r>
      <w:r>
        <w:t xml:space="preserve">. 피고는 1996. 10. 5. </w:t>
      </w:r>
      <w:proofErr w:type="spellStart"/>
      <w:r>
        <w:t>오한수와</w:t>
      </w:r>
      <w:proofErr w:type="spellEnd"/>
      <w:r>
        <w:t xml:space="preserve"> 사이에 오△△ 소유이던 부산</w:t>
      </w:r>
      <w:r>
        <w:tab/>
        <w:t>× 구 ××동2가</w:t>
      </w:r>
      <w:r w:rsidR="00F65AE7">
        <w:rPr>
          <w:rFonts w:hint="eastAsia"/>
        </w:rPr>
        <w:t xml:space="preserve"> </w:t>
      </w:r>
      <w:r>
        <w:t>000-00 지상 주택(이하,</w:t>
      </w:r>
      <w:r w:rsidR="00F65AE7">
        <w:rPr>
          <w:rFonts w:hint="eastAsia"/>
        </w:rPr>
        <w:t xml:space="preserve"> </w:t>
      </w:r>
      <w:r>
        <w:t>‘이 사건 주택’ 이라고 한다)에 관하여 임대차보증금 5,000</w:t>
      </w:r>
      <w:r>
        <w:rPr>
          <w:rFonts w:hint="eastAsia"/>
        </w:rPr>
        <w:t>만원</w:t>
      </w:r>
      <w:r>
        <w:t>, 임대차기간 2년인 임대차계약(이하,</w:t>
      </w:r>
      <w:r>
        <w:tab/>
        <w:t>‘이 사건 임대차계약’ 이라고 한다)을 체</w:t>
      </w:r>
      <w:r>
        <w:rPr>
          <w:rFonts w:hint="eastAsia"/>
        </w:rPr>
        <w:t>결하였고</w:t>
      </w:r>
      <w:r>
        <w:t>, 1996. 11. 1. 위 주택으로 전입신고를 하였다.</w:t>
      </w:r>
    </w:p>
    <w:p w14:paraId="43DA94CB" w14:textId="77777777" w:rsidR="00F65AE7" w:rsidRDefault="003B5AFB" w:rsidP="003B5AFB">
      <w:r>
        <w:rPr>
          <w:rFonts w:hint="eastAsia"/>
        </w:rPr>
        <w:lastRenderedPageBreak/>
        <w:t>나</w:t>
      </w:r>
      <w:r>
        <w:t>. 피고 대한민국은 오△△의 부가가치세 체납액에 대하여 1999. 11. 9. 압류결정을</w:t>
      </w:r>
      <w:r w:rsidR="00F65AE7">
        <w:rPr>
          <w:rFonts w:hint="eastAsia"/>
        </w:rPr>
        <w:t xml:space="preserve"> </w:t>
      </w:r>
      <w:r>
        <w:rPr>
          <w:rFonts w:hint="eastAsia"/>
        </w:rPr>
        <w:t>하여</w:t>
      </w:r>
      <w:r>
        <w:t xml:space="preserve"> 1999. 11. 13. 오△△ 소유이던 부산 × 구 ××동2가 000-00 토지 및 이 사건주</w:t>
      </w:r>
      <w:r>
        <w:rPr>
          <w:rFonts w:hint="eastAsia"/>
        </w:rPr>
        <w:t>택에</w:t>
      </w:r>
      <w:r>
        <w:t xml:space="preserve"> 관한 </w:t>
      </w:r>
      <w:proofErr w:type="spellStart"/>
      <w:r>
        <w:t>압류기입등기를</w:t>
      </w:r>
      <w:proofErr w:type="spellEnd"/>
      <w:r>
        <w:t xml:space="preserve"> </w:t>
      </w:r>
      <w:proofErr w:type="spellStart"/>
      <w:r>
        <w:t>경료한</w:t>
      </w:r>
      <w:proofErr w:type="spellEnd"/>
      <w:r>
        <w:t xml:space="preserve"> 이래 수차에 걸쳐 압류결정을 하고 </w:t>
      </w:r>
      <w:proofErr w:type="spellStart"/>
      <w:r>
        <w:t>압류기입등기를</w:t>
      </w:r>
      <w:proofErr w:type="spellEnd"/>
      <w:r w:rsidR="00F65AE7">
        <w:rPr>
          <w:rFonts w:hint="eastAsia"/>
        </w:rPr>
        <w:t xml:space="preserve"> </w:t>
      </w:r>
      <w:proofErr w:type="spellStart"/>
      <w:r>
        <w:rPr>
          <w:rFonts w:hint="eastAsia"/>
        </w:rPr>
        <w:t>경료하였고</w:t>
      </w:r>
      <w:proofErr w:type="spellEnd"/>
      <w:r>
        <w:t>, 피고 ××광역시 서구는 오△△의 지방세 체납에 대하여 2005. 10. 11.</w:t>
      </w:r>
      <w:r w:rsidR="00F65AE7">
        <w:rPr>
          <w:rFonts w:hint="eastAsia"/>
        </w:rPr>
        <w:t xml:space="preserve"> </w:t>
      </w:r>
      <w:r>
        <w:rPr>
          <w:rFonts w:hint="eastAsia"/>
        </w:rPr>
        <w:t>압류결정을</w:t>
      </w:r>
      <w:r>
        <w:t xml:space="preserve"> 하여 2005. 10. 12. 오△△ 소유의 부산 × 구 ××동2가 000-00, 같은 동</w:t>
      </w:r>
      <w:r w:rsidR="00F65AE7">
        <w:rPr>
          <w:rFonts w:hint="eastAsia"/>
        </w:rPr>
        <w:t xml:space="preserve"> </w:t>
      </w:r>
      <w:r>
        <w:t xml:space="preserve">000-00 토지 지분 및 이 사건 주택에 관한 </w:t>
      </w:r>
      <w:proofErr w:type="spellStart"/>
      <w:r>
        <w:t>압류기입등기를</w:t>
      </w:r>
      <w:proofErr w:type="spellEnd"/>
      <w:r>
        <w:t xml:space="preserve"> </w:t>
      </w:r>
      <w:proofErr w:type="spellStart"/>
      <w:r>
        <w:t>경료한</w:t>
      </w:r>
      <w:proofErr w:type="spellEnd"/>
      <w:r>
        <w:t xml:space="preserve"> 이래 수차에 걸쳐</w:t>
      </w:r>
      <w:r w:rsidR="00F65AE7">
        <w:rPr>
          <w:rFonts w:hint="eastAsia"/>
        </w:rPr>
        <w:t xml:space="preserve"> </w:t>
      </w:r>
      <w:r>
        <w:rPr>
          <w:rFonts w:hint="eastAsia"/>
        </w:rPr>
        <w:t>압류결정을</w:t>
      </w:r>
      <w:r>
        <w:t xml:space="preserve"> 하고 </w:t>
      </w:r>
      <w:proofErr w:type="spellStart"/>
      <w:r>
        <w:t>압류기입등기를</w:t>
      </w:r>
      <w:proofErr w:type="spellEnd"/>
      <w:r>
        <w:t xml:space="preserve"> </w:t>
      </w:r>
      <w:proofErr w:type="spellStart"/>
      <w:r>
        <w:t>경료하였다</w:t>
      </w:r>
      <w:proofErr w:type="spellEnd"/>
      <w:r>
        <w:t>.</w:t>
      </w:r>
    </w:p>
    <w:p w14:paraId="1339796B" w14:textId="29C30C46" w:rsidR="003B5AFB" w:rsidRDefault="003B5AFB" w:rsidP="003B5AFB">
      <w:r>
        <w:rPr>
          <w:rFonts w:hint="eastAsia"/>
        </w:rPr>
        <w:t>다</w:t>
      </w:r>
      <w:r>
        <w:t>. 한편, 2012. 11. 2. 부산지방법원 201×타경32118호, 201×타경37328(중복)호로</w:t>
      </w:r>
      <w:r w:rsidR="00F65AE7">
        <w:rPr>
          <w:rFonts w:hint="eastAsia"/>
        </w:rPr>
        <w:t xml:space="preserve"> </w:t>
      </w:r>
      <w:r>
        <w:rPr>
          <w:rFonts w:hint="eastAsia"/>
        </w:rPr>
        <w:t>이</w:t>
      </w:r>
      <w:r>
        <w:t xml:space="preserve"> 사건 주택 등에 관한 경매절차가 개시되었고, 위 법원은 경매절차를 진행하여</w:t>
      </w:r>
      <w:r w:rsidR="00F65AE7">
        <w:rPr>
          <w:rFonts w:hint="eastAsia"/>
        </w:rPr>
        <w:t xml:space="preserve"> </w:t>
      </w:r>
      <w:r>
        <w:t xml:space="preserve">2013. 9. 12. 1순위 </w:t>
      </w:r>
      <w:proofErr w:type="spellStart"/>
      <w:r>
        <w:t>압류권자인</w:t>
      </w:r>
      <w:proofErr w:type="spellEnd"/>
      <w:r>
        <w:t xml:space="preserve"> 피고 부산광역시 서구에 1,216,594원, 2순위 경매신청</w:t>
      </w:r>
      <w:r w:rsidR="00F65AE7">
        <w:rPr>
          <w:rFonts w:hint="eastAsia"/>
        </w:rPr>
        <w:t xml:space="preserve"> </w:t>
      </w:r>
      <w:r>
        <w:rPr>
          <w:rFonts w:hint="eastAsia"/>
        </w:rPr>
        <w:t>채권자인</w:t>
      </w:r>
      <w:r>
        <w:t xml:space="preserve"> □□신용협동조합에 3,900만 원, 3순위 </w:t>
      </w:r>
      <w:proofErr w:type="spellStart"/>
      <w:r>
        <w:t>압류권자인</w:t>
      </w:r>
      <w:proofErr w:type="spellEnd"/>
      <w:r>
        <w:t xml:space="preserve"> 피고 대한민국(◇◇세무</w:t>
      </w:r>
      <w:r>
        <w:rPr>
          <w:rFonts w:hint="eastAsia"/>
        </w:rPr>
        <w:t>서</w:t>
      </w:r>
      <w:r>
        <w:t>)에 53,529,404원을 각 배당하는 내용의 배당표(</w:t>
      </w:r>
      <w:proofErr w:type="gramStart"/>
      <w:r>
        <w:t>이하,‘</w:t>
      </w:r>
      <w:proofErr w:type="gramEnd"/>
      <w:r>
        <w:t>이 사건 배당표’ 라고 한다)</w:t>
      </w:r>
      <w:r>
        <w:rPr>
          <w:rFonts w:hint="eastAsia"/>
        </w:rPr>
        <w:t>를</w:t>
      </w:r>
      <w:r>
        <w:t xml:space="preserve"> 작성하였다.</w:t>
      </w:r>
    </w:p>
    <w:p w14:paraId="0806BC91" w14:textId="273732D8" w:rsidR="003B5AFB" w:rsidRDefault="003B5AFB" w:rsidP="003B5AFB">
      <w:r>
        <w:rPr>
          <w:rFonts w:hint="eastAsia"/>
        </w:rPr>
        <w:t>라</w:t>
      </w:r>
      <w:r>
        <w:t xml:space="preserve">. 원고는 위 배당기일에 출석하여 피고들의 </w:t>
      </w:r>
      <w:proofErr w:type="spellStart"/>
      <w:r>
        <w:t>배당액</w:t>
      </w:r>
      <w:proofErr w:type="spellEnd"/>
      <w:r>
        <w:t xml:space="preserve"> 중 청구취지 기재 금액에 관하여</w:t>
      </w:r>
      <w:r w:rsidR="00F65AE7">
        <w:rPr>
          <w:rFonts w:hint="eastAsia"/>
        </w:rPr>
        <w:t xml:space="preserve"> </w:t>
      </w:r>
      <w:r>
        <w:rPr>
          <w:rFonts w:hint="eastAsia"/>
        </w:rPr>
        <w:t>이의를</w:t>
      </w:r>
      <w:r>
        <w:t xml:space="preserve"> 제기하고 2013. 9. 17. 이 사건 소를 제기하였다.</w:t>
      </w:r>
    </w:p>
    <w:p w14:paraId="1B2F70AA" w14:textId="06981F16" w:rsidR="003B5AFB" w:rsidRDefault="003B5AFB" w:rsidP="003B5AFB">
      <w:r>
        <w:t>[</w:t>
      </w:r>
      <w:proofErr w:type="gramStart"/>
      <w:r>
        <w:t>인정근거 :</w:t>
      </w:r>
      <w:proofErr w:type="gramEnd"/>
      <w:r>
        <w:t xml:space="preserve"> 다툼 없는 사실, 갑 제1호증의 1, 2, 제2호증의 1, 2, 제3 내지 5호증의</w:t>
      </w:r>
      <w:r w:rsidR="00F65AE7">
        <w:rPr>
          <w:rFonts w:hint="eastAsia"/>
        </w:rPr>
        <w:t xml:space="preserve"> </w:t>
      </w:r>
      <w:r>
        <w:rPr>
          <w:rFonts w:hint="eastAsia"/>
        </w:rPr>
        <w:t>각</w:t>
      </w:r>
      <w:r>
        <w:t xml:space="preserve"> 기재, 변론 전체의 취지]</w:t>
      </w:r>
    </w:p>
    <w:p w14:paraId="6C2A5220" w14:textId="77777777" w:rsidR="00F65AE7" w:rsidRDefault="00F65AE7" w:rsidP="003B5AFB"/>
    <w:p w14:paraId="1F468722" w14:textId="6E9AF6FC" w:rsidR="003B5AFB" w:rsidRDefault="003B5AFB" w:rsidP="003B5AFB">
      <w:r>
        <w:t>2.</w:t>
      </w:r>
      <w:r w:rsidR="00F65AE7">
        <w:rPr>
          <w:rFonts w:hint="eastAsia"/>
        </w:rPr>
        <w:t xml:space="preserve"> </w:t>
      </w:r>
      <w:r>
        <w:t>원고의 청구원인의 요지</w:t>
      </w:r>
    </w:p>
    <w:p w14:paraId="6FBADB2C" w14:textId="4C1B13D9" w:rsidR="003B5AFB" w:rsidRDefault="003B5AFB" w:rsidP="003B5AFB">
      <w:r>
        <w:rPr>
          <w:rFonts w:hint="eastAsia"/>
        </w:rPr>
        <w:t>원고는</w:t>
      </w:r>
      <w:r>
        <w:t xml:space="preserve"> 피고들의 조세채권 내지 지방세채권의 법정기일보다 먼저 이 사건 임대차계약서에 확정일자를 받았으므로 피고들의 채권은 원고의 임대차보증금반환채권보다 후순위이고 따라서 이 사건 배당표는 청구취지 기재와 같이 경정되어야 한다.</w:t>
      </w:r>
    </w:p>
    <w:p w14:paraId="6E770D2F" w14:textId="77777777" w:rsidR="003B5AFB" w:rsidRDefault="003B5AFB" w:rsidP="003B5AFB">
      <w:r>
        <w:t xml:space="preserve"> </w:t>
      </w:r>
    </w:p>
    <w:p w14:paraId="6841BAFC" w14:textId="2265C314" w:rsidR="003B5AFB" w:rsidRDefault="003B5AFB" w:rsidP="003B5AFB">
      <w:r>
        <w:t>3.</w:t>
      </w:r>
      <w:r w:rsidR="00F65AE7">
        <w:rPr>
          <w:rFonts w:hint="eastAsia"/>
        </w:rPr>
        <w:t xml:space="preserve"> </w:t>
      </w:r>
      <w:r>
        <w:t>판단</w:t>
      </w:r>
    </w:p>
    <w:p w14:paraId="4FF839A7" w14:textId="32A3ECFB" w:rsidR="003B5AFB" w:rsidRDefault="003B5AFB" w:rsidP="003B5AFB">
      <w:proofErr w:type="spellStart"/>
      <w:r>
        <w:rPr>
          <w:rFonts w:hint="eastAsia"/>
        </w:rPr>
        <w:t>살피건대</w:t>
      </w:r>
      <w:proofErr w:type="spellEnd"/>
      <w:r>
        <w:t>, 주택임대차보호법 제3조의2 제2항은 ‘제3조 제1항, 제2항 또는 제3항의 대</w:t>
      </w:r>
      <w:r>
        <w:rPr>
          <w:rFonts w:hint="eastAsia"/>
        </w:rPr>
        <w:t>항요건과</w:t>
      </w:r>
      <w:r>
        <w:t xml:space="preserve"> 임대차계약증서상의 확정일자를 갖춘 임차인은 민사집행법에 따른 경매 또는 국세징수법에 따른 공매를 할 때에 임차주택의 환가대금에서 </w:t>
      </w:r>
      <w:proofErr w:type="spellStart"/>
      <w:r>
        <w:t>후순위권리자나</w:t>
      </w:r>
      <w:proofErr w:type="spellEnd"/>
      <w:r>
        <w:t xml:space="preserve"> 그 밖의</w:t>
      </w:r>
      <w:r w:rsidR="00F65AE7">
        <w:rPr>
          <w:rFonts w:hint="eastAsia"/>
        </w:rPr>
        <w:t xml:space="preserve"> </w:t>
      </w:r>
      <w:r>
        <w:rPr>
          <w:rFonts w:hint="eastAsia"/>
        </w:rPr>
        <w:t>채권자보다</w:t>
      </w:r>
      <w:r>
        <w:t xml:space="preserve"> </w:t>
      </w:r>
      <w:r w:rsidR="00F65AE7">
        <w:rPr>
          <w:rFonts w:ascii="Cambria Math" w:hAnsi="Cambria Math" w:cs="Cambria Math"/>
        </w:rPr>
        <w:t>우</w:t>
      </w:r>
      <w:r>
        <w:t xml:space="preserve">선하여 보증금을 </w:t>
      </w:r>
      <w:proofErr w:type="spellStart"/>
      <w:r>
        <w:t>변제받을</w:t>
      </w:r>
      <w:proofErr w:type="spellEnd"/>
      <w:r>
        <w:t xml:space="preserve"> 권리가 있다’ 라고 규정하고 있는바, 주택임</w:t>
      </w:r>
      <w:r>
        <w:rPr>
          <w:rFonts w:hint="eastAsia"/>
        </w:rPr>
        <w:t>차인이</w:t>
      </w:r>
      <w:r>
        <w:t xml:space="preserve"> 담보권자 등보다 선순위인지 여부는 주택임대차보호법 제3조의2 법문상 확정일</w:t>
      </w:r>
      <w:r>
        <w:rPr>
          <w:rFonts w:hint="eastAsia"/>
        </w:rPr>
        <w:t>자</w:t>
      </w:r>
      <w:r>
        <w:t xml:space="preserve"> 부여에 의하여 비로소 </w:t>
      </w:r>
      <w:proofErr w:type="spellStart"/>
      <w:r w:rsidR="00F65AE7">
        <w:rPr>
          <w:rFonts w:ascii="Cambria Math" w:hAnsi="Cambria Math" w:cs="Cambria Math"/>
        </w:rPr>
        <w:t>우</w:t>
      </w:r>
      <w:r>
        <w:t>선변제권을</w:t>
      </w:r>
      <w:proofErr w:type="spellEnd"/>
      <w:r>
        <w:t xml:space="preserve"> 가지는 것으로 규정함에 비추어 임대차계약증</w:t>
      </w:r>
      <w:r>
        <w:rPr>
          <w:rFonts w:hint="eastAsia"/>
        </w:rPr>
        <w:t>서상의</w:t>
      </w:r>
      <w:r>
        <w:t xml:space="preserve"> 확정일자 부여일을 기준으로 삼는 것으로 해석함이 타당하다. 그런데 원고가</w:t>
      </w:r>
      <w:r w:rsidR="00F65AE7">
        <w:rPr>
          <w:rFonts w:hint="eastAsia"/>
        </w:rPr>
        <w:t xml:space="preserve"> </w:t>
      </w:r>
      <w:r>
        <w:rPr>
          <w:rFonts w:hint="eastAsia"/>
        </w:rPr>
        <w:t>피고들의</w:t>
      </w:r>
      <w:r>
        <w:t xml:space="preserve"> 압류결정일보다 먼저 이 사건 임대차계약서상에 확정일자를 </w:t>
      </w:r>
      <w:proofErr w:type="spellStart"/>
      <w:r>
        <w:t>부여받았다는</w:t>
      </w:r>
      <w:proofErr w:type="spellEnd"/>
      <w:r>
        <w:t xml:space="preserve"> 점</w:t>
      </w:r>
      <w:r>
        <w:rPr>
          <w:rFonts w:hint="eastAsia"/>
        </w:rPr>
        <w:t>에</w:t>
      </w:r>
      <w:r>
        <w:t xml:space="preserve"> 관하여, 갑 제3호증의 기재만으로는 이를 인정하기에 부족하고 달리 이를 인정할</w:t>
      </w:r>
      <w:r w:rsidR="00F65AE7">
        <w:rPr>
          <w:rFonts w:hint="eastAsia"/>
        </w:rPr>
        <w:t xml:space="preserve"> </w:t>
      </w:r>
      <w:r>
        <w:rPr>
          <w:rFonts w:hint="eastAsia"/>
        </w:rPr>
        <w:t>아무런</w:t>
      </w:r>
      <w:r>
        <w:t xml:space="preserve"> 증거가 없다.</w:t>
      </w:r>
    </w:p>
    <w:p w14:paraId="2D9D458D" w14:textId="77777777" w:rsidR="003B5AFB" w:rsidRDefault="003B5AFB" w:rsidP="003B5AFB"/>
    <w:p w14:paraId="0581F7D6" w14:textId="52C443F8" w:rsidR="003B5AFB" w:rsidRDefault="003B5AFB" w:rsidP="003B5AFB">
      <w:r>
        <w:t>4.</w:t>
      </w:r>
      <w:r w:rsidR="00F65AE7">
        <w:rPr>
          <w:rFonts w:hint="eastAsia"/>
        </w:rPr>
        <w:t xml:space="preserve"> </w:t>
      </w:r>
      <w:r>
        <w:t>결론</w:t>
      </w:r>
    </w:p>
    <w:p w14:paraId="670F3BD0" w14:textId="4E7053F7" w:rsidR="00FF0B33" w:rsidRPr="003B5AFB" w:rsidRDefault="003B5AFB" w:rsidP="003B5AFB">
      <w:r>
        <w:rPr>
          <w:rFonts w:hint="eastAsia"/>
        </w:rPr>
        <w:t>그렇다면</w:t>
      </w:r>
      <w:r>
        <w:t>, 원고의 피고들에 대한 청구는 모두 이유 없다고 할 것이므로 이를 각 기</w:t>
      </w:r>
      <w:r>
        <w:rPr>
          <w:rFonts w:hint="eastAsia"/>
        </w:rPr>
        <w:t>각하기로</w:t>
      </w:r>
      <w:r>
        <w:t xml:space="preserve"> 하여, 주문과 같이 판결한다.</w:t>
      </w:r>
    </w:p>
    <w:p w14:paraId="3B6FB157" w14:textId="77777777" w:rsidR="005543D6" w:rsidRPr="00F65AE7" w:rsidRDefault="005543D6"/>
    <w:p w14:paraId="5AEAFB55" w14:textId="3A082F66" w:rsidR="00FF0B33" w:rsidRDefault="00FF0B33">
      <w:r>
        <w:rPr>
          <w:rFonts w:hint="eastAsia"/>
        </w:rPr>
        <w:t>[참조조문]</w:t>
      </w:r>
    </w:p>
    <w:p w14:paraId="09B5160F" w14:textId="4F247E91" w:rsidR="00FF0B33" w:rsidRDefault="003B5AFB">
      <w:r w:rsidRPr="003B5AFB">
        <w:rPr>
          <w:rFonts w:hint="eastAsia"/>
        </w:rPr>
        <w:t>국세기본법 제35조</w:t>
      </w:r>
    </w:p>
    <w:p w14:paraId="6F15FDC5" w14:textId="77777777" w:rsidR="005543D6" w:rsidRDefault="005543D6"/>
    <w:sectPr w:rsidR="00554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CB379" w14:textId="77777777" w:rsidR="0067721A" w:rsidRDefault="0067721A" w:rsidP="005543D6">
      <w:pPr>
        <w:spacing w:after="0"/>
      </w:pPr>
      <w:r>
        <w:separator/>
      </w:r>
    </w:p>
  </w:endnote>
  <w:endnote w:type="continuationSeparator" w:id="0">
    <w:p w14:paraId="47A77196" w14:textId="77777777" w:rsidR="0067721A" w:rsidRDefault="0067721A" w:rsidP="00554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56FFB" w14:textId="77777777" w:rsidR="0067721A" w:rsidRDefault="0067721A" w:rsidP="005543D6">
      <w:pPr>
        <w:spacing w:after="0"/>
      </w:pPr>
      <w:r>
        <w:separator/>
      </w:r>
    </w:p>
  </w:footnote>
  <w:footnote w:type="continuationSeparator" w:id="0">
    <w:p w14:paraId="3A11DD9E" w14:textId="77777777" w:rsidR="0067721A" w:rsidRDefault="0067721A" w:rsidP="005543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5686A"/>
    <w:multiLevelType w:val="hybridMultilevel"/>
    <w:tmpl w:val="E1A06820"/>
    <w:lvl w:ilvl="0" w:tplc="221AB816">
      <w:start w:val="1"/>
      <w:numFmt w:val="decimal"/>
      <w:lvlText w:val="%1."/>
      <w:lvlJc w:val="left"/>
      <w:pPr>
        <w:ind w:left="491" w:hanging="360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112"/>
        <w:sz w:val="24"/>
        <w:szCs w:val="24"/>
        <w:lang w:val="en-US" w:eastAsia="ko-KR" w:bidi="ar-SA"/>
      </w:rPr>
    </w:lvl>
    <w:lvl w:ilvl="1" w:tplc="D9342890">
      <w:numFmt w:val="bullet"/>
      <w:lvlText w:val="•"/>
      <w:lvlJc w:val="left"/>
      <w:pPr>
        <w:ind w:left="1441" w:hanging="360"/>
      </w:pPr>
      <w:rPr>
        <w:lang w:val="en-US" w:eastAsia="ko-KR" w:bidi="ar-SA"/>
      </w:rPr>
    </w:lvl>
    <w:lvl w:ilvl="2" w:tplc="7D7ECB9C">
      <w:numFmt w:val="bullet"/>
      <w:lvlText w:val="•"/>
      <w:lvlJc w:val="left"/>
      <w:pPr>
        <w:ind w:left="2383" w:hanging="360"/>
      </w:pPr>
      <w:rPr>
        <w:lang w:val="en-US" w:eastAsia="ko-KR" w:bidi="ar-SA"/>
      </w:rPr>
    </w:lvl>
    <w:lvl w:ilvl="3" w:tplc="B8FE9BC6">
      <w:numFmt w:val="bullet"/>
      <w:lvlText w:val="•"/>
      <w:lvlJc w:val="left"/>
      <w:pPr>
        <w:ind w:left="3324" w:hanging="360"/>
      </w:pPr>
      <w:rPr>
        <w:lang w:val="en-US" w:eastAsia="ko-KR" w:bidi="ar-SA"/>
      </w:rPr>
    </w:lvl>
    <w:lvl w:ilvl="4" w:tplc="762E441A">
      <w:numFmt w:val="bullet"/>
      <w:lvlText w:val="•"/>
      <w:lvlJc w:val="left"/>
      <w:pPr>
        <w:ind w:left="4266" w:hanging="360"/>
      </w:pPr>
      <w:rPr>
        <w:lang w:val="en-US" w:eastAsia="ko-KR" w:bidi="ar-SA"/>
      </w:rPr>
    </w:lvl>
    <w:lvl w:ilvl="5" w:tplc="2696C0CA">
      <w:numFmt w:val="bullet"/>
      <w:lvlText w:val="•"/>
      <w:lvlJc w:val="left"/>
      <w:pPr>
        <w:ind w:left="5208" w:hanging="360"/>
      </w:pPr>
      <w:rPr>
        <w:lang w:val="en-US" w:eastAsia="ko-KR" w:bidi="ar-SA"/>
      </w:rPr>
    </w:lvl>
    <w:lvl w:ilvl="6" w:tplc="B32636D6">
      <w:numFmt w:val="bullet"/>
      <w:lvlText w:val="•"/>
      <w:lvlJc w:val="left"/>
      <w:pPr>
        <w:ind w:left="6149" w:hanging="360"/>
      </w:pPr>
      <w:rPr>
        <w:lang w:val="en-US" w:eastAsia="ko-KR" w:bidi="ar-SA"/>
      </w:rPr>
    </w:lvl>
    <w:lvl w:ilvl="7" w:tplc="066834AE">
      <w:numFmt w:val="bullet"/>
      <w:lvlText w:val="•"/>
      <w:lvlJc w:val="left"/>
      <w:pPr>
        <w:ind w:left="7091" w:hanging="360"/>
      </w:pPr>
      <w:rPr>
        <w:lang w:val="en-US" w:eastAsia="ko-KR" w:bidi="ar-SA"/>
      </w:rPr>
    </w:lvl>
    <w:lvl w:ilvl="8" w:tplc="5AB41184">
      <w:numFmt w:val="bullet"/>
      <w:lvlText w:val="•"/>
      <w:lvlJc w:val="left"/>
      <w:pPr>
        <w:ind w:left="8032" w:hanging="360"/>
      </w:pPr>
      <w:rPr>
        <w:lang w:val="en-US" w:eastAsia="ko-KR" w:bidi="ar-SA"/>
      </w:rPr>
    </w:lvl>
  </w:abstractNum>
  <w:num w:numId="1" w16cid:durableId="126480607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1025A8"/>
    <w:rsid w:val="0036571C"/>
    <w:rsid w:val="00396E33"/>
    <w:rsid w:val="003B5AFB"/>
    <w:rsid w:val="00550A4D"/>
    <w:rsid w:val="005543D6"/>
    <w:rsid w:val="0067721A"/>
    <w:rsid w:val="00A3484F"/>
    <w:rsid w:val="00AC0F76"/>
    <w:rsid w:val="00B87036"/>
    <w:rsid w:val="00BC3D14"/>
    <w:rsid w:val="00C922B8"/>
    <w:rsid w:val="00EF7551"/>
    <w:rsid w:val="00F65AE7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844F"/>
  <w15:chartTrackingRefBased/>
  <w15:docId w15:val="{ED7296F2-7868-4D52-A780-5D36422E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B3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43D6"/>
  </w:style>
  <w:style w:type="paragraph" w:styleId="ab">
    <w:name w:val="footer"/>
    <w:basedOn w:val="a"/>
    <w:link w:val="Char4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4</cp:revision>
  <dcterms:created xsi:type="dcterms:W3CDTF">2026-02-04T08:53:00Z</dcterms:created>
  <dcterms:modified xsi:type="dcterms:W3CDTF">2026-02-05T05:36:00Z</dcterms:modified>
</cp:coreProperties>
</file>