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07CF" w14:textId="77777777" w:rsidR="00CF0E54" w:rsidRDefault="00CF0E54">
      <w:pPr>
        <w:rPr>
          <w:b/>
          <w:bCs/>
        </w:rPr>
      </w:pPr>
      <w:r w:rsidRPr="00CF0E54">
        <w:rPr>
          <w:b/>
          <w:bCs/>
        </w:rPr>
        <w:t>원고가 주택임대차보호법상 대항력 있는 임차인인지 여부</w:t>
      </w:r>
    </w:p>
    <w:p w14:paraId="11E011EB" w14:textId="46912A0F" w:rsidR="005543D6" w:rsidRDefault="00CF0E54">
      <w:r>
        <w:rPr>
          <w:rFonts w:hint="eastAsia"/>
          <w:b/>
          <w:bCs/>
        </w:rPr>
        <w:t>[</w:t>
      </w:r>
      <w:r w:rsidR="0014356E">
        <w:rPr>
          <w:rFonts w:hint="eastAsia"/>
        </w:rPr>
        <w:t>남양주지원</w:t>
      </w:r>
      <w:r>
        <w:rPr>
          <w:rFonts w:hint="eastAsia"/>
        </w:rPr>
        <w:t xml:space="preserve"> 2025. 7. 9. </w:t>
      </w:r>
      <w:r w:rsidR="0014356E">
        <w:rPr>
          <w:rFonts w:hint="eastAsia"/>
        </w:rPr>
        <w:t>2024가단6186</w:t>
      </w:r>
      <w:r>
        <w:rPr>
          <w:rFonts w:hint="eastAsia"/>
        </w:rPr>
        <w:t>]</w:t>
      </w:r>
    </w:p>
    <w:p w14:paraId="4659B926" w14:textId="77777777" w:rsidR="0014356E" w:rsidRDefault="0014356E"/>
    <w:p w14:paraId="5C436A12" w14:textId="41F93E83" w:rsidR="00AC0F76" w:rsidRDefault="00FF0B33">
      <w:r>
        <w:rPr>
          <w:rFonts w:hint="eastAsia"/>
        </w:rPr>
        <w:t>[판시사항]</w:t>
      </w:r>
    </w:p>
    <w:p w14:paraId="721EDDCF" w14:textId="0F528E36" w:rsidR="00FF0B33" w:rsidRDefault="0014356E">
      <w:r w:rsidRPr="0014356E">
        <w:t>원고가 주택임대차보호법상 대항력 있는 임차인인지 여부</w:t>
      </w:r>
    </w:p>
    <w:p w14:paraId="1F9ED42E" w14:textId="77777777" w:rsidR="005543D6" w:rsidRPr="005543D6" w:rsidRDefault="005543D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4908D97E" w14:textId="3CFD9FC3" w:rsidR="00FF0B33" w:rsidRDefault="0014356E">
      <w:r w:rsidRPr="0014356E">
        <w:t>원고는 2020. 2. 5. A과 이 사건 아파트에 관하여 임대차보증금을 2억 2,000만 원으로 하는 임대차계약을 체결하고 그 보증금을 전액 A에게 지급하고 2020. 5. 1. 자로, 확정일자를 받았으며 이 사건 아파트로 전입신고까지 마쳤으므로 원고는 주택임대차보호법에 따라 피고보다 선순위의 우선변제권을 가지고 있다.</w:t>
      </w:r>
    </w:p>
    <w:p w14:paraId="1EE32D9E" w14:textId="77777777" w:rsidR="005543D6" w:rsidRDefault="005543D6"/>
    <w:p w14:paraId="6A30ED0D" w14:textId="077B55F5" w:rsidR="005543D6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3D73D0F9" w14:textId="16844946" w:rsidR="0014356E" w:rsidRDefault="0014356E">
      <w:r w:rsidRPr="0014356E">
        <w:t xml:space="preserve">1. 의정부지방법원 남양주지원 2023타경xxxx호 부동산임의경매 사건에 관하여 위 법원이 2024. 12. 5. 작성한 배당표 중 피고에 대한 배당액 91,665,562원을 </w:t>
      </w:r>
      <w:r>
        <w:rPr>
          <w:rFonts w:hint="eastAsia"/>
        </w:rPr>
        <w:t>0</w:t>
      </w:r>
      <w:r w:rsidRPr="0014356E">
        <w:t>원으로</w:t>
      </w:r>
      <w:r>
        <w:rPr>
          <w:rFonts w:hint="eastAsia"/>
        </w:rPr>
        <w:t>,</w:t>
      </w:r>
      <w:r w:rsidRPr="0014356E">
        <w:t xml:space="preserve"> 원고에 대한 배당액 </w:t>
      </w:r>
      <w:r>
        <w:rPr>
          <w:rFonts w:hint="eastAsia"/>
        </w:rPr>
        <w:t xml:space="preserve">0원을 </w:t>
      </w:r>
      <w:r w:rsidRPr="0014356E">
        <w:t xml:space="preserve">91,665,562원으로 각 경정한다. </w:t>
      </w:r>
    </w:p>
    <w:p w14:paraId="2725B67D" w14:textId="6783918E" w:rsidR="00FF0B33" w:rsidRDefault="0014356E">
      <w:r w:rsidRPr="0014356E">
        <w:t>2. 소송비용은 각자 부담한다.</w:t>
      </w:r>
    </w:p>
    <w:p w14:paraId="791B7E35" w14:textId="77777777" w:rsidR="005543D6" w:rsidRDefault="005543D6"/>
    <w:p w14:paraId="44C86460" w14:textId="6BFB6A30" w:rsidR="00FF0B33" w:rsidRDefault="00FF0B33">
      <w:r>
        <w:rPr>
          <w:rFonts w:hint="eastAsia"/>
        </w:rPr>
        <w:t>[청구취지]</w:t>
      </w:r>
    </w:p>
    <w:p w14:paraId="01E1445C" w14:textId="6104F035" w:rsidR="00FF0B33" w:rsidRDefault="0014356E" w:rsidP="00FF0B33">
      <w:r w:rsidRPr="0014356E">
        <w:t>주문과 같다.</w:t>
      </w:r>
    </w:p>
    <w:p w14:paraId="7124A05F" w14:textId="77777777" w:rsidR="005543D6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7E77725B" w14:textId="77777777" w:rsidR="0014356E" w:rsidRDefault="0014356E">
      <w:r w:rsidRPr="0014356E">
        <w:t xml:space="preserve">1. 기초사실 </w:t>
      </w:r>
    </w:p>
    <w:p w14:paraId="2070DF78" w14:textId="77777777" w:rsidR="0014356E" w:rsidRDefault="0014356E">
      <w:r w:rsidRPr="0014356E">
        <w:t>가</w:t>
      </w:r>
      <w:r>
        <w:rPr>
          <w:rFonts w:hint="eastAsia"/>
        </w:rPr>
        <w:t>.</w:t>
      </w:r>
      <w:r w:rsidRPr="0014356E">
        <w:t xml:space="preserve"> 소외 A</w:t>
      </w:r>
      <w:r>
        <w:rPr>
          <w:rFonts w:hint="eastAsia"/>
        </w:rPr>
        <w:t>은</w:t>
      </w:r>
      <w:r w:rsidRPr="0014356E">
        <w:t xml:space="preserve"> ‘00</w:t>
      </w:r>
      <w:r>
        <w:rPr>
          <w:rFonts w:hint="eastAsia"/>
        </w:rPr>
        <w:t>도</w:t>
      </w:r>
      <w:r w:rsidRPr="0014356E">
        <w:t xml:space="preserve"> 00</w:t>
      </w:r>
      <w:r>
        <w:rPr>
          <w:rFonts w:hint="eastAsia"/>
        </w:rPr>
        <w:t>시</w:t>
      </w:r>
      <w:r w:rsidRPr="0014356E">
        <w:t xml:space="preserve"> 00</w:t>
      </w:r>
      <w:r>
        <w:rPr>
          <w:rFonts w:hint="eastAsia"/>
        </w:rPr>
        <w:t>동</w:t>
      </w:r>
      <w:r w:rsidRPr="0014356E">
        <w:t xml:space="preserve"> 00-00 00</w:t>
      </w:r>
      <w:r>
        <w:rPr>
          <w:rFonts w:hint="eastAsia"/>
        </w:rPr>
        <w:t>호</w:t>
      </w:r>
      <w:r>
        <w:t>’</w:t>
      </w:r>
      <w:r w:rsidRPr="0014356E">
        <w:t xml:space="preserve"> (이하 ‘이 사건 아파트’라 한다)</w:t>
      </w:r>
      <w:r>
        <w:rPr>
          <w:rFonts w:hint="eastAsia"/>
        </w:rPr>
        <w:t>의</w:t>
      </w:r>
      <w:r w:rsidRPr="0014356E">
        <w:t xml:space="preserve"> 소유자였다</w:t>
      </w:r>
      <w:r>
        <w:rPr>
          <w:rFonts w:hint="eastAsia"/>
        </w:rPr>
        <w:t>.</w:t>
      </w:r>
      <w:r w:rsidRPr="0014356E">
        <w:t xml:space="preserve"> 원고는 A의 사위이다</w:t>
      </w:r>
      <w:r>
        <w:rPr>
          <w:rFonts w:hint="eastAsia"/>
        </w:rPr>
        <w:t>.</w:t>
      </w:r>
      <w:r w:rsidRPr="0014356E">
        <w:t xml:space="preserve"> </w:t>
      </w:r>
    </w:p>
    <w:p w14:paraId="77B8A429" w14:textId="77777777" w:rsidR="003264E5" w:rsidRDefault="0014356E">
      <w:r w:rsidRPr="0014356E">
        <w:t>나</w:t>
      </w:r>
      <w:r>
        <w:rPr>
          <w:rFonts w:hint="eastAsia"/>
        </w:rPr>
        <w:t>.</w:t>
      </w:r>
      <w:r w:rsidRPr="0014356E">
        <w:t xml:space="preserve"> 이 사건 아파트에 관하여 소외 주식회사 B은행을 근저당권자로 하는 근저당권, 소외 </w:t>
      </w:r>
      <w:r w:rsidRPr="0014356E">
        <w:lastRenderedPageBreak/>
        <w:t>주식회사</w:t>
      </w:r>
      <w:r w:rsidR="003264E5" w:rsidRPr="0014356E">
        <w:t>C</w:t>
      </w:r>
      <w:r w:rsidRPr="0014356E">
        <w:t xml:space="preserve">저축은행으로 근저당권자로 하는 근저당권 2개가 각 설정 등기되어 있었다. </w:t>
      </w:r>
    </w:p>
    <w:p w14:paraId="2EB1D558" w14:textId="77777777" w:rsidR="003264E5" w:rsidRDefault="0014356E">
      <w:r w:rsidRPr="0014356E">
        <w:t>다</w:t>
      </w:r>
      <w:r w:rsidR="003264E5">
        <w:rPr>
          <w:rFonts w:hint="eastAsia"/>
        </w:rPr>
        <w:t>.</w:t>
      </w:r>
      <w:r w:rsidRPr="0014356E">
        <w:t xml:space="preserve"> 이 사건 아파트의 선순위 근저당권자인 주식회사 B</w:t>
      </w:r>
      <w:r w:rsidR="003264E5" w:rsidRPr="0014356E">
        <w:t>은행은</w:t>
      </w:r>
      <w:r w:rsidRPr="0014356E">
        <w:t xml:space="preserve"> 2023. 8. 10. 의정부지방법원 남양주지원 2023</w:t>
      </w:r>
      <w:r w:rsidR="003264E5">
        <w:rPr>
          <w:rFonts w:hint="eastAsia"/>
        </w:rPr>
        <w:t>타경</w:t>
      </w:r>
      <w:r w:rsidRPr="0014356E">
        <w:t>xxxx호로 이 사건 아파트에 관하여 임의경매를 신청하였고 위 법원은 2023. 8. 4. 임의경매개시결정을 하였다</w:t>
      </w:r>
      <w:r w:rsidR="003264E5">
        <w:rPr>
          <w:rFonts w:hint="eastAsia"/>
        </w:rPr>
        <w:t>(</w:t>
      </w:r>
      <w:r w:rsidRPr="0014356E">
        <w:t>이하 ‘이 사건 임의경매절차</w:t>
      </w:r>
      <w:r w:rsidR="003264E5" w:rsidRPr="0014356E">
        <w:t>’</w:t>
      </w:r>
      <w:r w:rsidRPr="0014356E">
        <w:t>라고 한다</w:t>
      </w:r>
      <w:r w:rsidR="003264E5">
        <w:rPr>
          <w:rFonts w:hint="eastAsia"/>
        </w:rPr>
        <w:t>.)</w:t>
      </w:r>
      <w:r w:rsidRPr="0014356E">
        <w:t xml:space="preserve"> 이후 주식회사 </w:t>
      </w:r>
      <w:r w:rsidR="003264E5" w:rsidRPr="0014356E">
        <w:t>B</w:t>
      </w:r>
      <w:r w:rsidRPr="0014356E">
        <w:t xml:space="preserve">은행은 그 피보전채권과 근저당권을 소외 D유동화전문유한회사에게 양도하였다. </w:t>
      </w:r>
    </w:p>
    <w:p w14:paraId="3E55701F" w14:textId="77777777" w:rsidR="003264E5" w:rsidRDefault="0014356E">
      <w:r w:rsidRPr="0014356E">
        <w:t>라</w:t>
      </w:r>
      <w:r w:rsidR="003264E5">
        <w:rPr>
          <w:rFonts w:hint="eastAsia"/>
        </w:rPr>
        <w:t>.</w:t>
      </w:r>
      <w:r w:rsidRPr="0014356E">
        <w:t xml:space="preserve"> 원고는 2023. 9. 15. 이 사건 임의경매절차에서 확정일자 있는 임차인으로서 권리신고 및 배당요구신청을 하였다. </w:t>
      </w:r>
    </w:p>
    <w:p w14:paraId="3C6F57FB" w14:textId="77777777" w:rsidR="003264E5" w:rsidRDefault="0014356E">
      <w:r w:rsidRPr="0014356E">
        <w:t>마</w:t>
      </w:r>
      <w:r w:rsidR="003264E5">
        <w:rPr>
          <w:rFonts w:hint="eastAsia"/>
        </w:rPr>
        <w:t>.</w:t>
      </w:r>
      <w:r w:rsidRPr="0014356E">
        <w:t xml:space="preserve"> 경매법원은 2024. 12. 5. 배당절차에서 매각대금 및 이자 등 합계 728,507,891원에서 집행비용 6,636,811</w:t>
      </w:r>
      <w:r w:rsidR="003264E5">
        <w:rPr>
          <w:rFonts w:hint="eastAsia"/>
        </w:rPr>
        <w:t>원을</w:t>
      </w:r>
      <w:r w:rsidRPr="0014356E">
        <w:t xml:space="preserve"> </w:t>
      </w:r>
      <w:r w:rsidR="003264E5" w:rsidRPr="0014356E">
        <w:t xml:space="preserve">공제한 </w:t>
      </w:r>
      <w:r w:rsidRPr="0014356E">
        <w:t>721,871,080원을 실제 배당할 금액으로 하여 배당을 하였는데</w:t>
      </w:r>
      <w:r w:rsidR="003264E5">
        <w:rPr>
          <w:rFonts w:hint="eastAsia"/>
        </w:rPr>
        <w:t>,</w:t>
      </w:r>
      <w:r w:rsidRPr="0014356E">
        <w:t xml:space="preserve"> 교부권자 </w:t>
      </w:r>
      <w:r w:rsidR="003264E5" w:rsidRPr="0014356E">
        <w:t>구리세무서</w:t>
      </w:r>
      <w:r w:rsidRPr="0014356E">
        <w:t>(피고)</w:t>
      </w:r>
      <w:r w:rsidR="003264E5" w:rsidRPr="0014356E">
        <w:t>에게</w:t>
      </w:r>
      <w:r w:rsidRPr="0014356E">
        <w:t xml:space="preserve"> 91,665,562원을 배당</w:t>
      </w:r>
      <w:r w:rsidR="003264E5" w:rsidRPr="0014356E">
        <w:t>(</w:t>
      </w:r>
      <w:r w:rsidRPr="0014356E">
        <w:t>이로써 잉여는 없게 되었다</w:t>
      </w:r>
      <w:r w:rsidR="003264E5" w:rsidRPr="0014356E">
        <w:t>)</w:t>
      </w:r>
      <w:r w:rsidRPr="0014356E">
        <w:t xml:space="preserve"> 하는 내용의 배당표</w:t>
      </w:r>
      <w:r w:rsidR="003264E5" w:rsidRPr="0014356E">
        <w:t>(</w:t>
      </w:r>
      <w:r w:rsidRPr="0014356E">
        <w:t>이하 ‘</w:t>
      </w:r>
      <w:r w:rsidR="003264E5" w:rsidRPr="0014356E">
        <w:t>이 사건 배당표</w:t>
      </w:r>
      <w:r w:rsidRPr="0014356E">
        <w:t>’라 한다)</w:t>
      </w:r>
      <w:r w:rsidR="003264E5" w:rsidRPr="0014356E">
        <w:t xml:space="preserve">를 </w:t>
      </w:r>
      <w:r w:rsidRPr="0014356E">
        <w:t>작성하였다</w:t>
      </w:r>
      <w:r w:rsidR="003264E5">
        <w:rPr>
          <w:rFonts w:hint="eastAsia"/>
        </w:rPr>
        <w:t>.</w:t>
      </w:r>
      <w:r w:rsidRPr="0014356E">
        <w:t xml:space="preserve"> </w:t>
      </w:r>
    </w:p>
    <w:p w14:paraId="7D45B522" w14:textId="77777777" w:rsidR="003264E5" w:rsidRDefault="0014356E">
      <w:r w:rsidRPr="0014356E">
        <w:t>바</w:t>
      </w:r>
      <w:r w:rsidR="003264E5">
        <w:rPr>
          <w:rFonts w:hint="eastAsia"/>
        </w:rPr>
        <w:t>.</w:t>
      </w:r>
      <w:r w:rsidRPr="0014356E">
        <w:t xml:space="preserve"> 원고는 배당기일에 출석하여 피고의 배당액 전부에 관하여 이의한 후 2024. 12.10. 이 사건 소를 제기하였다. </w:t>
      </w:r>
    </w:p>
    <w:p w14:paraId="7F1F3D0E" w14:textId="77777777" w:rsidR="003264E5" w:rsidRDefault="003264E5"/>
    <w:p w14:paraId="3F14F469" w14:textId="77777777" w:rsidR="003264E5" w:rsidRDefault="0014356E">
      <w:r w:rsidRPr="0014356E">
        <w:t>[</w:t>
      </w:r>
      <w:r w:rsidR="003264E5" w:rsidRPr="0014356E">
        <w:t>인정근거</w:t>
      </w:r>
      <w:r w:rsidRPr="0014356E">
        <w:t>] 다툼 없는 사실</w:t>
      </w:r>
      <w:r w:rsidR="003264E5">
        <w:rPr>
          <w:rFonts w:hint="eastAsia"/>
        </w:rPr>
        <w:t>,</w:t>
      </w:r>
      <w:r w:rsidRPr="0014356E">
        <w:t xml:space="preserve"> 갑</w:t>
      </w:r>
      <w:r w:rsidR="003264E5">
        <w:rPr>
          <w:rFonts w:hint="eastAsia"/>
        </w:rPr>
        <w:t xml:space="preserve"> </w:t>
      </w:r>
      <w:r w:rsidRPr="0014356E">
        <w:t>제</w:t>
      </w:r>
      <w:r w:rsidR="003264E5">
        <w:rPr>
          <w:rFonts w:hint="eastAsia"/>
        </w:rPr>
        <w:t>4, 5</w:t>
      </w:r>
      <w:r w:rsidRPr="0014356E">
        <w:t>호증을 제</w:t>
      </w:r>
      <w:r w:rsidR="003264E5">
        <w:rPr>
          <w:rFonts w:hint="eastAsia"/>
        </w:rPr>
        <w:t>1</w:t>
      </w:r>
      <w:r w:rsidRPr="0014356E">
        <w:t xml:space="preserve"> 내지 3호증의 각 기재</w:t>
      </w:r>
      <w:r w:rsidR="003264E5">
        <w:rPr>
          <w:rFonts w:hint="eastAsia"/>
        </w:rPr>
        <w:t>,</w:t>
      </w:r>
      <w:r w:rsidRPr="0014356E">
        <w:t xml:space="preserve"> 변론 전체의 취지 </w:t>
      </w:r>
    </w:p>
    <w:p w14:paraId="51574509" w14:textId="77777777" w:rsidR="003264E5" w:rsidRDefault="0014356E">
      <w:r w:rsidRPr="0014356E">
        <w:t>2. 판단</w:t>
      </w:r>
    </w:p>
    <w:p w14:paraId="7B084A16" w14:textId="77777777" w:rsidR="003264E5" w:rsidRDefault="0014356E">
      <w:r w:rsidRPr="0014356E">
        <w:t>가</w:t>
      </w:r>
      <w:r w:rsidR="003264E5">
        <w:rPr>
          <w:rFonts w:hint="eastAsia"/>
        </w:rPr>
        <w:t>.</w:t>
      </w:r>
      <w:r w:rsidRPr="0014356E">
        <w:t xml:space="preserve"> 청구원인의 요지</w:t>
      </w:r>
    </w:p>
    <w:p w14:paraId="26B52854" w14:textId="77777777" w:rsidR="001D56FD" w:rsidRDefault="0014356E">
      <w:r w:rsidRPr="0014356E">
        <w:t xml:space="preserve">원고는 2020. 2. 5. A과 이 사건 아파트에 관하여 임대차보증금을 2억 </w:t>
      </w:r>
      <w:r w:rsidR="001D56FD" w:rsidRPr="0014356E">
        <w:t>2,000</w:t>
      </w:r>
      <w:r w:rsidRPr="0014356E">
        <w:t>만 원으로 하는 임대차계약을 체결하고 그 보증금을 전액 A</w:t>
      </w:r>
      <w:r w:rsidR="001D56FD">
        <w:rPr>
          <w:rFonts w:hint="eastAsia"/>
        </w:rPr>
        <w:t>에게 지급하고</w:t>
      </w:r>
      <w:r w:rsidRPr="0014356E">
        <w:t xml:space="preserve">, 2020. 5. 1.자로 확정일자를 받았으며 이 사건 아파트로 전입신고까지 마쳤으므로 원고는 주택임대차 보호법에 따라 피고보다 선순위의 우선변제권을 가지고 있다. </w:t>
      </w:r>
    </w:p>
    <w:p w14:paraId="3C812FDD" w14:textId="77777777" w:rsidR="001D56FD" w:rsidRDefault="0014356E">
      <w:r w:rsidRPr="0014356E">
        <w:t>나</w:t>
      </w:r>
      <w:r w:rsidR="001D56FD">
        <w:rPr>
          <w:rFonts w:hint="eastAsia"/>
        </w:rPr>
        <w:t>.</w:t>
      </w:r>
      <w:r w:rsidRPr="0014356E">
        <w:t xml:space="preserve"> 청구원인에 대한 판단 </w:t>
      </w:r>
    </w:p>
    <w:p w14:paraId="517309C5" w14:textId="77777777" w:rsidR="001D56FD" w:rsidRDefault="0014356E">
      <w:r w:rsidRPr="0014356E">
        <w:t>앞서 본 증거들과 갑 제</w:t>
      </w:r>
      <w:r w:rsidR="001D56FD" w:rsidRPr="0014356E">
        <w:t>1, 2, 3</w:t>
      </w:r>
      <w:r w:rsidRPr="0014356E">
        <w:t>호증의 각 기재를 종합하여 보면 원고가 주장하는 위 청구원인 사실들은 인정된다</w:t>
      </w:r>
      <w:r w:rsidR="001D56FD">
        <w:rPr>
          <w:rFonts w:hint="eastAsia"/>
        </w:rPr>
        <w:t>.</w:t>
      </w:r>
      <w:r w:rsidRPr="0014356E">
        <w:t xml:space="preserve"> 따라서 특별한 사정이 없는 한 이 사건 배당표에 기재 된 피고의 배당액은 모두 원고에게 배당되어야 하고 그와 같은 내용으로 이 사건 배당표가 변경되어야 한다. </w:t>
      </w:r>
    </w:p>
    <w:p w14:paraId="392033C0" w14:textId="77777777" w:rsidR="001D56FD" w:rsidRDefault="0014356E">
      <w:r w:rsidRPr="0014356E">
        <w:t>다</w:t>
      </w:r>
      <w:r w:rsidR="001D56FD">
        <w:rPr>
          <w:rFonts w:hint="eastAsia"/>
        </w:rPr>
        <w:t>.</w:t>
      </w:r>
      <w:r w:rsidRPr="0014356E">
        <w:t xml:space="preserve"> 피고의</w:t>
      </w:r>
      <w:r w:rsidR="001D56FD">
        <w:rPr>
          <w:rFonts w:hint="eastAsia"/>
        </w:rPr>
        <w:t xml:space="preserve"> </w:t>
      </w:r>
      <w:r w:rsidRPr="0014356E">
        <w:t xml:space="preserve">주장 내지 항변에 관한 판단 </w:t>
      </w:r>
    </w:p>
    <w:p w14:paraId="7952AA19" w14:textId="77777777" w:rsidR="001D56FD" w:rsidRDefault="0014356E">
      <w:r w:rsidRPr="0014356E">
        <w:t>1) 피고는</w:t>
      </w:r>
      <w:r w:rsidR="001D56FD">
        <w:rPr>
          <w:rFonts w:hint="eastAsia"/>
        </w:rPr>
        <w:t>,</w:t>
      </w:r>
      <w:r w:rsidRPr="0014356E">
        <w:t xml:space="preserve"> 원고가 가장임차인이라는 취지로 주장한다</w:t>
      </w:r>
      <w:r w:rsidR="001D56FD">
        <w:rPr>
          <w:rFonts w:hint="eastAsia"/>
        </w:rPr>
        <w:t>.</w:t>
      </w:r>
      <w:r w:rsidRPr="0014356E">
        <w:t xml:space="preserve"> 갑</w:t>
      </w:r>
      <w:r w:rsidR="001D56FD">
        <w:rPr>
          <w:rFonts w:hint="eastAsia"/>
        </w:rPr>
        <w:t xml:space="preserve"> 제</w:t>
      </w:r>
      <w:r w:rsidRPr="0014356E">
        <w:t>3</w:t>
      </w:r>
      <w:r w:rsidR="001D56FD">
        <w:rPr>
          <w:rFonts w:hint="eastAsia"/>
        </w:rPr>
        <w:t>호증과</w:t>
      </w:r>
      <w:r w:rsidRPr="0014356E">
        <w:t xml:space="preserve"> </w:t>
      </w:r>
      <w:r w:rsidR="001D56FD">
        <w:rPr>
          <w:rFonts w:hint="eastAsia"/>
        </w:rPr>
        <w:t>을 제</w:t>
      </w:r>
      <w:r w:rsidRPr="0014356E">
        <w:t xml:space="preserve">4, 5, 6 호증의 </w:t>
      </w:r>
      <w:r w:rsidRPr="0014356E">
        <w:lastRenderedPageBreak/>
        <w:t>각 기재와 변론 전체의 취지에 의하면 원고가 A에게 임대차보증금을 지급한 시점이 임대차계약서 상의 일자와 다소 상이하고</w:t>
      </w:r>
      <w:r w:rsidR="001D56FD">
        <w:rPr>
          <w:rFonts w:hint="eastAsia"/>
        </w:rPr>
        <w:t>,</w:t>
      </w:r>
      <w:r w:rsidRPr="0014356E">
        <w:t xml:space="preserve"> 원고가 이 사건 아파트에 전입신고를 한 것이 최초 2020. 2. 27.</w:t>
      </w:r>
      <w:r w:rsidR="001D56FD" w:rsidRPr="0014356E">
        <w:t>이었는데</w:t>
      </w:r>
      <w:r w:rsidRPr="0014356E">
        <w:t xml:space="preserve"> 2020. 5. 12. 다시 다른 곳에 전입신고하였다가 같은 해 6. 5. 다시 전입신고를 하고 같은 해 8. 13. 다시 다른 곳에 전입신고하였다가 같은 달 21. 다시 전입신고를 한 사실</w:t>
      </w:r>
      <w:r w:rsidR="001D56FD">
        <w:rPr>
          <w:rFonts w:hint="eastAsia"/>
        </w:rPr>
        <w:t>,</w:t>
      </w:r>
      <w:r w:rsidRPr="0014356E">
        <w:t xml:space="preserve"> A</w:t>
      </w:r>
      <w:r w:rsidR="001D56FD">
        <w:rPr>
          <w:rFonts w:hint="eastAsia"/>
        </w:rPr>
        <w:t>이</w:t>
      </w:r>
      <w:r w:rsidRPr="0014356E">
        <w:t xml:space="preserve"> 앞서 본 근저당권자인 C저축은행으로부터 대출을 받을 당시 원고가 무상거주확인서를 작성하여 제출하였던 사실이 인정된다</w:t>
      </w:r>
      <w:r w:rsidR="001D56FD">
        <w:rPr>
          <w:rFonts w:hint="eastAsia"/>
        </w:rPr>
        <w:t>.</w:t>
      </w:r>
      <w:r w:rsidRPr="0014356E">
        <w:t xml:space="preserve"> 위 인정사실에 의하면 과연 원고가 A과 체결한 임대차계약이 순수하게 원고가 이 사건 아파트에 거주할 목적으로 작성된 것인지에 대하여 상당한 의심이 들기는 한다. 하지만 그와 같은 사정만으로 이 사건 임대차계약이 허위라고 단정하기는 어렵다</w:t>
      </w:r>
      <w:r w:rsidR="001D56FD">
        <w:rPr>
          <w:rFonts w:hint="eastAsia"/>
        </w:rPr>
        <w:t>.</w:t>
      </w:r>
      <w:r w:rsidRPr="0014356E">
        <w:t xml:space="preserve"> 이</w:t>
      </w:r>
      <w:r w:rsidR="001D56FD">
        <w:rPr>
          <w:rFonts w:hint="eastAsia"/>
        </w:rPr>
        <w:t xml:space="preserve"> </w:t>
      </w:r>
      <w:r w:rsidRPr="0014356E">
        <w:t xml:space="preserve">부분 피고의 주장은 받아들이지 않는다. </w:t>
      </w:r>
    </w:p>
    <w:p w14:paraId="11D919CC" w14:textId="77777777" w:rsidR="001D56FD" w:rsidRDefault="0014356E">
      <w:r w:rsidRPr="0014356E">
        <w:t>2)</w:t>
      </w:r>
      <w:r w:rsidR="001D56FD">
        <w:rPr>
          <w:rFonts w:hint="eastAsia"/>
        </w:rPr>
        <w:t xml:space="preserve"> </w:t>
      </w:r>
      <w:r w:rsidRPr="0014356E">
        <w:t>피고는 원고가 원고 주장에 따른다면 허위의 내용으로 무상거주확인서를 작성하고 이를 행사하였는데 이러한 원고가 주택임대차보호법상 우선변제권을 주장하는 것은 신의칙에 반한다는 취지로도 주장한다</w:t>
      </w:r>
      <w:r w:rsidR="001D56FD">
        <w:rPr>
          <w:rFonts w:hint="eastAsia"/>
        </w:rPr>
        <w:t>.</w:t>
      </w:r>
      <w:r w:rsidRPr="0014356E">
        <w:t xml:space="preserve"> 신의성실의 원칙에 위배된다는 이유로 그 권리의 행사를 부정하기 위해서는 상대방에게 신의를 공여하였다거나 객관적으로 보아 상대방이 신의를 가짐이 정당한 상태에 있어야 하며</w:t>
      </w:r>
      <w:r w:rsidR="001D56FD">
        <w:rPr>
          <w:rFonts w:hint="eastAsia"/>
        </w:rPr>
        <w:t>,</w:t>
      </w:r>
      <w:r w:rsidRPr="0014356E">
        <w:t xml:space="preserve"> 이러한 상대방의 신의에 반하여 권리를 행사하는 것이 정의관념에 비추어 용인될 수 없는 정도의 상태에 이르러야 한다</w:t>
      </w:r>
      <w:r w:rsidR="001D56FD">
        <w:rPr>
          <w:rFonts w:hint="eastAsia"/>
        </w:rPr>
        <w:t>(</w:t>
      </w:r>
      <w:r w:rsidRPr="0014356E">
        <w:t>대법원</w:t>
      </w:r>
      <w:r w:rsidR="001D56FD">
        <w:rPr>
          <w:rFonts w:hint="eastAsia"/>
        </w:rPr>
        <w:t xml:space="preserve"> </w:t>
      </w:r>
      <w:r w:rsidRPr="0014356E">
        <w:t>2007. 11. 29.</w:t>
      </w:r>
      <w:r w:rsidR="001D56FD">
        <w:rPr>
          <w:rFonts w:hint="eastAsia"/>
        </w:rPr>
        <w:t xml:space="preserve"> 선고</w:t>
      </w:r>
      <w:r w:rsidRPr="0014356E">
        <w:t xml:space="preserve"> 2005</w:t>
      </w:r>
      <w:r w:rsidR="001D56FD">
        <w:rPr>
          <w:rFonts w:hint="eastAsia"/>
        </w:rPr>
        <w:t>다</w:t>
      </w:r>
      <w:r w:rsidRPr="0014356E">
        <w:t xml:space="preserve">64552 판결 참조). </w:t>
      </w:r>
    </w:p>
    <w:p w14:paraId="0F1A8B1C" w14:textId="77777777" w:rsidR="00AE2A64" w:rsidRDefault="0014356E">
      <w:r w:rsidRPr="0014356E">
        <w:t>살피건대</w:t>
      </w:r>
      <w:r w:rsidR="001D56FD">
        <w:rPr>
          <w:rFonts w:hint="eastAsia"/>
        </w:rPr>
        <w:t>,</w:t>
      </w:r>
      <w:r w:rsidRPr="0014356E">
        <w:t xml:space="preserve"> 실체법적 권리관계에 부합하는 원고의 권리행사를 부정하는 근거로 일반조항인 신의칙을 내세우는 데에는 특히 신중을 기할 필요가 있고</w:t>
      </w:r>
      <w:r w:rsidR="00AE2A64">
        <w:rPr>
          <w:rFonts w:hint="eastAsia"/>
        </w:rPr>
        <w:t>(</w:t>
      </w:r>
      <w:r w:rsidRPr="0014356E">
        <w:t>피고들이 들고 있는 대법원 판례는 사안이 달라 이 사건에 원용하기 적절하지 않다</w:t>
      </w:r>
      <w:r w:rsidR="00AE2A64">
        <w:rPr>
          <w:rFonts w:hint="eastAsia"/>
        </w:rPr>
        <w:t>)</w:t>
      </w:r>
      <w:r w:rsidRPr="0014356E">
        <w:t xml:space="preserve">, </w:t>
      </w:r>
      <w:r w:rsidR="00AE2A64">
        <w:rPr>
          <w:rFonts w:hint="eastAsia"/>
        </w:rPr>
        <w:t xml:space="preserve">위 </w:t>
      </w:r>
      <w:r w:rsidRPr="0014356E">
        <w:t>확인서가 피고를 상대로 작성 및 교부된 것은 아니며 그 확인서의 내용을 피고가 신뢰하여 새로운 이해관계를 가지게 되었다고 볼 자료도 없다</w:t>
      </w:r>
      <w:r w:rsidR="00AE2A64">
        <w:rPr>
          <w:rFonts w:hint="eastAsia"/>
        </w:rPr>
        <w:t>(</w:t>
      </w:r>
      <w:r w:rsidRPr="0014356E">
        <w:t xml:space="preserve">피고가 이 사건 임의경매절차에서 해당 확인서를 보고 원고가 배당에서 제외될 것이라는 생각을 갖게 되었다고 하더라도 이는 사실상의 기대에 불과할 뿐 법적으로 보호받아야 하는 신뢰하고 평가하기는 어렵다). 이 부분 피고의 주장도 받아들이기 어렵다. </w:t>
      </w:r>
    </w:p>
    <w:p w14:paraId="1C583EFF" w14:textId="77777777" w:rsidR="00AE2A64" w:rsidRDefault="0014356E">
      <w:r w:rsidRPr="0014356E">
        <w:t xml:space="preserve">3. 결론 </w:t>
      </w:r>
    </w:p>
    <w:p w14:paraId="670F3BD0" w14:textId="5B9F2349" w:rsidR="00FF0B33" w:rsidRDefault="0014356E">
      <w:r w:rsidRPr="0014356E">
        <w:t>따라서</w:t>
      </w:r>
      <w:r w:rsidR="00AE2A64">
        <w:rPr>
          <w:rFonts w:hint="eastAsia"/>
        </w:rPr>
        <w:t>,</w:t>
      </w:r>
      <w:r w:rsidRPr="0014356E">
        <w:t xml:space="preserve"> 의정부지방법원 남양주지원 2023</w:t>
      </w:r>
      <w:r w:rsidR="00AE2A64">
        <w:rPr>
          <w:rFonts w:hint="eastAsia"/>
        </w:rPr>
        <w:t>타경</w:t>
      </w:r>
      <w:r w:rsidRPr="0014356E">
        <w:t xml:space="preserve">xxxx호 부동산임의경매 사건에 관하여 위 법원이 2024. 12. 5. 작성한 배당표 중 피고에 대한 배당액 91,665,562원을 </w:t>
      </w:r>
      <w:r w:rsidR="00AE2A64" w:rsidRPr="0014356E">
        <w:t>0</w:t>
      </w:r>
      <w:r w:rsidRPr="0014356E">
        <w:t>원으로</w:t>
      </w:r>
      <w:r w:rsidR="00AE2A64">
        <w:rPr>
          <w:rFonts w:hint="eastAsia"/>
        </w:rPr>
        <w:t>,</w:t>
      </w:r>
      <w:r w:rsidRPr="0014356E">
        <w:t xml:space="preserve"> 원고에 대한 배당액 </w:t>
      </w:r>
      <w:r w:rsidR="00AE2A64">
        <w:rPr>
          <w:rFonts w:hint="eastAsia"/>
        </w:rPr>
        <w:t>0</w:t>
      </w:r>
      <w:r w:rsidRPr="0014356E">
        <w:t>원을 91,665,562원으로 각 경정되어야 한다</w:t>
      </w:r>
      <w:r w:rsidR="00AE2A64">
        <w:rPr>
          <w:rFonts w:hint="eastAsia"/>
        </w:rPr>
        <w:t>.</w:t>
      </w:r>
      <w:r w:rsidRPr="0014356E">
        <w:t xml:space="preserve"> 원고의 청구를 인용하기로 하여 주문과 같이 판결한다.</w:t>
      </w:r>
    </w:p>
    <w:p w14:paraId="3B6FB157" w14:textId="77777777" w:rsidR="005543D6" w:rsidRPr="00AE2A64" w:rsidRDefault="005543D6"/>
    <w:p w14:paraId="5AEAFB55" w14:textId="3A082F66" w:rsidR="00FF0B33" w:rsidRDefault="00FF0B33">
      <w:r>
        <w:rPr>
          <w:rFonts w:hint="eastAsia"/>
        </w:rPr>
        <w:t>[참조조문]</w:t>
      </w:r>
    </w:p>
    <w:p w14:paraId="6F15FDC5" w14:textId="03199525" w:rsidR="005543D6" w:rsidRDefault="0014356E">
      <w:r w:rsidRPr="0014356E">
        <w:t>국세징수법 제</w:t>
      </w:r>
      <w:r>
        <w:rPr>
          <w:rFonts w:hint="eastAsia"/>
        </w:rPr>
        <w:t>52</w:t>
      </w:r>
      <w:r w:rsidRPr="0014356E">
        <w:t>조</w:t>
      </w:r>
    </w:p>
    <w:sectPr w:rsidR="00554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4BD8" w14:textId="77777777" w:rsidR="006D0D29" w:rsidRDefault="006D0D29" w:rsidP="005543D6">
      <w:pPr>
        <w:spacing w:after="0"/>
      </w:pPr>
      <w:r>
        <w:separator/>
      </w:r>
    </w:p>
  </w:endnote>
  <w:endnote w:type="continuationSeparator" w:id="0">
    <w:p w14:paraId="79A80794" w14:textId="77777777" w:rsidR="006D0D29" w:rsidRDefault="006D0D29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89DD" w14:textId="77777777" w:rsidR="006D0D29" w:rsidRDefault="006D0D29" w:rsidP="005543D6">
      <w:pPr>
        <w:spacing w:after="0"/>
      </w:pPr>
      <w:r>
        <w:separator/>
      </w:r>
    </w:p>
  </w:footnote>
  <w:footnote w:type="continuationSeparator" w:id="0">
    <w:p w14:paraId="5CB74306" w14:textId="77777777" w:rsidR="006D0D29" w:rsidRDefault="006D0D29" w:rsidP="005543D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1025A8"/>
    <w:rsid w:val="0014356E"/>
    <w:rsid w:val="001D56FD"/>
    <w:rsid w:val="002A2BA9"/>
    <w:rsid w:val="003264E5"/>
    <w:rsid w:val="004912E6"/>
    <w:rsid w:val="005543D6"/>
    <w:rsid w:val="006D0D29"/>
    <w:rsid w:val="00AC0F76"/>
    <w:rsid w:val="00AE2A64"/>
    <w:rsid w:val="00BC3D14"/>
    <w:rsid w:val="00C922B8"/>
    <w:rsid w:val="00CF0E54"/>
    <w:rsid w:val="00EF7551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4</cp:revision>
  <dcterms:created xsi:type="dcterms:W3CDTF">2026-02-04T07:00:00Z</dcterms:created>
  <dcterms:modified xsi:type="dcterms:W3CDTF">2026-02-05T05:23:00Z</dcterms:modified>
</cp:coreProperties>
</file>