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14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주택도시기금을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주택도시보증공사를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삶의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ADEA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2A39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주택계정은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2018. 3. 13., 2021. 7. 20.&gt;</w:t>
      </w:r>
    </w:p>
    <w:p w14:paraId="22F8FC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44FB210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국민주택의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</w:p>
    <w:p w14:paraId="712EC64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구입ㆍ임차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</w:p>
    <w:p w14:paraId="2A7AAA7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</w:p>
    <w:p w14:paraId="3EE9F1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구입ㆍ임차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</w:p>
    <w:p w14:paraId="2FDE6D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</w:p>
    <w:p w14:paraId="031EC8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</w:t>
      </w:r>
    </w:p>
    <w:p w14:paraId="4EF7A7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공업화주택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</w:p>
    <w:p w14:paraId="0DDF4FA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</w:p>
    <w:p w14:paraId="4AFE991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444241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「경제자유구역의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경제자유구역의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6529F9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164FA77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D976A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19A98B0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18478BB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「한국주택금융공사법」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주택금융신용보증기금</w:t>
      </w:r>
    </w:p>
    <w:p w14:paraId="0BC8F0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8. 9.&gt;</w:t>
      </w:r>
    </w:p>
    <w:p w14:paraId="36AE48D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</w:t>
      </w:r>
    </w:p>
    <w:p w14:paraId="572D2E5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국민주택사업특별회계</w:t>
      </w:r>
    </w:p>
    <w:p w14:paraId="7B573E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5D0A98D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7A95DE0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</w:p>
    <w:p w14:paraId="627454D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23E6A37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621A59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27D86BB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예수금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34A869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국민주택채권</w:t>
      </w:r>
    </w:p>
    <w:p w14:paraId="445EF9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EB33C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82E93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주택도시보증공사를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5573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3D3B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2024. 1. 16.&gt;</w:t>
      </w:r>
    </w:p>
    <w:p w14:paraId="623312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C6358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분양보증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임대보증금보증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하자보수보증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전세보증금반환보증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보증업무</w:t>
      </w:r>
    </w:p>
    <w:p w14:paraId="6A4C86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4C972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보증업무</w:t>
      </w:r>
    </w:p>
    <w:p w14:paraId="0F44C2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BF557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취득ㆍ관리ㆍ개량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</w:p>
    <w:p w14:paraId="6E327B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국가ㆍ지방자치단체ㆍ공공단체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1A728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24DC63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5E4ED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704F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전세보증금반환보증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전세보증금반환채권에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담보인정비율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31B456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6E73ED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05F535FD" w14:textId="77777777" w:rsidR="00000000" w:rsidRDefault="00000000" w:rsidP="00BD00C4">
      <w:pPr>
        <w:spacing w:line="400" w:lineRule="atLeast"/>
        <w:jc w:val="both"/>
        <w:rPr>
          <w:rFonts w:ascii="HYSMyeongJo-Medium" w:hAnsi="HYSMyeongJo-Medium" w:cs="HYSMyeongJo-Medium" w:hint="eastAsia"/>
          <w:color w:val="0000FF"/>
          <w:sz w:val="20"/>
          <w:szCs w:val="20"/>
        </w:rPr>
      </w:pPr>
    </w:p>
    <w:p w14:paraId="2B24DF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80B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이월손실금의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</w:p>
    <w:p w14:paraId="09C6B1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26998F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보증이행준비금으로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6C16D7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43493E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1B2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보증이행준비금으로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18.&gt;</w:t>
      </w:r>
    </w:p>
    <w:p w14:paraId="183121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18.]</w:t>
      </w:r>
    </w:p>
    <w:p w14:paraId="49AF8274" w14:textId="77777777" w:rsidR="00000000" w:rsidRDefault="00000000">
      <w:pPr>
        <w:spacing w:line="320" w:lineRule="atLeast"/>
        <w:rPr>
          <w:rFonts w:ascii="Times New Roman" w:hAnsi="Times New Roman" w:cs="Times New Roman" w:hint="eastAsia"/>
          <w:sz w:val="28"/>
          <w:szCs w:val="28"/>
        </w:rPr>
      </w:pPr>
    </w:p>
    <w:p w14:paraId="6D2C692A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BCB65F8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13C2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1EEB4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6ACF2B68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C12195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3211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FE16938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58E665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&lt;487&gt;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2F88E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&lt;488&gt; </w:t>
      </w:r>
      <w:r>
        <w:rPr>
          <w:rFonts w:ascii="HYSMyeongJo-Medium" w:hAnsi="HYSMyeongJo-Medium" w:cs="HYSMyeongJo-Medium"/>
          <w:sz w:val="20"/>
          <w:szCs w:val="20"/>
        </w:rPr>
        <w:t>주택도시기금법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787F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B40C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기획예산처장관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E86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D45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&lt;489&gt;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4236E52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E4C3009" w14:textId="77777777" w:rsidR="00A86132" w:rsidRDefault="00A8613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A8613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BB8AE" w14:textId="77777777" w:rsidR="00A86132" w:rsidRDefault="00A86132">
      <w:r>
        <w:separator/>
      </w:r>
    </w:p>
  </w:endnote>
  <w:endnote w:type="continuationSeparator" w:id="0">
    <w:p w14:paraId="31D1B3B7" w14:textId="77777777" w:rsidR="00A86132" w:rsidRDefault="00A86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3BBB53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799C74" w14:textId="58EBC922" w:rsidR="00000000" w:rsidRDefault="00BD00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4A96243" wp14:editId="725C45B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73F191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07494E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93F21A" w14:textId="591995FB" w:rsidR="00000000" w:rsidRDefault="00BD00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12BA5F8" wp14:editId="66CCC7CB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8FC72" w14:textId="77777777" w:rsidR="00A86132" w:rsidRDefault="00A86132">
      <w:r>
        <w:separator/>
      </w:r>
    </w:p>
  </w:footnote>
  <w:footnote w:type="continuationSeparator" w:id="0">
    <w:p w14:paraId="0CF671F6" w14:textId="77777777" w:rsidR="00A86132" w:rsidRDefault="00A86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62EA8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주택도시기금법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C4"/>
    <w:rsid w:val="000865C1"/>
    <w:rsid w:val="00A86132"/>
    <w:rsid w:val="00BD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87F8AD"/>
  <w14:defaultImageDpi w14:val="0"/>
  <w15:docId w15:val="{5699C820-CD5A-4B0D-9E7F-31E9FE85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2026-01-21T05:05:00Z</dcterms:created>
  <dcterms:modified xsi:type="dcterms:W3CDTF">2026-01-21T05:05:00Z</dcterms:modified>
</cp:coreProperties>
</file>