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AD83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주택임대차보호법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C47345D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2B088F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69840409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주택임대차기획팀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044-201-3348, 4178</w:t>
      </w:r>
    </w:p>
    <w:p w14:paraId="089BBAF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9606C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賃貸借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320A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11D864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A2F1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賃借住宅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117C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04D402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8087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賃借人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引渡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D45D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주택도시기금을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저소득층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무주택자에게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6.&gt;</w:t>
      </w:r>
    </w:p>
    <w:p w14:paraId="2B1237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74E18B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讓受人</w:t>
      </w:r>
      <w:r>
        <w:rPr>
          <w:rFonts w:ascii="HYSMyeongJo-Medium" w:hAnsi="HYSMyeongJo-Medium" w:cs="HYSMyeongJo-Medium"/>
          <w:sz w:val="20"/>
          <w:szCs w:val="20"/>
        </w:rPr>
        <w:t>)(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賃貸人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0BC2BB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489EF4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항변권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抗辯權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52394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1102F0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CD2C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보증금반환청구소송의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확정판결이나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집행권원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執行權原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집행개시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執行開始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반대의무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反對義務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이행이나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323ACE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對抗要件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確定日字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환가대금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換價代金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후순위권리자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後順位權利者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辨濟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51829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F64A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경매법원이나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35A2E7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4D7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留保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5FF121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보증금반환채권을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1. 6., 2016. 5. 29.&gt;</w:t>
      </w:r>
    </w:p>
    <w:p w14:paraId="40B1D3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010537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402938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0869B1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59D09A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32C103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31BA4A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52CBB1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6B5652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69A785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AA6AA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금융기관등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46F3EE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2067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4024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B6B3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금융기관등은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00FE6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D00EF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DFC2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임차권등기명령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지방법원ㆍ지방법원지원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1E3D4C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疎明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30A623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70B2C8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5C313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C900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22A5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4D3D81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4B965C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627A0C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7F4287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3644CB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棄却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抗告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F3B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62A0FA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B296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囑託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등기관의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記入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12.&gt;</w:t>
      </w:r>
    </w:p>
    <w:p w14:paraId="6249A9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FA8B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금융기관등은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금융기관등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2CBBCC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3BB40A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0210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47C0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12., 2020. 2. 4.&gt;</w:t>
      </w:r>
    </w:p>
    <w:p w14:paraId="4AA92D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753C2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占有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36412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임대차계약증서상의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123BA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02A4CE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8C25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競落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대항력이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779C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55AE68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F9B5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읍ㆍ면사무소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「공증인법」에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공증인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BB5F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확정일자부여기관은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전산처리정보조직을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3E2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E13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E64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A9BB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확정일자부에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81AE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4C0EDC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37A3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8AC8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2CFE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납세증명서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미납국세와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2FEE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18.]</w:t>
      </w:r>
    </w:p>
    <w:p w14:paraId="73D3EF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FC0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9B8A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임대차기간이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1A9E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713562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1C27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&lt;1989. 12. 30.&gt;</w:t>
      </w:r>
    </w:p>
    <w:p w14:paraId="5B2D72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98EC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갱신거절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更新拒絶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7AA650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8.&gt;</w:t>
      </w:r>
    </w:p>
    <w:p w14:paraId="596DFA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 2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借賃額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258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6B4862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EC86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묵시적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계약해지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契約解止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8.&gt;</w:t>
      </w:r>
    </w:p>
    <w:p w14:paraId="56DFE2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0384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2FFE38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BDF9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계약갱신을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2702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94EE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8CD6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1547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7614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037A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6C2D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14263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09F98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노후ㆍ훼손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B552D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386D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직계존속ㆍ직계비속을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D1C0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C67B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계약갱신요구권을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819D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94E0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82A4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갱신거절로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14B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D4B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갱신거절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월차임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환산월차임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AB84E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환산월차임과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환산월차임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BA468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갱신거절로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</w:p>
    <w:p w14:paraId="5D51D6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31.]</w:t>
      </w:r>
    </w:p>
    <w:p w14:paraId="27AA31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31D4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증감청구권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5DA96C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31.&gt;</w:t>
      </w:r>
    </w:p>
    <w:p w14:paraId="47C599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0293C5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02DB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월차임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月借賃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17., 2013. 8. 13., 2016. 5. 29.&gt;</w:t>
      </w:r>
    </w:p>
    <w:p w14:paraId="5AB720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3E57E4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4CF19E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6C635B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B469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일정액의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담보물권자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擔保物權者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3AA3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B242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8.&gt;</w:t>
      </w:r>
    </w:p>
    <w:p w14:paraId="0BB20D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8B8DA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ADAA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7E2C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31.&gt;</w:t>
      </w:r>
    </w:p>
    <w:p w14:paraId="2681D7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2F75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7. 31., 2025. 10. 1.&gt;</w:t>
      </w:r>
    </w:p>
    <w:p w14:paraId="5DBE9F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법학ㆍ경제학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4F82C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변호사ㆍ감정평가사ㆍ공인회계사ㆍ세무사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FD166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재정경제부에서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4F4B8C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법무부에서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5E89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국토교통부에서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65D1AA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78B48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743B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8.]</w:t>
      </w:r>
    </w:p>
    <w:p w14:paraId="071F9B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9A70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가정공동생활을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E078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가정공동생활을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가정공동생활을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6E66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F8E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채권ㆍ채무는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B9CC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71DD2B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EA44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約定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5CD2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4E107D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BC03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E9CD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608ACE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2203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DA48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600E03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9A43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전세금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14E4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257C88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7E4A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「소액사건심판법」의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보증금반환청구소송에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「소액사건심판법」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EBB1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21.]</w:t>
      </w:r>
    </w:p>
    <w:p w14:paraId="14F937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D166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「법률구조법」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대한법률구조공단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「한국감정원법」에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한국감정원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감정원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77471B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F734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F9976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D5819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7D847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F2F82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2CA304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F31C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상가건물임대차분쟁조정위원회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16.&gt;</w:t>
      </w:r>
    </w:p>
    <w:p w14:paraId="7D915F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4D08E3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123B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8C57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520F30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C096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164EA7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31.&gt;</w:t>
      </w:r>
    </w:p>
    <w:p w14:paraId="627026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FCB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법학ㆍ경제학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E6B62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판사ㆍ검사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8BD9E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감정평가사ㆍ공인회계사ㆍ법무사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D8577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「사회복지사업법」에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4429D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6AACDD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4BC2B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DA36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57B7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조정위원회위원장이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23FD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조정위원의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B587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199B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6E24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A89C7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AC96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118B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10A2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332F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1A2AF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5928C8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ABD8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9335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77BF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DE80F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94CB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3D4C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4F9C0C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95B3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신분보장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구속되지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0694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87F1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5680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85F6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325139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2AC8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5106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67F9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E2DE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조정위원이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7927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조정위원이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001A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05C1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EF31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기피신청에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5045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92D8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조정위원은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직무집행에서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9749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35E296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B4ED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47FA57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08C4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6D5AA9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253A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「민사조정법」에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54CB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068A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FD37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피신청인이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578C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A428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4BB8A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C18C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11368C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4B8A0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01A3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5BF0CA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9E72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9D66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6EA6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8E928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C258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CF45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A163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0B9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4AC467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CB3E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334E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4BDD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5F7D9C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DB07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B074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56174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C831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조정위원회위원장은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2D65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3D8B14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8EAB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집행권원과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4971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5B8B96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23E5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비밀유지의무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2B02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60641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0FF4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「민사조정법」을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2C9B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E62CB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15F8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주택임대차표준계약서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주택임대차표준계약서를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78E10F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6D245A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B214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BE18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4FBA4D5B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9366929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76D203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0799B0C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43DF6B2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2DF4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DFEBB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</w:p>
    <w:p w14:paraId="51F221A7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01D5B7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70A3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2376D50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3698A0D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&lt;120&gt;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2E1F5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&lt;121&gt; </w:t>
      </w:r>
      <w:r>
        <w:rPr>
          <w:rFonts w:ascii="HYSMyeongJo-Medium" w:hAnsi="HYSMyeongJo-Medium" w:cs="HYSMyeongJo-Medium"/>
          <w:sz w:val="20"/>
          <w:szCs w:val="20"/>
        </w:rPr>
        <w:t>주택임대차보호법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9250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173A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&lt;122&gt;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719F6CF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A1E3BFE" w14:textId="77777777" w:rsidR="00B47E9B" w:rsidRDefault="00B47E9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B47E9B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58D28" w14:textId="77777777" w:rsidR="00B47E9B" w:rsidRDefault="00B47E9B">
      <w:r>
        <w:separator/>
      </w:r>
    </w:p>
  </w:endnote>
  <w:endnote w:type="continuationSeparator" w:id="0">
    <w:p w14:paraId="71E83B2E" w14:textId="77777777" w:rsidR="00B47E9B" w:rsidRDefault="00B47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35DF86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37093A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F6F919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69C606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DE8063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F0363F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631F8BE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CAC3B" w14:textId="77777777" w:rsidR="00B47E9B" w:rsidRDefault="00B47E9B">
      <w:r>
        <w:separator/>
      </w:r>
    </w:p>
  </w:footnote>
  <w:footnote w:type="continuationSeparator" w:id="0">
    <w:p w14:paraId="0A72289F" w14:textId="77777777" w:rsidR="00B47E9B" w:rsidRDefault="00B47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5742A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주택임대차보호법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6BE7"/>
    <w:rsid w:val="006B6BE7"/>
    <w:rsid w:val="008E1752"/>
    <w:rsid w:val="00B4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EF2C95"/>
  <w14:defaultImageDpi w14:val="0"/>
  <w15:docId w15:val="{007ED5BA-3C2C-4C54-AC8A-EC26A832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link w:val="3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2Char">
    <w:name w:val="제목 2 Char"/>
    <w:link w:val="2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1Char">
    <w:name w:val="제목 1 Char"/>
    <w:link w:val="1"/>
    <w:uiPriority w:val="9"/>
    <w:rPr>
      <w:rFonts w:ascii="맑은 고딕" w:eastAsia="맑은 고딕" w:hAnsi="맑은 고딕" w:cs="Times New Roman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2621</Words>
  <Characters>14946</Characters>
  <Application>Microsoft Office Word</Application>
  <DocSecurity>0</DocSecurity>
  <Lines>124</Lines>
  <Paragraphs>35</Paragraphs>
  <ScaleCrop>false</ScaleCrop>
  <Company/>
  <LinksUpToDate>false</LinksUpToDate>
  <CharactersWithSpaces>17532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2026-01-13T07:12:00Z</dcterms:created>
  <dcterms:modified xsi:type="dcterms:W3CDTF">2026-01-13T07:12:00Z</dcterms:modified>
</cp:coreProperties>
</file>