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0604" w14:textId="77777777" w:rsidR="000A459B" w:rsidRDefault="000A459B">
      <w:pPr>
        <w:rPr>
          <w:rFonts w:ascii="Arial Unicode MS" w:hAnsi="Arial Unicode MS" w:cs="Arial Unicode MS"/>
          <w:b/>
          <w:bCs/>
        </w:rPr>
      </w:pPr>
      <w:r w:rsidRPr="000A459B">
        <w:rPr>
          <w:rFonts w:ascii="맑은 고딕" w:eastAsia="맑은 고딕" w:hAnsi="맑은 고딕" w:cs="맑은 고딕" w:hint="eastAsia"/>
          <w:b/>
          <w:bCs/>
        </w:rPr>
        <w:t>국세보다</w:t>
      </w:r>
      <w:r w:rsidRPr="000A459B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0A459B">
        <w:rPr>
          <w:rFonts w:ascii="맑은 고딕" w:eastAsia="맑은 고딕" w:hAnsi="맑은 고딕" w:cs="맑은 고딕" w:hint="eastAsia"/>
          <w:b/>
          <w:bCs/>
        </w:rPr>
        <w:t>우선하는</w:t>
      </w:r>
      <w:r w:rsidRPr="000A459B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0A459B">
        <w:rPr>
          <w:rFonts w:ascii="맑은 고딕" w:eastAsia="맑은 고딕" w:hAnsi="맑은 고딕" w:cs="맑은 고딕" w:hint="eastAsia"/>
          <w:b/>
          <w:bCs/>
        </w:rPr>
        <w:t>대항력을</w:t>
      </w:r>
      <w:r w:rsidRPr="000A459B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0A459B">
        <w:rPr>
          <w:rFonts w:ascii="맑은 고딕" w:eastAsia="맑은 고딕" w:hAnsi="맑은 고딕" w:cs="맑은 고딕" w:hint="eastAsia"/>
          <w:b/>
          <w:bCs/>
        </w:rPr>
        <w:t>갖춘</w:t>
      </w:r>
      <w:r w:rsidRPr="000A459B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0A459B">
        <w:rPr>
          <w:rFonts w:ascii="맑은 고딕" w:eastAsia="맑은 고딕" w:hAnsi="맑은 고딕" w:cs="맑은 고딕" w:hint="eastAsia"/>
          <w:b/>
          <w:bCs/>
        </w:rPr>
        <w:t>소액임차인</w:t>
      </w:r>
      <w:r w:rsidRPr="000A459B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0A459B">
        <w:rPr>
          <w:rFonts w:ascii="맑은 고딕" w:eastAsia="맑은 고딕" w:hAnsi="맑은 고딕" w:cs="맑은 고딕" w:hint="eastAsia"/>
          <w:b/>
          <w:bCs/>
        </w:rPr>
        <w:t>해당</w:t>
      </w:r>
      <w:r w:rsidRPr="000A459B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0A459B">
        <w:rPr>
          <w:rFonts w:ascii="맑은 고딕" w:eastAsia="맑은 고딕" w:hAnsi="맑은 고딕" w:cs="맑은 고딕" w:hint="eastAsia"/>
          <w:b/>
          <w:bCs/>
        </w:rPr>
        <w:t>여부</w:t>
      </w:r>
    </w:p>
    <w:p w14:paraId="00000002" w14:textId="5A4516B0" w:rsidR="005B03A6" w:rsidRPr="000A459B" w:rsidRDefault="000A459B">
      <w:pPr>
        <w:rPr>
          <w:rFonts w:hint="eastAsia"/>
        </w:rPr>
      </w:pPr>
      <w:r>
        <w:rPr>
          <w:rFonts w:ascii="Arial Unicode MS" w:hAnsi="Arial Unicode MS" w:cs="Arial Unicode MS" w:hint="eastAsia"/>
          <w:b/>
          <w:bCs/>
        </w:rPr>
        <w:t>[</w:t>
      </w:r>
      <w:r w:rsidR="00000000">
        <w:rPr>
          <w:rFonts w:ascii="Arial Unicode MS" w:eastAsia="Arial Unicode MS" w:hAnsi="Arial Unicode MS" w:cs="Arial Unicode MS"/>
        </w:rPr>
        <w:t xml:space="preserve">수원지법안산지원 </w:t>
      </w:r>
      <w:r>
        <w:rPr>
          <w:rFonts w:ascii="Arial Unicode MS" w:hAnsi="Arial Unicode MS" w:cs="Arial Unicode MS" w:hint="eastAsia"/>
        </w:rPr>
        <w:t xml:space="preserve">2008. 2. 14. </w:t>
      </w:r>
      <w:r w:rsidR="00000000">
        <w:rPr>
          <w:rFonts w:ascii="Arial Unicode MS" w:eastAsia="Arial Unicode MS" w:hAnsi="Arial Unicode MS" w:cs="Arial Unicode MS"/>
        </w:rPr>
        <w:t>2007가단4912</w:t>
      </w:r>
      <w:r>
        <w:rPr>
          <w:rFonts w:ascii="Arial Unicode MS" w:hAnsi="Arial Unicode MS" w:cs="Arial Unicode MS" w:hint="eastAsia"/>
        </w:rPr>
        <w:t>]</w:t>
      </w:r>
    </w:p>
    <w:p w14:paraId="00000003" w14:textId="77777777" w:rsidR="005B03A6" w:rsidRDefault="005B03A6"/>
    <w:p w14:paraId="00000004" w14:textId="77777777" w:rsidR="005B03A6" w:rsidRDefault="005B03A6"/>
    <w:p w14:paraId="00000005" w14:textId="77777777" w:rsidR="005B03A6" w:rsidRDefault="00000000">
      <w:r>
        <w:rPr>
          <w:rFonts w:ascii="Arial Unicode MS" w:eastAsia="Arial Unicode MS" w:hAnsi="Arial Unicode MS" w:cs="Arial Unicode MS"/>
        </w:rPr>
        <w:t>[판시사항]</w:t>
      </w:r>
    </w:p>
    <w:p w14:paraId="00000006" w14:textId="77777777" w:rsidR="005B03A6" w:rsidRDefault="00000000">
      <w:r>
        <w:rPr>
          <w:rFonts w:ascii="Arial Unicode MS" w:eastAsia="Arial Unicode MS" w:hAnsi="Arial Unicode MS" w:cs="Arial Unicode MS"/>
        </w:rPr>
        <w:t>국세보다 우선하는 대항력을 갖춘 소액임차인 해당 여부</w:t>
      </w:r>
    </w:p>
    <w:p w14:paraId="00000007" w14:textId="77777777" w:rsidR="005B03A6" w:rsidRDefault="005B03A6"/>
    <w:p w14:paraId="00000008" w14:textId="77777777" w:rsidR="005B03A6" w:rsidRDefault="00000000">
      <w:r>
        <w:rPr>
          <w:rFonts w:ascii="Arial Unicode MS" w:eastAsia="Arial Unicode MS" w:hAnsi="Arial Unicode MS" w:cs="Arial Unicode MS"/>
        </w:rPr>
        <w:t>[판결요지]</w:t>
      </w:r>
    </w:p>
    <w:p w14:paraId="00000009" w14:textId="136FEBEB" w:rsidR="005B03A6" w:rsidRDefault="00000000">
      <w:r>
        <w:rPr>
          <w:rFonts w:ascii="Arial Unicode MS" w:eastAsia="Arial Unicode MS" w:hAnsi="Arial Unicode MS" w:cs="Arial Unicode MS"/>
        </w:rPr>
        <w:t>정당한 대리인으로서 이 사건 임대차계약을 체결하였으므로 이는 유효하게 성립되었다 할 것이고</w:t>
      </w:r>
      <w:r w:rsidR="006931EF">
        <w:rPr>
          <w:rFonts w:ascii="Arial Unicode MS" w:hAnsi="Arial Unicode MS" w:cs="Arial Unicode MS" w:hint="eastAsia"/>
        </w:rPr>
        <w:t>,</w:t>
      </w:r>
      <w:r>
        <w:rPr>
          <w:rFonts w:ascii="Arial Unicode MS" w:eastAsia="Arial Unicode MS" w:hAnsi="Arial Unicode MS" w:cs="Arial Unicode MS"/>
        </w:rPr>
        <w:t xml:space="preserve"> 그</w:t>
      </w:r>
      <w:r w:rsidR="006931EF"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eastAsia="Arial Unicode MS" w:hAnsi="Arial Unicode MS" w:cs="Arial Unicode MS"/>
        </w:rPr>
        <w:t>후 임차보증금 전액을 지급하고 주민등록전입신고를 마침으로써 대항력을 갖추었으므로 소액임차인으로서, 우선하여 배당 받을 권리가 있다고 할 것임</w:t>
      </w:r>
    </w:p>
    <w:p w14:paraId="0000000A" w14:textId="77777777" w:rsidR="005B03A6" w:rsidRDefault="005B03A6"/>
    <w:p w14:paraId="0000000B" w14:textId="77777777" w:rsidR="005B03A6" w:rsidRDefault="00000000">
      <w:r>
        <w:rPr>
          <w:rFonts w:ascii="Arial Unicode MS" w:eastAsia="Arial Unicode MS" w:hAnsi="Arial Unicode MS" w:cs="Arial Unicode MS"/>
        </w:rPr>
        <w:t>[전문]</w:t>
      </w:r>
    </w:p>
    <w:p w14:paraId="0000000C" w14:textId="77777777" w:rsidR="005B03A6" w:rsidRDefault="00000000">
      <w:r>
        <w:rPr>
          <w:rFonts w:ascii="Arial Unicode MS" w:eastAsia="Arial Unicode MS" w:hAnsi="Arial Unicode MS" w:cs="Arial Unicode MS"/>
        </w:rPr>
        <w:t>[주문]</w:t>
      </w:r>
    </w:p>
    <w:p w14:paraId="0000000D" w14:textId="77777777" w:rsidR="005B03A6" w:rsidRDefault="00000000">
      <w:r>
        <w:rPr>
          <w:rFonts w:ascii="Arial Unicode MS" w:eastAsia="Arial Unicode MS" w:hAnsi="Arial Unicode MS" w:cs="Arial Unicode MS"/>
        </w:rPr>
        <w:t xml:space="preserve">1. 이 법원 2006타경 14403호 부동산임의경매사건에 관하여 위 법원이 2007. 1. 26. 작성한 배당표 중 피고 ○○○○○○○○에 대한 배당금 54,000,000원을 52,453,368원으로, 피고 ○○○○에 대한 배당금 14,453,368원을 0원으로, 원고에 대한 배당액 0 원을 16,000,000원으로 각 경정한다. </w:t>
      </w:r>
    </w:p>
    <w:p w14:paraId="0000000E" w14:textId="77777777" w:rsidR="005B03A6" w:rsidRDefault="00000000">
      <w:r>
        <w:rPr>
          <w:rFonts w:ascii="Arial Unicode MS" w:eastAsia="Arial Unicode MS" w:hAnsi="Arial Unicode MS" w:cs="Arial Unicode MS"/>
        </w:rPr>
        <w:t>2. 소송비용은 피고들이 부담한다.</w:t>
      </w:r>
    </w:p>
    <w:p w14:paraId="0000000F" w14:textId="77777777" w:rsidR="005B03A6" w:rsidRDefault="005B03A6"/>
    <w:p w14:paraId="00000010" w14:textId="77777777" w:rsidR="005B03A6" w:rsidRDefault="00000000">
      <w:r>
        <w:rPr>
          <w:rFonts w:ascii="Arial Unicode MS" w:eastAsia="Arial Unicode MS" w:hAnsi="Arial Unicode MS" w:cs="Arial Unicode MS"/>
        </w:rPr>
        <w:t>[청구취지]</w:t>
      </w:r>
    </w:p>
    <w:p w14:paraId="00000011" w14:textId="77777777" w:rsidR="005B03A6" w:rsidRDefault="00000000">
      <w:r>
        <w:rPr>
          <w:rFonts w:ascii="Arial Unicode MS" w:eastAsia="Arial Unicode MS" w:hAnsi="Arial Unicode MS" w:cs="Arial Unicode MS"/>
        </w:rPr>
        <w:t>주문과 같다.</w:t>
      </w:r>
    </w:p>
    <w:p w14:paraId="00000012" w14:textId="77777777" w:rsidR="005B03A6" w:rsidRDefault="005B03A6"/>
    <w:p w14:paraId="00000013" w14:textId="77777777" w:rsidR="005B03A6" w:rsidRDefault="00000000">
      <w:r>
        <w:rPr>
          <w:rFonts w:ascii="Arial Unicode MS" w:eastAsia="Arial Unicode MS" w:hAnsi="Arial Unicode MS" w:cs="Arial Unicode MS"/>
        </w:rPr>
        <w:t>[이유]</w:t>
      </w:r>
    </w:p>
    <w:p w14:paraId="00000014" w14:textId="77777777" w:rsidR="005B03A6" w:rsidRDefault="00000000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</w:rPr>
        <w:t>기초사실</w:t>
      </w:r>
      <w:r>
        <w:rPr>
          <w:rFonts w:ascii="Arial Unicode MS" w:eastAsia="Arial Unicode MS" w:hAnsi="Arial Unicode MS" w:cs="Arial Unicode MS"/>
        </w:rPr>
        <w:br/>
        <w:t>가. 피고보조참가인(이하 ‘참가인’이라 한다)은 ○○시 △△동 499-35, 36, 37 지상에 △△△△△라는 빌라를 신축한 후 그 중 같은 동 499-37 △△△△△ ○동 ○○○호(이하 ‘이 사건 주택’이라 한다)를 포함한 28세대의 빌라에 관하여 2004. 9. 24. 소외 ○○○ ○○○ ○○○ 등(이하 ‘○○○ 등’이라 한다)에게 대금 6억 6,400만 원에 매도하는 계약(이하 ‘이 사건 매매계약’이라 한다)을 체결하고, 그 무렵 계약금과 중도금으로 합계 1억 원을 지급받았으나 나머지 잔금은 지급받지 못하였다.</w:t>
      </w:r>
      <w:r>
        <w:rPr>
          <w:rFonts w:ascii="Arial Unicode MS" w:eastAsia="Arial Unicode MS" w:hAnsi="Arial Unicode MS" w:cs="Arial Unicode MS"/>
        </w:rPr>
        <w:br/>
        <w:t>나. 이 사건 매매계약 체결 당시 참가인은 수임자란을 공란으로 한 채 위 빌라 28세대에 관한 처분권한을 위임한다는 취지의 위임장을 작성하여 ○○○ 등에게 교부하였는데, 위 위임장의 ‘위임한 권한’란에는 ‘매매계약체결 및 임대계약체결 등’이라고 부동문자로 기재되어 있다.</w:t>
      </w:r>
      <w:r>
        <w:rPr>
          <w:rFonts w:ascii="Arial Unicode MS" w:eastAsia="Arial Unicode MS" w:hAnsi="Arial Unicode MS" w:cs="Arial Unicode MS"/>
        </w:rPr>
        <w:br/>
        <w:t xml:space="preserve">다. ○○○ 등은 다시 위 빌라 28세대에 관한 매매계약 및 임대계약체결에 관한 권한을 ○○○공인중개사를 운영하는 ○○○에게 위임하면서, 참가인으로부터 </w:t>
      </w:r>
      <w:r>
        <w:rPr>
          <w:rFonts w:ascii="Arial Unicode MS" w:eastAsia="Arial Unicode MS" w:hAnsi="Arial Unicode MS" w:cs="Arial Unicode MS"/>
        </w:rPr>
        <w:lastRenderedPageBreak/>
        <w:t>교부받은 위임장의 수임자란에 ○○○의 이름을 기재하여 이를 ○○○에게 교부하였다.</w:t>
      </w:r>
      <w:r>
        <w:rPr>
          <w:rFonts w:ascii="Arial Unicode MS" w:eastAsia="Arial Unicode MS" w:hAnsi="Arial Unicode MS" w:cs="Arial Unicode MS"/>
        </w:rPr>
        <w:br/>
        <w:t>라. ○○○는 참가인의 대리인 자격으로 원고와 사이에 2005. 1. 20. 이 사건 주택에 관하여 임차보증금 1,900만 원, 임차기간 2005. 1. 31.부터 2007. 1. 30.까지로 하는 내용의 임대차계약(이하 ‘이 사건 임대차계약’이라 한다)을 체결하였고, 원고는 그 무렵 임차보증금 전액을 지급하고 위 주택에 입주한 후 2005. 1. 25. 주민등록전입신고를 마쳤다.</w:t>
      </w:r>
      <w:r>
        <w:rPr>
          <w:rFonts w:ascii="Arial Unicode MS" w:eastAsia="Arial Unicode MS" w:hAnsi="Arial Unicode MS" w:cs="Arial Unicode MS"/>
        </w:rPr>
        <w:br/>
        <w:t>마. 한편 참가인 소유의 이 사건 주택에 관하여는 근저당권자인 피고 ○○○○○○○○의 신청에 따라 이 법원 2006타경14403호로 부동산임의경매절차가 진행되었다.</w:t>
      </w:r>
      <w:r>
        <w:rPr>
          <w:rFonts w:ascii="Arial Unicode MS" w:eastAsia="Arial Unicode MS" w:hAnsi="Arial Unicode MS" w:cs="Arial Unicode MS"/>
        </w:rPr>
        <w:br/>
        <w:t>바. 이 사건 주택이 경락되자 경매법원은 2007. 1. 26. 배당기일을 열어 실제 배당할 금액 68,481,418원에 대하여 1순위로 당해세교부권자인 ○○시에게 28,050원을, 2순위로 신청근저당권자인 피고 ○○○○○○○○에게 54,000,000원을, 3순위로 압류권자인 피고 ○○○에게 나머지 14,453,368원을 각 배당하고 원고를 배당에서 제외하는 내용의 배당표를 작성하였다.</w:t>
      </w:r>
      <w:r>
        <w:rPr>
          <w:rFonts w:ascii="Arial Unicode MS" w:eastAsia="Arial Unicode MS" w:hAnsi="Arial Unicode MS" w:cs="Arial Unicode MS"/>
        </w:rPr>
        <w:br/>
        <w:t>사. 원고는 위 배당기일에 피고 ○○○의 배당액 전부와 피고 ○○○○○○○○의 배당액 중 1,546,632원에 대하여 이의를 진술하고 이 사건 소를 제기하였다.</w:t>
      </w:r>
    </w:p>
    <w:p w14:paraId="00000015" w14:textId="77777777" w:rsidR="005B03A6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br/>
        <w:t>가. 청구원인에 대한 판단</w:t>
      </w:r>
      <w:r>
        <w:rPr>
          <w:rFonts w:ascii="Arial Unicode MS" w:eastAsia="Arial Unicode MS" w:hAnsi="Arial Unicode MS" w:cs="Arial Unicode MS"/>
        </w:rPr>
        <w:br/>
        <w:t>원고는 참가인의 대리인인 ○○○로부터 임차보증금 1,900만 원에 이 사건 주택을 임차한 후 주민등록전입신고를 마치고 거주한 주택임대차보호법상의 소액임차인이므로, 경매법원은 원고에게 위 법이 정한 1,600만 원을 배당하여야 함에도 불구하고 원고를 배당에서 제외하였으므로 이는 위법하다고 주장한다.</w:t>
      </w:r>
      <w:r>
        <w:rPr>
          <w:rFonts w:ascii="Arial Unicode MS" w:eastAsia="Arial Unicode MS" w:hAnsi="Arial Unicode MS" w:cs="Arial Unicode MS"/>
        </w:rPr>
        <w:br/>
        <w:t>살피건대 위 인정사실에 의하면 참가인은 ○○○ 등에게, ○○○ 등은 다시 ○○○에게 순차적으로 이 사건 주택을 포함한 28세대의 빌라에 관한 임대계약 체결권한까지를 포함하여 위임하였고, 이에 따라 ○○○는 참가인의 정당한 대리인으로서 원고와 사이에 이 사건 임대차계약을 체결하였으므로 이는 유효하게 성립되었다 할 것이며, 그 후 원고가 임차보증금 전액을 지급하고 주민등록전입신고를 마침으로써 대항력을 갖추었으므로 결국 원고는 주택임대차보호법이 정한 소액임차인으로서 피고들에 우선하여 1,600만 원을 배당받을 권리가 있다고 할 것이다.</w:t>
      </w:r>
      <w:r>
        <w:rPr>
          <w:rFonts w:ascii="Arial Unicode MS" w:eastAsia="Arial Unicode MS" w:hAnsi="Arial Unicode MS" w:cs="Arial Unicode MS"/>
        </w:rPr>
        <w:br/>
        <w:t>나. 피고들 및 참가인의 주장에 대한 판단</w:t>
      </w:r>
      <w:r>
        <w:rPr>
          <w:rFonts w:ascii="Arial Unicode MS" w:eastAsia="Arial Unicode MS" w:hAnsi="Arial Unicode MS" w:cs="Arial Unicode MS"/>
        </w:rPr>
        <w:br/>
        <w:t>이에 대하여 피고들 및 참가인은 이 사건 매매계약 체결 당시 특약사항으로 참가인이 인정하지 아니하는 전·월세 계약은 무효로 하기로 하였는데도 ○○○ 등이 매매계약 상태임을 이용하여 참가인의 인감증명서 등을 위조하는 방법으로 참가인의 허락 없이 임의로 원고와 이 사건 임대차계약을 체결하였으므로 이는 무효라는 취지로 주장한다.</w:t>
      </w:r>
      <w:r>
        <w:rPr>
          <w:rFonts w:ascii="Arial Unicode MS" w:eastAsia="Arial Unicode MS" w:hAnsi="Arial Unicode MS" w:cs="Arial Unicode MS"/>
        </w:rPr>
        <w:br/>
        <w:t xml:space="preserve">그러나 매매계약 체결 당시 특약사항으로 “( ) 주 ○○○○에서 인정하지 않는 전·월세 계약은 무효로 한다”라고 기재되어 있는 사실은 인정되나, 이는 매매당사자인 참가인과 ○○○ 등 사이의 내부적인 약정에 불과하여 제3자인 원고에게 대항할 수 없고, 참가인이 ○○○ 등에게 이 사건 임대차계약 체결에 관한 권한을 위임한 사실이 인정되는 이상 인감증명서의 위조 여부는 이 사건 </w:t>
      </w:r>
      <w:r>
        <w:rPr>
          <w:rFonts w:ascii="Arial Unicode MS" w:eastAsia="Arial Unicode MS" w:hAnsi="Arial Unicode MS" w:cs="Arial Unicode MS"/>
        </w:rPr>
        <w:lastRenderedPageBreak/>
        <w:t>임대차계약의 효력에 영향을 미치지 아니한다. 또한 가사 ○○○의 이 사건 임대차계약체결행위를 무권대리행위라고 보더라도 참가인이 위임장을 교부함으로써 대리권수여의 의사를 표시하였고 원고가 대리권 없음을 알았거나 알 수 있었다는 사정이 엿보이지 않는 이상 이는 민법 제125조의 표현대리행위로서 유효하다.</w:t>
      </w:r>
      <w:r>
        <w:rPr>
          <w:rFonts w:ascii="Arial Unicode MS" w:eastAsia="Arial Unicode MS" w:hAnsi="Arial Unicode MS" w:cs="Arial Unicode MS"/>
        </w:rPr>
        <w:br/>
        <w:t>다. 소결</w:t>
      </w:r>
      <w:r>
        <w:rPr>
          <w:rFonts w:ascii="Arial Unicode MS" w:eastAsia="Arial Unicode MS" w:hAnsi="Arial Unicode MS" w:cs="Arial Unicode MS"/>
        </w:rPr>
        <w:br/>
        <w:t>따라서 원고를 배당에서 제외한 이 사건 배당표는 부당하므로 이 사건 배당표 중 피고 ○○○○○○○○에 대한 배당금 54,000,000원을 52,453,368원으로, 피고 ○○○에 대한 배당금 14,453,368원을 0원으로, 원고에 대한 배당액 0원을 16,000,000원으로 각 경정함이 상당하다.</w:t>
      </w:r>
    </w:p>
    <w:p w14:paraId="00000016" w14:textId="77777777" w:rsidR="005B03A6" w:rsidRDefault="00000000">
      <w:pPr>
        <w:numPr>
          <w:ilvl w:val="0"/>
          <w:numId w:val="1"/>
        </w:numPr>
        <w:spacing w:after="240"/>
      </w:pPr>
      <w:r>
        <w:rPr>
          <w:rFonts w:ascii="Arial Unicode MS" w:eastAsia="Arial Unicode MS" w:hAnsi="Arial Unicode MS" w:cs="Arial Unicode MS"/>
        </w:rPr>
        <w:t>결론</w:t>
      </w:r>
      <w:r>
        <w:rPr>
          <w:rFonts w:ascii="Arial Unicode MS" w:eastAsia="Arial Unicode MS" w:hAnsi="Arial Unicode MS" w:cs="Arial Unicode MS"/>
        </w:rPr>
        <w:br/>
        <w:t>그렇다면 원고의 이 사건 청구는 이유 있어 이를 인용하기로 하여 주문과 같이 판결한다.</w:t>
      </w:r>
    </w:p>
    <w:p w14:paraId="00000017" w14:textId="77777777" w:rsidR="005B03A6" w:rsidRDefault="005B03A6"/>
    <w:p w14:paraId="00000018" w14:textId="77777777" w:rsidR="005B03A6" w:rsidRDefault="005B03A6"/>
    <w:p w14:paraId="00000019" w14:textId="77777777" w:rsidR="005B03A6" w:rsidRDefault="00000000">
      <w:r>
        <w:rPr>
          <w:rFonts w:ascii="Arial Unicode MS" w:eastAsia="Arial Unicode MS" w:hAnsi="Arial Unicode MS" w:cs="Arial Unicode MS"/>
        </w:rPr>
        <w:t>[참조조문]</w:t>
      </w:r>
    </w:p>
    <w:p w14:paraId="0000001A" w14:textId="77777777" w:rsidR="005B03A6" w:rsidRDefault="00000000">
      <w:r>
        <w:rPr>
          <w:rFonts w:ascii="Arial Unicode MS" w:eastAsia="Arial Unicode MS" w:hAnsi="Arial Unicode MS" w:cs="Arial Unicode MS"/>
        </w:rPr>
        <w:t>민법 제125조, 주택임대차보호법 제8조</w:t>
      </w:r>
    </w:p>
    <w:p w14:paraId="0000001B" w14:textId="77777777" w:rsidR="005B03A6" w:rsidRDefault="005B03A6"/>
    <w:sectPr w:rsidR="005B03A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FE06B555-DD64-4EF2-91BC-785FCAD3F99B}"/>
    <w:embedBold r:id="rId2" w:subsetted="1" w:fontKey="{609A0AF2-C097-43B6-84B2-B551C165B9E6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6C287A8B-EA7E-4CEF-893A-112C69C88B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ADE9AA4-15A3-40DE-A9C4-9E524B15EC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4647B"/>
    <w:multiLevelType w:val="multilevel"/>
    <w:tmpl w:val="EC1CA3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07605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3A6"/>
    <w:rsid w:val="000A459B"/>
    <w:rsid w:val="002A2BA9"/>
    <w:rsid w:val="00390A36"/>
    <w:rsid w:val="005B03A6"/>
    <w:rsid w:val="0069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4F237"/>
  <w15:docId w15:val="{5DA386F9-92CB-41B7-9351-127C7A9B9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Sang-Yong Park</cp:lastModifiedBy>
  <cp:revision>3</cp:revision>
  <dcterms:created xsi:type="dcterms:W3CDTF">2026-02-05T05:04:00Z</dcterms:created>
  <dcterms:modified xsi:type="dcterms:W3CDTF">2026-02-05T05:27:00Z</dcterms:modified>
</cp:coreProperties>
</file>