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330CD" w14:textId="77777777" w:rsidR="00920323" w:rsidRDefault="00920323" w:rsidP="00920323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103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반사회질서의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법률행위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선량한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풍속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기타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사회질서에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위반한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사항을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내용으로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하는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법률행위는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무효로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한다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2313E23F" w14:textId="77777777" w:rsidR="00920323" w:rsidRDefault="00920323" w:rsidP="00920323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</w:p>
    <w:p w14:paraId="4CDB4016" w14:textId="77777777" w:rsidR="00920323" w:rsidRDefault="00920323" w:rsidP="00920323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104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불공정한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법률행위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당사자의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궁박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경솔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무경험으로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인하여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현저하게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공정을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잃은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법률행위는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무효로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한다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1236647C" w14:textId="77777777" w:rsidR="00920323" w:rsidRDefault="00920323" w:rsidP="00920323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</w:p>
    <w:p w14:paraId="4BB9B061" w14:textId="77777777" w:rsidR="00920323" w:rsidRDefault="00920323" w:rsidP="00920323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105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임의규정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법률행위의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당사자가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법령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중의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선량한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풍속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기타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사회질서에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관계없는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규정과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다른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의사를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표시한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때에는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의사에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의한다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22138745" w14:textId="77777777" w:rsidR="00920323" w:rsidRDefault="00920323" w:rsidP="00920323">
      <w:pPr>
        <w:spacing w:line="400" w:lineRule="atLeast"/>
        <w:jc w:val="both"/>
        <w:rPr>
          <w:rFonts w:ascii="HY중고딕" w:eastAsia="HY중고딕" w:hAnsi="Times New Roman" w:cs="HY중고딕" w:hint="eastAsia"/>
          <w:color w:val="auto"/>
          <w:sz w:val="20"/>
          <w:szCs w:val="20"/>
        </w:rPr>
      </w:pPr>
    </w:p>
    <w:p w14:paraId="62391A43" w14:textId="77777777" w:rsidR="00920323" w:rsidRDefault="00920323" w:rsidP="00920323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186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부동산물권변동의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효력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부동산에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관한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법률행위로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인한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물권의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득실변경은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등기하여야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효력이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생긴다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43B15F05" w14:textId="77777777" w:rsidR="00920323" w:rsidRDefault="00920323" w:rsidP="00920323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</w:p>
    <w:p w14:paraId="06972520" w14:textId="77777777" w:rsidR="00920323" w:rsidRDefault="00920323" w:rsidP="00920323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187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등기를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요하지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아니하는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부동산물권취득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상속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공용징수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판결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경매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기타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법률의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규정에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의한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부동산에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관한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물권의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취득은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등기를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요하지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아니한다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.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그러나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등기를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하지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아니하면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이를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처분하지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못한다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147670B5" w14:textId="77777777" w:rsidR="00920323" w:rsidRPr="00920323" w:rsidRDefault="00920323">
      <w:pPr>
        <w:spacing w:before="200" w:line="400" w:lineRule="atLeast"/>
        <w:ind w:left="400" w:hanging="240"/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</w:pPr>
    </w:p>
    <w:p w14:paraId="2A1CC94E" w14:textId="77777777" w:rsidR="00920323" w:rsidRDefault="00920323" w:rsidP="00920323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356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저당권의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내용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저당권자는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채무자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제삼자가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점유를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이전하지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아니하고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채무의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담보로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제공한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부동산에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대하여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다른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채권자보다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자기채권의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우선변제를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받을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권리가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있다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2D6372B4" w14:textId="77777777" w:rsidR="00920323" w:rsidRDefault="00920323" w:rsidP="00920323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</w:p>
    <w:p w14:paraId="5B343429" w14:textId="77777777" w:rsidR="00920323" w:rsidRDefault="00920323" w:rsidP="00920323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357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근저당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①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저당권은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담보할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채무의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최고액만을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정하고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채무의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확정을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장래에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보류하여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이를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설정할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있다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.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경우에는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확정될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때까지의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채무의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소멸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이전은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저당권에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영향을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미치지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아니한다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7CC201C0" w14:textId="77777777" w:rsidR="00920323" w:rsidRDefault="00920323" w:rsidP="00920323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>②</w:t>
      </w:r>
      <w:r>
        <w:rPr>
          <w:rFonts w:ascii="HYSMyeongJo-Medium" w:hAnsi="HYSMyeongJo-Medium" w:cs="HYSMyeongJo-Medium" w:hint="eastAsia"/>
          <w:sz w:val="20"/>
          <w:szCs w:val="20"/>
        </w:rPr>
        <w:t>전항의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경우에는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채무의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이자는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최고액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중에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산입한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것으로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본다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39CA226E" w14:textId="77777777" w:rsidR="00920323" w:rsidRDefault="00920323" w:rsidP="00920323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</w:p>
    <w:p w14:paraId="1A979D38" w14:textId="77777777" w:rsidR="00920323" w:rsidRDefault="00920323" w:rsidP="00920323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358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저당권의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효력의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범위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저당권의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효력은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저당부동산에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부합된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물건과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eastAsia="HY중고딕" w:hAnsi="HYSMyeongJo-Medium" w:cs="HYSMyeongJo-Medium" w:hint="eastAsia"/>
          <w:sz w:val="20"/>
          <w:szCs w:val="20"/>
        </w:rPr>
        <w:t>종물에</w:t>
      </w:r>
      <w:proofErr w:type="spellEnd"/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미친다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.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그러나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법률에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특별한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규정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설정행위에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다른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약정이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있으면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그러하지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아니하다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45773D38" w14:textId="77777777" w:rsidR="00920323" w:rsidRDefault="00920323" w:rsidP="00920323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</w:p>
    <w:p w14:paraId="0A7458F3" w14:textId="77777777" w:rsidR="00920323" w:rsidRDefault="00920323" w:rsidP="00920323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359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과실에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대한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효력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저당권의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효력은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저당부동산에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대한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압류가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있은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후에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저당권설정자가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부동산으로부터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수취한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과실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수취할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있는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과실에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미친다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.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그러나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저당권자가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부동산에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대한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소유권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지상권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전세권을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취득한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제삼자에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대하여는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압류한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사실을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통지한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후가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아니면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이로써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대항하지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못한다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2C852052" w14:textId="77777777" w:rsidR="00920323" w:rsidRDefault="00920323" w:rsidP="00920323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</w:p>
    <w:p w14:paraId="0A35AC8E" w14:textId="77777777" w:rsidR="00920323" w:rsidRDefault="00920323" w:rsidP="00920323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360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피담보채권의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범위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저당권은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원본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이자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위약금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채무불이행으로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인한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손해배상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및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저당권의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실행비용을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담보한다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.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그러나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지연배상에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대하여는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원본의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이행기일을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경과한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후의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1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년분에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한하여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저당권을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행사할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있다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482970FE" w14:textId="77777777" w:rsidR="00920323" w:rsidRDefault="00920323" w:rsidP="00920323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</w:p>
    <w:p w14:paraId="78E09CF5" w14:textId="77777777" w:rsidR="00920323" w:rsidRDefault="00920323" w:rsidP="00920323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361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저당권의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처분제한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저당권은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담보한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채권과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분리하여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타인에게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양도하거나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다른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채권의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담보로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하지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못한다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5BF2574B" w14:textId="77777777" w:rsidR="00920323" w:rsidRDefault="00920323" w:rsidP="00920323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</w:p>
    <w:p w14:paraId="7B0BAE7C" w14:textId="77777777" w:rsidR="00920323" w:rsidRDefault="00920323" w:rsidP="00920323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362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저당물의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보충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저당권설정자의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eastAsia="HY중고딕" w:hAnsi="HYSMyeongJo-Medium" w:cs="HYSMyeongJo-Medium" w:hint="eastAsia"/>
          <w:sz w:val="20"/>
          <w:szCs w:val="20"/>
        </w:rPr>
        <w:t>책임있는</w:t>
      </w:r>
      <w:proofErr w:type="spellEnd"/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사유로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인하여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저당물의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가액이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현저히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감소된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때에는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저당권자는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저당권설정자에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대하여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원상회복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상당한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담보제공을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청구할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있다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0A31CDE0" w14:textId="77777777" w:rsidR="00920323" w:rsidRDefault="00920323" w:rsidP="00920323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</w:p>
    <w:p w14:paraId="33B3C38C" w14:textId="77777777" w:rsidR="00920323" w:rsidRDefault="00920323" w:rsidP="00920323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363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저당권자의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경매청구권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,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경매인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①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저당권자는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채권의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변제를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받기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위하여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저당물의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경매를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청구할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있다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12619C0B" w14:textId="77777777" w:rsidR="00920323" w:rsidRDefault="00920323" w:rsidP="00920323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>②</w:t>
      </w:r>
      <w:r>
        <w:rPr>
          <w:rFonts w:ascii="HYSMyeongJo-Medium" w:hAnsi="HYSMyeongJo-Medium" w:cs="HYSMyeongJo-Medium" w:hint="eastAsia"/>
          <w:sz w:val="20"/>
          <w:szCs w:val="20"/>
        </w:rPr>
        <w:t>저당물의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소유권을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취득한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제삼자도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경매인이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있다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45ABFEBA" w14:textId="77777777" w:rsidR="00920323" w:rsidRDefault="00920323" w:rsidP="00920323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</w:p>
    <w:p w14:paraId="72581044" w14:textId="77777777" w:rsidR="00920323" w:rsidRDefault="00920323" w:rsidP="00920323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364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제삼취득자의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변제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저당부동산에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대하여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소유권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지상권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전세권을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취득한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제삼자는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저당권자에게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부동산으로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담보된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채권을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변제하고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저당권의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소멸을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청구할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있다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3774F3B8" w14:textId="77777777" w:rsidR="00920323" w:rsidRDefault="00920323" w:rsidP="00920323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</w:p>
    <w:p w14:paraId="1CB6ACCB" w14:textId="77777777" w:rsidR="00920323" w:rsidRDefault="00920323" w:rsidP="00920323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365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저당지상의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건물에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대한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경매청구권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토지를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목적으로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저당권을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설정한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설정자가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토지에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건물을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축조한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때에는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저당권자는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토지와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함께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건물에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대하여도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경매를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청구할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있다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.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그러나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건물의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경매대가에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대하여는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우선변제를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받을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권리가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없다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270F9E25" w14:textId="77777777" w:rsidR="00920323" w:rsidRDefault="00920323" w:rsidP="00920323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</w:p>
    <w:p w14:paraId="1D32C656" w14:textId="77777777" w:rsidR="00920323" w:rsidRDefault="00920323" w:rsidP="00920323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366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법정지상권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저당물의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경매로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인하여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토지와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지상건물이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다른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소유자에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속한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경우에는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토지소유자는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건물소유자에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대하여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지상권을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설정한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것으로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본다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.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그러나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eastAsia="HY중고딕" w:hAnsi="HYSMyeongJo-Medium" w:cs="HYSMyeongJo-Medium" w:hint="eastAsia"/>
          <w:sz w:val="20"/>
          <w:szCs w:val="20"/>
        </w:rPr>
        <w:t>지료는</w:t>
      </w:r>
      <w:proofErr w:type="spellEnd"/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당사자의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청구에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의하여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법원이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이를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정한다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3FEFA35D" w14:textId="77777777" w:rsidR="00920323" w:rsidRDefault="00920323" w:rsidP="00920323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</w:p>
    <w:p w14:paraId="675B039F" w14:textId="77777777" w:rsidR="00920323" w:rsidRDefault="00920323" w:rsidP="00920323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367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제삼취득자의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비용상환청구권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저당물의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제삼취득자가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부동산의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보존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개량을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위하여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eastAsia="HY중고딕" w:hAnsi="HYSMyeongJo-Medium" w:cs="HYSMyeongJo-Medium" w:hint="eastAsia"/>
          <w:sz w:val="20"/>
          <w:szCs w:val="20"/>
        </w:rPr>
        <w:t>필요비</w:t>
      </w:r>
      <w:proofErr w:type="spellEnd"/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유익비를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지출한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때에는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제</w:t>
      </w:r>
      <w:r>
        <w:rPr>
          <w:rFonts w:ascii="HYSMyeongJo-Medium" w:eastAsia="HY중고딕" w:hAnsi="HYSMyeongJo-Medium" w:cs="HYSMyeongJo-Medium"/>
          <w:sz w:val="20"/>
          <w:szCs w:val="20"/>
        </w:rPr>
        <w:t>203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조제</w:t>
      </w:r>
      <w:r>
        <w:rPr>
          <w:rFonts w:ascii="HYSMyeongJo-Medium" w:eastAsia="HY중고딕" w:hAnsi="HYSMyeongJo-Medium" w:cs="HYSMyeongJo-Medium"/>
          <w:sz w:val="20"/>
          <w:szCs w:val="20"/>
        </w:rPr>
        <w:t>1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항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제</w:t>
      </w:r>
      <w:r>
        <w:rPr>
          <w:rFonts w:ascii="HYSMyeongJo-Medium" w:eastAsia="HY중고딕" w:hAnsi="HYSMyeongJo-Medium" w:cs="HYSMyeongJo-Medium"/>
          <w:sz w:val="20"/>
          <w:szCs w:val="20"/>
        </w:rPr>
        <w:t>2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항의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규정에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의하여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저당물의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경매대가에서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우선상환을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받을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있다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29A6C6A0" w14:textId="77777777" w:rsidR="00920323" w:rsidRDefault="00920323" w:rsidP="00920323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</w:p>
    <w:p w14:paraId="7E1EB61F" w14:textId="77777777" w:rsidR="00920323" w:rsidRDefault="00920323" w:rsidP="00920323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368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공동저당과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대가의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배당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, </w:t>
      </w:r>
      <w:proofErr w:type="spellStart"/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차순위자의</w:t>
      </w:r>
      <w:proofErr w:type="spellEnd"/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대위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①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동일한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채권의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담보로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수개의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부동산에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저당권을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설정한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경우에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부동산의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경매대가를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동시에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배당하는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때에는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각부동산의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경매대가에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비례하여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채권의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분담을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정한다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7B3DC6D5" w14:textId="77777777" w:rsidR="00920323" w:rsidRDefault="00920323" w:rsidP="00920323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>②</w:t>
      </w:r>
      <w:r>
        <w:rPr>
          <w:rFonts w:ascii="HYSMyeongJo-Medium" w:hAnsi="HYSMyeongJo-Medium" w:cs="HYSMyeongJo-Medium" w:hint="eastAsia"/>
          <w:sz w:val="20"/>
          <w:szCs w:val="20"/>
        </w:rPr>
        <w:t>전항의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hAnsi="HYSMyeongJo-Medium" w:cs="HYSMyeongJo-Medium" w:hint="eastAsia"/>
          <w:sz w:val="20"/>
          <w:szCs w:val="20"/>
        </w:rPr>
        <w:t>저당부동산중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일부의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경매대가를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먼저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배당하는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경우에는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대가에서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채권전부의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변제를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받을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있다</w:t>
      </w:r>
      <w:r>
        <w:rPr>
          <w:rFonts w:ascii="HYSMyeongJo-Medium" w:hAnsi="HYSMyeongJo-Medium" w:cs="HYSMyeongJo-Medium"/>
          <w:sz w:val="20"/>
          <w:szCs w:val="20"/>
        </w:rPr>
        <w:t xml:space="preserve">. </w:t>
      </w:r>
      <w:r>
        <w:rPr>
          <w:rFonts w:ascii="HYSMyeongJo-Medium" w:hAnsi="HYSMyeongJo-Medium" w:cs="HYSMyeongJo-Medium" w:hint="eastAsia"/>
          <w:sz w:val="20"/>
          <w:szCs w:val="20"/>
        </w:rPr>
        <w:t>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경우에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경매한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부동산의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hAnsi="HYSMyeongJo-Medium" w:cs="HYSMyeongJo-Medium" w:hint="eastAsia"/>
          <w:sz w:val="20"/>
          <w:szCs w:val="20"/>
        </w:rPr>
        <w:t>차순위저당권자는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hAnsi="HYSMyeongJo-Medium" w:cs="HYSMyeongJo-Medium" w:hint="eastAsia"/>
          <w:sz w:val="20"/>
          <w:szCs w:val="20"/>
        </w:rPr>
        <w:t>선순위저당권자가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전항의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규정에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의하여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다른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부동산의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경매대가에서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변제를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받을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있는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금액의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한도에서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선순위자를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hAnsi="HYSMyeongJo-Medium" w:cs="HYSMyeongJo-Medium" w:hint="eastAsia"/>
          <w:sz w:val="20"/>
          <w:szCs w:val="20"/>
        </w:rPr>
        <w:t>대위하여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저당권을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행사할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있다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0C01D816" w14:textId="77777777" w:rsidR="00920323" w:rsidRDefault="00920323" w:rsidP="00920323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</w:p>
    <w:p w14:paraId="3DCB7D76" w14:textId="77777777" w:rsidR="00920323" w:rsidRDefault="00920323" w:rsidP="00920323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369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부종성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저당권으로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담보한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채권이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시효의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완성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기타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사유로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인하여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소멸한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때에는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저당권도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소멸한다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4298FDEB" w14:textId="77777777" w:rsidR="00920323" w:rsidRDefault="00920323" w:rsidP="00920323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</w:p>
    <w:p w14:paraId="753C6CB4" w14:textId="0252095A" w:rsidR="00920323" w:rsidRDefault="00920323" w:rsidP="00920323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370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준용규정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제</w:t>
      </w:r>
      <w:r>
        <w:rPr>
          <w:rFonts w:ascii="HYSMyeongJo-Medium" w:eastAsia="HY중고딕" w:hAnsi="HYSMyeongJo-Medium" w:cs="HYSMyeongJo-Medium"/>
          <w:sz w:val="20"/>
          <w:szCs w:val="20"/>
        </w:rPr>
        <w:t>214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조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제</w:t>
      </w:r>
      <w:r>
        <w:rPr>
          <w:rFonts w:ascii="HYSMyeongJo-Medium" w:eastAsia="HY중고딕" w:hAnsi="HYSMyeongJo-Medium" w:cs="HYSMyeongJo-Medium"/>
          <w:sz w:val="20"/>
          <w:szCs w:val="20"/>
        </w:rPr>
        <w:t>321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조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제</w:t>
      </w:r>
      <w:r>
        <w:rPr>
          <w:rFonts w:ascii="HYSMyeongJo-Medium" w:eastAsia="HY중고딕" w:hAnsi="HYSMyeongJo-Medium" w:cs="HYSMyeongJo-Medium"/>
          <w:sz w:val="20"/>
          <w:szCs w:val="20"/>
        </w:rPr>
        <w:t>333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조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제</w:t>
      </w:r>
      <w:r>
        <w:rPr>
          <w:rFonts w:ascii="HYSMyeongJo-Medium" w:eastAsia="HY중고딕" w:hAnsi="HYSMyeongJo-Medium" w:cs="HYSMyeongJo-Medium"/>
          <w:sz w:val="20"/>
          <w:szCs w:val="20"/>
        </w:rPr>
        <w:t>340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조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제</w:t>
      </w:r>
      <w:r>
        <w:rPr>
          <w:rFonts w:ascii="HYSMyeongJo-Medium" w:eastAsia="HY중고딕" w:hAnsi="HYSMyeongJo-Medium" w:cs="HYSMyeongJo-Medium"/>
          <w:sz w:val="20"/>
          <w:szCs w:val="20"/>
        </w:rPr>
        <w:t>341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조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및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제</w:t>
      </w:r>
      <w:r>
        <w:rPr>
          <w:rFonts w:ascii="HYSMyeongJo-Medium" w:eastAsia="HY중고딕" w:hAnsi="HYSMyeongJo-Medium" w:cs="HYSMyeongJo-Medium"/>
          <w:sz w:val="20"/>
          <w:szCs w:val="20"/>
        </w:rPr>
        <w:t>342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조의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규정은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저당권에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준용한다</w:t>
      </w:r>
    </w:p>
    <w:p w14:paraId="08588EDD" w14:textId="77777777" w:rsidR="00920323" w:rsidRDefault="00920323" w:rsidP="00920323">
      <w:pPr>
        <w:spacing w:before="200" w:line="400" w:lineRule="atLeast"/>
        <w:ind w:left="400" w:hanging="240"/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</w:pPr>
    </w:p>
    <w:p w14:paraId="4E028D0E" w14:textId="1ECE8E79" w:rsidR="009503C7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390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채무불이행과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손해배상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채무자가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채무의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내용에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좇은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이행을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하지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아니한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때에는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채권자는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손해배상을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청구할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있다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. </w:t>
      </w:r>
      <w:r>
        <w:rPr>
          <w:rFonts w:ascii="HYSMyeongJo-Medium" w:eastAsia="HY중고딕" w:hAnsi="HYSMyeongJo-Medium" w:cs="HYSMyeongJo-Medium"/>
          <w:sz w:val="20"/>
          <w:szCs w:val="20"/>
        </w:rPr>
        <w:t>그러나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채무자의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고의나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eastAsia="HY중고딕" w:hAnsi="HYSMyeongJo-Medium" w:cs="HYSMyeongJo-Medium"/>
          <w:sz w:val="20"/>
          <w:szCs w:val="20"/>
        </w:rPr>
        <w:t>과실없이</w:t>
      </w:r>
      <w:proofErr w:type="spellEnd"/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이행할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없게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때에는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그러하지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아니하다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26DFAD6C" w14:textId="77777777" w:rsidR="00920323" w:rsidRDefault="00920323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</w:p>
    <w:p w14:paraId="619D64B5" w14:textId="77777777" w:rsidR="00920323" w:rsidRDefault="00920323" w:rsidP="00920323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393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손해배상의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범위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①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채무불이행으로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인한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손해배상은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통상의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손해를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한도로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한다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6E2D6DBC" w14:textId="77777777" w:rsidR="00920323" w:rsidRDefault="00920323" w:rsidP="00920323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>②</w:t>
      </w:r>
      <w:r>
        <w:rPr>
          <w:rFonts w:ascii="HYSMyeongJo-Medium" w:hAnsi="HYSMyeongJo-Medium" w:cs="HYSMyeongJo-Medium" w:hint="eastAsia"/>
          <w:sz w:val="20"/>
          <w:szCs w:val="20"/>
        </w:rPr>
        <w:t>특별한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사정으로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인한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손해는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채무자가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사정을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알았거나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알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있었을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때에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한하여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배상의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책임이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있다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5FD7BA68" w14:textId="77777777" w:rsidR="00920323" w:rsidRDefault="00920323" w:rsidP="00920323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</w:p>
    <w:p w14:paraId="72172462" w14:textId="77777777" w:rsidR="00920323" w:rsidRDefault="00920323" w:rsidP="00920323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398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배상액의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예정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①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당사자는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채무불이행에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관한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손해배상액을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예정할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있다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7CDBC66C" w14:textId="77777777" w:rsidR="00920323" w:rsidRDefault="00920323" w:rsidP="00920323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>②</w:t>
      </w:r>
      <w:r>
        <w:rPr>
          <w:rFonts w:ascii="HYSMyeongJo-Medium" w:hAnsi="HYSMyeongJo-Medium" w:cs="HYSMyeongJo-Medium" w:hint="eastAsia"/>
          <w:sz w:val="20"/>
          <w:szCs w:val="20"/>
        </w:rPr>
        <w:t>손해배상의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예정액이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부당히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과다한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경우에는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법원은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적당히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감액할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있다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16582322" w14:textId="77777777" w:rsidR="00920323" w:rsidRDefault="00920323" w:rsidP="00920323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>③</w:t>
      </w:r>
      <w:r>
        <w:rPr>
          <w:rFonts w:ascii="HYSMyeongJo-Medium" w:hAnsi="HYSMyeongJo-Medium" w:cs="HYSMyeongJo-Medium" w:hint="eastAsia"/>
          <w:sz w:val="20"/>
          <w:szCs w:val="20"/>
        </w:rPr>
        <w:t>손해배상액의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예정은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이행의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청구나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계약의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해제에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영향을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미치지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아니한다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4E48999B" w14:textId="77777777" w:rsidR="00920323" w:rsidRDefault="00920323" w:rsidP="00920323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>④</w:t>
      </w:r>
      <w:r>
        <w:rPr>
          <w:rFonts w:ascii="HYSMyeongJo-Medium" w:hAnsi="HYSMyeongJo-Medium" w:cs="HYSMyeongJo-Medium" w:hint="eastAsia"/>
          <w:sz w:val="20"/>
          <w:szCs w:val="20"/>
        </w:rPr>
        <w:t>위약금의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약정은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손해배상액의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예정으로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추정한다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5239A95F" w14:textId="77777777" w:rsidR="00920323" w:rsidRDefault="00920323" w:rsidP="00920323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>⑤</w:t>
      </w:r>
      <w:r>
        <w:rPr>
          <w:rFonts w:ascii="HYSMyeongJo-Medium" w:hAnsi="HYSMyeongJo-Medium" w:cs="HYSMyeongJo-Medium" w:hint="eastAsia"/>
          <w:sz w:val="20"/>
          <w:szCs w:val="20"/>
        </w:rPr>
        <w:t>당사자가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금전이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아닌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것으로써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손해의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배상에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충당할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것을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예정한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경우에도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전</w:t>
      </w:r>
      <w:r>
        <w:rPr>
          <w:rFonts w:ascii="HYSMyeongJo-Medium" w:hAnsi="HYSMyeongJo-Medium" w:cs="HYSMyeongJo-Medium"/>
          <w:sz w:val="20"/>
          <w:szCs w:val="20"/>
        </w:rPr>
        <w:t>4</w:t>
      </w:r>
      <w:r>
        <w:rPr>
          <w:rFonts w:ascii="HYSMyeongJo-Medium" w:hAnsi="HYSMyeongJo-Medium" w:cs="HYSMyeongJo-Medium" w:hint="eastAsia"/>
          <w:sz w:val="20"/>
          <w:szCs w:val="20"/>
        </w:rPr>
        <w:t>항의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규정을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준용한다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52EA3930" w14:textId="77777777" w:rsidR="009503C7" w:rsidRDefault="009503C7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</w:p>
    <w:p w14:paraId="42601F72" w14:textId="77777777" w:rsidR="00920323" w:rsidRDefault="00920323" w:rsidP="00920323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450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지명채권양도의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대항요건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①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지명채권의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양도는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양도인이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채무자에게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통지하거나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채무자가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승낙하지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아니하면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채무자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기타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제삼자에게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대항하지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못한다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7CA33F96" w14:textId="77777777" w:rsidR="00920323" w:rsidRDefault="00920323" w:rsidP="00920323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>②</w:t>
      </w:r>
      <w:r>
        <w:rPr>
          <w:rFonts w:ascii="HYSMyeongJo-Medium" w:hAnsi="HYSMyeongJo-Medium" w:cs="HYSMyeongJo-Medium" w:hint="eastAsia"/>
          <w:sz w:val="20"/>
          <w:szCs w:val="20"/>
        </w:rPr>
        <w:t>전항의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통지나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승낙은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hAnsi="HYSMyeongJo-Medium" w:cs="HYSMyeongJo-Medium" w:hint="eastAsia"/>
          <w:sz w:val="20"/>
          <w:szCs w:val="20"/>
        </w:rPr>
        <w:t>확정일자있는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증서에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의하지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아니하면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채무자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이외의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제삼자에게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대항하지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못한다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6CCA5C16" w14:textId="77777777" w:rsidR="00920323" w:rsidRPr="00920323" w:rsidRDefault="00920323" w:rsidP="00920323">
      <w:pPr>
        <w:spacing w:before="200" w:line="400" w:lineRule="atLeast"/>
        <w:rPr>
          <w:rFonts w:ascii="HYSMyeongJo-Medium" w:eastAsia="HY중고딕" w:hAnsi="HYSMyeongJo-Medium" w:cs="HYSMyeongJo-Medium" w:hint="eastAsia"/>
          <w:sz w:val="20"/>
          <w:szCs w:val="20"/>
        </w:rPr>
      </w:pPr>
    </w:p>
    <w:p w14:paraId="105E7DE7" w14:textId="77777777" w:rsidR="009503C7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615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차주의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원상회복의무와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proofErr w:type="spellStart"/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철거권</w:t>
      </w:r>
      <w:proofErr w:type="spellEnd"/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차주가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차용물을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반환하는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때에는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이를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원상에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회복하여야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한다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. </w:t>
      </w:r>
      <w:r>
        <w:rPr>
          <w:rFonts w:ascii="HYSMyeongJo-Medium" w:eastAsia="HY중고딕" w:hAnsi="HYSMyeongJo-Medium" w:cs="HYSMyeongJo-Medium"/>
          <w:sz w:val="20"/>
          <w:szCs w:val="20"/>
        </w:rPr>
        <w:t>이에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eastAsia="HY중고딕" w:hAnsi="HYSMyeongJo-Medium" w:cs="HYSMyeongJo-Medium"/>
          <w:sz w:val="20"/>
          <w:szCs w:val="20"/>
        </w:rPr>
        <w:t>부속시킨</w:t>
      </w:r>
      <w:proofErr w:type="spellEnd"/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물건은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철거할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있다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4BD3B85C" w14:textId="77777777" w:rsidR="009503C7" w:rsidRDefault="009503C7">
      <w:pPr>
        <w:spacing w:line="400" w:lineRule="atLeast"/>
        <w:ind w:left="800"/>
        <w:jc w:val="both"/>
        <w:rPr>
          <w:rFonts w:ascii="HY중고딕" w:eastAsia="HY중고딕" w:hAnsi="Times New Roman" w:cs="HY중고딕"/>
          <w:color w:val="auto"/>
          <w:sz w:val="20"/>
          <w:szCs w:val="20"/>
        </w:rPr>
      </w:pPr>
    </w:p>
    <w:p w14:paraId="1A35A2CE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618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임대차의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의의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임대차는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당사자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일방이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상대방에게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목적물을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사용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수익하게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할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것을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약정하고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상대방이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이에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대하여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차임을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지급할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것을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약정함으로써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그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효력이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생긴다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16B38856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</w:p>
    <w:p w14:paraId="00821A5F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619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처분능력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, </w:t>
      </w:r>
      <w:proofErr w:type="spellStart"/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권한없는</w:t>
      </w:r>
      <w:proofErr w:type="spellEnd"/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자의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할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수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있는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단기임대차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처분의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능력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또는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proofErr w:type="spellStart"/>
      <w:r w:rsidRPr="00371C0A">
        <w:rPr>
          <w:rFonts w:ascii="HYSMyeongJo-Medium" w:eastAsia="HY중고딕" w:hAnsi="HYSMyeongJo-Medium" w:cs="HYSMyeongJo-Medium"/>
          <w:sz w:val="20"/>
          <w:szCs w:val="20"/>
        </w:rPr>
        <w:t>권한없는</w:t>
      </w:r>
      <w:proofErr w:type="spellEnd"/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자가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임대차를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하는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경우에는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그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임대차는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다음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각호의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기간을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넘지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못한다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1A3A5ACC" w14:textId="77777777" w:rsidR="00371C0A" w:rsidRPr="00371C0A" w:rsidRDefault="00371C0A" w:rsidP="00371C0A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 w:rsidRPr="00371C0A">
        <w:rPr>
          <w:rFonts w:ascii="HYSMyeongJo-Medium" w:hAnsi="HYSMyeongJo-Medium" w:cs="HYSMyeongJo-Medium"/>
          <w:sz w:val="20"/>
          <w:szCs w:val="20"/>
        </w:rPr>
        <w:t xml:space="preserve">1. </w:t>
      </w:r>
      <w:r w:rsidRPr="00371C0A">
        <w:rPr>
          <w:rFonts w:ascii="HYSMyeongJo-Medium" w:hAnsi="HYSMyeongJo-Medium" w:cs="HYSMyeongJo-Medium"/>
          <w:sz w:val="20"/>
          <w:szCs w:val="20"/>
        </w:rPr>
        <w:t>식목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, </w:t>
      </w:r>
      <w:proofErr w:type="spellStart"/>
      <w:r w:rsidRPr="00371C0A">
        <w:rPr>
          <w:rFonts w:ascii="HYSMyeongJo-Medium" w:hAnsi="HYSMyeongJo-Medium" w:cs="HYSMyeongJo-Medium"/>
          <w:sz w:val="20"/>
          <w:szCs w:val="20"/>
        </w:rPr>
        <w:t>채염</w:t>
      </w:r>
      <w:proofErr w:type="spellEnd"/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또는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석조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, </w:t>
      </w:r>
      <w:proofErr w:type="spellStart"/>
      <w:r w:rsidRPr="00371C0A">
        <w:rPr>
          <w:rFonts w:ascii="HYSMyeongJo-Medium" w:hAnsi="HYSMyeongJo-Medium" w:cs="HYSMyeongJo-Medium"/>
          <w:sz w:val="20"/>
          <w:szCs w:val="20"/>
        </w:rPr>
        <w:t>석회조</w:t>
      </w:r>
      <w:proofErr w:type="spellEnd"/>
      <w:r w:rsidRPr="00371C0A">
        <w:rPr>
          <w:rFonts w:ascii="HYSMyeongJo-Medium" w:hAnsi="HYSMyeongJo-Medium" w:cs="HYSMyeongJo-Medium"/>
          <w:sz w:val="20"/>
          <w:szCs w:val="20"/>
        </w:rPr>
        <w:t xml:space="preserve">, </w:t>
      </w:r>
      <w:proofErr w:type="spellStart"/>
      <w:r w:rsidRPr="00371C0A">
        <w:rPr>
          <w:rFonts w:ascii="HYSMyeongJo-Medium" w:hAnsi="HYSMyeongJo-Medium" w:cs="HYSMyeongJo-Medium"/>
          <w:sz w:val="20"/>
          <w:szCs w:val="20"/>
        </w:rPr>
        <w:t>연와조</w:t>
      </w:r>
      <w:proofErr w:type="spellEnd"/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및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이와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유사한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건축을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목적으로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한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토지의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임대차는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10</w:t>
      </w:r>
      <w:r w:rsidRPr="00371C0A">
        <w:rPr>
          <w:rFonts w:ascii="HYSMyeongJo-Medium" w:hAnsi="HYSMyeongJo-Medium" w:cs="HYSMyeongJo-Medium"/>
          <w:sz w:val="20"/>
          <w:szCs w:val="20"/>
        </w:rPr>
        <w:t>년</w:t>
      </w:r>
    </w:p>
    <w:p w14:paraId="4BBA0500" w14:textId="77777777" w:rsidR="00371C0A" w:rsidRPr="00371C0A" w:rsidRDefault="00371C0A" w:rsidP="00371C0A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 w:rsidRPr="00371C0A">
        <w:rPr>
          <w:rFonts w:ascii="HYSMyeongJo-Medium" w:hAnsi="HYSMyeongJo-Medium" w:cs="HYSMyeongJo-Medium"/>
          <w:sz w:val="20"/>
          <w:szCs w:val="20"/>
        </w:rPr>
        <w:t xml:space="preserve">2. </w:t>
      </w:r>
      <w:r w:rsidRPr="00371C0A">
        <w:rPr>
          <w:rFonts w:ascii="HYSMyeongJo-Medium" w:hAnsi="HYSMyeongJo-Medium" w:cs="HYSMyeongJo-Medium"/>
          <w:sz w:val="20"/>
          <w:szCs w:val="20"/>
        </w:rPr>
        <w:t>기타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토지의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임대차는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5</w:t>
      </w:r>
      <w:r w:rsidRPr="00371C0A">
        <w:rPr>
          <w:rFonts w:ascii="HYSMyeongJo-Medium" w:hAnsi="HYSMyeongJo-Medium" w:cs="HYSMyeongJo-Medium"/>
          <w:sz w:val="20"/>
          <w:szCs w:val="20"/>
        </w:rPr>
        <w:t>년</w:t>
      </w:r>
    </w:p>
    <w:p w14:paraId="3A5E9B84" w14:textId="77777777" w:rsidR="00371C0A" w:rsidRPr="00371C0A" w:rsidRDefault="00371C0A" w:rsidP="00371C0A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 w:rsidRPr="00371C0A">
        <w:rPr>
          <w:rFonts w:ascii="HYSMyeongJo-Medium" w:hAnsi="HYSMyeongJo-Medium" w:cs="HYSMyeongJo-Medium"/>
          <w:sz w:val="20"/>
          <w:szCs w:val="20"/>
        </w:rPr>
        <w:t xml:space="preserve">3. </w:t>
      </w:r>
      <w:r w:rsidRPr="00371C0A">
        <w:rPr>
          <w:rFonts w:ascii="HYSMyeongJo-Medium" w:hAnsi="HYSMyeongJo-Medium" w:cs="HYSMyeongJo-Medium"/>
          <w:sz w:val="20"/>
          <w:szCs w:val="20"/>
        </w:rPr>
        <w:t>건물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기타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공작물의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임대차는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3</w:t>
      </w:r>
      <w:r w:rsidRPr="00371C0A">
        <w:rPr>
          <w:rFonts w:ascii="HYSMyeongJo-Medium" w:hAnsi="HYSMyeongJo-Medium" w:cs="HYSMyeongJo-Medium"/>
          <w:sz w:val="20"/>
          <w:szCs w:val="20"/>
        </w:rPr>
        <w:t>년</w:t>
      </w:r>
    </w:p>
    <w:p w14:paraId="5A80F643" w14:textId="77777777" w:rsidR="00371C0A" w:rsidRPr="00371C0A" w:rsidRDefault="00371C0A" w:rsidP="00371C0A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 w:rsidRPr="00371C0A">
        <w:rPr>
          <w:rFonts w:ascii="HYSMyeongJo-Medium" w:hAnsi="HYSMyeongJo-Medium" w:cs="HYSMyeongJo-Medium"/>
          <w:sz w:val="20"/>
          <w:szCs w:val="20"/>
        </w:rPr>
        <w:t xml:space="preserve">4. </w:t>
      </w:r>
      <w:r w:rsidRPr="00371C0A">
        <w:rPr>
          <w:rFonts w:ascii="HYSMyeongJo-Medium" w:hAnsi="HYSMyeongJo-Medium" w:cs="HYSMyeongJo-Medium"/>
          <w:sz w:val="20"/>
          <w:szCs w:val="20"/>
        </w:rPr>
        <w:t>동산의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임대차는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6</w:t>
      </w:r>
      <w:r w:rsidRPr="00371C0A">
        <w:rPr>
          <w:rFonts w:ascii="HYSMyeongJo-Medium" w:hAnsi="HYSMyeongJo-Medium" w:cs="HYSMyeongJo-Medium"/>
          <w:sz w:val="20"/>
          <w:szCs w:val="20"/>
        </w:rPr>
        <w:t>월</w:t>
      </w:r>
    </w:p>
    <w:p w14:paraId="207443FB" w14:textId="77777777" w:rsidR="00371C0A" w:rsidRPr="00371C0A" w:rsidRDefault="00371C0A" w:rsidP="00371C0A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</w:p>
    <w:p w14:paraId="2760AD48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620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단기임대차의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갱신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전조의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기간은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갱신할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있다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.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그러나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그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기간만료전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토지에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대하여는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1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년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건물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기타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공작물에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대하여는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3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동산에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대하여는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1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월내에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갱신하여야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한다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42E4665E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</w:p>
    <w:p w14:paraId="4F37FB5D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621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임대차의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등기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①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부동산임차인은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당사자간에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반대약정이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없으면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임대인에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대하여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그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임대차등기절차에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협력할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것을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청구할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있다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31B3091C" w14:textId="77777777" w:rsidR="00371C0A" w:rsidRPr="00371C0A" w:rsidRDefault="00371C0A" w:rsidP="00371C0A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 w:rsidRPr="00371C0A">
        <w:rPr>
          <w:rFonts w:ascii="HYSMyeongJo-Medium" w:hAnsi="HYSMyeongJo-Medium" w:cs="HYSMyeongJo-Medium"/>
          <w:sz w:val="20"/>
          <w:szCs w:val="20"/>
        </w:rPr>
        <w:t>②</w:t>
      </w:r>
      <w:r w:rsidRPr="00371C0A">
        <w:rPr>
          <w:rFonts w:ascii="HYSMyeongJo-Medium" w:hAnsi="HYSMyeongJo-Medium" w:cs="HYSMyeongJo-Medium"/>
          <w:sz w:val="20"/>
          <w:szCs w:val="20"/>
        </w:rPr>
        <w:t>부동산임대차를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등기한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때에는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그때부터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제삼자에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대하여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효력이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생긴다</w:t>
      </w:r>
      <w:r w:rsidRPr="00371C0A">
        <w:rPr>
          <w:rFonts w:ascii="HYSMyeongJo-Medium" w:hAnsi="HYSMyeongJo-Medium" w:cs="HYSMyeongJo-Medium"/>
          <w:sz w:val="20"/>
          <w:szCs w:val="20"/>
        </w:rPr>
        <w:t>.</w:t>
      </w:r>
    </w:p>
    <w:p w14:paraId="3C714758" w14:textId="77777777" w:rsidR="00371C0A" w:rsidRPr="00371C0A" w:rsidRDefault="00371C0A" w:rsidP="00371C0A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</w:p>
    <w:p w14:paraId="60CAE271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622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proofErr w:type="spellStart"/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건물등기있는</w:t>
      </w:r>
      <w:proofErr w:type="spellEnd"/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차지권의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대항력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①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건물의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소유를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목적으로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토지임대차는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이를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등기하지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아니한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경우에도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임차인이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그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지상건물을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등기한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때에는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제삼자에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대하여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임대차의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효력이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생긴다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625E0355" w14:textId="77777777" w:rsidR="00371C0A" w:rsidRPr="00371C0A" w:rsidRDefault="00371C0A" w:rsidP="00371C0A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 w:rsidRPr="00371C0A">
        <w:rPr>
          <w:rFonts w:ascii="HYSMyeongJo-Medium" w:hAnsi="HYSMyeongJo-Medium" w:cs="HYSMyeongJo-Medium"/>
          <w:sz w:val="20"/>
          <w:szCs w:val="20"/>
        </w:rPr>
        <w:t>②</w:t>
      </w:r>
      <w:r w:rsidRPr="00371C0A">
        <w:rPr>
          <w:rFonts w:ascii="HYSMyeongJo-Medium" w:hAnsi="HYSMyeongJo-Medium" w:cs="HYSMyeongJo-Medium"/>
          <w:sz w:val="20"/>
          <w:szCs w:val="20"/>
        </w:rPr>
        <w:t>건물이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임대차기간만료전에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spellStart"/>
      <w:r w:rsidRPr="00371C0A">
        <w:rPr>
          <w:rFonts w:ascii="HYSMyeongJo-Medium" w:hAnsi="HYSMyeongJo-Medium" w:cs="HYSMyeongJo-Medium"/>
          <w:sz w:val="20"/>
          <w:szCs w:val="20"/>
        </w:rPr>
        <w:t>멸실</w:t>
      </w:r>
      <w:proofErr w:type="spellEnd"/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또는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spellStart"/>
      <w:r w:rsidRPr="00371C0A">
        <w:rPr>
          <w:rFonts w:ascii="HYSMyeongJo-Medium" w:hAnsi="HYSMyeongJo-Medium" w:cs="HYSMyeongJo-Medium"/>
          <w:sz w:val="20"/>
          <w:szCs w:val="20"/>
        </w:rPr>
        <w:t>후폐한</w:t>
      </w:r>
      <w:proofErr w:type="spellEnd"/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때에는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전항의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효력을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잃는다</w:t>
      </w:r>
      <w:r w:rsidRPr="00371C0A">
        <w:rPr>
          <w:rFonts w:ascii="HYSMyeongJo-Medium" w:hAnsi="HYSMyeongJo-Medium" w:cs="HYSMyeongJo-Medium"/>
          <w:sz w:val="20"/>
          <w:szCs w:val="20"/>
        </w:rPr>
        <w:t>.</w:t>
      </w:r>
    </w:p>
    <w:p w14:paraId="4BB2BE80" w14:textId="77777777" w:rsidR="00371C0A" w:rsidRPr="00371C0A" w:rsidRDefault="00371C0A" w:rsidP="00371C0A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</w:p>
    <w:p w14:paraId="2343208C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623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임대인의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의무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임대인은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목적물을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임차인에게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인도하고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proofErr w:type="spellStart"/>
      <w:r w:rsidRPr="00371C0A">
        <w:rPr>
          <w:rFonts w:ascii="HYSMyeongJo-Medium" w:eastAsia="HY중고딕" w:hAnsi="HYSMyeongJo-Medium" w:cs="HYSMyeongJo-Medium"/>
          <w:sz w:val="20"/>
          <w:szCs w:val="20"/>
        </w:rPr>
        <w:t>계약존속중</w:t>
      </w:r>
      <w:proofErr w:type="spellEnd"/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그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사용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수익에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필요한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상태를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유지하게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할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의무를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부담한다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614471D9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</w:p>
    <w:p w14:paraId="19D08D9E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624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임대인의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보존행위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,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인용의무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임대인이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임대물의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보존에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필요한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행위를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하는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때에는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임차인은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이를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거절하지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못한다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70D59C92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</w:p>
    <w:p w14:paraId="4DE47364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625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임차인의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의사에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반하는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보존행위와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proofErr w:type="spellStart"/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해지권</w:t>
      </w:r>
      <w:proofErr w:type="spellEnd"/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임대인이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임차인의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의사에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반하여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보존행위를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하는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경우에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임차인이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이로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인하여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임차의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목적을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달성할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없는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때에는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계약을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해지할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있다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502BA1F6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</w:p>
    <w:p w14:paraId="34F14404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626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임차인의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상환청구권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①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임차인이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임차물의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보존에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관한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필요비를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지출한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때에는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임대인에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대하여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그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상환을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청구할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있다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26CB2BA4" w14:textId="77777777" w:rsidR="00371C0A" w:rsidRPr="00371C0A" w:rsidRDefault="00371C0A" w:rsidP="00371C0A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 w:rsidRPr="00371C0A">
        <w:rPr>
          <w:rFonts w:ascii="HYSMyeongJo-Medium" w:hAnsi="HYSMyeongJo-Medium" w:cs="HYSMyeongJo-Medium"/>
          <w:sz w:val="20"/>
          <w:szCs w:val="20"/>
        </w:rPr>
        <w:t>②</w:t>
      </w:r>
      <w:r w:rsidRPr="00371C0A">
        <w:rPr>
          <w:rFonts w:ascii="HYSMyeongJo-Medium" w:hAnsi="HYSMyeongJo-Medium" w:cs="HYSMyeongJo-Medium"/>
          <w:sz w:val="20"/>
          <w:szCs w:val="20"/>
        </w:rPr>
        <w:t>임차인이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유익비를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지출한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경우에는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임대인은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임대차종료시에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그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가액의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증가가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현존한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때에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한하여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임차인의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지출한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금액이나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그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증가액을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상환하여야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한다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. </w:t>
      </w:r>
      <w:r w:rsidRPr="00371C0A">
        <w:rPr>
          <w:rFonts w:ascii="HYSMyeongJo-Medium" w:hAnsi="HYSMyeongJo-Medium" w:cs="HYSMyeongJo-Medium"/>
          <w:sz w:val="20"/>
          <w:szCs w:val="20"/>
        </w:rPr>
        <w:t>이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경우에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법원은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임대인의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청구에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의하여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상당한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상환기간을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spellStart"/>
      <w:r w:rsidRPr="00371C0A">
        <w:rPr>
          <w:rFonts w:ascii="HYSMyeongJo-Medium" w:hAnsi="HYSMyeongJo-Medium" w:cs="HYSMyeongJo-Medium"/>
          <w:sz w:val="20"/>
          <w:szCs w:val="20"/>
        </w:rPr>
        <w:t>허여할</w:t>
      </w:r>
      <w:proofErr w:type="spellEnd"/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수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있다</w:t>
      </w:r>
      <w:r w:rsidRPr="00371C0A">
        <w:rPr>
          <w:rFonts w:ascii="HYSMyeongJo-Medium" w:hAnsi="HYSMyeongJo-Medium" w:cs="HYSMyeongJo-Medium"/>
          <w:sz w:val="20"/>
          <w:szCs w:val="20"/>
        </w:rPr>
        <w:t>.</w:t>
      </w:r>
    </w:p>
    <w:p w14:paraId="5B55F26A" w14:textId="77777777" w:rsidR="00371C0A" w:rsidRPr="00371C0A" w:rsidRDefault="00371C0A" w:rsidP="00371C0A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</w:p>
    <w:p w14:paraId="0B41C36C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627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proofErr w:type="spellStart"/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일부멸실</w:t>
      </w:r>
      <w:proofErr w:type="spellEnd"/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등과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감액청구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, </w:t>
      </w:r>
      <w:proofErr w:type="spellStart"/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해지권</w:t>
      </w:r>
      <w:proofErr w:type="spellEnd"/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①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임차물의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일부가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임차인의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proofErr w:type="spellStart"/>
      <w:r w:rsidRPr="00371C0A">
        <w:rPr>
          <w:rFonts w:ascii="HYSMyeongJo-Medium" w:eastAsia="HY중고딕" w:hAnsi="HYSMyeongJo-Medium" w:cs="HYSMyeongJo-Medium"/>
          <w:sz w:val="20"/>
          <w:szCs w:val="20"/>
        </w:rPr>
        <w:t>과실없이</w:t>
      </w:r>
      <w:proofErr w:type="spellEnd"/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proofErr w:type="spellStart"/>
      <w:r w:rsidRPr="00371C0A">
        <w:rPr>
          <w:rFonts w:ascii="HYSMyeongJo-Medium" w:eastAsia="HY중고딕" w:hAnsi="HYSMyeongJo-Medium" w:cs="HYSMyeongJo-Medium"/>
          <w:sz w:val="20"/>
          <w:szCs w:val="20"/>
        </w:rPr>
        <w:t>멸실</w:t>
      </w:r>
      <w:proofErr w:type="spellEnd"/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기타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사유로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인하여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사용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수익할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없는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때에는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임차인은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그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부분의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비율에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의한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차임의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감액을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청구할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있다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74F2C3D3" w14:textId="77777777" w:rsidR="00371C0A" w:rsidRPr="00371C0A" w:rsidRDefault="00371C0A" w:rsidP="00371C0A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 w:rsidRPr="00371C0A">
        <w:rPr>
          <w:rFonts w:ascii="HYSMyeongJo-Medium" w:hAnsi="HYSMyeongJo-Medium" w:cs="HYSMyeongJo-Medium"/>
          <w:sz w:val="20"/>
          <w:szCs w:val="20"/>
        </w:rPr>
        <w:t>②</w:t>
      </w:r>
      <w:r w:rsidRPr="00371C0A">
        <w:rPr>
          <w:rFonts w:ascii="HYSMyeongJo-Medium" w:hAnsi="HYSMyeongJo-Medium" w:cs="HYSMyeongJo-Medium"/>
          <w:sz w:val="20"/>
          <w:szCs w:val="20"/>
        </w:rPr>
        <w:t>전항의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경우에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그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잔존부분으로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임차의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목적을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달성할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수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없는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때에는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임차인은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계약을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해지할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수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있다</w:t>
      </w:r>
      <w:r w:rsidRPr="00371C0A">
        <w:rPr>
          <w:rFonts w:ascii="HYSMyeongJo-Medium" w:hAnsi="HYSMyeongJo-Medium" w:cs="HYSMyeongJo-Medium"/>
          <w:sz w:val="20"/>
          <w:szCs w:val="20"/>
        </w:rPr>
        <w:t>.</w:t>
      </w:r>
    </w:p>
    <w:p w14:paraId="204F5B55" w14:textId="77777777" w:rsidR="00371C0A" w:rsidRPr="00371C0A" w:rsidRDefault="00371C0A" w:rsidP="00371C0A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</w:p>
    <w:p w14:paraId="1F6F9217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628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proofErr w:type="spellStart"/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차임증감청구권</w:t>
      </w:r>
      <w:proofErr w:type="spellEnd"/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임대물에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대한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공과부담의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증감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기타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경제사정의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변동으로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인하여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약정한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차임이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상당하지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아니하게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때에는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당사자는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장래에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대한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차임의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증감을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청구할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있다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16443767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</w:p>
    <w:p w14:paraId="520E22FD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629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임차권의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양도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,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전대의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제한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①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임차인은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임대인의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proofErr w:type="spellStart"/>
      <w:r w:rsidRPr="00371C0A">
        <w:rPr>
          <w:rFonts w:ascii="HYSMyeongJo-Medium" w:eastAsia="HY중고딕" w:hAnsi="HYSMyeongJo-Medium" w:cs="HYSMyeongJo-Medium"/>
          <w:sz w:val="20"/>
          <w:szCs w:val="20"/>
        </w:rPr>
        <w:t>동의없이</w:t>
      </w:r>
      <w:proofErr w:type="spellEnd"/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그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권리를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양도하거나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임차물을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전대하지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못한다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03612313" w14:textId="77777777" w:rsidR="00371C0A" w:rsidRPr="00371C0A" w:rsidRDefault="00371C0A" w:rsidP="00371C0A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 w:rsidRPr="00371C0A">
        <w:rPr>
          <w:rFonts w:ascii="HYSMyeongJo-Medium" w:hAnsi="HYSMyeongJo-Medium" w:cs="HYSMyeongJo-Medium"/>
          <w:sz w:val="20"/>
          <w:szCs w:val="20"/>
        </w:rPr>
        <w:t>②</w:t>
      </w:r>
      <w:r w:rsidRPr="00371C0A">
        <w:rPr>
          <w:rFonts w:ascii="HYSMyeongJo-Medium" w:hAnsi="HYSMyeongJo-Medium" w:cs="HYSMyeongJo-Medium"/>
          <w:sz w:val="20"/>
          <w:szCs w:val="20"/>
        </w:rPr>
        <w:t>임차인이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전항의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규정에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위반한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때에는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임대인은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계약을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해지할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수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있다</w:t>
      </w:r>
      <w:r w:rsidRPr="00371C0A">
        <w:rPr>
          <w:rFonts w:ascii="HYSMyeongJo-Medium" w:hAnsi="HYSMyeongJo-Medium" w:cs="HYSMyeongJo-Medium"/>
          <w:sz w:val="20"/>
          <w:szCs w:val="20"/>
        </w:rPr>
        <w:t>.</w:t>
      </w:r>
    </w:p>
    <w:p w14:paraId="408B373D" w14:textId="77777777" w:rsidR="00371C0A" w:rsidRPr="00371C0A" w:rsidRDefault="00371C0A" w:rsidP="00371C0A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</w:p>
    <w:p w14:paraId="37D306DD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630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전대의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효과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①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임차인이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임대인의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동의를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얻어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임차물을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전대한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때에는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전차인은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직접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임대인에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대하여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의무를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부담한다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.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경우에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전차인은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전대인에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대한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차임의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지급으로써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임대인에게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대항하지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못한다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35BB0EBF" w14:textId="77777777" w:rsidR="00371C0A" w:rsidRPr="00371C0A" w:rsidRDefault="00371C0A" w:rsidP="00371C0A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 w:rsidRPr="00371C0A">
        <w:rPr>
          <w:rFonts w:ascii="HYSMyeongJo-Medium" w:hAnsi="HYSMyeongJo-Medium" w:cs="HYSMyeongJo-Medium"/>
          <w:sz w:val="20"/>
          <w:szCs w:val="20"/>
        </w:rPr>
        <w:t>②</w:t>
      </w:r>
      <w:r w:rsidRPr="00371C0A">
        <w:rPr>
          <w:rFonts w:ascii="HYSMyeongJo-Medium" w:hAnsi="HYSMyeongJo-Medium" w:cs="HYSMyeongJo-Medium"/>
          <w:sz w:val="20"/>
          <w:szCs w:val="20"/>
        </w:rPr>
        <w:t>전항의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규정은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임대인의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임차인에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대한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권리행사에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영향을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미치지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아니한다</w:t>
      </w:r>
      <w:r w:rsidRPr="00371C0A">
        <w:rPr>
          <w:rFonts w:ascii="HYSMyeongJo-Medium" w:hAnsi="HYSMyeongJo-Medium" w:cs="HYSMyeongJo-Medium"/>
          <w:sz w:val="20"/>
          <w:szCs w:val="20"/>
        </w:rPr>
        <w:t>.</w:t>
      </w:r>
    </w:p>
    <w:p w14:paraId="643193A5" w14:textId="77777777" w:rsidR="00371C0A" w:rsidRPr="00371C0A" w:rsidRDefault="00371C0A" w:rsidP="00371C0A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</w:p>
    <w:p w14:paraId="5CFA0E1C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631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전차인의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권리의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확정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임차인이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임대인의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동의를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얻어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임차물을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전대한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경우에는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임대인과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임차인의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합의로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계약을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종료한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때에도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전차인의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권리는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소멸하지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아니한다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7FFC3AF5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</w:p>
    <w:p w14:paraId="0A6ED3B3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632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임차건물의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소부분을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타인에게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사용케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하는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경우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전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3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조의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규정은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건물의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임차인이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그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건물의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소부분을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타인에게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사용하게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하는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경우에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적용하지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아니한다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58BC35E5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</w:p>
    <w:p w14:paraId="476C710D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633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차임지급의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시기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차임은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동산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건물이나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대지에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대하여는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매월말에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기타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토지에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대하여는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매년말에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지급하여야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한다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.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그러나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proofErr w:type="spellStart"/>
      <w:r w:rsidRPr="00371C0A">
        <w:rPr>
          <w:rFonts w:ascii="HYSMyeongJo-Medium" w:eastAsia="HY중고딕" w:hAnsi="HYSMyeongJo-Medium" w:cs="HYSMyeongJo-Medium"/>
          <w:sz w:val="20"/>
          <w:szCs w:val="20"/>
        </w:rPr>
        <w:t>수확기있는</w:t>
      </w:r>
      <w:proofErr w:type="spellEnd"/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것에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대하여는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그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proofErr w:type="spellStart"/>
      <w:r w:rsidRPr="00371C0A">
        <w:rPr>
          <w:rFonts w:ascii="HYSMyeongJo-Medium" w:eastAsia="HY중고딕" w:hAnsi="HYSMyeongJo-Medium" w:cs="HYSMyeongJo-Medium"/>
          <w:sz w:val="20"/>
          <w:szCs w:val="20"/>
        </w:rPr>
        <w:t>수확후</w:t>
      </w:r>
      <w:proofErr w:type="spellEnd"/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proofErr w:type="spellStart"/>
      <w:r w:rsidRPr="00371C0A">
        <w:rPr>
          <w:rFonts w:ascii="HYSMyeongJo-Medium" w:eastAsia="HY중고딕" w:hAnsi="HYSMyeongJo-Medium" w:cs="HYSMyeongJo-Medium"/>
          <w:sz w:val="20"/>
          <w:szCs w:val="20"/>
        </w:rPr>
        <w:t>지체없이</w:t>
      </w:r>
      <w:proofErr w:type="spellEnd"/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지급하여야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한다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2639D7EA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</w:p>
    <w:p w14:paraId="141CFDD5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634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임차인의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통지의무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임차물의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수리를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요하거나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임차물에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대하여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권리를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주장하는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자가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있는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때에는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임차인은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proofErr w:type="spellStart"/>
      <w:r w:rsidRPr="00371C0A">
        <w:rPr>
          <w:rFonts w:ascii="HYSMyeongJo-Medium" w:eastAsia="HY중고딕" w:hAnsi="HYSMyeongJo-Medium" w:cs="HYSMyeongJo-Medium"/>
          <w:sz w:val="20"/>
          <w:szCs w:val="20"/>
        </w:rPr>
        <w:t>지체없이</w:t>
      </w:r>
      <w:proofErr w:type="spellEnd"/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임대인에게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이를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통지하여야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한다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.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그러나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임대인이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이미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이를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안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때에는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그러하지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아니하다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37429558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</w:p>
    <w:p w14:paraId="106816F4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635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기간의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proofErr w:type="spellStart"/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약정없는</w:t>
      </w:r>
      <w:proofErr w:type="spellEnd"/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임대차의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해지통고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①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임대차기간의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약정이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없는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때에는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당사자는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언제든지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계약해지의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통고를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할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있다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04455B25" w14:textId="77777777" w:rsidR="00371C0A" w:rsidRPr="00371C0A" w:rsidRDefault="00371C0A" w:rsidP="00371C0A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 w:rsidRPr="00371C0A">
        <w:rPr>
          <w:rFonts w:ascii="HYSMyeongJo-Medium" w:hAnsi="HYSMyeongJo-Medium" w:cs="HYSMyeongJo-Medium"/>
          <w:sz w:val="20"/>
          <w:szCs w:val="20"/>
        </w:rPr>
        <w:t>②</w:t>
      </w:r>
      <w:r w:rsidRPr="00371C0A">
        <w:rPr>
          <w:rFonts w:ascii="HYSMyeongJo-Medium" w:hAnsi="HYSMyeongJo-Medium" w:cs="HYSMyeongJo-Medium"/>
          <w:sz w:val="20"/>
          <w:szCs w:val="20"/>
        </w:rPr>
        <w:t>상대방이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전항의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통고를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받은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날로부터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다음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각호의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기간이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경과하면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해지의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효력이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생긴다</w:t>
      </w:r>
      <w:r w:rsidRPr="00371C0A">
        <w:rPr>
          <w:rFonts w:ascii="HYSMyeongJo-Medium" w:hAnsi="HYSMyeongJo-Medium" w:cs="HYSMyeongJo-Medium"/>
          <w:sz w:val="20"/>
          <w:szCs w:val="20"/>
        </w:rPr>
        <w:t>.</w:t>
      </w:r>
    </w:p>
    <w:p w14:paraId="73C65F5F" w14:textId="77777777" w:rsidR="00371C0A" w:rsidRPr="00371C0A" w:rsidRDefault="00371C0A" w:rsidP="00371C0A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 w:rsidRPr="00371C0A">
        <w:rPr>
          <w:rFonts w:ascii="HYSMyeongJo-Medium" w:hAnsi="HYSMyeongJo-Medium" w:cs="HYSMyeongJo-Medium"/>
          <w:sz w:val="20"/>
          <w:szCs w:val="20"/>
        </w:rPr>
        <w:t xml:space="preserve">1. </w:t>
      </w:r>
      <w:r w:rsidRPr="00371C0A">
        <w:rPr>
          <w:rFonts w:ascii="HYSMyeongJo-Medium" w:hAnsi="HYSMyeongJo-Medium" w:cs="HYSMyeongJo-Medium"/>
          <w:sz w:val="20"/>
          <w:szCs w:val="20"/>
        </w:rPr>
        <w:t>토지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, </w:t>
      </w:r>
      <w:r w:rsidRPr="00371C0A">
        <w:rPr>
          <w:rFonts w:ascii="HYSMyeongJo-Medium" w:hAnsi="HYSMyeongJo-Medium" w:cs="HYSMyeongJo-Medium"/>
          <w:sz w:val="20"/>
          <w:szCs w:val="20"/>
        </w:rPr>
        <w:t>건물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기타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공작물에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대하여는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임대인이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해지를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통고한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경우에는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6</w:t>
      </w:r>
      <w:r w:rsidRPr="00371C0A">
        <w:rPr>
          <w:rFonts w:ascii="HYSMyeongJo-Medium" w:hAnsi="HYSMyeongJo-Medium" w:cs="HYSMyeongJo-Medium"/>
          <w:sz w:val="20"/>
          <w:szCs w:val="20"/>
        </w:rPr>
        <w:t>월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, </w:t>
      </w:r>
      <w:r w:rsidRPr="00371C0A">
        <w:rPr>
          <w:rFonts w:ascii="HYSMyeongJo-Medium" w:hAnsi="HYSMyeongJo-Medium" w:cs="HYSMyeongJo-Medium"/>
          <w:sz w:val="20"/>
          <w:szCs w:val="20"/>
        </w:rPr>
        <w:t>임차인이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해지를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통고한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경우에는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1</w:t>
      </w:r>
      <w:r w:rsidRPr="00371C0A">
        <w:rPr>
          <w:rFonts w:ascii="HYSMyeongJo-Medium" w:hAnsi="HYSMyeongJo-Medium" w:cs="HYSMyeongJo-Medium"/>
          <w:sz w:val="20"/>
          <w:szCs w:val="20"/>
        </w:rPr>
        <w:t>월</w:t>
      </w:r>
    </w:p>
    <w:p w14:paraId="1C45C3EA" w14:textId="77777777" w:rsidR="00371C0A" w:rsidRPr="00371C0A" w:rsidRDefault="00371C0A" w:rsidP="00371C0A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 w:rsidRPr="00371C0A">
        <w:rPr>
          <w:rFonts w:ascii="HYSMyeongJo-Medium" w:hAnsi="HYSMyeongJo-Medium" w:cs="HYSMyeongJo-Medium"/>
          <w:sz w:val="20"/>
          <w:szCs w:val="20"/>
        </w:rPr>
        <w:t xml:space="preserve">2. </w:t>
      </w:r>
      <w:r w:rsidRPr="00371C0A">
        <w:rPr>
          <w:rFonts w:ascii="HYSMyeongJo-Medium" w:hAnsi="HYSMyeongJo-Medium" w:cs="HYSMyeongJo-Medium"/>
          <w:sz w:val="20"/>
          <w:szCs w:val="20"/>
        </w:rPr>
        <w:t>동산에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대하여는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5</w:t>
      </w:r>
      <w:r w:rsidRPr="00371C0A">
        <w:rPr>
          <w:rFonts w:ascii="HYSMyeongJo-Medium" w:hAnsi="HYSMyeongJo-Medium" w:cs="HYSMyeongJo-Medium"/>
          <w:sz w:val="20"/>
          <w:szCs w:val="20"/>
        </w:rPr>
        <w:t>일</w:t>
      </w:r>
    </w:p>
    <w:p w14:paraId="3B7999FC" w14:textId="77777777" w:rsidR="00371C0A" w:rsidRPr="00371C0A" w:rsidRDefault="00371C0A" w:rsidP="00371C0A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</w:p>
    <w:p w14:paraId="4315384E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636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기간의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proofErr w:type="spellStart"/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약정있는</w:t>
      </w:r>
      <w:proofErr w:type="spellEnd"/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임대차의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해지통고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임대차기간의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약정이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있는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경우에도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당사자일방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또는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쌍방이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그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기간내에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해지할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권리를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보류한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때에는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전조의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규정을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준용한다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201DE76C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</w:p>
    <w:p w14:paraId="3643E0F8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637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임차인의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파산과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해지통고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①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임차인이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파산선고를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받은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경우에는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임대차기간의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약정이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있는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때에도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임대인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또는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proofErr w:type="spellStart"/>
      <w:r w:rsidRPr="00371C0A">
        <w:rPr>
          <w:rFonts w:ascii="HYSMyeongJo-Medium" w:eastAsia="HY중고딕" w:hAnsi="HYSMyeongJo-Medium" w:cs="HYSMyeongJo-Medium"/>
          <w:sz w:val="20"/>
          <w:szCs w:val="20"/>
        </w:rPr>
        <w:t>파산관재인은</w:t>
      </w:r>
      <w:proofErr w:type="spellEnd"/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635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조의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규정에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의하여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계약해지의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통고를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할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있다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651A4F8D" w14:textId="77777777" w:rsidR="00371C0A" w:rsidRPr="00371C0A" w:rsidRDefault="00371C0A" w:rsidP="00371C0A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 w:rsidRPr="00371C0A">
        <w:rPr>
          <w:rFonts w:ascii="HYSMyeongJo-Medium" w:hAnsi="HYSMyeongJo-Medium" w:cs="HYSMyeongJo-Medium"/>
          <w:sz w:val="20"/>
          <w:szCs w:val="20"/>
        </w:rPr>
        <w:t>②</w:t>
      </w:r>
      <w:r w:rsidRPr="00371C0A">
        <w:rPr>
          <w:rFonts w:ascii="HYSMyeongJo-Medium" w:hAnsi="HYSMyeongJo-Medium" w:cs="HYSMyeongJo-Medium"/>
          <w:sz w:val="20"/>
          <w:szCs w:val="20"/>
        </w:rPr>
        <w:t>전항의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경우에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각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당사자는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상대방에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대하여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계약해지로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인하여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생긴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손해의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배상을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청구하지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못한다</w:t>
      </w:r>
      <w:r w:rsidRPr="00371C0A">
        <w:rPr>
          <w:rFonts w:ascii="HYSMyeongJo-Medium" w:hAnsi="HYSMyeongJo-Medium" w:cs="HYSMyeongJo-Medium"/>
          <w:sz w:val="20"/>
          <w:szCs w:val="20"/>
        </w:rPr>
        <w:t>.</w:t>
      </w:r>
    </w:p>
    <w:p w14:paraId="3D6ABCAC" w14:textId="77777777" w:rsidR="00371C0A" w:rsidRPr="00371C0A" w:rsidRDefault="00371C0A" w:rsidP="00371C0A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</w:p>
    <w:p w14:paraId="42D4F444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638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해지통고의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전차인에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대한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통지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①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임대차계약이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해지의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통고로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인하여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종료된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경우에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그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임대물이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적법하게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전대되었을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때에는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임대인은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전차인에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대하여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그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사유를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통지하지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아니하면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해지로써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전차인에게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대항하지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못한다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7EABB01D" w14:textId="77777777" w:rsidR="00371C0A" w:rsidRPr="00371C0A" w:rsidRDefault="00371C0A" w:rsidP="00371C0A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 w:rsidRPr="00371C0A">
        <w:rPr>
          <w:rFonts w:ascii="HYSMyeongJo-Medium" w:hAnsi="HYSMyeongJo-Medium" w:cs="HYSMyeongJo-Medium"/>
          <w:sz w:val="20"/>
          <w:szCs w:val="20"/>
        </w:rPr>
        <w:t>②</w:t>
      </w:r>
      <w:r w:rsidRPr="00371C0A">
        <w:rPr>
          <w:rFonts w:ascii="HYSMyeongJo-Medium" w:hAnsi="HYSMyeongJo-Medium" w:cs="HYSMyeongJo-Medium"/>
          <w:sz w:val="20"/>
          <w:szCs w:val="20"/>
        </w:rPr>
        <w:t>전차인이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전항의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통지를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받은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때에는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제</w:t>
      </w:r>
      <w:r w:rsidRPr="00371C0A">
        <w:rPr>
          <w:rFonts w:ascii="HYSMyeongJo-Medium" w:hAnsi="HYSMyeongJo-Medium" w:cs="HYSMyeongJo-Medium"/>
          <w:sz w:val="20"/>
          <w:szCs w:val="20"/>
        </w:rPr>
        <w:t>635</w:t>
      </w:r>
      <w:r w:rsidRPr="00371C0A">
        <w:rPr>
          <w:rFonts w:ascii="HYSMyeongJo-Medium" w:hAnsi="HYSMyeongJo-Medium" w:cs="HYSMyeongJo-Medium"/>
          <w:sz w:val="20"/>
          <w:szCs w:val="20"/>
        </w:rPr>
        <w:t>조제</w:t>
      </w:r>
      <w:r w:rsidRPr="00371C0A">
        <w:rPr>
          <w:rFonts w:ascii="HYSMyeongJo-Medium" w:hAnsi="HYSMyeongJo-Medium" w:cs="HYSMyeongJo-Medium"/>
          <w:sz w:val="20"/>
          <w:szCs w:val="20"/>
        </w:rPr>
        <w:t>2</w:t>
      </w:r>
      <w:r w:rsidRPr="00371C0A">
        <w:rPr>
          <w:rFonts w:ascii="HYSMyeongJo-Medium" w:hAnsi="HYSMyeongJo-Medium" w:cs="HYSMyeongJo-Medium"/>
          <w:sz w:val="20"/>
          <w:szCs w:val="20"/>
        </w:rPr>
        <w:t>항의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규정을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준용한다</w:t>
      </w:r>
      <w:r w:rsidRPr="00371C0A">
        <w:rPr>
          <w:rFonts w:ascii="HYSMyeongJo-Medium" w:hAnsi="HYSMyeongJo-Medium" w:cs="HYSMyeongJo-Medium"/>
          <w:sz w:val="20"/>
          <w:szCs w:val="20"/>
        </w:rPr>
        <w:t>.</w:t>
      </w:r>
    </w:p>
    <w:p w14:paraId="1B903974" w14:textId="77777777" w:rsidR="00371C0A" w:rsidRPr="00371C0A" w:rsidRDefault="00371C0A" w:rsidP="00371C0A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</w:p>
    <w:p w14:paraId="06F8E6CB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639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묵시의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갱신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①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임대차기간이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만료한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후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임차인이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임차물의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사용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수익을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계속하는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경우에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임대인이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상당한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기간내에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이의를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하지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아니한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때에는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전임대차와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동일한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조건으로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다시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임대차한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것으로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본다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.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그러나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당사자는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635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조의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규정에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의하여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해지의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통고를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할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있다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15BAB072" w14:textId="77777777" w:rsidR="00371C0A" w:rsidRPr="00371C0A" w:rsidRDefault="00371C0A" w:rsidP="00371C0A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 w:rsidRPr="00371C0A">
        <w:rPr>
          <w:rFonts w:ascii="HYSMyeongJo-Medium" w:hAnsi="HYSMyeongJo-Medium" w:cs="HYSMyeongJo-Medium"/>
          <w:sz w:val="20"/>
          <w:szCs w:val="20"/>
        </w:rPr>
        <w:t>②</w:t>
      </w:r>
      <w:r w:rsidRPr="00371C0A">
        <w:rPr>
          <w:rFonts w:ascii="HYSMyeongJo-Medium" w:hAnsi="HYSMyeongJo-Medium" w:cs="HYSMyeongJo-Medium"/>
          <w:sz w:val="20"/>
          <w:szCs w:val="20"/>
        </w:rPr>
        <w:t>전항의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경우에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전임대차에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대하여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제삼자가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제공한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담보는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기간의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만료로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인하여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소멸한다</w:t>
      </w:r>
      <w:r w:rsidRPr="00371C0A">
        <w:rPr>
          <w:rFonts w:ascii="HYSMyeongJo-Medium" w:hAnsi="HYSMyeongJo-Medium" w:cs="HYSMyeongJo-Medium"/>
          <w:sz w:val="20"/>
          <w:szCs w:val="20"/>
        </w:rPr>
        <w:t>.</w:t>
      </w:r>
    </w:p>
    <w:p w14:paraId="360FCFD2" w14:textId="77777777" w:rsidR="00371C0A" w:rsidRPr="00371C0A" w:rsidRDefault="00371C0A" w:rsidP="00371C0A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</w:p>
    <w:p w14:paraId="17A46CEE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640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차임연체와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해지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건물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기타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공작물의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임대차에는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임차인의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proofErr w:type="spellStart"/>
      <w:r w:rsidRPr="00371C0A">
        <w:rPr>
          <w:rFonts w:ascii="HYSMyeongJo-Medium" w:eastAsia="HY중고딕" w:hAnsi="HYSMyeongJo-Medium" w:cs="HYSMyeongJo-Medium"/>
          <w:sz w:val="20"/>
          <w:szCs w:val="20"/>
        </w:rPr>
        <w:t>차임연체액이</w:t>
      </w:r>
      <w:proofErr w:type="spellEnd"/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2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기의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차임액에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달하는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때에는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임대인은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계약을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해지할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있다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19F39E6F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</w:p>
    <w:p w14:paraId="3211D61A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641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동전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건물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기타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공작물의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소유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또는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식목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proofErr w:type="spellStart"/>
      <w:r w:rsidRPr="00371C0A">
        <w:rPr>
          <w:rFonts w:ascii="HYSMyeongJo-Medium" w:eastAsia="HY중고딕" w:hAnsi="HYSMyeongJo-Medium" w:cs="HYSMyeongJo-Medium"/>
          <w:sz w:val="20"/>
          <w:szCs w:val="20"/>
        </w:rPr>
        <w:t>채염</w:t>
      </w:r>
      <w:proofErr w:type="spellEnd"/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목축을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목적으로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토지임대차의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경우에도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전조의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규정을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준용한다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714F6BC0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</w:p>
    <w:p w14:paraId="0EE58975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642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토지임대차의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해지와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지상건물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등에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대한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담보물권자에의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통지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전조의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경우에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그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지상에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있는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건물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기타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공작물이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담보물권의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목적이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때에는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288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조의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규정을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준용한다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16D705C7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</w:p>
    <w:p w14:paraId="52056694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643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임차인의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갱신청구권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,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매수청구권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건물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기타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공작물의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소유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또는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식목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proofErr w:type="spellStart"/>
      <w:r w:rsidRPr="00371C0A">
        <w:rPr>
          <w:rFonts w:ascii="HYSMyeongJo-Medium" w:eastAsia="HY중고딕" w:hAnsi="HYSMyeongJo-Medium" w:cs="HYSMyeongJo-Medium"/>
          <w:sz w:val="20"/>
          <w:szCs w:val="20"/>
        </w:rPr>
        <w:t>채염</w:t>
      </w:r>
      <w:proofErr w:type="spellEnd"/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목축을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목적으로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토지임대차의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기간이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만료한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경우에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건물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수목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기타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지상시설이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현존한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때에는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283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조의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규정을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준용한다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343D19F4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</w:p>
    <w:p w14:paraId="2719657B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644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전차인의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임대청구권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,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매수청구권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①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건물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기타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공작물의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소유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또는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식목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proofErr w:type="spellStart"/>
      <w:r w:rsidRPr="00371C0A">
        <w:rPr>
          <w:rFonts w:ascii="HYSMyeongJo-Medium" w:eastAsia="HY중고딕" w:hAnsi="HYSMyeongJo-Medium" w:cs="HYSMyeongJo-Medium"/>
          <w:sz w:val="20"/>
          <w:szCs w:val="20"/>
        </w:rPr>
        <w:t>채염</w:t>
      </w:r>
      <w:proofErr w:type="spellEnd"/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목축을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목적으로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토지임차인이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적법하게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그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토지를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전대한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경우에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임대차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및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전대차의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기간이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동시에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만료되고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건물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수목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기타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지상시설이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현존한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때에는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전차인은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임대인에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대하여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proofErr w:type="spellStart"/>
      <w:r w:rsidRPr="00371C0A">
        <w:rPr>
          <w:rFonts w:ascii="HYSMyeongJo-Medium" w:eastAsia="HY중고딕" w:hAnsi="HYSMyeongJo-Medium" w:cs="HYSMyeongJo-Medium"/>
          <w:sz w:val="20"/>
          <w:szCs w:val="20"/>
        </w:rPr>
        <w:t>전전대차와</w:t>
      </w:r>
      <w:proofErr w:type="spellEnd"/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동일한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조건으로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임대할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것을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청구할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있다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1456F03C" w14:textId="77777777" w:rsidR="00371C0A" w:rsidRPr="00371C0A" w:rsidRDefault="00371C0A" w:rsidP="00371C0A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 w:rsidRPr="00371C0A">
        <w:rPr>
          <w:rFonts w:ascii="HYSMyeongJo-Medium" w:hAnsi="HYSMyeongJo-Medium" w:cs="HYSMyeongJo-Medium"/>
          <w:sz w:val="20"/>
          <w:szCs w:val="20"/>
        </w:rPr>
        <w:t>②</w:t>
      </w:r>
      <w:r w:rsidRPr="00371C0A">
        <w:rPr>
          <w:rFonts w:ascii="HYSMyeongJo-Medium" w:hAnsi="HYSMyeongJo-Medium" w:cs="HYSMyeongJo-Medium"/>
          <w:sz w:val="20"/>
          <w:szCs w:val="20"/>
        </w:rPr>
        <w:t>전항의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경우에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임대인이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임대할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것을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원하지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아니하는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때에는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제</w:t>
      </w:r>
      <w:r w:rsidRPr="00371C0A">
        <w:rPr>
          <w:rFonts w:ascii="HYSMyeongJo-Medium" w:hAnsi="HYSMyeongJo-Medium" w:cs="HYSMyeongJo-Medium"/>
          <w:sz w:val="20"/>
          <w:szCs w:val="20"/>
        </w:rPr>
        <w:t>283</w:t>
      </w:r>
      <w:r w:rsidRPr="00371C0A">
        <w:rPr>
          <w:rFonts w:ascii="HYSMyeongJo-Medium" w:hAnsi="HYSMyeongJo-Medium" w:cs="HYSMyeongJo-Medium"/>
          <w:sz w:val="20"/>
          <w:szCs w:val="20"/>
        </w:rPr>
        <w:t>조제</w:t>
      </w:r>
      <w:r w:rsidRPr="00371C0A">
        <w:rPr>
          <w:rFonts w:ascii="HYSMyeongJo-Medium" w:hAnsi="HYSMyeongJo-Medium" w:cs="HYSMyeongJo-Medium"/>
          <w:sz w:val="20"/>
          <w:szCs w:val="20"/>
        </w:rPr>
        <w:t>2</w:t>
      </w:r>
      <w:r w:rsidRPr="00371C0A">
        <w:rPr>
          <w:rFonts w:ascii="HYSMyeongJo-Medium" w:hAnsi="HYSMyeongJo-Medium" w:cs="HYSMyeongJo-Medium"/>
          <w:sz w:val="20"/>
          <w:szCs w:val="20"/>
        </w:rPr>
        <w:t>항의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규정을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준용한다</w:t>
      </w:r>
      <w:r w:rsidRPr="00371C0A">
        <w:rPr>
          <w:rFonts w:ascii="HYSMyeongJo-Medium" w:hAnsi="HYSMyeongJo-Medium" w:cs="HYSMyeongJo-Medium"/>
          <w:sz w:val="20"/>
          <w:szCs w:val="20"/>
        </w:rPr>
        <w:t>.</w:t>
      </w:r>
    </w:p>
    <w:p w14:paraId="664AEB63" w14:textId="77777777" w:rsidR="00371C0A" w:rsidRPr="00371C0A" w:rsidRDefault="00371C0A" w:rsidP="00371C0A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</w:p>
    <w:p w14:paraId="63351AA4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645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지상권목적토지의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임차인의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임대청구권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,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매수청구권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전조의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규정은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지상권자가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그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토지를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임대한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경우에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준용한다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074BF214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</w:p>
    <w:p w14:paraId="07929D58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646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임차인의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부속물매수청구권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①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건물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기타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공작물의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임차인이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그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사용의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편익을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위하여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임대인의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동의를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얻어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이에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부속한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물건이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있는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때에는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임대차의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종료시에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임대인에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대하여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그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부속물의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매수를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청구할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있다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1EAAF5AA" w14:textId="77777777" w:rsidR="00371C0A" w:rsidRPr="00371C0A" w:rsidRDefault="00371C0A" w:rsidP="00371C0A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 w:rsidRPr="00371C0A">
        <w:rPr>
          <w:rFonts w:ascii="HYSMyeongJo-Medium" w:hAnsi="HYSMyeongJo-Medium" w:cs="HYSMyeongJo-Medium"/>
          <w:sz w:val="20"/>
          <w:szCs w:val="20"/>
        </w:rPr>
        <w:t>②</w:t>
      </w:r>
      <w:r w:rsidRPr="00371C0A">
        <w:rPr>
          <w:rFonts w:ascii="HYSMyeongJo-Medium" w:hAnsi="HYSMyeongJo-Medium" w:cs="HYSMyeongJo-Medium"/>
          <w:sz w:val="20"/>
          <w:szCs w:val="20"/>
        </w:rPr>
        <w:t>임대인으로부터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매수한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부속물에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대하여도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전항과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같다</w:t>
      </w:r>
      <w:r w:rsidRPr="00371C0A">
        <w:rPr>
          <w:rFonts w:ascii="HYSMyeongJo-Medium" w:hAnsi="HYSMyeongJo-Medium" w:cs="HYSMyeongJo-Medium"/>
          <w:sz w:val="20"/>
          <w:szCs w:val="20"/>
        </w:rPr>
        <w:t>.</w:t>
      </w:r>
    </w:p>
    <w:p w14:paraId="1F9F332E" w14:textId="77777777" w:rsidR="00371C0A" w:rsidRPr="00371C0A" w:rsidRDefault="00371C0A" w:rsidP="00371C0A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</w:p>
    <w:p w14:paraId="397B3CEF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647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전차인의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부속물매수청구권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①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건물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기타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공작물의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임차인이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적법하게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전대한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경우에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전차인이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그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사용의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편익을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위하여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임대인의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동의를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얻어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이에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부속한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물건이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있는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때에는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전대차의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종료시에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임대인에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대하여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그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부속물의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매수를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청구할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있다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47DD72C4" w14:textId="77777777" w:rsidR="00371C0A" w:rsidRPr="00371C0A" w:rsidRDefault="00371C0A" w:rsidP="00371C0A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 w:rsidRPr="00371C0A">
        <w:rPr>
          <w:rFonts w:ascii="HYSMyeongJo-Medium" w:hAnsi="HYSMyeongJo-Medium" w:cs="HYSMyeongJo-Medium"/>
          <w:sz w:val="20"/>
          <w:szCs w:val="20"/>
        </w:rPr>
        <w:lastRenderedPageBreak/>
        <w:t>②</w:t>
      </w:r>
      <w:r w:rsidRPr="00371C0A">
        <w:rPr>
          <w:rFonts w:ascii="HYSMyeongJo-Medium" w:hAnsi="HYSMyeongJo-Medium" w:cs="HYSMyeongJo-Medium"/>
          <w:sz w:val="20"/>
          <w:szCs w:val="20"/>
        </w:rPr>
        <w:t>임대인으로부터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매수하였거나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그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동의를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얻어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임차인으로부터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매수한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부속물에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대하여도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전항과</w:t>
      </w:r>
      <w:r w:rsidRPr="00371C0A">
        <w:rPr>
          <w:rFonts w:ascii="HYSMyeongJo-Medium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hAnsi="HYSMyeongJo-Medium" w:cs="HYSMyeongJo-Medium"/>
          <w:sz w:val="20"/>
          <w:szCs w:val="20"/>
        </w:rPr>
        <w:t>같다</w:t>
      </w:r>
      <w:r w:rsidRPr="00371C0A">
        <w:rPr>
          <w:rFonts w:ascii="HYSMyeongJo-Medium" w:hAnsi="HYSMyeongJo-Medium" w:cs="HYSMyeongJo-Medium"/>
          <w:sz w:val="20"/>
          <w:szCs w:val="20"/>
        </w:rPr>
        <w:t>.</w:t>
      </w:r>
    </w:p>
    <w:p w14:paraId="1588B028" w14:textId="77777777" w:rsidR="00371C0A" w:rsidRPr="00371C0A" w:rsidRDefault="00371C0A" w:rsidP="00371C0A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</w:p>
    <w:p w14:paraId="37DAB809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648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임차지의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부속물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,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과실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등에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대한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proofErr w:type="spellStart"/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법정질권</w:t>
      </w:r>
      <w:proofErr w:type="spellEnd"/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토지임대인이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임대차에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관한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채권에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의하여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임차지에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부속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또는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그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사용의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편익에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공용한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임차인의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소유동산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및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그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토지의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과실을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압류한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때에는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질권과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동일한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효력이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있다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5CD31260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</w:p>
    <w:p w14:paraId="2874D64D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649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임차지상의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건물에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대한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법정저당권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토지임대인이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변제기를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경과한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최후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2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년의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차임채권에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의하여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그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지상에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있는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임차인소유의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건물을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압류한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때에는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저당권과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동일한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효력이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있다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254E1141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</w:p>
    <w:p w14:paraId="3EF8B6D1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650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proofErr w:type="spellStart"/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임차건물등의</w:t>
      </w:r>
      <w:proofErr w:type="spellEnd"/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부속물에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대한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proofErr w:type="spellStart"/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법정질권</w:t>
      </w:r>
      <w:proofErr w:type="spellEnd"/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건물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기타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공작물의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임대인이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임대차에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관한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채권에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의하여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그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건물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기타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공작물에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부속한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임차인소유의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동산을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압류한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때에는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질권과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동일한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효력이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있다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668A3F59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</w:p>
    <w:p w14:paraId="5C13737F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652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강행규정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627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조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628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조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631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조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635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조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638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조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640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조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641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조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643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조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내지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647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조의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규정에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위반하는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약정으로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임차인이나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전차인에게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불리한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것은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그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효력이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없다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7142BB55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</w:p>
    <w:p w14:paraId="281990CF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653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일시사용을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위한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임대차의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특례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628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조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638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조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640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조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646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조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내지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648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조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650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조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및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전조의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규정은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일시사용하기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위한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임대차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또는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전대차인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것이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명백한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경우에는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적용하지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아니한다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77D52272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</w:p>
    <w:p w14:paraId="46977A08" w14:textId="77777777" w:rsidR="00371C0A" w:rsidRPr="00371C0A" w:rsidRDefault="00371C0A" w:rsidP="00371C0A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654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 w:rsidRPr="00371C0A"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준용규정</w:t>
      </w:r>
      <w:r w:rsidRPr="00371C0A"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610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조제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1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항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615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조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내지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제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617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조의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규정은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임대차에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이를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준용한다</w:t>
      </w:r>
      <w:r w:rsidRPr="00371C0A"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6AC74402" w14:textId="77777777" w:rsidR="009503C7" w:rsidRPr="00371C0A" w:rsidRDefault="009503C7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</w:p>
    <w:p w14:paraId="161E116C" w14:textId="77777777" w:rsidR="009503C7" w:rsidRDefault="009503C7">
      <w:pPr>
        <w:spacing w:line="400" w:lineRule="atLeast"/>
        <w:ind w:left="700"/>
        <w:jc w:val="both"/>
        <w:rPr>
          <w:rFonts w:ascii="HY중고딕" w:eastAsia="HY중고딕" w:hAnsi="Times New Roman" w:cs="HY중고딕"/>
          <w:color w:val="auto"/>
          <w:sz w:val="20"/>
          <w:szCs w:val="20"/>
        </w:rPr>
      </w:pPr>
    </w:p>
    <w:p w14:paraId="1A8F079F" w14:textId="77777777" w:rsidR="009503C7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750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불법행위의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내용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고의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과실로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인한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위법행위로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타인에게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손해를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가한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손해를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배상할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책임이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있다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0FD69495" w14:textId="77777777" w:rsidR="009503C7" w:rsidRDefault="009503C7">
      <w:pPr>
        <w:spacing w:line="320" w:lineRule="atLeast"/>
        <w:rPr>
          <w:rFonts w:ascii="Times New Roman" w:hAnsi="Times New Roman" w:cs="Times New Roman" w:hint="eastAsia"/>
          <w:sz w:val="28"/>
          <w:szCs w:val="28"/>
        </w:rPr>
      </w:pPr>
    </w:p>
    <w:p w14:paraId="6EC14F58" w14:textId="77777777" w:rsidR="00920323" w:rsidRDefault="00920323" w:rsidP="00920323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756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사용자의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배상책임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①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타인을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사용하여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어느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사무에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종사하게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피용자가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사무집행에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관하여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제삼자에게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가한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손해를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배상할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책임이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있다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.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그러나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사용자가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피용자의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선임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및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사무감독에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상당한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주의를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때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상당한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주의를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하여도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손해가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있을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경우에는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그러하지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 w:hint="eastAsia"/>
          <w:sz w:val="20"/>
          <w:szCs w:val="20"/>
        </w:rPr>
        <w:t>아니하다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090DE3B3" w14:textId="77777777" w:rsidR="00920323" w:rsidRDefault="00920323" w:rsidP="00920323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>②</w:t>
      </w:r>
      <w:r>
        <w:rPr>
          <w:rFonts w:ascii="HYSMyeongJo-Medium" w:hAnsi="HYSMyeongJo-Medium" w:cs="HYSMyeongJo-Medium" w:hint="eastAsia"/>
          <w:sz w:val="20"/>
          <w:szCs w:val="20"/>
        </w:rPr>
        <w:t>사용자에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갈음하여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사무를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감독하는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자도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전항의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책임이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gramStart"/>
      <w:r>
        <w:rPr>
          <w:rFonts w:ascii="HYSMyeongJo-Medium" w:hAnsi="HYSMyeongJo-Medium" w:cs="HYSMyeongJo-Medium" w:hint="eastAsia"/>
          <w:sz w:val="20"/>
          <w:szCs w:val="20"/>
        </w:rPr>
        <w:t>있다</w:t>
      </w:r>
      <w:r>
        <w:rPr>
          <w:rFonts w:ascii="HYSMyeongJo-Medium" w:hAnsi="HYSMyeongJo-Medium" w:cs="HYSMyeongJo-Medium"/>
          <w:sz w:val="20"/>
          <w:szCs w:val="20"/>
        </w:rPr>
        <w:t>.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&lt;</w:t>
      </w:r>
      <w:proofErr w:type="gramEnd"/>
      <w:r>
        <w:rPr>
          <w:rFonts w:ascii="HYSMyeongJo-Medium" w:hAnsi="HYSMyeongJo-Medium" w:cs="HYSMyeongJo-Medium" w:hint="eastAsia"/>
          <w:color w:val="0000FF"/>
          <w:sz w:val="20"/>
          <w:szCs w:val="20"/>
        </w:rPr>
        <w:t>개정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2014. 12. 30.&gt;</w:t>
      </w:r>
    </w:p>
    <w:p w14:paraId="0687C141" w14:textId="61945EEA" w:rsidR="00570378" w:rsidRPr="00920323" w:rsidRDefault="00920323" w:rsidP="00920323">
      <w:pPr>
        <w:spacing w:line="400" w:lineRule="atLeast"/>
        <w:ind w:left="400"/>
        <w:jc w:val="both"/>
        <w:rPr>
          <w:rFonts w:ascii="HYSMyeongJo-Medium" w:hAnsi="HYSMyeongJo-Medium" w:cs="HYSMyeongJo-Medium" w:hint="eastAsia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>③</w:t>
      </w:r>
      <w:r>
        <w:rPr>
          <w:rFonts w:ascii="HYSMyeongJo-Medium" w:hAnsi="HYSMyeongJo-Medium" w:cs="HYSMyeongJo-Medium" w:hint="eastAsia"/>
          <w:sz w:val="20"/>
          <w:szCs w:val="20"/>
        </w:rPr>
        <w:t>전</w:t>
      </w:r>
      <w:r>
        <w:rPr>
          <w:rFonts w:ascii="HYSMyeongJo-Medium" w:hAnsi="HYSMyeongJo-Medium" w:cs="HYSMyeongJo-Medium"/>
          <w:sz w:val="20"/>
          <w:szCs w:val="20"/>
        </w:rPr>
        <w:t>2</w:t>
      </w:r>
      <w:r>
        <w:rPr>
          <w:rFonts w:ascii="HYSMyeongJo-Medium" w:hAnsi="HYSMyeongJo-Medium" w:cs="HYSMyeongJo-Medium" w:hint="eastAsia"/>
          <w:sz w:val="20"/>
          <w:szCs w:val="20"/>
        </w:rPr>
        <w:t>항의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경우에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사용자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감독자는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피용자에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대하여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구상권을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행사할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 w:hint="eastAsia"/>
          <w:sz w:val="20"/>
          <w:szCs w:val="20"/>
        </w:rPr>
        <w:t>있다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sectPr w:rsidR="00570378" w:rsidRPr="00920323">
      <w:headerReference w:type="default" r:id="rId6"/>
      <w:footerReference w:type="default" r:id="rId7"/>
      <w:pgSz w:w="11907" w:h="16840"/>
      <w:pgMar w:top="820" w:right="720" w:bottom="720" w:left="72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461BB3" w14:textId="77777777" w:rsidR="00640117" w:rsidRDefault="00640117">
      <w:r>
        <w:separator/>
      </w:r>
    </w:p>
  </w:endnote>
  <w:endnote w:type="continuationSeparator" w:id="0">
    <w:p w14:paraId="1305FD40" w14:textId="77777777" w:rsidR="00640117" w:rsidRDefault="006401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YSMyeongJo-Medium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HY중고딕">
    <w:panose1 w:val="02030600000101010101"/>
    <w:charset w:val="81"/>
    <w:family w:val="roman"/>
    <w:pitch w:val="variable"/>
    <w:sig w:usb0="900002A7" w:usb1="29D77CF9" w:usb2="00000010" w:usb3="00000000" w:csb0="0008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7" w:type="dxa"/>
      <w:jc w:val="center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2616"/>
      <w:gridCol w:w="2617"/>
      <w:gridCol w:w="2617"/>
      <w:gridCol w:w="2617"/>
    </w:tblGrid>
    <w:tr w:rsidR="009503C7" w14:paraId="245E3D80" w14:textId="77777777">
      <w:trPr>
        <w:jc w:val="center"/>
      </w:trPr>
      <w:tc>
        <w:tcPr>
          <w:tcW w:w="2616" w:type="dxa"/>
          <w:tcBorders>
            <w:top w:val="nil"/>
            <w:left w:val="nil"/>
            <w:bottom w:val="nil"/>
            <w:right w:val="nil"/>
          </w:tcBorders>
          <w:shd w:val="clear" w:color="auto" w:fill="FFFFFF"/>
        </w:tcPr>
        <w:p w14:paraId="3BA0F225" w14:textId="5EB1DC94" w:rsidR="009503C7" w:rsidRDefault="00170782">
          <w:pPr>
            <w:spacing w:line="320" w:lineRule="atLeast"/>
            <w:rPr>
              <w:rFonts w:ascii="Times New Roman" w:hAnsi="Times New Roman" w:cs="Times New Roman"/>
              <w:sz w:val="20"/>
              <w:szCs w:val="20"/>
            </w:rPr>
          </w:pPr>
          <w:r>
            <w:rPr>
              <w:rFonts w:ascii="Times New Roman" w:hAnsi="Times New Roman" w:cs="Times New Roman"/>
              <w:noProof/>
              <w:color w:val="auto"/>
            </w:rPr>
            <w:drawing>
              <wp:inline distT="0" distB="0" distL="0" distR="0" wp14:anchorId="11D68747" wp14:editId="11BEC5AB">
                <wp:extent cx="304800" cy="219075"/>
                <wp:effectExtent l="0" t="0" r="0" b="0"/>
                <wp:docPr id="1" name="그림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04800" cy="219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="00371C0A">
            <w:rPr>
              <w:rFonts w:ascii="Times New Roman" w:hAnsi="Times New Roman" w:cs="Times New Roman"/>
              <w:sz w:val="20"/>
              <w:szCs w:val="20"/>
            </w:rPr>
            <w:t>법제처</w:t>
          </w:r>
        </w:p>
      </w:tc>
      <w:tc>
        <w:tcPr>
          <w:tcW w:w="2616" w:type="dxa"/>
          <w:tcBorders>
            <w:top w:val="nil"/>
            <w:left w:val="nil"/>
            <w:bottom w:val="nil"/>
            <w:right w:val="nil"/>
          </w:tcBorders>
          <w:shd w:val="clear" w:color="auto" w:fill="FFFFFF"/>
        </w:tcPr>
        <w:p w14:paraId="28765739" w14:textId="77777777" w:rsidR="009503C7" w:rsidRDefault="009503C7">
          <w:pPr>
            <w:rPr>
              <w:rFonts w:ascii="Times New Roman" w:hAnsi="Times New Roman" w:cs="Times New Roman"/>
              <w:color w:val="auto"/>
            </w:rPr>
          </w:pPr>
        </w:p>
      </w:tc>
      <w:tc>
        <w:tcPr>
          <w:tcW w:w="2616" w:type="dxa"/>
          <w:tcBorders>
            <w:top w:val="nil"/>
            <w:left w:val="nil"/>
            <w:bottom w:val="nil"/>
            <w:right w:val="nil"/>
          </w:tcBorders>
          <w:shd w:val="clear" w:color="auto" w:fill="FFFFFF"/>
        </w:tcPr>
        <w:p w14:paraId="5EFD011E" w14:textId="77777777" w:rsidR="009503C7" w:rsidRDefault="00000000">
          <w:pPr>
            <w:spacing w:line="320" w:lineRule="atLeast"/>
            <w:rPr>
              <w:rFonts w:ascii="Times New Roman" w:hAnsi="Times New Roman" w:cs="Times New Roman"/>
              <w:color w:val="auto"/>
            </w:rPr>
          </w:pPr>
          <w:r>
            <w:rPr>
              <w:rFonts w:ascii="Times New Roman" w:hAnsi="Times New Roman" w:cs="Times New Roman"/>
              <w:color w:val="auto"/>
            </w:rPr>
            <w:fldChar w:fldCharType="begin"/>
          </w:r>
          <w:r>
            <w:rPr>
              <w:rFonts w:ascii="Times New Roman" w:hAnsi="Times New Roman" w:cs="Times New Roman"/>
              <w:color w:val="auto"/>
            </w:rPr>
            <w:instrText>PAGE</w:instrText>
          </w:r>
          <w:r>
            <w:rPr>
              <w:rFonts w:ascii="Times New Roman" w:hAnsi="Times New Roman" w:cs="Times New Roman"/>
              <w:color w:val="auto"/>
            </w:rPr>
            <w:fldChar w:fldCharType="separate"/>
          </w:r>
          <w:r>
            <w:rPr>
              <w:rFonts w:ascii="Times New Roman" w:hAnsi="Times New Roman" w:cs="Times New Roman"/>
              <w:color w:val="auto"/>
            </w:rPr>
            <w:t xml:space="preserve"> </w:t>
          </w:r>
          <w:r>
            <w:rPr>
              <w:rFonts w:ascii="Times New Roman" w:hAnsi="Times New Roman" w:cs="Times New Roman"/>
              <w:color w:val="auto"/>
            </w:rPr>
            <w:fldChar w:fldCharType="end"/>
          </w:r>
        </w:p>
      </w:tc>
      <w:tc>
        <w:tcPr>
          <w:tcW w:w="2616" w:type="dxa"/>
          <w:tcBorders>
            <w:top w:val="nil"/>
            <w:left w:val="nil"/>
            <w:bottom w:val="nil"/>
            <w:right w:val="nil"/>
          </w:tcBorders>
          <w:shd w:val="clear" w:color="auto" w:fill="FFFFFF"/>
        </w:tcPr>
        <w:p w14:paraId="2B20CCD1" w14:textId="4C006ED1" w:rsidR="009503C7" w:rsidRDefault="00170782">
          <w:pPr>
            <w:spacing w:line="320" w:lineRule="atLeast"/>
            <w:rPr>
              <w:rFonts w:ascii="Times New Roman" w:hAnsi="Times New Roman" w:cs="Times New Roman"/>
              <w:sz w:val="20"/>
              <w:szCs w:val="20"/>
            </w:rPr>
          </w:pPr>
          <w:r>
            <w:rPr>
              <w:rFonts w:ascii="Times New Roman" w:hAnsi="Times New Roman" w:cs="Times New Roman"/>
              <w:noProof/>
              <w:color w:val="auto"/>
            </w:rPr>
            <w:drawing>
              <wp:inline distT="0" distB="0" distL="0" distR="0" wp14:anchorId="6E10754C" wp14:editId="0086BCAA">
                <wp:extent cx="333375" cy="200025"/>
                <wp:effectExtent l="0" t="0" r="0" b="0"/>
                <wp:docPr id="2" name="그림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33375" cy="200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rFonts w:ascii="Times New Roman" w:hAnsi="Times New Roman" w:cs="Times New Roman"/>
              <w:sz w:val="20"/>
              <w:szCs w:val="20"/>
            </w:rPr>
            <w:t>국가법령정보센터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EA4D3C" w14:textId="77777777" w:rsidR="00640117" w:rsidRDefault="00640117">
      <w:r>
        <w:separator/>
      </w:r>
    </w:p>
  </w:footnote>
  <w:footnote w:type="continuationSeparator" w:id="0">
    <w:p w14:paraId="151A71E0" w14:textId="77777777" w:rsidR="00640117" w:rsidRDefault="0064011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2CC493" w14:textId="77777777" w:rsidR="009503C7" w:rsidRDefault="00000000">
    <w:pPr>
      <w:spacing w:line="320" w:lineRule="atLeast"/>
      <w:jc w:val="right"/>
      <w:rPr>
        <w:rFonts w:ascii="Times New Roman" w:hAnsi="Times New Roman" w:cs="Times New Roman"/>
        <w:sz w:val="20"/>
        <w:szCs w:val="20"/>
      </w:rPr>
    </w:pPr>
    <w:r>
      <w:rPr>
        <w:rFonts w:ascii="Times New Roman" w:hAnsi="Times New Roman" w:cs="Times New Roman"/>
        <w:sz w:val="20"/>
        <w:szCs w:val="20"/>
      </w:rPr>
      <w:t>민법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22B"/>
    <w:rsid w:val="00170782"/>
    <w:rsid w:val="002F017A"/>
    <w:rsid w:val="0032022B"/>
    <w:rsid w:val="00371C0A"/>
    <w:rsid w:val="003C02D7"/>
    <w:rsid w:val="003F4E49"/>
    <w:rsid w:val="00516CC9"/>
    <w:rsid w:val="00570378"/>
    <w:rsid w:val="00640117"/>
    <w:rsid w:val="00920323"/>
    <w:rsid w:val="009503C7"/>
    <w:rsid w:val="00C23764"/>
    <w:rsid w:val="00CE4A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96B647"/>
  <w14:defaultImageDpi w14:val="0"/>
  <w15:docId w15:val="{CC7F0D48-4FD0-4452-BDE6-E4D29A21CD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qFormat="1"/>
    <w:lsdException w:name="heading 3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1">
    <w:name w:val="heading 1"/>
    <w:basedOn w:val="a"/>
    <w:next w:val="a"/>
    <w:link w:val="1Char"/>
    <w:uiPriority w:val="99"/>
    <w:qFormat/>
    <w:pPr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"/>
    <w:link w:val="2Char"/>
    <w:uiPriority w:val="99"/>
    <w:qFormat/>
    <w:pPr>
      <w:outlineLvl w:val="1"/>
    </w:pPr>
    <w:rPr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Char"/>
    <w:uiPriority w:val="99"/>
    <w:qFormat/>
    <w:pPr>
      <w:outlineLvl w:val="2"/>
    </w:pPr>
    <w:rPr>
      <w:b/>
      <w:b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Char">
    <w:name w:val="제목 3 Char"/>
    <w:link w:val="3"/>
    <w:uiPriority w:val="9"/>
    <w:semiHidden/>
    <w:rPr>
      <w:rFonts w:ascii="맑은 고딕" w:eastAsia="맑은 고딕" w:hAnsi="맑은 고딕" w:cs="Times New Roman"/>
      <w:color w:val="000000"/>
      <w:kern w:val="0"/>
      <w:sz w:val="24"/>
    </w:rPr>
  </w:style>
  <w:style w:type="character" w:customStyle="1" w:styleId="2Char">
    <w:name w:val="제목 2 Char"/>
    <w:link w:val="2"/>
    <w:uiPriority w:val="9"/>
    <w:semiHidden/>
    <w:rPr>
      <w:rFonts w:ascii="맑은 고딕" w:eastAsia="맑은 고딕" w:hAnsi="맑은 고딕" w:cs="Times New Roman"/>
      <w:color w:val="000000"/>
      <w:kern w:val="0"/>
      <w:sz w:val="24"/>
    </w:rPr>
  </w:style>
  <w:style w:type="character" w:customStyle="1" w:styleId="1Char">
    <w:name w:val="제목 1 Char"/>
    <w:link w:val="1"/>
    <w:uiPriority w:val="9"/>
    <w:rPr>
      <w:rFonts w:ascii="맑은 고딕" w:eastAsia="맑은 고딕" w:hAnsi="맑은 고딕" w:cs="Times New Roman"/>
      <w:color w:val="000000"/>
      <w:kern w:val="0"/>
      <w:sz w:val="28"/>
      <w:szCs w:val="28"/>
    </w:rPr>
  </w:style>
  <w:style w:type="paragraph" w:styleId="a3">
    <w:name w:val="header"/>
    <w:basedOn w:val="a"/>
    <w:link w:val="Char"/>
    <w:uiPriority w:val="99"/>
    <w:unhideWhenUsed/>
    <w:rsid w:val="00371C0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link w:val="a3"/>
    <w:uiPriority w:val="99"/>
    <w:rsid w:val="00371C0A"/>
    <w:rPr>
      <w:rFonts w:ascii="Arial" w:hAnsi="Arial" w:cs="Arial"/>
      <w:color w:val="000000"/>
      <w:sz w:val="24"/>
      <w:szCs w:val="24"/>
    </w:rPr>
  </w:style>
  <w:style w:type="paragraph" w:styleId="a4">
    <w:name w:val="footer"/>
    <w:basedOn w:val="a"/>
    <w:link w:val="Char0"/>
    <w:uiPriority w:val="99"/>
    <w:unhideWhenUsed/>
    <w:rsid w:val="00371C0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link w:val="a4"/>
    <w:uiPriority w:val="99"/>
    <w:rsid w:val="00371C0A"/>
    <w:rPr>
      <w:rFonts w:ascii="Arial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1177</Words>
  <Characters>6711</Characters>
  <Application>Microsoft Office Word</Application>
  <DocSecurity>0</DocSecurity>
  <Lines>55</Lines>
  <Paragraphs>15</Paragraphs>
  <ScaleCrop>false</ScaleCrop>
  <Company/>
  <LinksUpToDate>false</LinksUpToDate>
  <CharactersWithSpaces>7873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Sang-Yong Park</dc:creator>
  <cp:keywords/>
  <dc:description/>
  <cp:lastModifiedBy>Sang-Yong Park</cp:lastModifiedBy>
  <cp:revision>3</cp:revision>
  <dcterms:created xsi:type="dcterms:W3CDTF">2026-01-21T02:59:00Z</dcterms:created>
  <dcterms:modified xsi:type="dcterms:W3CDTF">2026-01-28T07:36:00Z</dcterms:modified>
</cp:coreProperties>
</file>