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46A2C" w14:textId="706228C0" w:rsidR="00034B0C" w:rsidRDefault="00034B0C">
      <w:pPr>
        <w:rPr>
          <w:b/>
          <w:bCs/>
          <w:sz w:val="30"/>
          <w:szCs w:val="30"/>
        </w:rPr>
      </w:pPr>
      <w:r w:rsidRPr="00034B0C">
        <w:rPr>
          <w:b/>
          <w:bCs/>
          <w:sz w:val="30"/>
          <w:szCs w:val="30"/>
        </w:rPr>
        <w:t>Markov Chain</w:t>
      </w:r>
    </w:p>
    <w:p w14:paraId="561394AE" w14:textId="7B9E3488" w:rsidR="00034B0C" w:rsidRPr="00034B0C" w:rsidRDefault="00034B0C">
      <w:pPr>
        <w:rPr>
          <w:b/>
          <w:bCs/>
          <w:sz w:val="30"/>
          <w:szCs w:val="30"/>
        </w:rPr>
      </w:pPr>
      <w:r>
        <w:rPr>
          <w:sz w:val="24"/>
          <w:szCs w:val="24"/>
        </w:rPr>
        <w:t xml:space="preserve">Before we can formally define a Markov chain, it is necessary to understand a more general concept of Stochastic Process. </w:t>
      </w:r>
    </w:p>
    <w:p w14:paraId="29F88EA0" w14:textId="684454C1" w:rsidR="00AE5937" w:rsidRPr="00025F0E" w:rsidRDefault="00025F0E">
      <w:pPr>
        <w:rPr>
          <w:b/>
          <w:bCs/>
          <w:sz w:val="28"/>
          <w:szCs w:val="28"/>
        </w:rPr>
      </w:pPr>
      <w:r w:rsidRPr="00025F0E">
        <w:rPr>
          <w:b/>
          <w:bCs/>
          <w:sz w:val="28"/>
          <w:szCs w:val="28"/>
        </w:rPr>
        <w:t>Stochastic Process</w:t>
      </w:r>
    </w:p>
    <w:p w14:paraId="6DE89ED9" w14:textId="7BFCA67F" w:rsidR="00025F0E" w:rsidRDefault="00025F0E">
      <w:pPr>
        <w:rPr>
          <w:sz w:val="24"/>
          <w:szCs w:val="24"/>
        </w:rPr>
      </w:pPr>
      <w:r w:rsidRPr="00025F0E">
        <w:rPr>
          <w:sz w:val="24"/>
          <w:szCs w:val="24"/>
        </w:rPr>
        <w:t>A stochastic process is defined as a</w:t>
      </w:r>
      <w:r>
        <w:rPr>
          <w:sz w:val="24"/>
          <w:szCs w:val="24"/>
        </w:rPr>
        <w:t>n infinite</w:t>
      </w:r>
      <w:r w:rsidRPr="00025F0E">
        <w:rPr>
          <w:sz w:val="24"/>
          <w:szCs w:val="24"/>
        </w:rPr>
        <w:t xml:space="preserve"> collection of random variables </w:t>
      </w:r>
      <m:oMath>
        <m:r>
          <w:rPr>
            <w:rFonts w:ascii="Cambria Math" w:hAnsi="Cambria Math"/>
            <w:sz w:val="24"/>
            <w:szCs w:val="24"/>
          </w:rPr>
          <m:t>{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</m:t>
            </m:r>
          </m:sub>
        </m:sSub>
        <m:r>
          <w:rPr>
            <w:rFonts w:ascii="Cambria Math" w:hAnsi="Cambria Math"/>
            <w:sz w:val="24"/>
            <w:szCs w:val="24"/>
          </w:rPr>
          <m:t>:t</m:t>
        </m:r>
        <m:r>
          <w:rPr>
            <w:rFonts w:ascii="Cambria Math" w:hAnsi="Cambria Math" w:cs="Cambria Math"/>
            <w:sz w:val="24"/>
            <w:szCs w:val="24"/>
          </w:rPr>
          <m:t>∈</m:t>
        </m:r>
        <m:r>
          <w:rPr>
            <w:rFonts w:ascii="Cambria Math" w:hAnsi="Cambria Math"/>
            <w:sz w:val="24"/>
            <w:szCs w:val="24"/>
          </w:rPr>
          <m:t>T}</m:t>
        </m:r>
      </m:oMath>
      <w:r w:rsidRPr="00025F0E">
        <w:rPr>
          <w:sz w:val="24"/>
          <w:szCs w:val="24"/>
        </w:rPr>
        <w:t xml:space="preserve"> defined on a common probability space, taking values in a common set S (the state space), and indexed by </w:t>
      </w:r>
      <w:r w:rsidR="00A45A89">
        <w:rPr>
          <w:sz w:val="24"/>
          <w:szCs w:val="24"/>
        </w:rPr>
        <w:t xml:space="preserve">t belonging to </w:t>
      </w:r>
      <w:r w:rsidRPr="00025F0E">
        <w:rPr>
          <w:sz w:val="24"/>
          <w:szCs w:val="24"/>
        </w:rPr>
        <w:t>a set T</w:t>
      </w:r>
      <w:r>
        <w:rPr>
          <w:sz w:val="24"/>
          <w:szCs w:val="24"/>
        </w:rPr>
        <w:t>. The set T is often thought of as a time space, but it need not be so.</w:t>
      </w:r>
    </w:p>
    <w:p w14:paraId="2D47B756" w14:textId="77CD8844" w:rsidR="0049432C" w:rsidRDefault="0049432C">
      <w:pPr>
        <w:rPr>
          <w:sz w:val="24"/>
          <w:szCs w:val="24"/>
        </w:rPr>
      </w:pPr>
      <w:r>
        <w:rPr>
          <w:sz w:val="24"/>
          <w:szCs w:val="24"/>
        </w:rPr>
        <w:t xml:space="preserve">When the time space T of a stochastic process is discrete (countable), it is also referred to as a </w:t>
      </w:r>
      <w:r w:rsidRPr="0049432C">
        <w:rPr>
          <w:rFonts w:ascii="Cambria" w:hAnsi="Cambria"/>
          <w:i/>
          <w:iCs/>
          <w:sz w:val="24"/>
          <w:szCs w:val="24"/>
        </w:rPr>
        <w:t>sequence of random variables</w:t>
      </w:r>
      <w:r>
        <w:rPr>
          <w:sz w:val="24"/>
          <w:szCs w:val="24"/>
        </w:rPr>
        <w:t>.</w:t>
      </w:r>
    </w:p>
    <w:p w14:paraId="7FCD9182" w14:textId="19D0AAD0" w:rsidR="00025F0E" w:rsidRDefault="00C81C53">
      <w:pPr>
        <w:rPr>
          <w:b/>
          <w:bCs/>
          <w:sz w:val="24"/>
          <w:szCs w:val="24"/>
        </w:rPr>
      </w:pPr>
      <w:r w:rsidRPr="00C81C53">
        <w:rPr>
          <w:b/>
          <w:bCs/>
          <w:sz w:val="24"/>
          <w:szCs w:val="24"/>
        </w:rPr>
        <w:t>Markov Property</w:t>
      </w:r>
    </w:p>
    <w:p w14:paraId="75359BA4" w14:textId="4C816995" w:rsidR="00C81C53" w:rsidRDefault="006D4903">
      <w:pPr>
        <w:rPr>
          <w:sz w:val="24"/>
          <w:szCs w:val="24"/>
        </w:rPr>
      </w:pPr>
      <w:r w:rsidRPr="006D4903">
        <w:rPr>
          <w:sz w:val="24"/>
          <w:szCs w:val="24"/>
        </w:rPr>
        <w:t xml:space="preserve">A stochastic process </w:t>
      </w:r>
      <w:r>
        <w:rPr>
          <w:sz w:val="24"/>
          <w:szCs w:val="24"/>
        </w:rPr>
        <w:t xml:space="preserve">is said to possess the </w:t>
      </w:r>
      <w:r w:rsidRPr="006D4903">
        <w:rPr>
          <w:sz w:val="24"/>
          <w:szCs w:val="24"/>
        </w:rPr>
        <w:t xml:space="preserve">Markov property if the conditional probability distribution of </w:t>
      </w:r>
      <w:r>
        <w:rPr>
          <w:sz w:val="24"/>
          <w:szCs w:val="24"/>
        </w:rPr>
        <w:t xml:space="preserve">the </w:t>
      </w:r>
      <w:r w:rsidRPr="006D4903">
        <w:rPr>
          <w:sz w:val="24"/>
          <w:szCs w:val="24"/>
        </w:rPr>
        <w:t>future states of the process</w:t>
      </w:r>
      <w:r>
        <w:rPr>
          <w:sz w:val="24"/>
          <w:szCs w:val="24"/>
        </w:rPr>
        <w:t xml:space="preserve">, </w:t>
      </w:r>
      <w:r w:rsidRPr="006D4903">
        <w:rPr>
          <w:sz w:val="24"/>
          <w:szCs w:val="24"/>
        </w:rPr>
        <w:t>conditional on both past and present values</w:t>
      </w:r>
      <w:r>
        <w:rPr>
          <w:sz w:val="24"/>
          <w:szCs w:val="24"/>
        </w:rPr>
        <w:t xml:space="preserve">, </w:t>
      </w:r>
      <w:r w:rsidRPr="006D4903">
        <w:rPr>
          <w:sz w:val="24"/>
          <w:szCs w:val="24"/>
        </w:rPr>
        <w:t xml:space="preserve">depends only </w:t>
      </w:r>
      <w:r>
        <w:rPr>
          <w:sz w:val="24"/>
          <w:szCs w:val="24"/>
        </w:rPr>
        <w:t>on</w:t>
      </w:r>
      <w:r w:rsidRPr="006D4903">
        <w:rPr>
          <w:sz w:val="24"/>
          <w:szCs w:val="24"/>
        </w:rPr>
        <w:t xml:space="preserve"> the present state</w:t>
      </w:r>
      <w:r>
        <w:rPr>
          <w:sz w:val="24"/>
          <w:szCs w:val="24"/>
        </w:rPr>
        <w:t xml:space="preserve">. That is, </w:t>
      </w:r>
      <w:r w:rsidRPr="006D4903">
        <w:rPr>
          <w:sz w:val="24"/>
          <w:szCs w:val="24"/>
        </w:rPr>
        <w:t>given the present, the future does not depend on the past.</w:t>
      </w:r>
    </w:p>
    <w:p w14:paraId="1BBC5B96" w14:textId="2A9C5DF0" w:rsidR="006D4903" w:rsidRPr="006D4903" w:rsidRDefault="006D4903">
      <w:pPr>
        <w:rPr>
          <w:b/>
          <w:bCs/>
          <w:sz w:val="24"/>
          <w:szCs w:val="24"/>
        </w:rPr>
      </w:pPr>
      <w:r w:rsidRPr="006D4903">
        <w:rPr>
          <w:b/>
          <w:bCs/>
          <w:sz w:val="24"/>
          <w:szCs w:val="24"/>
        </w:rPr>
        <w:t>Markov Process</w:t>
      </w:r>
    </w:p>
    <w:p w14:paraId="4BCC777C" w14:textId="322706FB" w:rsidR="006D4903" w:rsidRDefault="006D4903">
      <w:pPr>
        <w:rPr>
          <w:sz w:val="24"/>
          <w:szCs w:val="24"/>
        </w:rPr>
      </w:pPr>
      <w:r>
        <w:rPr>
          <w:sz w:val="24"/>
          <w:szCs w:val="24"/>
        </w:rPr>
        <w:t xml:space="preserve">A stochastic process possessing the Markov property is called a </w:t>
      </w:r>
      <w:r w:rsidRPr="006D4903">
        <w:rPr>
          <w:rFonts w:ascii="Cambria" w:hAnsi="Cambria"/>
          <w:i/>
          <w:iCs/>
          <w:sz w:val="24"/>
          <w:szCs w:val="24"/>
        </w:rPr>
        <w:t>Markov Process</w:t>
      </w:r>
      <w:r>
        <w:rPr>
          <w:sz w:val="24"/>
          <w:szCs w:val="24"/>
        </w:rPr>
        <w:t>.</w:t>
      </w:r>
    </w:p>
    <w:p w14:paraId="1E439810" w14:textId="5DDB5AD2" w:rsidR="0049432C" w:rsidRPr="0049432C" w:rsidRDefault="0049432C">
      <w:pPr>
        <w:rPr>
          <w:b/>
          <w:bCs/>
          <w:sz w:val="24"/>
          <w:szCs w:val="24"/>
        </w:rPr>
      </w:pPr>
      <w:r w:rsidRPr="0049432C">
        <w:rPr>
          <w:b/>
          <w:bCs/>
          <w:sz w:val="24"/>
          <w:szCs w:val="24"/>
        </w:rPr>
        <w:t>Markov Chain</w:t>
      </w:r>
    </w:p>
    <w:p w14:paraId="43380254" w14:textId="22F17F95" w:rsidR="0049432C" w:rsidRDefault="0049432C">
      <w:pPr>
        <w:rPr>
          <w:sz w:val="24"/>
          <w:szCs w:val="24"/>
        </w:rPr>
      </w:pPr>
      <w:r>
        <w:rPr>
          <w:sz w:val="24"/>
          <w:szCs w:val="24"/>
        </w:rPr>
        <w:t xml:space="preserve">A Markov process with discrete time space T is also referred to as a </w:t>
      </w:r>
      <w:r w:rsidRPr="0049432C">
        <w:rPr>
          <w:rFonts w:ascii="Cambria" w:hAnsi="Cambria"/>
          <w:i/>
          <w:iCs/>
          <w:sz w:val="24"/>
          <w:szCs w:val="24"/>
        </w:rPr>
        <w:t>Markov Chain</w:t>
      </w:r>
      <w:r>
        <w:rPr>
          <w:sz w:val="24"/>
          <w:szCs w:val="24"/>
        </w:rPr>
        <w:t>.</w:t>
      </w:r>
    </w:p>
    <w:p w14:paraId="25B839BE" w14:textId="4B23F7BB" w:rsidR="0049432C" w:rsidRDefault="0049432C">
      <w:pPr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 xml:space="preserve">Thus, a Markov chain is a sequence of random variables </w:t>
      </w:r>
      <m:oMath>
        <m:r>
          <w:rPr>
            <w:rFonts w:ascii="Cambria Math" w:hAnsi="Cambria Math"/>
            <w:sz w:val="24"/>
            <w:szCs w:val="24"/>
          </w:rPr>
          <m:t>{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>}</m:t>
        </m:r>
      </m:oMath>
      <w:r>
        <w:rPr>
          <w:rFonts w:eastAsiaTheme="minorEastAsia"/>
          <w:sz w:val="24"/>
          <w:szCs w:val="24"/>
        </w:rPr>
        <w:t xml:space="preserve"> that satisfies the Markov property,</w:t>
      </w:r>
    </w:p>
    <w:p w14:paraId="3DE39ED2" w14:textId="6ADC09EF" w:rsidR="0049432C" w:rsidRPr="00ED6CEE" w:rsidRDefault="00ED6CEE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n+1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, …</m:t>
              </m:r>
            </m:e>
          </m:d>
          <m:r>
            <w:rPr>
              <w:rFonts w:ascii="Cambria Math" w:hAnsi="Cambria Math"/>
              <w:sz w:val="24"/>
              <w:szCs w:val="24"/>
            </w:rPr>
            <m:t>=P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n+1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</m:e>
          </m:d>
        </m:oMath>
      </m:oMathPara>
    </w:p>
    <w:p w14:paraId="1675F9EE" w14:textId="4B1105A7" w:rsidR="00ED6CEE" w:rsidRPr="00ED6CEE" w:rsidRDefault="00ED6CEE">
      <w:pPr>
        <w:rPr>
          <w:rFonts w:eastAsiaTheme="minorEastAsia"/>
          <w:b/>
          <w:bCs/>
          <w:sz w:val="24"/>
          <w:szCs w:val="24"/>
        </w:rPr>
      </w:pPr>
      <w:r w:rsidRPr="00ED6CEE">
        <w:rPr>
          <w:rFonts w:eastAsiaTheme="minorEastAsia"/>
          <w:b/>
          <w:bCs/>
          <w:sz w:val="24"/>
          <w:szCs w:val="24"/>
        </w:rPr>
        <w:t>Transition Probabilities</w:t>
      </w:r>
    </w:p>
    <w:p w14:paraId="6712B22E" w14:textId="3ACA1764" w:rsidR="00ED6CEE" w:rsidRDefault="00ED6CEE">
      <w:pPr>
        <w:rPr>
          <w:sz w:val="24"/>
          <w:szCs w:val="24"/>
        </w:rPr>
      </w:pPr>
      <w:r>
        <w:rPr>
          <w:sz w:val="24"/>
          <w:szCs w:val="24"/>
        </w:rPr>
        <w:t xml:space="preserve">If a Markov chain has discrete state space 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sz w:val="24"/>
          <w:szCs w:val="24"/>
        </w:rPr>
        <w:t xml:space="preserve">, then for </w:t>
      </w:r>
      <m:oMath>
        <m:r>
          <w:rPr>
            <w:rFonts w:ascii="Cambria Math" w:hAnsi="Cambria Math"/>
            <w:sz w:val="24"/>
            <w:szCs w:val="24"/>
          </w:rPr>
          <m:t>i, j ∈S</m:t>
        </m:r>
      </m:oMath>
      <w:r>
        <w:rPr>
          <w:sz w:val="24"/>
          <w:szCs w:val="24"/>
        </w:rPr>
        <w:t>, the probabilit</w:t>
      </w:r>
      <w:r w:rsidR="00F060BD">
        <w:rPr>
          <w:sz w:val="24"/>
          <w:szCs w:val="24"/>
        </w:rPr>
        <w:t>ies</w:t>
      </w:r>
      <w:r>
        <w:rPr>
          <w:sz w:val="24"/>
          <w:szCs w:val="24"/>
        </w:rPr>
        <w:t>,</w:t>
      </w:r>
    </w:p>
    <w:p w14:paraId="1572D7FE" w14:textId="77274970" w:rsidR="00ED6CEE" w:rsidRPr="00F060BD" w:rsidRDefault="00000000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(n)=Prob(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n+1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=j|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=i)</m:t>
          </m:r>
        </m:oMath>
      </m:oMathPara>
    </w:p>
    <w:p w14:paraId="19A3DB6B" w14:textId="5096E0DA" w:rsidR="00F060BD" w:rsidRDefault="00F060B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are called the transition probabilities.</w:t>
      </w:r>
    </w:p>
    <w:p w14:paraId="473CFECF" w14:textId="38585ACF" w:rsidR="00F060BD" w:rsidRDefault="00F060B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When for a Markov chain,</w:t>
      </w:r>
    </w:p>
    <w:p w14:paraId="30A097C8" w14:textId="19390F51" w:rsidR="00F060BD" w:rsidRDefault="00000000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(n)=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for all</m:t>
          </m:r>
          <m:r>
            <w:rPr>
              <w:rFonts w:ascii="Cambria Math" w:hAnsi="Cambria Math"/>
              <w:sz w:val="24"/>
              <w:szCs w:val="24"/>
            </w:rPr>
            <m:t xml:space="preserve"> n</m:t>
          </m:r>
          <m:r>
            <w:rPr>
              <w:rFonts w:ascii="Cambria Math" w:eastAsiaTheme="minorEastAsia" w:hAnsi="Cambria Math"/>
              <w:sz w:val="24"/>
              <w:szCs w:val="24"/>
            </w:rPr>
            <m:t>,</m:t>
          </m:r>
        </m:oMath>
      </m:oMathPara>
    </w:p>
    <w:p w14:paraId="1F40CFDF" w14:textId="0C06E7C4" w:rsidR="00ED6CEE" w:rsidRDefault="00F060BD">
      <w:pPr>
        <w:rPr>
          <w:sz w:val="24"/>
          <w:szCs w:val="24"/>
        </w:rPr>
      </w:pPr>
      <w:r>
        <w:rPr>
          <w:sz w:val="24"/>
          <w:szCs w:val="24"/>
        </w:rPr>
        <w:t xml:space="preserve">the transition probabilities are said to be stationary, and the corresponding Markov Chain is called a </w:t>
      </w:r>
      <w:r w:rsidRPr="00F060BD">
        <w:rPr>
          <w:rFonts w:ascii="Cambria" w:hAnsi="Cambria"/>
          <w:i/>
          <w:iCs/>
          <w:sz w:val="24"/>
          <w:szCs w:val="24"/>
        </w:rPr>
        <w:t>stationary Markov Chain</w:t>
      </w:r>
      <w:r>
        <w:rPr>
          <w:sz w:val="24"/>
          <w:szCs w:val="24"/>
        </w:rPr>
        <w:t>.</w:t>
      </w:r>
    </w:p>
    <w:p w14:paraId="7FF5F9EE" w14:textId="2918B41A" w:rsidR="00D217F7" w:rsidRDefault="00D217F7">
      <w:pPr>
        <w:rPr>
          <w:sz w:val="24"/>
          <w:szCs w:val="24"/>
        </w:rPr>
      </w:pPr>
      <w:r>
        <w:rPr>
          <w:sz w:val="24"/>
          <w:szCs w:val="24"/>
        </w:rPr>
        <w:t xml:space="preserve">A matrix </w:t>
      </w:r>
      <m:oMath>
        <m:r>
          <w:rPr>
            <w:rFonts w:ascii="Cambria Math" w:hAnsi="Cambria Math"/>
            <w:sz w:val="24"/>
            <w:szCs w:val="24"/>
          </w:rPr>
          <m:t>P=(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ij</m:t>
            </m:r>
          </m:sub>
        </m:sSub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eastAsiaTheme="minorEastAsia"/>
          <w:sz w:val="24"/>
          <w:szCs w:val="24"/>
        </w:rPr>
        <w:t xml:space="preserve"> </w:t>
      </w:r>
      <w:r w:rsidR="004E1345">
        <w:rPr>
          <w:rFonts w:eastAsiaTheme="minorEastAsia"/>
          <w:sz w:val="24"/>
          <w:szCs w:val="24"/>
        </w:rPr>
        <w:t xml:space="preserve">of stationary transition probabilities </w:t>
      </w:r>
      <w:r>
        <w:rPr>
          <w:rFonts w:eastAsiaTheme="minorEastAsia"/>
          <w:sz w:val="24"/>
          <w:szCs w:val="24"/>
        </w:rPr>
        <w:t xml:space="preserve">is called the Transition Probability Matrix (TPM) of </w:t>
      </w:r>
      <w:r w:rsidR="00AF3573">
        <w:rPr>
          <w:rFonts w:eastAsiaTheme="minorEastAsia"/>
          <w:sz w:val="24"/>
          <w:szCs w:val="24"/>
        </w:rPr>
        <w:t>the stationary Markov chain.</w:t>
      </w:r>
    </w:p>
    <w:p w14:paraId="5286AA71" w14:textId="62CEC255" w:rsidR="008F6F94" w:rsidRDefault="00AF74AB">
      <w:pPr>
        <w:rPr>
          <w:rFonts w:eastAsiaTheme="minorEastAsia"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  <w:r w:rsidR="008F6F94">
        <w:rPr>
          <w:b/>
          <w:bCs/>
          <w:sz w:val="24"/>
          <w:szCs w:val="24"/>
        </w:rPr>
        <w:lastRenderedPageBreak/>
        <w:t xml:space="preserve">Probability distribution of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</m:oMath>
    </w:p>
    <w:p w14:paraId="1EDD4CFF" w14:textId="444AA089" w:rsidR="00AF74AB" w:rsidRDefault="008F6F94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Given the transition probability matrix P, and the probability distribution of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</m:oMath>
      <w:r>
        <w:rPr>
          <w:rFonts w:eastAsiaTheme="minorEastAsia"/>
          <w:sz w:val="24"/>
          <w:szCs w:val="24"/>
        </w:rPr>
        <w:t xml:space="preserve">, one can obtain the probability distribution of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</m:oMath>
      <w:r w:rsidR="00AF74AB">
        <w:rPr>
          <w:rFonts w:eastAsiaTheme="minorEastAsia"/>
          <w:sz w:val="24"/>
          <w:szCs w:val="24"/>
        </w:rPr>
        <w:t xml:space="preserve"> as shown below.</w:t>
      </w:r>
    </w:p>
    <w:p w14:paraId="7DFD74A4" w14:textId="1C3A63D2" w:rsidR="00185A9B" w:rsidRDefault="00185A9B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Note that for every </w:t>
      </w:r>
      <m:oMath>
        <m:r>
          <w:rPr>
            <w:rFonts w:ascii="Cambria Math" w:eastAsiaTheme="minorEastAsia" w:hAnsi="Cambria Math"/>
            <w:sz w:val="24"/>
            <w:szCs w:val="24"/>
          </w:rPr>
          <m:t>n</m:t>
        </m:r>
      </m:oMath>
      <w:r>
        <w:rPr>
          <w:rFonts w:eastAsiaTheme="minorEastAsia"/>
          <w:sz w:val="24"/>
          <w:szCs w:val="24"/>
        </w:rPr>
        <w:t>,</w:t>
      </w:r>
    </w:p>
    <w:p w14:paraId="06C4E80E" w14:textId="68CE073A" w:rsidR="00AF74AB" w:rsidRPr="00AF74AB" w:rsidRDefault="00AF74AB">
      <w:pPr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Prob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=j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i∈S</m:t>
              </m:r>
            </m:sub>
            <m:sup/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Prob(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=j|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n-1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=i)Prob(</m:t>
              </m:r>
            </m:e>
          </m:nary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n-1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=i)</m:t>
          </m:r>
        </m:oMath>
      </m:oMathPara>
    </w:p>
    <w:p w14:paraId="42F82293" w14:textId="1229AB8C" w:rsidR="00AF74AB" w:rsidRDefault="00AF74AB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That is,</w:t>
      </w:r>
    </w:p>
    <w:p w14:paraId="6D1A307E" w14:textId="071435CD" w:rsidR="00AF74AB" w:rsidRPr="00185A9B" w:rsidRDefault="00000000" w:rsidP="00AF74AB">
      <w:pPr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i∈S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ij</m:t>
                  </m:r>
                </m:sub>
              </m:sSub>
            </m:e>
          </m:nary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n-1</m:t>
              </m:r>
            </m:e>
          </m:d>
        </m:oMath>
      </m:oMathPara>
    </w:p>
    <w:p w14:paraId="2D60AA07" w14:textId="1F49B9FB" w:rsidR="00185A9B" w:rsidRDefault="00185A9B" w:rsidP="00AF74AB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Above expression can be iteratively used to obtain the distributions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π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j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π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j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 xml:space="preserve">, …,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π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j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</m:d>
      </m:oMath>
      <w:r>
        <w:rPr>
          <w:rFonts w:eastAsiaTheme="minorEastAsia"/>
          <w:sz w:val="24"/>
          <w:szCs w:val="24"/>
        </w:rPr>
        <w:t xml:space="preserve"> of the random variables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, …,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</m:oMath>
      <w:r>
        <w:rPr>
          <w:rFonts w:eastAsiaTheme="minorEastAsia"/>
          <w:sz w:val="24"/>
          <w:szCs w:val="24"/>
        </w:rPr>
        <w:t xml:space="preserve"> taking the probability distribution of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</m:oMath>
      <w:r>
        <w:rPr>
          <w:rFonts w:eastAsiaTheme="minorEastAsia"/>
          <w:sz w:val="24"/>
          <w:szCs w:val="24"/>
        </w:rPr>
        <w:t xml:space="preserve"> as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π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j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e>
        </m:d>
      </m:oMath>
      <w:r>
        <w:rPr>
          <w:rFonts w:eastAsiaTheme="minorEastAsia"/>
          <w:sz w:val="24"/>
          <w:szCs w:val="24"/>
        </w:rPr>
        <w:t>.</w:t>
      </w:r>
    </w:p>
    <w:p w14:paraId="6A70885B" w14:textId="745A68DC" w:rsidR="00185A9B" w:rsidRPr="00185A9B" w:rsidRDefault="00185A9B" w:rsidP="00AF74AB">
      <w:pPr>
        <w:rPr>
          <w:rFonts w:eastAsiaTheme="minorEastAsia"/>
          <w:b/>
          <w:bCs/>
          <w:sz w:val="24"/>
          <w:szCs w:val="24"/>
        </w:rPr>
      </w:pPr>
      <w:r w:rsidRPr="00185A9B">
        <w:rPr>
          <w:rFonts w:eastAsiaTheme="minorEastAsia"/>
          <w:b/>
          <w:bCs/>
          <w:sz w:val="24"/>
          <w:szCs w:val="24"/>
        </w:rPr>
        <w:t xml:space="preserve">Stationary distribution </w:t>
      </w:r>
    </w:p>
    <w:p w14:paraId="4B75B961" w14:textId="3B849A7B" w:rsidR="00185A9B" w:rsidRDefault="00185A9B" w:rsidP="00AF74AB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A probability distribution </w:t>
      </w:r>
      <m:oMath>
        <m:r>
          <w:rPr>
            <w:rFonts w:ascii="Cambria Math" w:eastAsiaTheme="minorEastAsia" w:hAnsi="Cambria Math"/>
            <w:sz w:val="24"/>
            <w:szCs w:val="24"/>
          </w:rPr>
          <m:t>π={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π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, i∈S}</m:t>
        </m:r>
      </m:oMath>
      <w:r>
        <w:rPr>
          <w:rFonts w:eastAsiaTheme="minorEastAsia"/>
          <w:sz w:val="24"/>
          <w:szCs w:val="24"/>
        </w:rPr>
        <w:t xml:space="preserve"> is called a stationary or invariant distribution for a Markov chain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{X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>}</m:t>
        </m:r>
      </m:oMath>
      <w:r>
        <w:rPr>
          <w:rFonts w:eastAsiaTheme="minorEastAsia"/>
          <w:sz w:val="24"/>
          <w:szCs w:val="24"/>
        </w:rPr>
        <w:t xml:space="preserve"> if it is the case that if probability distribution of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</m:oMath>
      <w:r>
        <w:rPr>
          <w:rFonts w:eastAsiaTheme="minorEastAsia"/>
          <w:sz w:val="24"/>
          <w:szCs w:val="24"/>
        </w:rPr>
        <w:t xml:space="preserve"> is </w:t>
      </w:r>
      <m:oMath>
        <m:r>
          <w:rPr>
            <w:rFonts w:ascii="Cambria Math" w:eastAsiaTheme="minorEastAsia" w:hAnsi="Cambria Math"/>
            <w:sz w:val="24"/>
            <w:szCs w:val="24"/>
          </w:rPr>
          <m:t>π</m:t>
        </m:r>
      </m:oMath>
      <w:r>
        <w:rPr>
          <w:rFonts w:eastAsiaTheme="minorEastAsia"/>
          <w:sz w:val="24"/>
          <w:szCs w:val="24"/>
        </w:rPr>
        <w:t xml:space="preserve">, then the probability distribution of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</m:oMath>
      <w:r>
        <w:rPr>
          <w:rFonts w:eastAsiaTheme="minorEastAsia"/>
          <w:sz w:val="24"/>
          <w:szCs w:val="24"/>
        </w:rPr>
        <w:t xml:space="preserve"> is </w:t>
      </w:r>
      <m:oMath>
        <m:r>
          <w:rPr>
            <w:rFonts w:ascii="Cambria Math" w:eastAsiaTheme="minorEastAsia" w:hAnsi="Cambria Math"/>
            <w:sz w:val="24"/>
            <w:szCs w:val="24"/>
          </w:rPr>
          <m:t>π</m:t>
        </m:r>
      </m:oMath>
      <w:r>
        <w:rPr>
          <w:rFonts w:eastAsiaTheme="minorEastAsia"/>
          <w:sz w:val="24"/>
          <w:szCs w:val="24"/>
        </w:rPr>
        <w:t xml:space="preserve"> for every </w:t>
      </w:r>
      <m:oMath>
        <m:r>
          <w:rPr>
            <w:rFonts w:ascii="Cambria Math" w:eastAsiaTheme="minorEastAsia" w:hAnsi="Cambria Math"/>
            <w:sz w:val="24"/>
            <w:szCs w:val="24"/>
          </w:rPr>
          <m:t>n</m:t>
        </m:r>
      </m:oMath>
      <w:r>
        <w:rPr>
          <w:rFonts w:eastAsiaTheme="minorEastAsia"/>
          <w:sz w:val="24"/>
          <w:szCs w:val="24"/>
        </w:rPr>
        <w:t>.</w:t>
      </w:r>
    </w:p>
    <w:p w14:paraId="69273CC5" w14:textId="598C8034" w:rsidR="006F07D2" w:rsidRDefault="006F07D2" w:rsidP="00AF74AB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Thus, the stationary distribution </w:t>
      </w:r>
      <m:oMath>
        <m:r>
          <w:rPr>
            <w:rFonts w:ascii="Cambria Math" w:eastAsiaTheme="minorEastAsia" w:hAnsi="Cambria Math"/>
            <w:sz w:val="24"/>
            <w:szCs w:val="24"/>
          </w:rPr>
          <m:t>π</m:t>
        </m:r>
      </m:oMath>
      <w:r>
        <w:rPr>
          <w:rFonts w:eastAsiaTheme="minorEastAsia"/>
          <w:sz w:val="24"/>
          <w:szCs w:val="24"/>
        </w:rPr>
        <w:t xml:space="preserve"> of a Markov chain with TPM </w:t>
      </w:r>
      <m:oMath>
        <m:r>
          <w:rPr>
            <w:rFonts w:ascii="Cambria Math" w:eastAsiaTheme="minorEastAsia" w:hAnsi="Cambria Math"/>
            <w:sz w:val="24"/>
            <w:szCs w:val="24"/>
          </w:rPr>
          <m:t>P</m:t>
        </m:r>
      </m:oMath>
      <w:r>
        <w:rPr>
          <w:rFonts w:eastAsiaTheme="minorEastAsia"/>
          <w:sz w:val="24"/>
          <w:szCs w:val="24"/>
        </w:rPr>
        <w:t xml:space="preserve"> satisfies,</w:t>
      </w:r>
    </w:p>
    <w:p w14:paraId="6267DF65" w14:textId="6A083805" w:rsidR="006F07D2" w:rsidRPr="006F07D2" w:rsidRDefault="00000000" w:rsidP="006F07D2">
      <w:pPr>
        <w:rPr>
          <w:rFonts w:eastAsiaTheme="minorEastAsia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i∈S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ij</m:t>
                  </m:r>
                </m:sub>
              </m:sSub>
            </m:e>
          </m:nary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sub>
          </m:sSub>
        </m:oMath>
      </m:oMathPara>
    </w:p>
    <w:p w14:paraId="585A1804" w14:textId="68A80910" w:rsidR="006F07D2" w:rsidRDefault="006F07D2" w:rsidP="006F07D2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In vector notations,</w:t>
      </w:r>
    </w:p>
    <w:p w14:paraId="11708F85" w14:textId="59FF7F62" w:rsidR="006F07D2" w:rsidRPr="006F07D2" w:rsidRDefault="00000000" w:rsidP="006F07D2">
      <w:pPr>
        <w:rPr>
          <w:rFonts w:eastAsiaTheme="minorEastAsia"/>
          <w:b/>
          <w:bCs/>
          <w:sz w:val="24"/>
          <w:szCs w:val="24"/>
        </w:rPr>
      </w:pPr>
      <m:oMathPara>
        <m:oMathParaPr>
          <m:jc m:val="center"/>
        </m:oMathParaPr>
        <m:oMath>
          <m:bar>
            <m:bar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π'</m:t>
              </m:r>
            </m:e>
          </m:bar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bar>
            <m:bar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π</m:t>
              </m:r>
            </m:e>
          </m:ba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'P,</m:t>
          </m:r>
        </m:oMath>
      </m:oMathPara>
    </w:p>
    <w:p w14:paraId="2DE13FA9" w14:textId="0AA34E19" w:rsidR="006F07D2" w:rsidRPr="006F07D2" w:rsidRDefault="006F07D2" w:rsidP="006F07D2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w</w:t>
      </w:r>
      <w:r w:rsidRPr="006F07D2">
        <w:rPr>
          <w:rFonts w:eastAsiaTheme="minorEastAsia"/>
          <w:sz w:val="24"/>
          <w:szCs w:val="24"/>
        </w:rPr>
        <w:t xml:space="preserve">here </w:t>
      </w:r>
      <m:oMath>
        <m:bar>
          <m:bar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bar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π</m:t>
            </m:r>
          </m:e>
        </m:bar>
      </m:oMath>
      <w:r>
        <w:rPr>
          <w:rFonts w:eastAsiaTheme="minorEastAsia"/>
          <w:sz w:val="24"/>
          <w:szCs w:val="24"/>
        </w:rPr>
        <w:t xml:space="preserve"> is the vector of stationary probabilities. In other words, </w:t>
      </w:r>
      <m:oMath>
        <m:bar>
          <m:bar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bar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π'</m:t>
            </m:r>
          </m:e>
        </m:bar>
      </m:oMath>
      <w:r>
        <w:rPr>
          <w:rFonts w:eastAsiaTheme="minorEastAsia"/>
          <w:sz w:val="24"/>
          <w:szCs w:val="24"/>
        </w:rPr>
        <w:t xml:space="preserve"> is the left eigen vector of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P</m:t>
        </m:r>
      </m:oMath>
      <w:r w:rsidRPr="006F07D2">
        <w:rPr>
          <w:rFonts w:eastAsiaTheme="minorEastAsia"/>
          <w:sz w:val="24"/>
          <w:szCs w:val="24"/>
        </w:rPr>
        <w:t>.</w:t>
      </w:r>
    </w:p>
    <w:p w14:paraId="5CF88BB0" w14:textId="39395622" w:rsidR="00AF3573" w:rsidRDefault="00AF357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Irreducible Markov Chain</w:t>
      </w:r>
    </w:p>
    <w:p w14:paraId="2602E318" w14:textId="728B815C" w:rsidR="00AF3573" w:rsidRDefault="00AF3573">
      <w:pPr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 xml:space="preserve">A Markov chain </w:t>
      </w:r>
      <m:oMath>
        <m:r>
          <w:rPr>
            <w:rFonts w:ascii="Cambria Math" w:hAnsi="Cambria Math"/>
            <w:sz w:val="24"/>
            <w:szCs w:val="24"/>
          </w:rPr>
          <m:t>{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>}</m:t>
        </m:r>
      </m:oMath>
      <w:r>
        <w:rPr>
          <w:rFonts w:eastAsiaTheme="minorEastAsia"/>
          <w:sz w:val="24"/>
          <w:szCs w:val="24"/>
        </w:rPr>
        <w:t xml:space="preserve"> with countable state space </w:t>
      </w:r>
      <m:oMath>
        <m:r>
          <w:rPr>
            <w:rFonts w:ascii="Cambria Math" w:eastAsiaTheme="minorEastAsia" w:hAnsi="Cambria Math"/>
            <w:sz w:val="24"/>
            <w:szCs w:val="24"/>
          </w:rPr>
          <m:t>S</m:t>
        </m:r>
      </m:oMath>
      <w:r>
        <w:rPr>
          <w:rFonts w:eastAsiaTheme="minorEastAsia"/>
          <w:sz w:val="24"/>
          <w:szCs w:val="24"/>
        </w:rPr>
        <w:t xml:space="preserve"> and </w:t>
      </w:r>
      <w:r w:rsidR="008F6F94">
        <w:rPr>
          <w:rFonts w:eastAsiaTheme="minorEastAsia"/>
          <w:sz w:val="24"/>
          <w:szCs w:val="24"/>
        </w:rPr>
        <w:t xml:space="preserve">transition probability matrix </w:t>
      </w:r>
      <m:oMath>
        <m:r>
          <w:rPr>
            <w:rFonts w:ascii="Cambria Math" w:eastAsiaTheme="minorEastAsia" w:hAnsi="Cambria Math"/>
            <w:sz w:val="24"/>
            <w:szCs w:val="24"/>
          </w:rPr>
          <m:t>P</m:t>
        </m:r>
      </m:oMath>
      <w:r w:rsidR="008F6F94">
        <w:rPr>
          <w:rFonts w:eastAsiaTheme="minorEastAsia"/>
          <w:sz w:val="24"/>
          <w:szCs w:val="24"/>
        </w:rPr>
        <w:t xml:space="preserve"> is said to be irreducible if for any two states </w:t>
      </w:r>
      <m:oMath>
        <m:r>
          <w:rPr>
            <w:rFonts w:ascii="Cambria Math" w:hAnsi="Cambria Math"/>
            <w:sz w:val="24"/>
            <w:szCs w:val="24"/>
          </w:rPr>
          <m:t>i, j ∈S</m:t>
        </m:r>
      </m:oMath>
      <w:r w:rsidR="008F6F94">
        <w:rPr>
          <w:sz w:val="24"/>
          <w:szCs w:val="24"/>
        </w:rPr>
        <w:t xml:space="preserve">, the probability of Markov chain visiting the state </w:t>
      </w:r>
      <m:oMath>
        <m:r>
          <w:rPr>
            <w:rFonts w:ascii="Cambria Math" w:hAnsi="Cambria Math"/>
            <w:sz w:val="24"/>
            <w:szCs w:val="24"/>
          </w:rPr>
          <m:t>j</m:t>
        </m:r>
      </m:oMath>
      <w:r w:rsidR="008F6F94">
        <w:rPr>
          <w:rFonts w:eastAsiaTheme="minorEastAsia"/>
          <w:sz w:val="24"/>
          <w:szCs w:val="24"/>
        </w:rPr>
        <w:t xml:space="preserve"> starting from state </w:t>
      </w:r>
      <m:oMath>
        <m:r>
          <w:rPr>
            <w:rFonts w:ascii="Cambria Math" w:eastAsiaTheme="minorEastAsia" w:hAnsi="Cambria Math"/>
            <w:sz w:val="24"/>
            <w:szCs w:val="24"/>
          </w:rPr>
          <m:t>i</m:t>
        </m:r>
      </m:oMath>
      <w:r w:rsidR="008F6F94">
        <w:rPr>
          <w:rFonts w:eastAsiaTheme="minorEastAsia"/>
          <w:sz w:val="24"/>
          <w:szCs w:val="24"/>
        </w:rPr>
        <w:t xml:space="preserve"> is positive. That is,</w:t>
      </w:r>
    </w:p>
    <w:p w14:paraId="6CEE989C" w14:textId="6F5058B6" w:rsidR="008F6F94" w:rsidRDefault="008F6F94">
      <w:pPr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 xml:space="preserve">For every </w:t>
      </w:r>
      <m:oMath>
        <m:r>
          <w:rPr>
            <w:rFonts w:ascii="Cambria Math" w:hAnsi="Cambria Math"/>
            <w:sz w:val="24"/>
            <w:szCs w:val="24"/>
          </w:rPr>
          <m:t>i, j ∈S</m:t>
        </m:r>
      </m:oMath>
      <w:r>
        <w:rPr>
          <w:rFonts w:eastAsiaTheme="minorEastAsia"/>
          <w:sz w:val="24"/>
          <w:szCs w:val="24"/>
        </w:rPr>
        <w:t xml:space="preserve">, there exists some </w:t>
      </w:r>
      <m:oMath>
        <m:r>
          <w:rPr>
            <w:rFonts w:ascii="Cambria Math" w:eastAsiaTheme="minorEastAsia" w:hAnsi="Cambria Math"/>
            <w:sz w:val="24"/>
            <w:szCs w:val="24"/>
          </w:rPr>
          <m:t>n</m:t>
        </m:r>
      </m:oMath>
      <w:r>
        <w:rPr>
          <w:rFonts w:eastAsiaTheme="minorEastAsia"/>
          <w:sz w:val="24"/>
          <w:szCs w:val="24"/>
        </w:rPr>
        <w:t xml:space="preserve"> for which,</w:t>
      </w:r>
    </w:p>
    <w:p w14:paraId="261CEB54" w14:textId="0F2AE0EA" w:rsidR="008F6F94" w:rsidRPr="00AF3573" w:rsidRDefault="00000000">
      <w:pPr>
        <w:rPr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ij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(n)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>=Prob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=j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=i</m:t>
              </m:r>
            </m:e>
          </m:d>
          <m:r>
            <w:rPr>
              <w:rFonts w:ascii="Cambria Math" w:hAnsi="Cambria Math"/>
              <w:sz w:val="24"/>
              <w:szCs w:val="24"/>
            </w:rPr>
            <m:t>&gt;0</m:t>
          </m:r>
        </m:oMath>
      </m:oMathPara>
    </w:p>
    <w:p w14:paraId="27456553" w14:textId="5327955F" w:rsidR="00C420E9" w:rsidRPr="00C420E9" w:rsidRDefault="00C420E9">
      <w:pPr>
        <w:rPr>
          <w:rFonts w:cstheme="minorHAnsi"/>
          <w:sz w:val="24"/>
          <w:szCs w:val="24"/>
        </w:rPr>
      </w:pPr>
      <w:r w:rsidRPr="00C420E9">
        <w:rPr>
          <w:rFonts w:ascii="Cambria" w:hAnsi="Cambria"/>
          <w:i/>
          <w:iCs/>
          <w:sz w:val="24"/>
          <w:szCs w:val="24"/>
        </w:rPr>
        <w:t xml:space="preserve">Remark: </w:t>
      </w:r>
      <w:r>
        <w:rPr>
          <w:rFonts w:cstheme="minorHAnsi"/>
          <w:sz w:val="24"/>
          <w:szCs w:val="24"/>
        </w:rPr>
        <w:t xml:space="preserve">A similar notion of irreducibility exists for the general state space 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cstheme="minorHAnsi"/>
          <w:sz w:val="24"/>
          <w:szCs w:val="24"/>
        </w:rPr>
        <w:t xml:space="preserve"> also.</w:t>
      </w:r>
    </w:p>
    <w:p w14:paraId="2786A6A7" w14:textId="77777777" w:rsidR="00C420E9" w:rsidRDefault="00C420E9">
      <w:pPr>
        <w:rPr>
          <w:b/>
          <w:bCs/>
          <w:sz w:val="24"/>
          <w:szCs w:val="24"/>
        </w:rPr>
      </w:pPr>
    </w:p>
    <w:p w14:paraId="60DF349D" w14:textId="77777777" w:rsidR="00C420E9" w:rsidRDefault="00C420E9">
      <w:pPr>
        <w:rPr>
          <w:b/>
          <w:bCs/>
          <w:sz w:val="24"/>
          <w:szCs w:val="24"/>
        </w:rPr>
      </w:pPr>
    </w:p>
    <w:p w14:paraId="6C87AB91" w14:textId="73B4243D" w:rsidR="00D217F7" w:rsidRPr="00D217F7" w:rsidRDefault="00D217F7">
      <w:pPr>
        <w:rPr>
          <w:b/>
          <w:bCs/>
          <w:sz w:val="24"/>
          <w:szCs w:val="24"/>
        </w:rPr>
      </w:pPr>
      <w:r w:rsidRPr="00D217F7">
        <w:rPr>
          <w:b/>
          <w:bCs/>
          <w:sz w:val="24"/>
          <w:szCs w:val="24"/>
        </w:rPr>
        <w:lastRenderedPageBreak/>
        <w:t>Law of Large numbers for Markov Chains</w:t>
      </w:r>
    </w:p>
    <w:p w14:paraId="4081FE45" w14:textId="6FAC6904" w:rsidR="00D217F7" w:rsidRDefault="00D217F7">
      <w:pPr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 xml:space="preserve">Let </w:t>
      </w:r>
      <m:oMath>
        <m:r>
          <w:rPr>
            <w:rFonts w:ascii="Cambria Math" w:hAnsi="Cambria Math"/>
            <w:sz w:val="24"/>
            <w:szCs w:val="24"/>
          </w:rPr>
          <m:t>{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>, n≥0}</m:t>
        </m:r>
      </m:oMath>
      <w:r>
        <w:rPr>
          <w:rFonts w:eastAsiaTheme="minorEastAsia"/>
          <w:sz w:val="24"/>
          <w:szCs w:val="24"/>
        </w:rPr>
        <w:t xml:space="preserve"> be a Markov chain with a countable state space </w:t>
      </w:r>
      <m:oMath>
        <m:r>
          <w:rPr>
            <w:rFonts w:ascii="Cambria Math" w:eastAsiaTheme="minorEastAsia" w:hAnsi="Cambria Math"/>
            <w:sz w:val="24"/>
            <w:szCs w:val="24"/>
          </w:rPr>
          <m:t>S</m:t>
        </m:r>
      </m:oMath>
      <w:r>
        <w:rPr>
          <w:rFonts w:eastAsiaTheme="minorEastAsia"/>
          <w:sz w:val="24"/>
          <w:szCs w:val="24"/>
        </w:rPr>
        <w:t xml:space="preserve"> and </w:t>
      </w:r>
      <w:r w:rsidR="00AF3573">
        <w:rPr>
          <w:rFonts w:eastAsiaTheme="minorEastAsia"/>
          <w:sz w:val="24"/>
          <w:szCs w:val="24"/>
        </w:rPr>
        <w:t xml:space="preserve">the </w:t>
      </w:r>
      <w:r>
        <w:rPr>
          <w:rFonts w:eastAsiaTheme="minorEastAsia"/>
          <w:sz w:val="24"/>
          <w:szCs w:val="24"/>
        </w:rPr>
        <w:t xml:space="preserve">transition probability matrix </w:t>
      </w:r>
      <m:oMath>
        <m:r>
          <w:rPr>
            <w:rFonts w:ascii="Cambria Math" w:eastAsiaTheme="minorEastAsia" w:hAnsi="Cambria Math"/>
            <w:sz w:val="24"/>
            <w:szCs w:val="24"/>
          </w:rPr>
          <m:t>P</m:t>
        </m:r>
      </m:oMath>
      <w:r w:rsidR="00AF3573">
        <w:rPr>
          <w:rFonts w:eastAsiaTheme="minorEastAsia"/>
          <w:sz w:val="24"/>
          <w:szCs w:val="24"/>
        </w:rPr>
        <w:t xml:space="preserve">. Further suppose it is irreducible and has a stationary probability distribution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π</m:t>
        </m:r>
        <m:r>
          <w:rPr>
            <w:rFonts w:ascii="Cambria Math" w:eastAsiaTheme="minorEastAsia" w:hAnsi="Cambria Math"/>
            <w:sz w:val="24"/>
            <w:szCs w:val="24"/>
          </w:rPr>
          <m:t>={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π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, i∈S}</m:t>
        </m:r>
      </m:oMath>
      <w:r w:rsidR="00AF3573">
        <w:rPr>
          <w:rFonts w:eastAsiaTheme="minorEastAsia"/>
          <w:sz w:val="24"/>
          <w:szCs w:val="24"/>
        </w:rPr>
        <w:t xml:space="preserve">. Then for any bounded function </w:t>
      </w:r>
      <m:oMath>
        <m:r>
          <w:rPr>
            <w:rFonts w:ascii="Cambria Math" w:eastAsiaTheme="minorEastAsia" w:hAnsi="Cambria Math"/>
            <w:sz w:val="24"/>
            <w:szCs w:val="24"/>
          </w:rPr>
          <m:t>h:S→R</m:t>
        </m:r>
      </m:oMath>
      <w:r w:rsidR="00AF3573">
        <w:rPr>
          <w:rFonts w:eastAsiaTheme="minorEastAsia"/>
          <w:sz w:val="24"/>
          <w:szCs w:val="24"/>
        </w:rPr>
        <w:t xml:space="preserve">, and for any initial distribution of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</m:oMath>
      <w:r w:rsidR="00AF3573">
        <w:rPr>
          <w:rFonts w:eastAsiaTheme="minorEastAsia"/>
          <w:sz w:val="24"/>
          <w:szCs w:val="24"/>
        </w:rPr>
        <w:t xml:space="preserve">, </w:t>
      </w:r>
    </w:p>
    <w:p w14:paraId="7DAC1EBD" w14:textId="6DF25FFF" w:rsidR="00AF3573" w:rsidRPr="00C420E9" w:rsidRDefault="00000000">
      <w:pPr>
        <w:rPr>
          <w:rFonts w:eastAsiaTheme="minor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i=0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n-1</m:t>
              </m:r>
            </m:sup>
            <m:e>
              <m:r>
                <w:rPr>
                  <w:rFonts w:ascii="Cambria Math" w:hAnsi="Cambria Math"/>
                  <w:sz w:val="24"/>
                  <w:szCs w:val="24"/>
                </w:rPr>
                <m:t>h(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e>
          </m:nary>
          <m:r>
            <w:rPr>
              <w:rFonts w:ascii="Cambria Math" w:hAnsi="Cambria Math"/>
              <w:sz w:val="24"/>
              <w:szCs w:val="24"/>
            </w:rPr>
            <m:t>→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in probability as</m:t>
          </m:r>
          <m:r>
            <w:rPr>
              <w:rFonts w:ascii="Cambria Math" w:hAnsi="Cambria Math"/>
              <w:sz w:val="24"/>
              <w:szCs w:val="24"/>
            </w:rPr>
            <m:t xml:space="preserve"> n→∞</m:t>
          </m:r>
        </m:oMath>
      </m:oMathPara>
    </w:p>
    <w:p w14:paraId="0659A83C" w14:textId="1070CB29" w:rsidR="00C420E9" w:rsidRDefault="00C420E9" w:rsidP="00C420E9">
      <w:pPr>
        <w:rPr>
          <w:sz w:val="24"/>
          <w:szCs w:val="24"/>
        </w:rPr>
      </w:pPr>
      <w:r w:rsidRPr="00C420E9">
        <w:rPr>
          <w:rFonts w:ascii="Cambria" w:hAnsi="Cambria"/>
          <w:i/>
          <w:iCs/>
          <w:sz w:val="24"/>
          <w:szCs w:val="24"/>
        </w:rPr>
        <w:t xml:space="preserve">Remark: </w:t>
      </w:r>
      <w:r w:rsidRPr="00C420E9">
        <w:rPr>
          <w:sz w:val="24"/>
          <w:szCs w:val="24"/>
        </w:rPr>
        <w:t xml:space="preserve">A similar law of large numbers (LLN) holds when the state space 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 w:rsidRPr="00C420E9">
        <w:rPr>
          <w:sz w:val="24"/>
          <w:szCs w:val="24"/>
        </w:rPr>
        <w:t xml:space="preserve"> is not</w:t>
      </w:r>
      <w:r>
        <w:rPr>
          <w:sz w:val="24"/>
          <w:szCs w:val="24"/>
        </w:rPr>
        <w:t xml:space="preserve"> </w:t>
      </w:r>
      <w:r w:rsidRPr="00C420E9">
        <w:rPr>
          <w:sz w:val="24"/>
          <w:szCs w:val="24"/>
        </w:rPr>
        <w:t>countable. The limit</w:t>
      </w:r>
      <w:r>
        <w:rPr>
          <w:sz w:val="24"/>
          <w:szCs w:val="24"/>
        </w:rPr>
        <w:t>ing</w:t>
      </w:r>
      <w:r w:rsidRPr="00C420E9">
        <w:rPr>
          <w:sz w:val="24"/>
          <w:szCs w:val="24"/>
        </w:rPr>
        <w:t xml:space="preserve"> value in </w:t>
      </w:r>
      <w:r>
        <w:rPr>
          <w:sz w:val="24"/>
          <w:szCs w:val="24"/>
        </w:rPr>
        <w:t xml:space="preserve">above expression </w:t>
      </w:r>
      <w:r w:rsidRPr="00C420E9">
        <w:rPr>
          <w:sz w:val="24"/>
          <w:szCs w:val="24"/>
        </w:rPr>
        <w:t>will be the integral of h with respect to the</w:t>
      </w:r>
      <w:r>
        <w:rPr>
          <w:sz w:val="24"/>
          <w:szCs w:val="24"/>
        </w:rPr>
        <w:t xml:space="preserve"> </w:t>
      </w:r>
      <w:r w:rsidRPr="00C420E9">
        <w:rPr>
          <w:sz w:val="24"/>
          <w:szCs w:val="24"/>
        </w:rPr>
        <w:t xml:space="preserve">stationary distribution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π</m:t>
        </m:r>
      </m:oMath>
      <w:r w:rsidRPr="00C420E9">
        <w:rPr>
          <w:sz w:val="24"/>
          <w:szCs w:val="24"/>
        </w:rPr>
        <w:t>.</w:t>
      </w:r>
    </w:p>
    <w:p w14:paraId="522EABAD" w14:textId="765B17D5" w:rsidR="00122D6B" w:rsidRPr="00122D6B" w:rsidRDefault="00122D6B" w:rsidP="00C420E9">
      <w:pPr>
        <w:rPr>
          <w:b/>
          <w:bCs/>
          <w:sz w:val="28"/>
          <w:szCs w:val="28"/>
        </w:rPr>
      </w:pPr>
      <w:r w:rsidRPr="00122D6B">
        <w:rPr>
          <w:b/>
          <w:bCs/>
          <w:sz w:val="28"/>
          <w:szCs w:val="28"/>
        </w:rPr>
        <w:t>Markov Chain Monte Carlo Technique</w:t>
      </w:r>
    </w:p>
    <w:p w14:paraId="1FAE447C" w14:textId="2AE95E7F" w:rsidR="00122D6B" w:rsidRDefault="00122D6B" w:rsidP="00C420E9">
      <w:pPr>
        <w:rPr>
          <w:sz w:val="24"/>
          <w:szCs w:val="24"/>
        </w:rPr>
      </w:pPr>
      <w:r>
        <w:rPr>
          <w:sz w:val="24"/>
          <w:szCs w:val="24"/>
        </w:rPr>
        <w:t>Suppose we are interested in evaluating the integral</w:t>
      </w:r>
    </w:p>
    <w:p w14:paraId="55DAFDDC" w14:textId="4B6975E8" w:rsidR="00122D6B" w:rsidRPr="00122D6B" w:rsidRDefault="00122D6B" w:rsidP="00C420E9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I=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sub>
            <m:sup/>
            <m:e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dx</m:t>
              </m:r>
            </m:e>
          </m:nary>
        </m:oMath>
      </m:oMathPara>
    </w:p>
    <w:p w14:paraId="27DD3227" w14:textId="2447E7EC" w:rsidR="00122D6B" w:rsidRDefault="00122D6B" w:rsidP="00C420E9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Look for an irreducible Markov chain </w:t>
      </w:r>
      <m:oMath>
        <m:r>
          <w:rPr>
            <w:rFonts w:ascii="Cambria Math" w:hAnsi="Cambria Math"/>
            <w:sz w:val="24"/>
            <w:szCs w:val="24"/>
          </w:rPr>
          <m:t>{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>}</m:t>
        </m:r>
      </m:oMath>
      <w:r>
        <w:rPr>
          <w:rFonts w:eastAsiaTheme="minorEastAsia"/>
          <w:sz w:val="24"/>
          <w:szCs w:val="24"/>
        </w:rPr>
        <w:t xml:space="preserve"> with state space </w:t>
      </w:r>
      <m:oMath>
        <m:r>
          <w:rPr>
            <w:rFonts w:ascii="Cambria Math" w:eastAsiaTheme="minorEastAsia" w:hAnsi="Cambria Math"/>
            <w:sz w:val="24"/>
            <w:szCs w:val="24"/>
          </w:rPr>
          <m:t>R</m:t>
        </m:r>
      </m:oMath>
      <w:r>
        <w:rPr>
          <w:rFonts w:eastAsiaTheme="minorEastAsia"/>
          <w:sz w:val="24"/>
          <w:szCs w:val="24"/>
        </w:rPr>
        <w:t xml:space="preserve"> and stationary distribution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π</m:t>
        </m:r>
      </m:oMath>
      <w:r w:rsidRPr="00122D6B">
        <w:rPr>
          <w:rFonts w:eastAsiaTheme="minorEastAsia"/>
          <w:sz w:val="24"/>
          <w:szCs w:val="24"/>
        </w:rPr>
        <w:t>.</w:t>
      </w:r>
      <w:r>
        <w:rPr>
          <w:rFonts w:eastAsiaTheme="minorEastAsia"/>
          <w:sz w:val="24"/>
          <w:szCs w:val="24"/>
        </w:rPr>
        <w:t xml:space="preserve"> Then simulate </w:t>
      </w:r>
      <m:oMath>
        <m:r>
          <w:rPr>
            <w:rFonts w:ascii="Cambria Math" w:eastAsiaTheme="minorEastAsia" w:hAnsi="Cambria Math"/>
            <w:sz w:val="24"/>
            <w:szCs w:val="24"/>
          </w:rPr>
          <m:t>m</m:t>
        </m:r>
      </m:oMath>
      <w:r w:rsidR="007B40DF">
        <w:rPr>
          <w:rFonts w:eastAsiaTheme="minorEastAsia"/>
          <w:sz w:val="24"/>
          <w:szCs w:val="24"/>
        </w:rPr>
        <w:t xml:space="preserve"> terms of the Markov chain </w:t>
      </w:r>
      <m:oMath>
        <m:r>
          <w:rPr>
            <w:rFonts w:ascii="Cambria Math" w:hAnsi="Cambria Math"/>
            <w:sz w:val="24"/>
            <w:szCs w:val="24"/>
          </w:rPr>
          <m:t>{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>}</m:t>
        </m:r>
      </m:oMath>
      <w:r w:rsidR="007B40DF">
        <w:rPr>
          <w:rFonts w:eastAsiaTheme="minorEastAsia"/>
          <w:sz w:val="24"/>
          <w:szCs w:val="24"/>
        </w:rPr>
        <w:t xml:space="preserve"> for sufficiently large </w:t>
      </w:r>
      <m:oMath>
        <m:r>
          <w:rPr>
            <w:rFonts w:ascii="Cambria Math" w:eastAsiaTheme="minorEastAsia" w:hAnsi="Cambria Math"/>
            <w:sz w:val="24"/>
            <w:szCs w:val="24"/>
          </w:rPr>
          <m:t>m</m:t>
        </m:r>
      </m:oMath>
      <w:r w:rsidR="007B40DF">
        <w:rPr>
          <w:rFonts w:eastAsiaTheme="minorEastAsia"/>
          <w:sz w:val="24"/>
          <w:szCs w:val="24"/>
        </w:rPr>
        <w:t xml:space="preserve">, then by LLN, </w:t>
      </w:r>
    </w:p>
    <w:p w14:paraId="759916BB" w14:textId="2D852854" w:rsidR="007B40DF" w:rsidRPr="007B40DF" w:rsidRDefault="00000000" w:rsidP="00C420E9">
      <w:pPr>
        <w:rPr>
          <w:rFonts w:eastAsiaTheme="minor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i=0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m-1</m:t>
              </m:r>
            </m:sup>
            <m:e>
              <m:r>
                <w:rPr>
                  <w:rFonts w:ascii="Cambria Math" w:hAnsi="Cambria Math"/>
                  <w:sz w:val="24"/>
                  <w:szCs w:val="24"/>
                </w:rPr>
                <m:t>h(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e>
          </m:nary>
          <m:r>
            <w:rPr>
              <w:rFonts w:ascii="Cambria Math" w:hAnsi="Cambria Math"/>
              <w:sz w:val="24"/>
              <w:szCs w:val="24"/>
            </w:rPr>
            <m:t>→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sub>
            <m:sup/>
            <m:e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dx</m:t>
              </m:r>
            </m:e>
          </m:nary>
          <m:r>
            <w:rPr>
              <w:rFonts w:ascii="Cambria Math" w:hAnsi="Cambria Math"/>
              <w:sz w:val="24"/>
              <w:szCs w:val="24"/>
            </w:rPr>
            <m:t>,</m:t>
          </m:r>
        </m:oMath>
      </m:oMathPara>
    </w:p>
    <w:p w14:paraId="6868F7AE" w14:textId="4A442D46" w:rsidR="007B40DF" w:rsidRDefault="007B40DF" w:rsidP="00C420E9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In other words,</w:t>
      </w:r>
    </w:p>
    <w:p w14:paraId="3489C64C" w14:textId="22BF39A1" w:rsidR="007B40DF" w:rsidRPr="007B40DF" w:rsidRDefault="00000000" w:rsidP="00C420E9">
      <w:pPr>
        <w:rPr>
          <w:rFonts w:eastAsiaTheme="minorEastAsia"/>
          <w:sz w:val="24"/>
          <w:szCs w:val="24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i=0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m-1</m:t>
              </m:r>
            </m:sup>
            <m:e>
              <m:r>
                <w:rPr>
                  <w:rFonts w:ascii="Cambria Math" w:hAnsi="Cambria Math"/>
                  <w:sz w:val="24"/>
                  <w:szCs w:val="24"/>
                </w:rPr>
                <m:t>h(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e>
          </m:nary>
        </m:oMath>
      </m:oMathPara>
    </w:p>
    <w:p w14:paraId="1D129F12" w14:textId="1D47880E" w:rsidR="007B40DF" w:rsidRDefault="007B40DF" w:rsidP="00C420E9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This technique of estimating </w:t>
      </w:r>
      <m:oMath>
        <m:r>
          <w:rPr>
            <w:rFonts w:ascii="Cambria Math" w:hAnsi="Cambria Math"/>
            <w:sz w:val="24"/>
            <w:szCs w:val="24"/>
          </w:rPr>
          <m:t>I</m:t>
        </m:r>
      </m:oMath>
      <w:r>
        <w:rPr>
          <w:rFonts w:eastAsiaTheme="minorEastAsia"/>
          <w:sz w:val="24"/>
          <w:szCs w:val="24"/>
        </w:rPr>
        <w:t xml:space="preserve"> is called the Markov Chain Monte Carlo (MCMC) technique.</w:t>
      </w:r>
    </w:p>
    <w:p w14:paraId="5C3B34B6" w14:textId="77777777" w:rsidR="007B40DF" w:rsidRPr="00C81C53" w:rsidRDefault="007B40DF" w:rsidP="00C420E9">
      <w:pPr>
        <w:rPr>
          <w:sz w:val="24"/>
          <w:szCs w:val="24"/>
        </w:rPr>
      </w:pPr>
    </w:p>
    <w:sectPr w:rsidR="007B40DF" w:rsidRPr="00C81C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16C"/>
    <w:rsid w:val="00025F0E"/>
    <w:rsid w:val="00034B0C"/>
    <w:rsid w:val="00122D6B"/>
    <w:rsid w:val="00185A9B"/>
    <w:rsid w:val="003D5F3D"/>
    <w:rsid w:val="003D68E5"/>
    <w:rsid w:val="004515F2"/>
    <w:rsid w:val="0049432C"/>
    <w:rsid w:val="004E1345"/>
    <w:rsid w:val="004E5337"/>
    <w:rsid w:val="005E53BE"/>
    <w:rsid w:val="006D4903"/>
    <w:rsid w:val="006F07D2"/>
    <w:rsid w:val="007B40DF"/>
    <w:rsid w:val="0083516C"/>
    <w:rsid w:val="008F6F94"/>
    <w:rsid w:val="00A45A89"/>
    <w:rsid w:val="00AE5937"/>
    <w:rsid w:val="00AF3573"/>
    <w:rsid w:val="00AF74AB"/>
    <w:rsid w:val="00C420E9"/>
    <w:rsid w:val="00C81C53"/>
    <w:rsid w:val="00D217F7"/>
    <w:rsid w:val="00DC77D4"/>
    <w:rsid w:val="00ED6CEE"/>
    <w:rsid w:val="00F06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8731B"/>
  <w15:chartTrackingRefBased/>
  <w15:docId w15:val="{3A689EE4-3175-4B84-BD6F-A482D6F28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9432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DCD29F59DB424A9492DA448E25CEC4" ma:contentTypeVersion="4" ma:contentTypeDescription="Create a new document." ma:contentTypeScope="" ma:versionID="cf496bd709c25a994d9e932a6df85204">
  <xsd:schema xmlns:xsd="http://www.w3.org/2001/XMLSchema" xmlns:xs="http://www.w3.org/2001/XMLSchema" xmlns:p="http://schemas.microsoft.com/office/2006/metadata/properties" xmlns:ns2="c014c64b-bc7c-42fd-b3f9-2e2b3c80b61b" targetNamespace="http://schemas.microsoft.com/office/2006/metadata/properties" ma:root="true" ma:fieldsID="2fdff8e3321a375e8ba31fd33ba4f54b" ns2:_="">
    <xsd:import namespace="c014c64b-bc7c-42fd-b3f9-2e2b3c80b6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14c64b-bc7c-42fd-b3f9-2e2b3c80b6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157CCE0-5E48-435A-A123-5659072F3330}"/>
</file>

<file path=customXml/itemProps2.xml><?xml version="1.0" encoding="utf-8"?>
<ds:datastoreItem xmlns:ds="http://schemas.openxmlformats.org/officeDocument/2006/customXml" ds:itemID="{D2E0AC53-8643-4F62-9AC2-D1AE22CED660}"/>
</file>

<file path=customXml/itemProps3.xml><?xml version="1.0" encoding="utf-8"?>
<ds:datastoreItem xmlns:ds="http://schemas.openxmlformats.org/officeDocument/2006/customXml" ds:itemID="{CBF7F786-FC0B-4405-8535-78D8243DCE4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3</Pages>
  <Words>669</Words>
  <Characters>3815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Vipul Kalamkar</dc:creator>
  <cp:keywords/>
  <dc:description/>
  <cp:lastModifiedBy>Vipul Kalamkar</cp:lastModifiedBy>
  <cp:revision>10</cp:revision>
  <dcterms:created xsi:type="dcterms:W3CDTF">2023-03-12T14:38:00Z</dcterms:created>
  <dcterms:modified xsi:type="dcterms:W3CDTF">2025-02-24T08:01:00Z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0x01010033DCD29F59DB424A9492DA448E25CEC4</vt:lpwstr>
  </property>
</Properties>
</file>