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67290" w14:textId="558563B6" w:rsidR="007C6C51" w:rsidRDefault="000E28DB">
      <w:pPr>
        <w:spacing w:after="120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Importing</w:t>
      </w:r>
      <w:r w:rsidR="000F023E">
        <w:rPr>
          <w:b/>
          <w:bCs/>
          <w:sz w:val="28"/>
          <w:szCs w:val="24"/>
        </w:rPr>
        <w:t xml:space="preserve"> Data from Databases</w:t>
      </w:r>
    </w:p>
    <w:p w14:paraId="7925B4C8" w14:textId="42F4EC1E" w:rsidR="007C6C51" w:rsidRDefault="000F023E">
      <w:pPr>
        <w:jc w:val="both"/>
      </w:pPr>
      <w:r>
        <w:rPr>
          <w:sz w:val="24"/>
          <w:szCs w:val="22"/>
        </w:rPr>
        <w:t xml:space="preserve">In most </w:t>
      </w:r>
      <w:r w:rsidR="00F000AB">
        <w:rPr>
          <w:sz w:val="24"/>
          <w:szCs w:val="22"/>
        </w:rPr>
        <w:t xml:space="preserve">real-life </w:t>
      </w:r>
      <w:r>
        <w:rPr>
          <w:sz w:val="24"/>
          <w:szCs w:val="22"/>
        </w:rPr>
        <w:t xml:space="preserve">analytics applications these days, data rarely comes from files. This is because storing data in text files is inefficient way to store large amounts of data. SQL-based relational databases are widely in use, and many alternative NoSQL databases have also become quite popular for storage of large </w:t>
      </w:r>
      <w:r w:rsidR="00A95AD6">
        <w:rPr>
          <w:sz w:val="24"/>
          <w:szCs w:val="22"/>
        </w:rPr>
        <w:t xml:space="preserve">amounts of </w:t>
      </w:r>
      <w:r>
        <w:rPr>
          <w:sz w:val="24"/>
          <w:szCs w:val="22"/>
        </w:rPr>
        <w:t>data.</w:t>
      </w:r>
    </w:p>
    <w:p w14:paraId="36955EE2" w14:textId="77777777" w:rsidR="007C6C51" w:rsidRDefault="000F023E">
      <w:pPr>
        <w:jc w:val="both"/>
      </w:pPr>
      <w:r>
        <w:rPr>
          <w:sz w:val="24"/>
          <w:szCs w:val="22"/>
        </w:rPr>
        <w:t>Python Database API (DB-API) provides a standard interface for Python database access modules. Python modules providing database connectivity are expected to implement this interface so as to provide a consistent way of communicating with different databases. DB-API 2.0 is the most recent version of this interface.</w:t>
      </w:r>
    </w:p>
    <w:p w14:paraId="1B65D241" w14:textId="77777777" w:rsidR="007C6C51" w:rsidRDefault="000F023E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Python DB API implementations for popular databases</w:t>
      </w:r>
    </w:p>
    <w:tbl>
      <w:tblPr>
        <w:tblStyle w:val="TableGrid"/>
        <w:tblW w:w="5395" w:type="dxa"/>
        <w:tblLayout w:type="fixed"/>
        <w:tblLook w:val="04A0" w:firstRow="1" w:lastRow="0" w:firstColumn="1" w:lastColumn="0" w:noHBand="0" w:noVBand="1"/>
      </w:tblPr>
      <w:tblGrid>
        <w:gridCol w:w="2334"/>
        <w:gridCol w:w="3061"/>
      </w:tblGrid>
      <w:tr w:rsidR="007C6C51" w14:paraId="2BB0F9AD" w14:textId="77777777">
        <w:trPr>
          <w:trHeight w:val="377"/>
        </w:trPr>
        <w:tc>
          <w:tcPr>
            <w:tcW w:w="2334" w:type="dxa"/>
          </w:tcPr>
          <w:p w14:paraId="2C3FCC66" w14:textId="77777777" w:rsidR="007C6C51" w:rsidRDefault="000F023E">
            <w:pPr>
              <w:rPr>
                <w:b/>
                <w:bCs/>
                <w:sz w:val="24"/>
                <w:szCs w:val="22"/>
              </w:rPr>
            </w:pPr>
            <w:r>
              <w:rPr>
                <w:rFonts w:eastAsia="Calibri" w:cs="Mangal"/>
                <w:b/>
                <w:bCs/>
                <w:sz w:val="24"/>
                <w:szCs w:val="22"/>
              </w:rPr>
              <w:t>Database</w:t>
            </w:r>
          </w:p>
        </w:tc>
        <w:tc>
          <w:tcPr>
            <w:tcW w:w="3060" w:type="dxa"/>
          </w:tcPr>
          <w:p w14:paraId="26913528" w14:textId="77777777" w:rsidR="007C6C51" w:rsidRDefault="000F023E">
            <w:pPr>
              <w:rPr>
                <w:b/>
                <w:bCs/>
                <w:sz w:val="24"/>
                <w:szCs w:val="22"/>
              </w:rPr>
            </w:pPr>
            <w:r>
              <w:rPr>
                <w:rFonts w:eastAsia="Calibri" w:cs="Mangal"/>
                <w:b/>
                <w:bCs/>
                <w:sz w:val="24"/>
                <w:szCs w:val="22"/>
              </w:rPr>
              <w:t>DB-API implementations</w:t>
            </w:r>
          </w:p>
        </w:tc>
      </w:tr>
      <w:tr w:rsidR="007C6C51" w14:paraId="76A96CAF" w14:textId="77777777">
        <w:tc>
          <w:tcPr>
            <w:tcW w:w="2334" w:type="dxa"/>
          </w:tcPr>
          <w:p w14:paraId="3F6739E4" w14:textId="77777777" w:rsidR="007C6C51" w:rsidRDefault="000F023E">
            <w:pPr>
              <w:rPr>
                <w:sz w:val="24"/>
                <w:szCs w:val="22"/>
              </w:rPr>
            </w:pPr>
            <w:r>
              <w:rPr>
                <w:rFonts w:eastAsia="Calibri" w:cs="Mangal"/>
                <w:sz w:val="24"/>
                <w:szCs w:val="22"/>
              </w:rPr>
              <w:t>MySQL</w:t>
            </w:r>
          </w:p>
        </w:tc>
        <w:tc>
          <w:tcPr>
            <w:tcW w:w="3060" w:type="dxa"/>
          </w:tcPr>
          <w:p w14:paraId="7624A3B6" w14:textId="77777777" w:rsidR="007C6C51" w:rsidRDefault="000F023E">
            <w:pPr>
              <w:rPr>
                <w:sz w:val="24"/>
                <w:szCs w:val="22"/>
              </w:rPr>
            </w:pPr>
            <w:r>
              <w:rPr>
                <w:rFonts w:eastAsia="Calibri" w:cs="Mangal"/>
                <w:sz w:val="24"/>
                <w:szCs w:val="22"/>
              </w:rPr>
              <w:t>MySQLdb</w:t>
            </w:r>
          </w:p>
        </w:tc>
      </w:tr>
      <w:tr w:rsidR="007C6C51" w14:paraId="46167AF3" w14:textId="77777777">
        <w:tc>
          <w:tcPr>
            <w:tcW w:w="2334" w:type="dxa"/>
          </w:tcPr>
          <w:p w14:paraId="5CBB613F" w14:textId="77777777" w:rsidR="007C6C51" w:rsidRDefault="000F023E">
            <w:pPr>
              <w:rPr>
                <w:sz w:val="24"/>
                <w:szCs w:val="22"/>
              </w:rPr>
            </w:pPr>
            <w:r>
              <w:rPr>
                <w:rFonts w:eastAsia="Calibri" w:cs="Mangal"/>
                <w:sz w:val="24"/>
                <w:szCs w:val="22"/>
              </w:rPr>
              <w:t>PostgreSQL</w:t>
            </w:r>
          </w:p>
        </w:tc>
        <w:tc>
          <w:tcPr>
            <w:tcW w:w="3060" w:type="dxa"/>
          </w:tcPr>
          <w:p w14:paraId="1B8E887A" w14:textId="77777777" w:rsidR="007C6C51" w:rsidRDefault="000F023E">
            <w:pPr>
              <w:rPr>
                <w:sz w:val="24"/>
                <w:szCs w:val="22"/>
              </w:rPr>
            </w:pPr>
            <w:r>
              <w:rPr>
                <w:rFonts w:eastAsia="Calibri" w:cs="Mangal"/>
                <w:sz w:val="24"/>
                <w:szCs w:val="22"/>
              </w:rPr>
              <w:t>psycopg2, PyGresQL, pyPgSQL</w:t>
            </w:r>
          </w:p>
        </w:tc>
      </w:tr>
      <w:tr w:rsidR="007C6C51" w14:paraId="7ED55D3C" w14:textId="77777777">
        <w:tc>
          <w:tcPr>
            <w:tcW w:w="2334" w:type="dxa"/>
          </w:tcPr>
          <w:p w14:paraId="677792D1" w14:textId="77777777" w:rsidR="007C6C51" w:rsidRDefault="000F023E">
            <w:pPr>
              <w:rPr>
                <w:sz w:val="24"/>
                <w:szCs w:val="22"/>
              </w:rPr>
            </w:pPr>
            <w:r>
              <w:rPr>
                <w:rFonts w:eastAsia="Calibri" w:cs="Mangal"/>
                <w:sz w:val="24"/>
                <w:szCs w:val="22"/>
              </w:rPr>
              <w:t xml:space="preserve">Oracle </w:t>
            </w:r>
          </w:p>
        </w:tc>
        <w:tc>
          <w:tcPr>
            <w:tcW w:w="3060" w:type="dxa"/>
          </w:tcPr>
          <w:p w14:paraId="71485442" w14:textId="77777777" w:rsidR="007C6C51" w:rsidRDefault="000F023E">
            <w:pPr>
              <w:rPr>
                <w:sz w:val="24"/>
                <w:szCs w:val="22"/>
              </w:rPr>
            </w:pPr>
            <w:r>
              <w:rPr>
                <w:rFonts w:eastAsia="Calibri" w:cs="Mangal"/>
                <w:sz w:val="24"/>
                <w:szCs w:val="22"/>
              </w:rPr>
              <w:t>dc_oracle2, cx_oracle</w:t>
            </w:r>
          </w:p>
        </w:tc>
      </w:tr>
      <w:tr w:rsidR="007C6C51" w14:paraId="1C69C0A9" w14:textId="77777777">
        <w:tc>
          <w:tcPr>
            <w:tcW w:w="2334" w:type="dxa"/>
          </w:tcPr>
          <w:p w14:paraId="5A66D157" w14:textId="77777777" w:rsidR="007C6C51" w:rsidRDefault="000F023E">
            <w:pPr>
              <w:rPr>
                <w:sz w:val="24"/>
                <w:szCs w:val="22"/>
              </w:rPr>
            </w:pPr>
            <w:r>
              <w:rPr>
                <w:rFonts w:eastAsia="Calibri" w:cs="Mangal"/>
                <w:sz w:val="24"/>
                <w:szCs w:val="22"/>
              </w:rPr>
              <w:t>DB2</w:t>
            </w:r>
          </w:p>
        </w:tc>
        <w:tc>
          <w:tcPr>
            <w:tcW w:w="3060" w:type="dxa"/>
          </w:tcPr>
          <w:p w14:paraId="3579CAE7" w14:textId="77777777" w:rsidR="007C6C51" w:rsidRDefault="000F023E">
            <w:pPr>
              <w:rPr>
                <w:sz w:val="24"/>
                <w:szCs w:val="22"/>
              </w:rPr>
            </w:pPr>
            <w:r>
              <w:rPr>
                <w:rFonts w:eastAsia="Calibri" w:cs="Mangal"/>
                <w:sz w:val="24"/>
                <w:szCs w:val="22"/>
              </w:rPr>
              <w:t>Pydb2, ibm_db</w:t>
            </w:r>
          </w:p>
        </w:tc>
      </w:tr>
      <w:tr w:rsidR="007C6C51" w14:paraId="58671876" w14:textId="77777777">
        <w:tc>
          <w:tcPr>
            <w:tcW w:w="2334" w:type="dxa"/>
          </w:tcPr>
          <w:p w14:paraId="2010C47A" w14:textId="77777777" w:rsidR="007C6C51" w:rsidRDefault="000F023E">
            <w:pPr>
              <w:rPr>
                <w:sz w:val="24"/>
                <w:szCs w:val="22"/>
              </w:rPr>
            </w:pPr>
            <w:r>
              <w:rPr>
                <w:rFonts w:eastAsia="Calibri" w:cs="Mangal"/>
                <w:sz w:val="24"/>
                <w:szCs w:val="22"/>
              </w:rPr>
              <w:t>SQLite</w:t>
            </w:r>
          </w:p>
        </w:tc>
        <w:tc>
          <w:tcPr>
            <w:tcW w:w="3060" w:type="dxa"/>
          </w:tcPr>
          <w:p w14:paraId="3E4E2ED3" w14:textId="77777777" w:rsidR="007C6C51" w:rsidRDefault="000F023E">
            <w:pPr>
              <w:rPr>
                <w:sz w:val="24"/>
                <w:szCs w:val="22"/>
              </w:rPr>
            </w:pPr>
            <w:r>
              <w:rPr>
                <w:rFonts w:eastAsia="Calibri" w:cs="Mangal"/>
                <w:sz w:val="24"/>
                <w:szCs w:val="22"/>
              </w:rPr>
              <w:t>PySQLite</w:t>
            </w:r>
          </w:p>
        </w:tc>
      </w:tr>
      <w:tr w:rsidR="007C6C51" w14:paraId="1CB97873" w14:textId="77777777">
        <w:tc>
          <w:tcPr>
            <w:tcW w:w="2334" w:type="dxa"/>
          </w:tcPr>
          <w:p w14:paraId="06224F79" w14:textId="77777777" w:rsidR="007C6C51" w:rsidRDefault="000F023E">
            <w:pPr>
              <w:rPr>
                <w:sz w:val="24"/>
                <w:szCs w:val="22"/>
              </w:rPr>
            </w:pPr>
            <w:r>
              <w:rPr>
                <w:rFonts w:eastAsia="Calibri" w:cs="Mangal"/>
                <w:sz w:val="24"/>
                <w:szCs w:val="22"/>
              </w:rPr>
              <w:t>Any ODBC compatible Database</w:t>
            </w:r>
          </w:p>
        </w:tc>
        <w:tc>
          <w:tcPr>
            <w:tcW w:w="3060" w:type="dxa"/>
          </w:tcPr>
          <w:p w14:paraId="6D4F77F2" w14:textId="77777777" w:rsidR="007C6C51" w:rsidRDefault="000F023E">
            <w:pPr>
              <w:rPr>
                <w:sz w:val="24"/>
                <w:szCs w:val="22"/>
              </w:rPr>
            </w:pPr>
            <w:r>
              <w:rPr>
                <w:rFonts w:eastAsia="Calibri" w:cs="Mangal"/>
                <w:sz w:val="24"/>
                <w:szCs w:val="22"/>
              </w:rPr>
              <w:t>pyodbc</w:t>
            </w:r>
          </w:p>
        </w:tc>
      </w:tr>
    </w:tbl>
    <w:p w14:paraId="124E9F3C" w14:textId="77777777" w:rsidR="007C6C51" w:rsidRDefault="007C6C51">
      <w:pPr>
        <w:spacing w:after="115"/>
        <w:rPr>
          <w:b/>
          <w:bCs/>
          <w:sz w:val="24"/>
          <w:szCs w:val="22"/>
        </w:rPr>
      </w:pPr>
    </w:p>
    <w:p w14:paraId="6D3F70E6" w14:textId="77777777" w:rsidR="007C6C51" w:rsidRDefault="000F023E">
      <w:pPr>
        <w:spacing w:after="115"/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 xml:space="preserve">Using </w:t>
      </w:r>
      <w:r>
        <w:rPr>
          <w:rFonts w:eastAsia="Calibri" w:cs="Mangal"/>
          <w:b/>
          <w:bCs/>
          <w:sz w:val="24"/>
          <w:szCs w:val="22"/>
        </w:rPr>
        <w:t>psycopg2</w:t>
      </w:r>
    </w:p>
    <w:p w14:paraId="35DB18EC" w14:textId="77777777" w:rsidR="007C6C51" w:rsidRDefault="000F023E">
      <w:pPr>
        <w:rPr>
          <w:sz w:val="24"/>
          <w:szCs w:val="22"/>
        </w:rPr>
      </w:pPr>
      <w:r>
        <w:rPr>
          <w:sz w:val="24"/>
          <w:szCs w:val="22"/>
        </w:rPr>
        <w:t xml:space="preserve">Before you can use </w:t>
      </w:r>
      <w:r>
        <w:rPr>
          <w:rFonts w:eastAsia="Calibri" w:cs="Mangal"/>
          <w:sz w:val="24"/>
          <w:szCs w:val="22"/>
        </w:rPr>
        <w:t>psycopg2</w:t>
      </w:r>
      <w:r>
        <w:rPr>
          <w:sz w:val="24"/>
          <w:szCs w:val="22"/>
        </w:rPr>
        <w:t>, you need to install it using pip command as</w:t>
      </w:r>
    </w:p>
    <w:p w14:paraId="3157E8D5" w14:textId="77777777" w:rsidR="007C6C51" w:rsidRDefault="000F023E">
      <w:pPr>
        <w:ind w:firstLine="360"/>
        <w:rPr>
          <w:rFonts w:ascii="Courier New" w:hAnsi="Courier New" w:cs="Courier New"/>
          <w:szCs w:val="22"/>
        </w:rPr>
      </w:pPr>
      <w:r>
        <w:rPr>
          <w:rFonts w:ascii="Courier New" w:hAnsi="Courier New" w:cs="Courier New"/>
          <w:szCs w:val="22"/>
        </w:rPr>
        <w:t>pip install psycopg2</w:t>
      </w:r>
    </w:p>
    <w:p w14:paraId="148BF7B7" w14:textId="77777777" w:rsidR="007C6C51" w:rsidRDefault="000F023E">
      <w:pPr>
        <w:rPr>
          <w:szCs w:val="22"/>
        </w:rPr>
      </w:pPr>
      <w:r>
        <w:rPr>
          <w:szCs w:val="22"/>
        </w:rPr>
        <w:t>There are typically three steps in communicating with a database</w:t>
      </w:r>
    </w:p>
    <w:p w14:paraId="58AAF422" w14:textId="77777777" w:rsidR="007C6C51" w:rsidRDefault="000F023E">
      <w:pPr>
        <w:pStyle w:val="ListParagraph"/>
        <w:numPr>
          <w:ilvl w:val="0"/>
          <w:numId w:val="2"/>
        </w:numPr>
        <w:ind w:left="360"/>
        <w:rPr>
          <w:szCs w:val="22"/>
        </w:rPr>
      </w:pPr>
      <w:r>
        <w:rPr>
          <w:szCs w:val="22"/>
        </w:rPr>
        <w:t>Import the module using following command</w:t>
      </w:r>
    </w:p>
    <w:p w14:paraId="31648F39" w14:textId="77777777" w:rsidR="007C6C51" w:rsidRDefault="000F023E">
      <w:pPr>
        <w:ind w:firstLine="360"/>
        <w:rPr>
          <w:rFonts w:ascii="Courier New" w:hAnsi="Courier New" w:cs="Courier New"/>
          <w:szCs w:val="22"/>
        </w:rPr>
      </w:pPr>
      <w:r>
        <w:rPr>
          <w:rFonts w:ascii="Courier New" w:hAnsi="Courier New" w:cs="Courier New"/>
          <w:szCs w:val="22"/>
        </w:rPr>
        <w:t>import psycopg2</w:t>
      </w:r>
    </w:p>
    <w:p w14:paraId="79D7537F" w14:textId="77777777" w:rsidR="007C6C51" w:rsidRDefault="000F023E">
      <w:pPr>
        <w:pStyle w:val="ListParagraph"/>
        <w:numPr>
          <w:ilvl w:val="0"/>
          <w:numId w:val="2"/>
        </w:numPr>
        <w:ind w:left="360"/>
        <w:rPr>
          <w:szCs w:val="22"/>
        </w:rPr>
      </w:pPr>
      <w:r>
        <w:rPr>
          <w:szCs w:val="22"/>
        </w:rPr>
        <w:t xml:space="preserve">Establish a connection with the database using </w:t>
      </w:r>
      <w:r>
        <w:rPr>
          <w:rFonts w:ascii="Courier New" w:hAnsi="Courier New" w:cs="Courier New"/>
          <w:szCs w:val="22"/>
        </w:rPr>
        <w:t>connect</w:t>
      </w:r>
      <w:r>
        <w:rPr>
          <w:szCs w:val="22"/>
        </w:rPr>
        <w:t xml:space="preserve"> function</w:t>
      </w:r>
    </w:p>
    <w:p w14:paraId="54AB2E84" w14:textId="3E9F05B9" w:rsidR="007C6C51" w:rsidRDefault="000F023E">
      <w:pPr>
        <w:ind w:firstLine="360"/>
        <w:rPr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conn=psycopg2.connect(host='localhost',</w:t>
      </w:r>
      <w:r w:rsidR="00A90688">
        <w:rPr>
          <w:rFonts w:ascii="Courier New" w:hAnsi="Courier New" w:cs="Courier New"/>
          <w:sz w:val="21"/>
          <w:szCs w:val="21"/>
        </w:rPr>
        <w:t xml:space="preserve"> </w:t>
      </w:r>
      <w:r>
        <w:rPr>
          <w:rFonts w:ascii="Courier New" w:hAnsi="Courier New" w:cs="Courier New"/>
          <w:sz w:val="21"/>
          <w:szCs w:val="21"/>
        </w:rPr>
        <w:t>user=&lt;user_name&gt;,</w:t>
      </w:r>
      <w:r w:rsidR="00A90688">
        <w:rPr>
          <w:rFonts w:ascii="Courier New" w:hAnsi="Courier New" w:cs="Courier New"/>
          <w:sz w:val="21"/>
          <w:szCs w:val="21"/>
        </w:rPr>
        <w:t xml:space="preserve"> </w:t>
      </w:r>
      <w:r>
        <w:rPr>
          <w:rFonts w:ascii="Courier New" w:hAnsi="Courier New" w:cs="Courier New"/>
          <w:sz w:val="21"/>
          <w:szCs w:val="21"/>
        </w:rPr>
        <w:t>passwd=&lt;pwd&gt;)</w:t>
      </w:r>
    </w:p>
    <w:p w14:paraId="4AA5B7FB" w14:textId="12C37E25" w:rsidR="00A90688" w:rsidRDefault="00A90688" w:rsidP="00A90688">
      <w:pPr>
        <w:pStyle w:val="ListParagraph"/>
        <w:spacing w:after="120"/>
        <w:ind w:left="360"/>
        <w:contextualSpacing w:val="0"/>
        <w:rPr>
          <w:szCs w:val="22"/>
        </w:rPr>
      </w:pPr>
      <w:r>
        <w:rPr>
          <w:szCs w:val="22"/>
        </w:rPr>
        <w:lastRenderedPageBreak/>
        <w:t xml:space="preserve">If the connection is successful, the connection object </w:t>
      </w:r>
      <w:r w:rsidRPr="0086133C">
        <w:rPr>
          <w:rFonts w:ascii="Courier New" w:hAnsi="Courier New" w:cs="Courier New"/>
          <w:sz w:val="21"/>
          <w:szCs w:val="21"/>
        </w:rPr>
        <w:t>conn</w:t>
      </w:r>
      <w:r>
        <w:rPr>
          <w:szCs w:val="22"/>
        </w:rPr>
        <w:t xml:space="preserve"> represents the connection with database. Using the connection object, our program can communicate with the database using various methods available for the connection object.</w:t>
      </w:r>
    </w:p>
    <w:p w14:paraId="46244FB3" w14:textId="75AB6099" w:rsidR="007C6C51" w:rsidRDefault="000F023E" w:rsidP="00A90688">
      <w:pPr>
        <w:pStyle w:val="ListParagraph"/>
        <w:numPr>
          <w:ilvl w:val="0"/>
          <w:numId w:val="2"/>
        </w:numPr>
        <w:spacing w:after="120"/>
        <w:ind w:left="360"/>
        <w:contextualSpacing w:val="0"/>
        <w:rPr>
          <w:szCs w:val="22"/>
        </w:rPr>
      </w:pPr>
      <w:r>
        <w:rPr>
          <w:szCs w:val="22"/>
        </w:rPr>
        <w:t>Communicate with database</w:t>
      </w:r>
    </w:p>
    <w:p w14:paraId="7A126662" w14:textId="77777777" w:rsidR="007C6C51" w:rsidRDefault="000F023E">
      <w:pPr>
        <w:pStyle w:val="ListParagraph"/>
        <w:numPr>
          <w:ilvl w:val="0"/>
          <w:numId w:val="4"/>
        </w:numPr>
        <w:rPr>
          <w:szCs w:val="22"/>
        </w:rPr>
      </w:pPr>
      <w:r>
        <w:rPr>
          <w:szCs w:val="22"/>
        </w:rPr>
        <w:t>Create a cursor for the connection</w:t>
      </w:r>
    </w:p>
    <w:p w14:paraId="2EEEAE12" w14:textId="280C3AA5" w:rsidR="007C6C51" w:rsidRDefault="000F023E">
      <w:pPr>
        <w:ind w:firstLine="720"/>
        <w:rPr>
          <w:rFonts w:ascii="Courier New" w:hAnsi="Courier New" w:cs="Courier New"/>
          <w:szCs w:val="22"/>
        </w:rPr>
      </w:pPr>
      <w:r>
        <w:rPr>
          <w:rFonts w:ascii="Courier New" w:hAnsi="Courier New" w:cs="Courier New"/>
          <w:szCs w:val="22"/>
        </w:rPr>
        <w:t>crsr = conn.cursor()</w:t>
      </w:r>
    </w:p>
    <w:p w14:paraId="4185F7ED" w14:textId="418E29F1" w:rsidR="0086133C" w:rsidRDefault="0086133C" w:rsidP="003A3C96">
      <w:pPr>
        <w:pStyle w:val="ListParagraph"/>
        <w:spacing w:after="120"/>
        <w:contextualSpacing w:val="0"/>
        <w:rPr>
          <w:szCs w:val="22"/>
        </w:rPr>
      </w:pPr>
      <w:r w:rsidRPr="0086133C">
        <w:rPr>
          <w:rFonts w:ascii="Courier New" w:hAnsi="Courier New" w:cs="Courier New"/>
          <w:szCs w:val="22"/>
        </w:rPr>
        <w:t>crsr</w:t>
      </w:r>
      <w:r>
        <w:rPr>
          <w:szCs w:val="22"/>
        </w:rPr>
        <w:t xml:space="preserve"> is a cursor object that represents a database cursor</w:t>
      </w:r>
      <w:r w:rsidR="003A3C96">
        <w:rPr>
          <w:szCs w:val="22"/>
        </w:rPr>
        <w:t>. A database cursor can be thought of as a pointer to the current row in a buffer.</w:t>
      </w:r>
    </w:p>
    <w:p w14:paraId="1598B4BE" w14:textId="5C2CE625" w:rsidR="007C6C51" w:rsidRDefault="000F023E">
      <w:pPr>
        <w:pStyle w:val="ListParagraph"/>
        <w:numPr>
          <w:ilvl w:val="0"/>
          <w:numId w:val="4"/>
        </w:numPr>
        <w:rPr>
          <w:szCs w:val="22"/>
        </w:rPr>
      </w:pPr>
      <w:r>
        <w:rPr>
          <w:szCs w:val="22"/>
        </w:rPr>
        <w:t>Execute any SQL query using this cursor</w:t>
      </w:r>
    </w:p>
    <w:p w14:paraId="1E5AAC73" w14:textId="4A36F984" w:rsidR="007C6C51" w:rsidRDefault="000F023E">
      <w:pPr>
        <w:ind w:left="720"/>
        <w:rPr>
          <w:rFonts w:ascii="Courier New" w:hAnsi="Courier New" w:cs="Courier New"/>
          <w:szCs w:val="22"/>
        </w:rPr>
      </w:pPr>
      <w:r>
        <w:rPr>
          <w:rFonts w:ascii="Courier New" w:hAnsi="Courier New" w:cs="Courier New"/>
          <w:szCs w:val="22"/>
        </w:rPr>
        <w:t>crsr.execute('use world')</w:t>
      </w:r>
    </w:p>
    <w:p w14:paraId="17967FF0" w14:textId="6A4CFA35" w:rsidR="007C6C51" w:rsidRDefault="000F023E">
      <w:pPr>
        <w:ind w:left="720"/>
        <w:rPr>
          <w:rFonts w:ascii="Courier New" w:hAnsi="Courier New" w:cs="Courier New"/>
          <w:szCs w:val="22"/>
        </w:rPr>
      </w:pPr>
      <w:r>
        <w:rPr>
          <w:rFonts w:ascii="Courier New" w:hAnsi="Courier New" w:cs="Courier New"/>
          <w:szCs w:val="22"/>
        </w:rPr>
        <w:t>crsr.execute(‘select * from city’)</w:t>
      </w:r>
    </w:p>
    <w:p w14:paraId="2627B66C" w14:textId="0350A510" w:rsidR="003A3C96" w:rsidRDefault="003A3C96">
      <w:pPr>
        <w:ind w:left="720"/>
        <w:rPr>
          <w:rFonts w:ascii="Courier New" w:hAnsi="Courier New" w:cs="Courier New"/>
          <w:szCs w:val="22"/>
        </w:rPr>
      </w:pPr>
      <w:r>
        <w:rPr>
          <w:szCs w:val="22"/>
        </w:rPr>
        <w:t xml:space="preserve">After execution of the </w:t>
      </w:r>
      <w:r w:rsidRPr="003A3C96">
        <w:rPr>
          <w:rFonts w:ascii="Courier New" w:hAnsi="Courier New" w:cs="Courier New"/>
          <w:szCs w:val="22"/>
        </w:rPr>
        <w:t>execute</w:t>
      </w:r>
      <w:r>
        <w:rPr>
          <w:szCs w:val="22"/>
        </w:rPr>
        <w:t xml:space="preserve"> method, the cursor object </w:t>
      </w:r>
      <w:r w:rsidRPr="003A3C96">
        <w:rPr>
          <w:rFonts w:ascii="Courier New" w:hAnsi="Courier New" w:cs="Courier New"/>
          <w:szCs w:val="22"/>
        </w:rPr>
        <w:t>crsr</w:t>
      </w:r>
      <w:r>
        <w:rPr>
          <w:szCs w:val="22"/>
        </w:rPr>
        <w:t xml:space="preserve"> points to the first tuple in the result set. </w:t>
      </w:r>
    </w:p>
    <w:p w14:paraId="03B6CA98" w14:textId="24E9109F" w:rsidR="007C6C51" w:rsidRDefault="000F023E">
      <w:pPr>
        <w:pStyle w:val="ListParagraph"/>
        <w:numPr>
          <w:ilvl w:val="0"/>
          <w:numId w:val="4"/>
        </w:numPr>
        <w:rPr>
          <w:szCs w:val="22"/>
        </w:rPr>
      </w:pPr>
      <w:r>
        <w:rPr>
          <w:szCs w:val="22"/>
        </w:rPr>
        <w:t xml:space="preserve">Fetch the </w:t>
      </w:r>
      <w:r w:rsidR="003A3C96">
        <w:rPr>
          <w:szCs w:val="22"/>
        </w:rPr>
        <w:t xml:space="preserve">rows of the </w:t>
      </w:r>
      <w:r>
        <w:rPr>
          <w:szCs w:val="22"/>
        </w:rPr>
        <w:t xml:space="preserve">result </w:t>
      </w:r>
      <w:r w:rsidR="003A3C96">
        <w:rPr>
          <w:szCs w:val="22"/>
        </w:rPr>
        <w:t xml:space="preserve">set using methods available for the </w:t>
      </w:r>
      <w:r>
        <w:rPr>
          <w:szCs w:val="22"/>
        </w:rPr>
        <w:t>cursor</w:t>
      </w:r>
      <w:r w:rsidR="003A3C96">
        <w:rPr>
          <w:szCs w:val="22"/>
        </w:rPr>
        <w:t xml:space="preserve"> object. For example,</w:t>
      </w:r>
    </w:p>
    <w:p w14:paraId="1686E9BC" w14:textId="6A4B0F81" w:rsidR="007C6C51" w:rsidRDefault="000F023E">
      <w:pPr>
        <w:ind w:left="360" w:firstLine="360"/>
        <w:rPr>
          <w:rFonts w:ascii="Courier New" w:hAnsi="Courier New" w:cs="Courier New"/>
          <w:szCs w:val="22"/>
        </w:rPr>
      </w:pPr>
      <w:r>
        <w:rPr>
          <w:rFonts w:ascii="Courier New" w:hAnsi="Courier New" w:cs="Courier New"/>
          <w:szCs w:val="22"/>
        </w:rPr>
        <w:t>crsr.fetchall()</w:t>
      </w:r>
    </w:p>
    <w:p w14:paraId="50C193D5" w14:textId="7F9D0175" w:rsidR="007C6C51" w:rsidRDefault="000F023E">
      <w:pPr>
        <w:ind w:left="360" w:firstLine="360"/>
        <w:rPr>
          <w:szCs w:val="22"/>
        </w:rPr>
      </w:pPr>
      <w:r>
        <w:rPr>
          <w:szCs w:val="22"/>
        </w:rPr>
        <w:t xml:space="preserve">returns </w:t>
      </w:r>
      <w:r w:rsidR="003A3C96">
        <w:rPr>
          <w:szCs w:val="22"/>
        </w:rPr>
        <w:t xml:space="preserve">the </w:t>
      </w:r>
      <w:r>
        <w:rPr>
          <w:szCs w:val="22"/>
        </w:rPr>
        <w:t xml:space="preserve">list of </w:t>
      </w:r>
      <w:r w:rsidR="003A3C96">
        <w:rPr>
          <w:szCs w:val="22"/>
        </w:rPr>
        <w:t xml:space="preserve">all </w:t>
      </w:r>
      <w:r>
        <w:rPr>
          <w:szCs w:val="22"/>
        </w:rPr>
        <w:t>tuples</w:t>
      </w:r>
      <w:r w:rsidR="003A3C96">
        <w:rPr>
          <w:szCs w:val="22"/>
        </w:rPr>
        <w:t xml:space="preserve"> in the result set.</w:t>
      </w:r>
    </w:p>
    <w:p w14:paraId="2D51379C" w14:textId="77777777" w:rsidR="007C6C51" w:rsidRDefault="007C6C51">
      <w:pPr>
        <w:ind w:left="360"/>
        <w:rPr>
          <w:szCs w:val="22"/>
        </w:rPr>
      </w:pPr>
    </w:p>
    <w:p w14:paraId="1FCF1E5C" w14:textId="2A8166CC" w:rsidR="007C6C51" w:rsidRPr="000F023E" w:rsidRDefault="000F023E">
      <w:pPr>
        <w:rPr>
          <w:rFonts w:cstheme="minorHAnsi"/>
          <w:b/>
          <w:bCs/>
          <w:sz w:val="28"/>
          <w:szCs w:val="24"/>
        </w:rPr>
      </w:pPr>
      <w:r w:rsidRPr="000F023E">
        <w:rPr>
          <w:rFonts w:cstheme="minorHAnsi"/>
          <w:b/>
          <w:bCs/>
          <w:sz w:val="28"/>
          <w:szCs w:val="24"/>
        </w:rPr>
        <w:t>SQLAlchemy</w:t>
      </w:r>
    </w:p>
    <w:p w14:paraId="67CC7C39" w14:textId="3112E66D" w:rsidR="007C6C51" w:rsidRDefault="000F023E">
      <w:r>
        <w:t>The SQLAlchemy package provides a more convenient interface, called the “Engine” interface,  for communicating with all types of databases. It is the most popular mechanism to communicate with databases using Python.</w:t>
      </w:r>
    </w:p>
    <w:p w14:paraId="2AC67784" w14:textId="77777777" w:rsidR="007C6C51" w:rsidRDefault="000F023E">
      <w:r>
        <w:t>SQLAlchemy can be installed using the pip command</w:t>
      </w:r>
    </w:p>
    <w:p w14:paraId="1AE3D082" w14:textId="77777777" w:rsidR="007C6C51" w:rsidRDefault="000F023E">
      <w:pPr>
        <w:rPr>
          <w:rFonts w:ascii="Courier New" w:hAnsi="Courier New" w:cs="Courier New"/>
          <w:szCs w:val="22"/>
        </w:rPr>
      </w:pPr>
      <w:r>
        <w:rPr>
          <w:rFonts w:ascii="Courier New" w:hAnsi="Courier New" w:cs="Courier New"/>
          <w:szCs w:val="22"/>
        </w:rPr>
        <w:tab/>
        <w:t>pip install SQLAlchemy</w:t>
      </w:r>
    </w:p>
    <w:p w14:paraId="30C2BEA1" w14:textId="3D1EB4AC" w:rsidR="007C6C51" w:rsidRDefault="000F023E">
      <w:r>
        <w:t>Once installed, the “Engine” interface can be used in the following logical steps.</w:t>
      </w:r>
    </w:p>
    <w:p w14:paraId="3A17F131" w14:textId="77777777" w:rsidR="007C6C51" w:rsidRDefault="000F023E">
      <w:r>
        <w:t xml:space="preserve">Step1: </w:t>
      </w:r>
      <w:r>
        <w:tab/>
        <w:t>Create an engine.</w:t>
      </w:r>
    </w:p>
    <w:p w14:paraId="438CC250" w14:textId="77777777" w:rsidR="007C6C51" w:rsidRDefault="000F023E">
      <w:pPr>
        <w:pStyle w:val="ListParagraph"/>
        <w:numPr>
          <w:ilvl w:val="0"/>
          <w:numId w:val="3"/>
        </w:numPr>
      </w:pPr>
      <w:r>
        <w:t xml:space="preserve">Import </w:t>
      </w:r>
      <w:r>
        <w:rPr>
          <w:rFonts w:ascii="Courier New" w:hAnsi="Courier New" w:cs="Courier New"/>
        </w:rPr>
        <w:t>create_engine</w:t>
      </w:r>
      <w:r>
        <w:t xml:space="preserve"> function</w:t>
      </w:r>
    </w:p>
    <w:p w14:paraId="0A0744EB" w14:textId="77777777" w:rsidR="007C6C51" w:rsidRDefault="000F023E">
      <w:pPr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from sqlalchemy import create_engine</w:t>
      </w:r>
    </w:p>
    <w:p w14:paraId="53EB9448" w14:textId="77777777" w:rsidR="007C6C51" w:rsidRDefault="000F023E">
      <w:pPr>
        <w:pStyle w:val="ListParagraph"/>
      </w:pPr>
      <w:r>
        <w:t xml:space="preserve">This statement imports the </w:t>
      </w:r>
      <w:r>
        <w:rPr>
          <w:rFonts w:ascii="Courier New" w:hAnsi="Courier New" w:cs="Courier New"/>
        </w:rPr>
        <w:t>create_engine</w:t>
      </w:r>
      <w:r>
        <w:t xml:space="preserve"> function, which is to be used for creating an engine object.</w:t>
      </w:r>
    </w:p>
    <w:p w14:paraId="0FA46EBE" w14:textId="77777777" w:rsidR="007C6C51" w:rsidRDefault="000F023E">
      <w:pPr>
        <w:pStyle w:val="ListParagraph"/>
        <w:numPr>
          <w:ilvl w:val="0"/>
          <w:numId w:val="3"/>
        </w:numPr>
        <w:spacing w:before="240"/>
      </w:pPr>
      <w:r>
        <w:lastRenderedPageBreak/>
        <w:t>Create an engine object</w:t>
      </w:r>
    </w:p>
    <w:p w14:paraId="323927AC" w14:textId="77777777" w:rsidR="007C6C51" w:rsidRDefault="000F023E">
      <w:pPr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engine = create_engine(</w:t>
      </w:r>
      <w:r>
        <w:rPr>
          <w:rFonts w:cstheme="minorHAnsi"/>
        </w:rPr>
        <w:t>'postgresql://scott:tiger@localhost/mydatabase'</w:t>
      </w:r>
      <w:r>
        <w:rPr>
          <w:rFonts w:ascii="Courier New" w:hAnsi="Courier New" w:cs="Courier New"/>
        </w:rPr>
        <w:t>)</w:t>
      </w:r>
    </w:p>
    <w:p w14:paraId="55B3B13F" w14:textId="77777777" w:rsidR="007C6C51" w:rsidRDefault="000F023E">
      <w:pPr>
        <w:ind w:left="720" w:hanging="720"/>
      </w:pPr>
      <w:r>
        <w:tab/>
        <w:t xml:space="preserve">This statement creates an engine object. The input string provided to </w:t>
      </w:r>
      <w:r>
        <w:rPr>
          <w:rFonts w:ascii="Courier New" w:hAnsi="Courier New" w:cs="Courier New"/>
        </w:rPr>
        <w:t>create_engine</w:t>
      </w:r>
      <w:r>
        <w:t xml:space="preserve"> function is called connection URL (also called connection string). </w:t>
      </w:r>
    </w:p>
    <w:p w14:paraId="69A3ADD4" w14:textId="77777777" w:rsidR="007C6C51" w:rsidRDefault="000F023E">
      <w:pPr>
        <w:ind w:left="720" w:hanging="720"/>
      </w:pPr>
      <w:r>
        <w:tab/>
      </w:r>
    </w:p>
    <w:p w14:paraId="47508617" w14:textId="77777777" w:rsidR="007C6C51" w:rsidRDefault="000F023E">
      <w:pPr>
        <w:ind w:left="720" w:hanging="720"/>
      </w:pPr>
      <w:r>
        <w:t>The string form of URL is</w:t>
      </w:r>
    </w:p>
    <w:p w14:paraId="773505A8" w14:textId="77777777" w:rsidR="007C6C51" w:rsidRPr="000F023E" w:rsidRDefault="000F023E">
      <w:pPr>
        <w:pStyle w:val="PreformattedText"/>
        <w:ind w:left="720" w:hanging="720"/>
        <w:rPr>
          <w:rFonts w:ascii="monospace" w:hAnsi="monospace"/>
          <w:color w:val="000000"/>
          <w:sz w:val="22"/>
          <w:szCs w:val="22"/>
        </w:rPr>
      </w:pPr>
      <w:r w:rsidRPr="000F023E">
        <w:rPr>
          <w:rFonts w:ascii="monospace" w:hAnsi="monospace"/>
          <w:color w:val="000000"/>
          <w:sz w:val="22"/>
          <w:szCs w:val="22"/>
        </w:rPr>
        <w:t>“dialect[+driver]://user:password@host/dbname[?key=value..]”</w:t>
      </w:r>
    </w:p>
    <w:p w14:paraId="4826EE0D" w14:textId="77777777" w:rsidR="007C6C51" w:rsidRPr="000F023E" w:rsidRDefault="007C6C51">
      <w:pPr>
        <w:ind w:left="720" w:hanging="720"/>
        <w:rPr>
          <w:szCs w:val="22"/>
        </w:rPr>
      </w:pPr>
    </w:p>
    <w:p w14:paraId="1887317B" w14:textId="77777777" w:rsidR="007C6C51" w:rsidRPr="000F023E" w:rsidRDefault="000F023E">
      <w:pPr>
        <w:rPr>
          <w:szCs w:val="22"/>
        </w:rPr>
      </w:pPr>
      <w:r w:rsidRPr="000F023E">
        <w:rPr>
          <w:szCs w:val="22"/>
        </w:rPr>
        <w:t>Here</w:t>
      </w:r>
      <w:r w:rsidRPr="000F023E">
        <w:rPr>
          <w:rFonts w:ascii="Calibri" w:hAnsi="Calibri"/>
          <w:szCs w:val="22"/>
        </w:rPr>
        <w:t xml:space="preserve"> </w:t>
      </w:r>
      <w:r w:rsidRPr="000F023E">
        <w:rPr>
          <w:rFonts w:ascii="Calibri" w:hAnsi="Calibri"/>
          <w:color w:val="000000"/>
          <w:szCs w:val="22"/>
        </w:rPr>
        <w:t>``</w:t>
      </w:r>
      <w:r w:rsidRPr="000F023E">
        <w:rPr>
          <w:rFonts w:ascii="monospace" w:eastAsia="Liberation Mono" w:hAnsi="monospace" w:cs="Liberation Mono"/>
          <w:color w:val="000000"/>
          <w:szCs w:val="22"/>
        </w:rPr>
        <w:t>dialect</w:t>
      </w:r>
      <w:r w:rsidRPr="000F023E">
        <w:rPr>
          <w:rFonts w:ascii="Calibri" w:hAnsi="Calibri"/>
          <w:color w:val="000000"/>
          <w:szCs w:val="22"/>
        </w:rPr>
        <w:t>`` is a database name such as ``mysql``, ``oracle``, ``postgresql``, etc., and ``driver`` the name of a DBAPI implementation such as ``psycopg2``, ``pyodbc``, ``cx_oracle``, etc.</w:t>
      </w:r>
    </w:p>
    <w:p w14:paraId="1581FD79" w14:textId="77777777" w:rsidR="007C6C51" w:rsidRDefault="000F023E">
      <w:pPr>
        <w:ind w:left="720" w:hanging="720"/>
      </w:pPr>
      <w:r>
        <w:t xml:space="preserve">The URL string in above example can be understood as  </w:t>
      </w:r>
    </w:p>
    <w:p w14:paraId="36E5D0DE" w14:textId="77777777" w:rsidR="007C6C51" w:rsidRDefault="000F023E">
      <w:pPr>
        <w:spacing w:after="120"/>
        <w:ind w:left="720" w:hanging="720"/>
      </w:pPr>
      <w:r>
        <w:tab/>
      </w:r>
      <w:r>
        <w:rPr>
          <w:rFonts w:ascii="Courier New" w:hAnsi="Courier New" w:cs="Courier New"/>
        </w:rPr>
        <w:t>postgresql</w:t>
      </w:r>
      <w:r>
        <w:tab/>
        <w:t>dbms</w:t>
      </w:r>
    </w:p>
    <w:p w14:paraId="298A9A2F" w14:textId="77777777" w:rsidR="007C6C51" w:rsidRDefault="000F023E">
      <w:pPr>
        <w:spacing w:after="120"/>
        <w:ind w:left="720" w:hanging="720"/>
      </w:pPr>
      <w:r>
        <w:tab/>
      </w:r>
      <w:r>
        <w:rPr>
          <w:rFonts w:ascii="Courier New" w:hAnsi="Courier New" w:cs="Courier New"/>
        </w:rPr>
        <w:t>scott</w:t>
      </w:r>
      <w:r>
        <w:tab/>
      </w:r>
      <w:r>
        <w:tab/>
        <w:t>user</w:t>
      </w:r>
    </w:p>
    <w:p w14:paraId="4549C621" w14:textId="77777777" w:rsidR="007C6C51" w:rsidRDefault="000F023E">
      <w:pPr>
        <w:spacing w:after="120"/>
        <w:ind w:left="720" w:hanging="720"/>
      </w:pPr>
      <w:r>
        <w:tab/>
      </w:r>
      <w:r>
        <w:rPr>
          <w:rFonts w:ascii="Courier New" w:hAnsi="Courier New" w:cs="Courier New"/>
        </w:rPr>
        <w:t>tiger</w:t>
      </w:r>
      <w:r>
        <w:tab/>
      </w:r>
      <w:r>
        <w:tab/>
        <w:t>password</w:t>
      </w:r>
    </w:p>
    <w:p w14:paraId="3A42BDA6" w14:textId="77777777" w:rsidR="007C6C51" w:rsidRDefault="000F023E">
      <w:pPr>
        <w:spacing w:after="120"/>
        <w:ind w:left="720" w:hanging="720"/>
      </w:pPr>
      <w:r>
        <w:tab/>
      </w:r>
      <w:r>
        <w:rPr>
          <w:rFonts w:ascii="Courier New" w:hAnsi="Courier New" w:cs="Courier New"/>
        </w:rPr>
        <w:t>localhost</w:t>
      </w:r>
      <w:r>
        <w:tab/>
        <w:t>name of the server machine hosting the dbms</w:t>
      </w:r>
    </w:p>
    <w:p w14:paraId="2D726518" w14:textId="77777777" w:rsidR="007C6C51" w:rsidRDefault="000F023E">
      <w:pPr>
        <w:spacing w:after="120"/>
        <w:ind w:left="720"/>
      </w:pPr>
      <w:r>
        <w:rPr>
          <w:rFonts w:ascii="Courier New" w:hAnsi="Courier New" w:cs="Courier New"/>
        </w:rPr>
        <w:t>mydatabase</w:t>
      </w:r>
      <w:r>
        <w:tab/>
        <w:t>database to connect to</w:t>
      </w:r>
    </w:p>
    <w:p w14:paraId="189D10C1" w14:textId="77777777" w:rsidR="007C6C51" w:rsidRDefault="000F023E">
      <w:r>
        <w:t>In order to successfully create an engine it is necessary that a database driver is installed in the system. psycopg2 is the default driver for postgresql database.</w:t>
      </w:r>
    </w:p>
    <w:p w14:paraId="5C987715" w14:textId="77777777" w:rsidR="007C6C51" w:rsidRDefault="000F023E">
      <w:r>
        <w:t xml:space="preserve">Step: 2 </w:t>
      </w:r>
      <w:r>
        <w:tab/>
        <w:t>Connect to database</w:t>
      </w:r>
    </w:p>
    <w:p w14:paraId="601D3898" w14:textId="77777777" w:rsidR="007C6C51" w:rsidRDefault="000F023E">
      <w:pPr>
        <w:pStyle w:val="ListParagraph"/>
        <w:ind w:left="360" w:firstLine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conn = engine.connect()</w:t>
      </w:r>
    </w:p>
    <w:p w14:paraId="5C11027F" w14:textId="77777777" w:rsidR="007C6C51" w:rsidRDefault="000F023E">
      <w:pPr>
        <w:pStyle w:val="ListParagraph"/>
        <w:ind w:left="360" w:firstLine="360"/>
      </w:pPr>
      <w:r>
        <w:t xml:space="preserve">This statement sets up a connection to the database and creates a connection object </w:t>
      </w:r>
      <w:r>
        <w:rPr>
          <w:rFonts w:ascii="Courier New" w:hAnsi="Courier New" w:cs="Courier New"/>
        </w:rPr>
        <w:t>conn</w:t>
      </w:r>
      <w:r>
        <w:t>.</w:t>
      </w:r>
    </w:p>
    <w:p w14:paraId="1399B5D4" w14:textId="77777777" w:rsidR="007C6C51" w:rsidRDefault="000F023E">
      <w:pPr>
        <w:spacing w:before="240"/>
      </w:pPr>
      <w:r>
        <w:t>Step: 3</w:t>
      </w:r>
      <w:r>
        <w:tab/>
        <w:t>communicate with database</w:t>
      </w:r>
    </w:p>
    <w:p w14:paraId="0AE14AE1" w14:textId="77777777" w:rsidR="007C6C51" w:rsidRDefault="000F023E" w:rsidP="000F023E">
      <w:pPr>
        <w:pStyle w:val="ListParagraph"/>
        <w:numPr>
          <w:ilvl w:val="0"/>
          <w:numId w:val="3"/>
        </w:numPr>
        <w:spacing w:before="240" w:after="120"/>
        <w:contextualSpacing w:val="0"/>
      </w:pPr>
      <w:r>
        <w:t xml:space="preserve">Submit a query </w:t>
      </w:r>
    </w:p>
    <w:p w14:paraId="00024A72" w14:textId="77777777" w:rsidR="007C6C51" w:rsidRDefault="000F023E" w:rsidP="000F023E">
      <w:pPr>
        <w:pStyle w:val="ListParagraph"/>
        <w:spacing w:after="120"/>
        <w:ind w:left="360" w:firstLine="360"/>
        <w:contextualSpacing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result = conn.execute(“select * from tableA”)</w:t>
      </w:r>
    </w:p>
    <w:p w14:paraId="72EEAD6F" w14:textId="77777777" w:rsidR="007C6C51" w:rsidRDefault="000F023E" w:rsidP="000F023E">
      <w:pPr>
        <w:pStyle w:val="ListParagraph"/>
        <w:spacing w:after="120"/>
        <w:ind w:left="360" w:firstLine="360"/>
        <w:contextualSpacing w:val="0"/>
      </w:pPr>
      <w:r>
        <w:t xml:space="preserve">This statement submits an SQL query to the database and saves the result in </w:t>
      </w:r>
      <w:r>
        <w:rPr>
          <w:rFonts w:ascii="Courier New" w:hAnsi="Courier New" w:cs="Courier New"/>
        </w:rPr>
        <w:t>result</w:t>
      </w:r>
      <w:r>
        <w:t xml:space="preserve"> object.</w:t>
      </w:r>
    </w:p>
    <w:p w14:paraId="49807A1B" w14:textId="77777777" w:rsidR="007C6C51" w:rsidRDefault="000F023E" w:rsidP="000F023E">
      <w:pPr>
        <w:pStyle w:val="ListParagraph"/>
        <w:numPr>
          <w:ilvl w:val="0"/>
          <w:numId w:val="3"/>
        </w:numPr>
        <w:spacing w:before="240" w:after="120"/>
        <w:contextualSpacing w:val="0"/>
      </w:pPr>
      <w:r>
        <w:t>Fetch the tuple(s)</w:t>
      </w:r>
    </w:p>
    <w:p w14:paraId="60D92C1B" w14:textId="77777777" w:rsidR="007C6C51" w:rsidRDefault="000F023E">
      <w:pPr>
        <w:pStyle w:val="ListParagraph"/>
        <w:ind w:left="360" w:firstLine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result.fetchone()</w:t>
      </w:r>
    </w:p>
    <w:p w14:paraId="067E00E6" w14:textId="77777777" w:rsidR="007C6C51" w:rsidRDefault="000F023E">
      <w:pPr>
        <w:ind w:left="27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...</w:t>
      </w:r>
    </w:p>
    <w:p w14:paraId="2AF5190D" w14:textId="7F33592E" w:rsidR="007C6C51" w:rsidRPr="00C425AD" w:rsidRDefault="000F023E" w:rsidP="000F023E">
      <w:pPr>
        <w:rPr>
          <w:b/>
          <w:bCs/>
          <w:sz w:val="28"/>
          <w:szCs w:val="28"/>
        </w:rPr>
      </w:pPr>
      <w:r w:rsidRPr="00C425AD">
        <w:rPr>
          <w:b/>
          <w:bCs/>
          <w:sz w:val="28"/>
          <w:szCs w:val="28"/>
        </w:rPr>
        <w:lastRenderedPageBreak/>
        <w:t>Importing data from database into Pandas Dataframe</w:t>
      </w:r>
    </w:p>
    <w:p w14:paraId="720CF865" w14:textId="627ED756" w:rsidR="007C6C51" w:rsidRDefault="000F023E" w:rsidP="00C425AD">
      <w:pPr>
        <w:rPr>
          <w:b/>
          <w:bCs/>
          <w:sz w:val="24"/>
          <w:szCs w:val="22"/>
        </w:rPr>
      </w:pPr>
      <w:r w:rsidRPr="00C425AD">
        <w:rPr>
          <w:b/>
          <w:bCs/>
          <w:sz w:val="24"/>
          <w:szCs w:val="22"/>
        </w:rPr>
        <w:t xml:space="preserve">Pandas </w:t>
      </w:r>
      <w:r w:rsidRPr="00C425AD">
        <w:rPr>
          <w:rFonts w:ascii="Courier New" w:hAnsi="Courier New" w:cs="Courier New"/>
          <w:b/>
          <w:bCs/>
          <w:sz w:val="24"/>
          <w:szCs w:val="22"/>
        </w:rPr>
        <w:t>read_sql_table</w:t>
      </w:r>
      <w:r w:rsidRPr="00C425AD">
        <w:rPr>
          <w:b/>
          <w:bCs/>
          <w:sz w:val="24"/>
          <w:szCs w:val="22"/>
        </w:rPr>
        <w:t xml:space="preserve"> function</w:t>
      </w:r>
    </w:p>
    <w:p w14:paraId="3717D72F" w14:textId="68EB78C7" w:rsidR="00C425AD" w:rsidRDefault="00C425AD" w:rsidP="00C425AD">
      <w:pPr>
        <w:rPr>
          <w:sz w:val="24"/>
          <w:szCs w:val="22"/>
        </w:rPr>
      </w:pPr>
      <w:r w:rsidRPr="00C425AD">
        <w:rPr>
          <w:sz w:val="24"/>
          <w:szCs w:val="22"/>
        </w:rPr>
        <w:t xml:space="preserve">This </w:t>
      </w:r>
      <w:r>
        <w:rPr>
          <w:sz w:val="24"/>
          <w:szCs w:val="22"/>
        </w:rPr>
        <w:t xml:space="preserve">function reads a database table into a DataFrame. For example, suppose </w:t>
      </w:r>
      <w:r w:rsidRPr="00C425AD">
        <w:rPr>
          <w:rFonts w:ascii="Courier New" w:hAnsi="Courier New" w:cs="Courier New"/>
          <w:sz w:val="24"/>
          <w:szCs w:val="22"/>
        </w:rPr>
        <w:t>conn</w:t>
      </w:r>
      <w:r>
        <w:rPr>
          <w:sz w:val="24"/>
          <w:szCs w:val="22"/>
        </w:rPr>
        <w:t xml:space="preserve"> is a connection object to world database. Then </w:t>
      </w:r>
    </w:p>
    <w:p w14:paraId="2C85464E" w14:textId="6CF16E33" w:rsidR="00C425AD" w:rsidRPr="00C425AD" w:rsidRDefault="00C425AD" w:rsidP="00C425AD">
      <w:pPr>
        <w:rPr>
          <w:rFonts w:ascii="Courier New" w:hAnsi="Courier New" w:cs="Courier New"/>
          <w:sz w:val="24"/>
          <w:szCs w:val="22"/>
        </w:rPr>
      </w:pPr>
      <w:r w:rsidRPr="00C425AD">
        <w:rPr>
          <w:rFonts w:ascii="Courier New" w:hAnsi="Courier New" w:cs="Courier New"/>
          <w:sz w:val="24"/>
          <w:szCs w:val="22"/>
        </w:rPr>
        <w:t>citydf = pd.read_sql_table(“city”, conn)</w:t>
      </w:r>
    </w:p>
    <w:p w14:paraId="249DF1A4" w14:textId="6AFD4E9E" w:rsidR="00C425AD" w:rsidRDefault="00C425AD" w:rsidP="00C425AD">
      <w:pPr>
        <w:rPr>
          <w:sz w:val="24"/>
          <w:szCs w:val="22"/>
        </w:rPr>
      </w:pPr>
      <w:r>
        <w:rPr>
          <w:sz w:val="24"/>
          <w:szCs w:val="22"/>
        </w:rPr>
        <w:t xml:space="preserve">reads the </w:t>
      </w:r>
      <w:r w:rsidRPr="00C425AD">
        <w:rPr>
          <w:rFonts w:ascii="Courier New" w:hAnsi="Courier New" w:cs="Courier New"/>
          <w:sz w:val="24"/>
          <w:szCs w:val="22"/>
        </w:rPr>
        <w:t>city</w:t>
      </w:r>
      <w:r>
        <w:rPr>
          <w:sz w:val="24"/>
          <w:szCs w:val="22"/>
        </w:rPr>
        <w:t xml:space="preserve"> table into pandas </w:t>
      </w:r>
      <w:r w:rsidR="0049196D">
        <w:rPr>
          <w:sz w:val="24"/>
          <w:szCs w:val="22"/>
        </w:rPr>
        <w:t>D</w:t>
      </w:r>
      <w:r>
        <w:rPr>
          <w:sz w:val="24"/>
          <w:szCs w:val="22"/>
        </w:rPr>
        <w:t>ata</w:t>
      </w:r>
      <w:r w:rsidR="0049196D">
        <w:rPr>
          <w:sz w:val="24"/>
          <w:szCs w:val="22"/>
        </w:rPr>
        <w:t>F</w:t>
      </w:r>
      <w:r>
        <w:rPr>
          <w:sz w:val="24"/>
          <w:szCs w:val="22"/>
        </w:rPr>
        <w:t xml:space="preserve">rame </w:t>
      </w:r>
      <w:r w:rsidRPr="00C425AD">
        <w:rPr>
          <w:rFonts w:ascii="Courier New" w:hAnsi="Courier New" w:cs="Courier New"/>
          <w:sz w:val="24"/>
          <w:szCs w:val="22"/>
        </w:rPr>
        <w:t>citydf</w:t>
      </w:r>
      <w:r>
        <w:rPr>
          <w:sz w:val="24"/>
          <w:szCs w:val="22"/>
        </w:rPr>
        <w:t>.</w:t>
      </w:r>
    </w:p>
    <w:p w14:paraId="76A22217" w14:textId="77777777" w:rsidR="007C6C51" w:rsidRPr="00C425AD" w:rsidRDefault="000F023E" w:rsidP="00C425AD">
      <w:pPr>
        <w:rPr>
          <w:b/>
          <w:bCs/>
          <w:sz w:val="24"/>
          <w:szCs w:val="22"/>
        </w:rPr>
      </w:pPr>
      <w:r w:rsidRPr="00C425AD">
        <w:rPr>
          <w:b/>
          <w:bCs/>
          <w:sz w:val="24"/>
          <w:szCs w:val="22"/>
        </w:rPr>
        <w:t xml:space="preserve">Pandas </w:t>
      </w:r>
      <w:r w:rsidRPr="00C425AD">
        <w:rPr>
          <w:rFonts w:ascii="Courier New" w:hAnsi="Courier New" w:cs="Courier New"/>
          <w:b/>
          <w:bCs/>
          <w:sz w:val="24"/>
          <w:szCs w:val="22"/>
        </w:rPr>
        <w:t>read_sql_query</w:t>
      </w:r>
      <w:r w:rsidRPr="00C425AD">
        <w:rPr>
          <w:b/>
          <w:bCs/>
          <w:sz w:val="24"/>
          <w:szCs w:val="22"/>
        </w:rPr>
        <w:t xml:space="preserve"> function</w:t>
      </w:r>
    </w:p>
    <w:p w14:paraId="4502BFAC" w14:textId="2E1F2EE7" w:rsidR="007C6C51" w:rsidRPr="0049196D" w:rsidRDefault="0049196D">
      <w:pPr>
        <w:rPr>
          <w:sz w:val="24"/>
          <w:szCs w:val="22"/>
        </w:rPr>
      </w:pPr>
      <w:r w:rsidRPr="0049196D">
        <w:rPr>
          <w:sz w:val="24"/>
          <w:szCs w:val="22"/>
        </w:rPr>
        <w:t xml:space="preserve">This function sends SQL query to a database and returns the result as a DataFrame. </w:t>
      </w:r>
      <w:r>
        <w:rPr>
          <w:sz w:val="24"/>
          <w:szCs w:val="22"/>
        </w:rPr>
        <w:t xml:space="preserve">For example, suppose </w:t>
      </w:r>
      <w:r w:rsidRPr="0049196D">
        <w:rPr>
          <w:sz w:val="24"/>
          <w:szCs w:val="22"/>
        </w:rPr>
        <w:t>conn</w:t>
      </w:r>
      <w:r>
        <w:rPr>
          <w:sz w:val="24"/>
          <w:szCs w:val="22"/>
        </w:rPr>
        <w:t xml:space="preserve"> is a connection object to world database. Then</w:t>
      </w:r>
    </w:p>
    <w:p w14:paraId="4796733B" w14:textId="77777777" w:rsidR="0049196D" w:rsidRPr="0049196D" w:rsidRDefault="0049196D" w:rsidP="0049196D">
      <w:pPr>
        <w:spacing w:after="0"/>
        <w:rPr>
          <w:rFonts w:ascii="Courier New" w:hAnsi="Courier New" w:cs="Courier New"/>
          <w:szCs w:val="22"/>
        </w:rPr>
      </w:pPr>
      <w:r w:rsidRPr="0049196D">
        <w:rPr>
          <w:rFonts w:ascii="Courier New" w:hAnsi="Courier New" w:cs="Courier New"/>
          <w:szCs w:val="22"/>
        </w:rPr>
        <w:t>indiaCities = pd.read_sql_query(</w:t>
      </w:r>
    </w:p>
    <w:p w14:paraId="6CD8EBB6" w14:textId="4158A287" w:rsidR="0049196D" w:rsidRDefault="0049196D" w:rsidP="0049196D">
      <w:pPr>
        <w:spacing w:after="0"/>
        <w:ind w:left="1440"/>
        <w:rPr>
          <w:rFonts w:ascii="Courier New" w:hAnsi="Courier New" w:cs="Courier New"/>
          <w:szCs w:val="22"/>
        </w:rPr>
      </w:pPr>
      <w:r w:rsidRPr="0049196D">
        <w:rPr>
          <w:rFonts w:ascii="Courier New" w:hAnsi="Courier New" w:cs="Courier New"/>
          <w:szCs w:val="22"/>
        </w:rPr>
        <w:t xml:space="preserve">   “select * from city where countrycode = ‘IND’</w:t>
      </w:r>
      <w:r w:rsidR="00E92188">
        <w:rPr>
          <w:rFonts w:ascii="Courier New" w:hAnsi="Courier New" w:cs="Courier New"/>
          <w:szCs w:val="22"/>
        </w:rPr>
        <w:t>”</w:t>
      </w:r>
      <w:r w:rsidRPr="0049196D">
        <w:rPr>
          <w:rFonts w:ascii="Courier New" w:hAnsi="Courier New" w:cs="Courier New"/>
          <w:szCs w:val="22"/>
        </w:rPr>
        <w:t>, conn</w:t>
      </w:r>
    </w:p>
    <w:p w14:paraId="27E98B9E" w14:textId="7C441CAB" w:rsidR="0049196D" w:rsidRPr="0049196D" w:rsidRDefault="0049196D" w:rsidP="0049196D">
      <w:pPr>
        <w:spacing w:after="0"/>
        <w:ind w:left="1440"/>
        <w:rPr>
          <w:rFonts w:ascii="Courier New" w:hAnsi="Courier New" w:cs="Courier New"/>
          <w:szCs w:val="22"/>
        </w:rPr>
      </w:pPr>
      <w:r>
        <w:rPr>
          <w:rFonts w:ascii="Courier New" w:hAnsi="Courier New" w:cs="Courier New"/>
          <w:szCs w:val="22"/>
        </w:rPr>
        <w:t xml:space="preserve">   </w:t>
      </w:r>
      <w:r w:rsidRPr="0049196D">
        <w:rPr>
          <w:rFonts w:ascii="Courier New" w:hAnsi="Courier New" w:cs="Courier New"/>
          <w:szCs w:val="22"/>
        </w:rPr>
        <w:t>)</w:t>
      </w:r>
    </w:p>
    <w:p w14:paraId="30A88C8C" w14:textId="359DC9A0" w:rsidR="0049196D" w:rsidRPr="0049196D" w:rsidRDefault="0049196D" w:rsidP="0049196D">
      <w:pPr>
        <w:spacing w:after="0"/>
        <w:rPr>
          <w:sz w:val="24"/>
          <w:szCs w:val="22"/>
        </w:rPr>
      </w:pPr>
      <w:r w:rsidRPr="0049196D">
        <w:rPr>
          <w:sz w:val="24"/>
          <w:szCs w:val="22"/>
        </w:rPr>
        <w:t xml:space="preserve">stores the result of the input query in </w:t>
      </w:r>
      <w:r>
        <w:rPr>
          <w:sz w:val="24"/>
          <w:szCs w:val="22"/>
        </w:rPr>
        <w:t xml:space="preserve">pandas </w:t>
      </w:r>
      <w:r w:rsidRPr="0049196D">
        <w:rPr>
          <w:sz w:val="24"/>
          <w:szCs w:val="22"/>
        </w:rPr>
        <w:t>DataF</w:t>
      </w:r>
      <w:r>
        <w:rPr>
          <w:sz w:val="24"/>
          <w:szCs w:val="22"/>
        </w:rPr>
        <w:t>r</w:t>
      </w:r>
      <w:r w:rsidRPr="0049196D">
        <w:rPr>
          <w:sz w:val="24"/>
          <w:szCs w:val="22"/>
        </w:rPr>
        <w:t xml:space="preserve">ame </w:t>
      </w:r>
      <w:r w:rsidRPr="0049196D">
        <w:rPr>
          <w:rFonts w:ascii="Courier New" w:hAnsi="Courier New" w:cs="Courier New"/>
          <w:szCs w:val="22"/>
        </w:rPr>
        <w:t>indiaCities</w:t>
      </w:r>
      <w:r w:rsidRPr="0049196D">
        <w:rPr>
          <w:sz w:val="24"/>
          <w:szCs w:val="22"/>
        </w:rPr>
        <w:t>.</w:t>
      </w:r>
    </w:p>
    <w:sectPr w:rsidR="0049196D" w:rsidRPr="0049196D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monospace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A2C4D"/>
    <w:multiLevelType w:val="multilevel"/>
    <w:tmpl w:val="A3B253E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DFB7062"/>
    <w:multiLevelType w:val="multilevel"/>
    <w:tmpl w:val="50FA0C7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34E85975"/>
    <w:multiLevelType w:val="multilevel"/>
    <w:tmpl w:val="56B4BD4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5397ED0"/>
    <w:multiLevelType w:val="multilevel"/>
    <w:tmpl w:val="682CDBB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BB12914"/>
    <w:multiLevelType w:val="multilevel"/>
    <w:tmpl w:val="1BBEB09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87068935">
    <w:abstractNumId w:val="0"/>
  </w:num>
  <w:num w:numId="2" w16cid:durableId="289825277">
    <w:abstractNumId w:val="1"/>
  </w:num>
  <w:num w:numId="3" w16cid:durableId="636301585">
    <w:abstractNumId w:val="2"/>
  </w:num>
  <w:num w:numId="4" w16cid:durableId="1826192528">
    <w:abstractNumId w:val="4"/>
  </w:num>
  <w:num w:numId="5" w16cid:durableId="19767142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C51"/>
    <w:rsid w:val="000E28DB"/>
    <w:rsid w:val="000F023E"/>
    <w:rsid w:val="003A3C96"/>
    <w:rsid w:val="0049196D"/>
    <w:rsid w:val="00750DE2"/>
    <w:rsid w:val="007C6C51"/>
    <w:rsid w:val="0086133C"/>
    <w:rsid w:val="00A90688"/>
    <w:rsid w:val="00A95AD6"/>
    <w:rsid w:val="00C425AD"/>
    <w:rsid w:val="00E92188"/>
    <w:rsid w:val="00F00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176D3"/>
  <w15:docId w15:val="{75E0BC14-5291-4E92-85C3-9E6B738B5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31E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DA731E"/>
    <w:pPr>
      <w:ind w:left="720"/>
      <w:contextualSpacing/>
    </w:pPr>
  </w:style>
  <w:style w:type="paragraph" w:customStyle="1" w:styleId="PreformattedText">
    <w:name w:val="Preformatted Text"/>
    <w:basedOn w:val="Normal"/>
    <w:qFormat/>
    <w:pPr>
      <w:spacing w:after="0"/>
    </w:pPr>
    <w:rPr>
      <w:rFonts w:ascii="Liberation Mono" w:eastAsia="Liberation Mono" w:hAnsi="Liberation Mono" w:cs="Liberation Mono"/>
      <w:sz w:val="20"/>
    </w:rPr>
  </w:style>
  <w:style w:type="table" w:styleId="TableGrid">
    <w:name w:val="Table Grid"/>
    <w:basedOn w:val="TableNormal"/>
    <w:uiPriority w:val="39"/>
    <w:rsid w:val="001E1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6B5B360E4504B92CC6C88B8FD7274" ma:contentTypeVersion="0" ma:contentTypeDescription="Create a new document." ma:contentTypeScope="" ma:versionID="fd849fb1a71912d5ec8e6b457abf960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D14A20D-2A34-4C00-A769-E919CE47568A}"/>
</file>

<file path=customXml/itemProps2.xml><?xml version="1.0" encoding="utf-8"?>
<ds:datastoreItem xmlns:ds="http://schemas.openxmlformats.org/officeDocument/2006/customXml" ds:itemID="{80DE11E1-5F83-48C5-81E3-D8F739C6829F}"/>
</file>

<file path=customXml/itemProps3.xml><?xml version="1.0" encoding="utf-8"?>
<ds:datastoreItem xmlns:ds="http://schemas.openxmlformats.org/officeDocument/2006/customXml" ds:itemID="{4D261E53-4E93-42BD-BF19-561AAA00715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4</Pages>
  <Words>688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A Kalamkar</dc:creator>
  <dc:description/>
  <cp:lastModifiedBy>Vipul</cp:lastModifiedBy>
  <cp:revision>16</cp:revision>
  <dcterms:created xsi:type="dcterms:W3CDTF">2018-09-24T15:09:00Z</dcterms:created>
  <dcterms:modified xsi:type="dcterms:W3CDTF">2022-09-09T07:33:00Z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0x010100A286B5B360E4504B92CC6C88B8FD7274</vt:lpwstr>
  </property>
</Properties>
</file>