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69E01" w14:textId="77777777" w:rsidR="001E2E64" w:rsidRPr="001E2E64" w:rsidRDefault="001E2E64" w:rsidP="001E2E64">
      <w:pPr>
        <w:rPr>
          <w:b/>
          <w:bCs/>
        </w:rPr>
      </w:pPr>
      <w:r w:rsidRPr="001E2E64">
        <w:rPr>
          <w:b/>
          <w:bCs/>
        </w:rPr>
        <w:t>「</w:t>
      </w:r>
      <w:r w:rsidRPr="001E2E64">
        <w:rPr>
          <w:rFonts w:ascii="Times New Roman" w:hAnsi="Times New Roman" w:cs="Times New Roman"/>
          <w:b/>
          <w:bCs/>
        </w:rPr>
        <w:t>​​</w:t>
      </w:r>
      <w:r w:rsidRPr="001E2E64">
        <w:rPr>
          <w:b/>
          <w:bCs/>
        </w:rPr>
        <w:t>生前整理・遺品整理・不用品回収・買取事業」への提案</w:t>
      </w:r>
    </w:p>
    <w:p w14:paraId="08B2AAAF" w14:textId="77777777" w:rsidR="00967996" w:rsidRDefault="00967996"/>
    <w:p w14:paraId="669BF18B" w14:textId="77777777" w:rsidR="001E2E64" w:rsidRPr="001E2E64" w:rsidRDefault="001E2E64" w:rsidP="001E2E64">
      <w:pPr>
        <w:rPr>
          <w:b/>
          <w:bCs/>
        </w:rPr>
      </w:pPr>
      <w:r w:rsidRPr="001E2E64">
        <w:rPr>
          <w:b/>
          <w:bCs/>
        </w:rPr>
        <w:t>提案</w:t>
      </w:r>
    </w:p>
    <w:p w14:paraId="078E4D2C" w14:textId="77777777" w:rsidR="001E2E64" w:rsidRPr="001E2E64" w:rsidRDefault="001E2E64" w:rsidP="001E2E64">
      <w:pPr>
        <w:rPr>
          <w:b/>
          <w:bCs/>
        </w:rPr>
      </w:pPr>
      <w:r w:rsidRPr="001E2E64">
        <w:rPr>
          <w:b/>
          <w:bCs/>
        </w:rPr>
        <w:t>支援内容の仮説/所感</w:t>
      </w:r>
    </w:p>
    <w:p w14:paraId="79334522" w14:textId="77777777" w:rsidR="001E2E64" w:rsidRPr="001E2E64" w:rsidRDefault="001E2E64" w:rsidP="001E2E64">
      <w:r w:rsidRPr="001E2E64">
        <w:t>弊社は生活支援サービス・不用品回収・リユース関連商材に特化した専属営業チームがございます。 御社は即日見積り対応・価格優位性・紹介料の柔軟性という強い競争力を持ち、さらに親会社が不動産会社であることから“ワンストップ相談”ができる点が圧倒的な差別化ポイントだと感じております。 弊社では、信頼獲得型の業界特性に合わせた即戦力性と、アウトバウンド体制構築を強みとし、初月から成果を最大化できる運用を提供いたします。 特に、遺品整理・不用品回収・リフォーム・ハウスクリーニング・相続支援など、同領域の商材で多くのアポイント創出実績がございます。 ▼弊社優位性 ◇専門チーム：生活支援・介護・不動産周辺領域の経験者を固定アサインし、現場オペレーションの理解度が高い精度での訴求が可能 ◇リスト戦略：老人ホーム紹介会社・葬儀会社・福祉事業者・解体/リフォーム業者、不動産仲介など、 　　　　　　　提携ニーズの高い企業を選定。部署直通番号を20万件保有しており、接触率、アポイント数を2〜3倍を実現します。 ◇実績数値：類似商材で架電アポ率1.2〜1.8%、月間アポイント10〜20件の安定創出</w:t>
      </w:r>
    </w:p>
    <w:p w14:paraId="3EF01360" w14:textId="77777777" w:rsidR="001E2E64" w:rsidRPr="001E2E64" w:rsidRDefault="001E2E64" w:rsidP="001E2E64">
      <w:pPr>
        <w:rPr>
          <w:b/>
          <w:bCs/>
        </w:rPr>
      </w:pPr>
      <w:r w:rsidRPr="001E2E64">
        <w:rPr>
          <w:b/>
          <w:bCs/>
        </w:rPr>
        <w:t>支援内容を遂行するにあたっての強み</w:t>
      </w:r>
    </w:p>
    <w:p w14:paraId="1B24249E" w14:textId="77777777" w:rsidR="001E2E64" w:rsidRPr="001E2E64" w:rsidRDefault="001E2E64" w:rsidP="001E2E64">
      <w:r w:rsidRPr="001E2E64">
        <w:rPr>
          <w:b/>
          <w:bCs/>
        </w:rPr>
        <w:t>類似商材のアポイント獲得や顧客育成の実施経験があります</w:t>
      </w:r>
    </w:p>
    <w:p w14:paraId="549D7399" w14:textId="77777777" w:rsidR="001E2E64" w:rsidRPr="001E2E64" w:rsidRDefault="001E2E64" w:rsidP="001E2E64">
      <w:r w:rsidRPr="001E2E64">
        <w:t>アプローチ戦略の想定は以下です。 ・ターゲット選定：老人ホーム紹介会社、地域密着の葬儀社、訪問介護、居宅介護支援事業所、不動産仲介、解体・リフォーム会社を中心に選定 ・訴求軸：即日見積り、低価格・紹介料への柔軟対応、不動産/相続相談まで含めたワンストップ対応 ・ヒアリング：既存の提携有無、紹介フロー、年間相談件数、担当者（決裁者）情報、紹介時の課題をヒアリングし、提携メリットを訴求することを想定。 KPIはアポイント10件/月を基準に設計し、着電率、接触率、案件化期待度を週次で改善。 生活支援領域の特性を理解した経験者を固定アサインし、営業精度を高めながら量と質の双方を担保します。 また、月次改善会では、案件の出やすい業態の優先順位変更、リスト補強、訴求軸の最適化を実施し、安定運用と成果拡大を実現します。 上記の内容だけでは、戦略プランの詳細や費用についてご説明しきれませんので、一度オンラインで打ち合わせの機会を設けていただけると幸いです。</w:t>
      </w:r>
    </w:p>
    <w:p w14:paraId="64ABD713" w14:textId="77777777" w:rsidR="001E2E64" w:rsidRPr="001E2E64" w:rsidRDefault="001E2E64"/>
    <w:sectPr w:rsidR="001E2E64" w:rsidRPr="001E2E6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E64"/>
    <w:rsid w:val="00004D71"/>
    <w:rsid w:val="001E2E64"/>
    <w:rsid w:val="005E7111"/>
    <w:rsid w:val="009679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377355"/>
  <w15:chartTrackingRefBased/>
  <w15:docId w15:val="{F1845B3F-EC6F-4E04-8306-D9136D958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E2E6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E2E6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E2E6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E2E6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E2E6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E2E6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E2E6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E2E6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E2E6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E2E6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E2E6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E2E6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E2E6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E2E6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E2E6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E2E6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E2E6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E2E6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E2E6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E2E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2E6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E2E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2E64"/>
    <w:pPr>
      <w:spacing w:before="160" w:after="160"/>
      <w:jc w:val="center"/>
    </w:pPr>
    <w:rPr>
      <w:i/>
      <w:iCs/>
      <w:color w:val="404040" w:themeColor="text1" w:themeTint="BF"/>
    </w:rPr>
  </w:style>
  <w:style w:type="character" w:customStyle="1" w:styleId="a8">
    <w:name w:val="引用文 (文字)"/>
    <w:basedOn w:val="a0"/>
    <w:link w:val="a7"/>
    <w:uiPriority w:val="29"/>
    <w:rsid w:val="001E2E64"/>
    <w:rPr>
      <w:i/>
      <w:iCs/>
      <w:color w:val="404040" w:themeColor="text1" w:themeTint="BF"/>
    </w:rPr>
  </w:style>
  <w:style w:type="paragraph" w:styleId="a9">
    <w:name w:val="List Paragraph"/>
    <w:basedOn w:val="a"/>
    <w:uiPriority w:val="34"/>
    <w:qFormat/>
    <w:rsid w:val="001E2E64"/>
    <w:pPr>
      <w:ind w:left="720"/>
      <w:contextualSpacing/>
    </w:pPr>
  </w:style>
  <w:style w:type="character" w:styleId="21">
    <w:name w:val="Intense Emphasis"/>
    <w:basedOn w:val="a0"/>
    <w:uiPriority w:val="21"/>
    <w:qFormat/>
    <w:rsid w:val="001E2E64"/>
    <w:rPr>
      <w:i/>
      <w:iCs/>
      <w:color w:val="0F4761" w:themeColor="accent1" w:themeShade="BF"/>
    </w:rPr>
  </w:style>
  <w:style w:type="paragraph" w:styleId="22">
    <w:name w:val="Intense Quote"/>
    <w:basedOn w:val="a"/>
    <w:next w:val="a"/>
    <w:link w:val="23"/>
    <w:uiPriority w:val="30"/>
    <w:qFormat/>
    <w:rsid w:val="001E2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E2E64"/>
    <w:rPr>
      <w:i/>
      <w:iCs/>
      <w:color w:val="0F4761" w:themeColor="accent1" w:themeShade="BF"/>
    </w:rPr>
  </w:style>
  <w:style w:type="character" w:styleId="24">
    <w:name w:val="Intense Reference"/>
    <w:basedOn w:val="a0"/>
    <w:uiPriority w:val="32"/>
    <w:qFormat/>
    <w:rsid w:val="001E2E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861</Characters>
  <Application>Microsoft Office Word</Application>
  <DocSecurity>0</DocSecurity>
  <Lines>7</Lines>
  <Paragraphs>2</Paragraphs>
  <ScaleCrop>false</ScaleCrop>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祐貴 田中</dc:creator>
  <cp:keywords/>
  <dc:description/>
  <cp:lastModifiedBy>祐貴 田中</cp:lastModifiedBy>
  <cp:revision>1</cp:revision>
  <dcterms:created xsi:type="dcterms:W3CDTF">2026-01-18T12:01:00Z</dcterms:created>
  <dcterms:modified xsi:type="dcterms:W3CDTF">2026-01-18T12:02:00Z</dcterms:modified>
</cp:coreProperties>
</file>