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80" w:before="280" w:line="325.71428571428567" w:lineRule="auto"/>
        <w:rPr>
          <w:rFonts w:ascii="Ubuntu" w:cs="Ubuntu" w:eastAsia="Ubuntu" w:hAnsi="Ubuntu"/>
          <w:color w:val="1c1e21"/>
          <w:sz w:val="26"/>
          <w:szCs w:val="26"/>
        </w:rPr>
      </w:pPr>
      <w:bookmarkStart w:colFirst="0" w:colLast="0" w:name="_upoofz3wsbum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6"/>
          <w:szCs w:val="26"/>
          <w:rtl w:val="0"/>
        </w:rPr>
        <w:t xml:space="preserve">참조: 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6"/>
            <w:szCs w:val="26"/>
            <w:u w:val="single"/>
            <w:rtl w:val="0"/>
          </w:rPr>
          <w:t xml:space="preserve">https://react.codepot.kr/docs/week01/doc5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360" w:lineRule="auto"/>
        <w:rPr>
          <w:rFonts w:ascii="Ubuntu" w:cs="Ubuntu" w:eastAsia="Ubuntu" w:hAnsi="Ubuntu"/>
          <w:color w:val="1c1e21"/>
          <w:sz w:val="24"/>
          <w:szCs w:val="24"/>
        </w:rPr>
      </w:pPr>
      <w:bookmarkStart w:colFirst="0" w:colLast="0" w:name="_mvaw80osojyo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34"/>
          <w:szCs w:val="34"/>
          <w:rtl w:val="0"/>
        </w:rPr>
        <w:t xml:space="preserve">JSX에서 표현식 사용하기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360" w:lineRule="auto"/>
        <w:rPr>
          <w:rFonts w:ascii="Ubuntu" w:cs="Ubuntu" w:eastAsia="Ubuntu" w:hAnsi="Ubuntu"/>
          <w:b w:val="0"/>
          <w:color w:val="1c1e21"/>
          <w:sz w:val="24"/>
          <w:szCs w:val="24"/>
        </w:rPr>
      </w:pPr>
      <w:bookmarkStart w:colFirst="0" w:colLast="0" w:name="_87e8wnluz9mt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0"/>
          <w:color w:val="1c1e21"/>
          <w:sz w:val="24"/>
          <w:szCs w:val="24"/>
          <w:rtl w:val="0"/>
        </w:rPr>
        <w:t xml:space="preserve">JSX는 중괄호 안에 유효한 모든</w:t>
      </w: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4"/>
          <w:szCs w:val="24"/>
          <w:rtl w:val="0"/>
        </w:rPr>
        <w:t xml:space="preserve"> javscript 표현식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1c1e21"/>
          <w:sz w:val="24"/>
          <w:szCs w:val="24"/>
          <w:rtl w:val="0"/>
        </w:rPr>
        <w:t xml:space="preserve">을 넣을 수 있습니다.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표현식(expressions)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값을 산출해내는 코드의 조각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// 숫자 표현식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// 문자 표현식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"world"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// 논리 표현식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// 할당 연산자를 통한 표현식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total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fruits[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"avocado"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// 함수 호출 표현식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sayHello();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()={ }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80" w:before="280" w:lineRule="auto"/>
        <w:rPr>
          <w:rFonts w:ascii="Ubuntu" w:cs="Ubuntu" w:eastAsia="Ubuntu" w:hAnsi="Ubuntu"/>
          <w:color w:val="1c1e21"/>
          <w:sz w:val="26"/>
          <w:szCs w:val="26"/>
        </w:rPr>
      </w:pPr>
      <w:bookmarkStart w:colFirst="0" w:colLast="0" w:name="_ayscgynrztyp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6"/>
          <w:szCs w:val="26"/>
          <w:rtl w:val="0"/>
        </w:rPr>
        <w:t xml:space="preserve">문장 (statements)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문장은 특정한 행동을 하겠다는 설명  (JSX에서는 사용불가)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// 변수 선언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var sum;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var average;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// if, else 문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 (expression)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    statement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    statement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// for 문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for(let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; i++){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    console.log(i)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ffffff" w:val="clear"/>
        <w:spacing w:after="80" w:before="280" w:line="325.71428571428567" w:lineRule="auto"/>
        <w:rPr>
          <w:rFonts w:ascii="Ubuntu" w:cs="Ubuntu" w:eastAsia="Ubuntu" w:hAnsi="Ubuntu"/>
          <w:color w:val="1155cc"/>
          <w:sz w:val="26"/>
          <w:szCs w:val="26"/>
          <w:u w:val="single"/>
        </w:rPr>
      </w:pPr>
      <w:bookmarkStart w:colFirst="0" w:colLast="0" w:name="_8d8b8qietvaa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6"/>
          <w:szCs w:val="26"/>
          <w:rtl w:val="0"/>
        </w:rPr>
        <w:t xml:space="preserve">JSX에서 변수 넣기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6"/>
            <w:szCs w:val="2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before="240" w:line="325.71428571428567" w:lineRule="auto"/>
        <w:rPr>
          <w:rFonts w:ascii="Ubuntu" w:cs="Ubuntu" w:eastAsia="Ubuntu" w:hAnsi="Ubuntu"/>
          <w:color w:val="1c1e2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4"/>
          <w:szCs w:val="24"/>
          <w:rtl w:val="0"/>
        </w:rPr>
        <w:t xml:space="preserve">먼저 변수를 JSX 내부에 넣어보도록 하겠습니다.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"code pot"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 App = ()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3C">
      <w:pPr>
        <w:shd w:fill="ffffff" w:val="clear"/>
        <w:spacing w:before="240" w:line="325.71428571428567" w:lineRule="auto"/>
        <w:rPr>
          <w:rFonts w:ascii="Ubuntu" w:cs="Ubuntu" w:eastAsia="Ubuntu" w:hAnsi="Ubuntu"/>
          <w:color w:val="1c1e2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4"/>
          <w:szCs w:val="24"/>
          <w:rtl w:val="0"/>
        </w:rPr>
        <w:t xml:space="preserve">위 코드처럼 선언한 변수를 중괄호로 감싸 JSX에서 사용할 수 있습니다.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after="80" w:before="280" w:line="325.71428571428567" w:lineRule="auto"/>
        <w:rPr>
          <w:rFonts w:ascii="Ubuntu" w:cs="Ubuntu" w:eastAsia="Ubuntu" w:hAnsi="Ubuntu"/>
          <w:color w:val="1c1e21"/>
          <w:sz w:val="26"/>
          <w:szCs w:val="26"/>
        </w:rPr>
      </w:pPr>
      <w:bookmarkStart w:colFirst="0" w:colLast="0" w:name="_pyvcqsmamjec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6"/>
          <w:szCs w:val="26"/>
          <w:rtl w:val="0"/>
        </w:rPr>
        <w:t xml:space="preserve">JSX에서 함수 사용하기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const user = {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    firstName: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'toy'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    lastName: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'crane'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const formatName(user) {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    return user.firstName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 + user.lastName;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const App = () =&gt; {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    return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{formatName(user)}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9">
      <w:pPr>
        <w:pStyle w:val="Heading3"/>
        <w:keepNext w:val="0"/>
        <w:keepLines w:val="0"/>
        <w:shd w:fill="ffffff" w:val="clear"/>
        <w:spacing w:after="80" w:before="280" w:line="325.71428571428567" w:lineRule="auto"/>
        <w:rPr>
          <w:rFonts w:ascii="Ubuntu" w:cs="Ubuntu" w:eastAsia="Ubuntu" w:hAnsi="Ubuntu"/>
          <w:b w:val="0"/>
          <w:color w:val="1c1e21"/>
          <w:sz w:val="26"/>
          <w:szCs w:val="26"/>
        </w:rPr>
      </w:pPr>
      <w:bookmarkStart w:colFirst="0" w:colLast="0" w:name="_hn13yyecmlmx" w:id="6"/>
      <w:bookmarkEnd w:id="6"/>
      <w:r w:rsidDel="00000000" w:rsidR="00000000" w:rsidRPr="00000000">
        <w:rPr>
          <w:rtl w:val="0"/>
        </w:rPr>
      </w:r>
    </w:p>
    <w:tbl>
      <w:tblPr>
        <w:tblStyle w:val="Table5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3"/>
              <w:keepNext w:val="0"/>
              <w:keepLines w:val="0"/>
              <w:shd w:fill="ffffff" w:val="clear"/>
              <w:spacing w:after="80" w:before="280" w:line="240" w:lineRule="auto"/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</w:rPr>
            </w:pPr>
            <w:bookmarkStart w:colFirst="0" w:colLast="0" w:name="_hn13yyecmlmx" w:id="6"/>
            <w:bookmarkEnd w:id="6"/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  <w:rtl w:val="0"/>
              </w:rPr>
              <w:t xml:space="preserve"> formatName(user)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  <w:rtl w:val="0"/>
              </w:rPr>
              <w:t xml:space="preserve"> user.firstName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31515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  <w:rtl w:val="0"/>
              </w:rPr>
              <w:t xml:space="preserve"> + user.lastName;</w:t>
              <w:br w:type="textWrapping"/>
              <w:t xml:space="preserve">}</w:t>
            </w:r>
          </w:p>
          <w:p w:rsidR="00000000" w:rsidDel="00000000" w:rsidP="00000000" w:rsidRDefault="00000000" w:rsidRPr="00000000" w14:paraId="0000004B">
            <w:pPr>
              <w:pStyle w:val="Heading3"/>
              <w:keepNext w:val="0"/>
              <w:keepLines w:val="0"/>
              <w:shd w:fill="ffffff" w:val="clear"/>
              <w:spacing w:after="80" w:before="280" w:line="240" w:lineRule="auto"/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</w:rPr>
            </w:pPr>
            <w:bookmarkStart w:colFirst="0" w:colLast="0" w:name="_hn13yyecmlmx" w:id="6"/>
            <w:bookmarkEnd w:id="6"/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  <w:rtl w:val="0"/>
              </w:rPr>
              <w:t xml:space="preserve"> user = {</w:t>
              <w:br w:type="textWrapping"/>
              <w:t xml:space="preserve">  firstName: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31515"/>
                <w:sz w:val="21"/>
                <w:szCs w:val="21"/>
                <w:rtl w:val="0"/>
              </w:rPr>
              <w:t xml:space="preserve">'hong'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  <w:rtl w:val="0"/>
              </w:rPr>
              <w:t xml:space="preserve">,</w:t>
              <w:br w:type="textWrapping"/>
              <w:t xml:space="preserve">  lastName: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31515"/>
                <w:sz w:val="21"/>
                <w:szCs w:val="21"/>
                <w:rtl w:val="0"/>
              </w:rPr>
              <w:t xml:space="preserve">'gildong'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shd w:fill="ffffff" w:val="clear"/>
              <w:spacing w:after="80" w:before="280" w:line="240" w:lineRule="auto"/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</w:rPr>
            </w:pPr>
            <w:bookmarkStart w:colFirst="0" w:colLast="0" w:name="_hn13yyecmlmx" w:id="6"/>
            <w:bookmarkEnd w:id="6"/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  <w:rtl w:val="0"/>
              </w:rPr>
              <w:t xml:space="preserve"> element =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00000"/>
                <w:sz w:val="21"/>
                <w:szCs w:val="21"/>
                <w:rtl w:val="0"/>
              </w:rPr>
              <w:t xml:space="preserve">&lt;h1&gt;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  <w:rtl w:val="0"/>
              </w:rPr>
              <w:t xml:space="preserve">    Hello,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  <w:rtl w:val="0"/>
              </w:rPr>
              <w:t xml:space="preserve">formatName(user)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  <w:rtl w:val="0"/>
              </w:rPr>
              <w:t xml:space="preserve">!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00000"/>
                <w:sz w:val="21"/>
                <w:szCs w:val="21"/>
                <w:rtl w:val="0"/>
              </w:rPr>
              <w:t xml:space="preserve">&lt;/h1&gt;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shd w:fill="ffffff" w:val="clear"/>
              <w:spacing w:after="80" w:before="280" w:line="240" w:lineRule="auto"/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</w:rPr>
            </w:pPr>
            <w:bookmarkStart w:colFirst="0" w:colLast="0" w:name="_3jfq7alxpkh8" w:id="7"/>
            <w:bookmarkEnd w:id="7"/>
            <w:r w:rsidDel="00000000" w:rsidR="00000000" w:rsidRPr="00000000"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  <w:rtl w:val="0"/>
              </w:rPr>
              <w:t xml:space="preserve">ReactDOM.render(</w:t>
              <w:br w:type="textWrapping"/>
              <w:t xml:space="preserve">  element,</w:t>
              <w:br w:type="textWrapping"/>
              <w:t xml:space="preserve">  document.getElementById(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31515"/>
                <w:sz w:val="21"/>
                <w:szCs w:val="21"/>
                <w:rtl w:val="0"/>
              </w:rPr>
              <w:t xml:space="preserve">'root'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1e2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1c1e2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1e21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keepNext w:val="0"/>
        <w:keepLines w:val="0"/>
        <w:shd w:fill="ffffff" w:val="clear"/>
        <w:spacing w:after="80" w:before="280" w:line="325.71428571428567" w:lineRule="auto"/>
        <w:rPr>
          <w:rFonts w:ascii="Ubuntu" w:cs="Ubuntu" w:eastAsia="Ubuntu" w:hAnsi="Ubuntu"/>
          <w:b w:val="0"/>
          <w:color w:val="1c1e21"/>
          <w:sz w:val="26"/>
          <w:szCs w:val="26"/>
        </w:rPr>
      </w:pPr>
      <w:bookmarkStart w:colFirst="0" w:colLast="0" w:name="_noj6l1p8m69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after="80" w:before="280" w:line="325.71428571428567" w:lineRule="auto"/>
        <w:rPr>
          <w:rFonts w:ascii="Ubuntu" w:cs="Ubuntu" w:eastAsia="Ubuntu" w:hAnsi="Ubuntu"/>
          <w:color w:val="1155cc"/>
          <w:sz w:val="26"/>
          <w:szCs w:val="26"/>
          <w:u w:val="single"/>
        </w:rPr>
      </w:pPr>
      <w:bookmarkStart w:colFirst="0" w:colLast="0" w:name="_n3wf3zlohemx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6"/>
          <w:szCs w:val="26"/>
          <w:rtl w:val="0"/>
        </w:rPr>
        <w:t xml:space="preserve">JSX에서 if문처럼 사용하기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before="240" w:line="325.71428571428567" w:lineRule="auto"/>
        <w:rPr>
          <w:rFonts w:ascii="Ubuntu" w:cs="Ubuntu" w:eastAsia="Ubuntu" w:hAnsi="Ubuntu"/>
          <w:color w:val="1c1e2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4"/>
          <w:szCs w:val="24"/>
          <w:rtl w:val="0"/>
        </w:rPr>
        <w:t xml:space="preserve">위에서 이야기 했던 것처럼 JSX 내 에서는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c1e21"/>
          <w:sz w:val="24"/>
          <w:szCs w:val="24"/>
          <w:rtl w:val="0"/>
        </w:rPr>
        <w:t xml:space="preserve">표현식</w:t>
      </w: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4"/>
          <w:szCs w:val="24"/>
          <w:rtl w:val="0"/>
        </w:rPr>
        <w:t xml:space="preserve">만 사용할 수 있습니다. </w:t>
        <w:br w:type="textWrapping"/>
        <w:t xml:space="preserve">그래서 if문과 같은 효과를 내려면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c1e21"/>
          <w:sz w:val="24"/>
          <w:szCs w:val="24"/>
          <w:rtl w:val="0"/>
        </w:rPr>
        <w:t xml:space="preserve">삼항 연산자</w:t>
      </w: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4"/>
          <w:szCs w:val="24"/>
          <w:rtl w:val="0"/>
        </w:rPr>
        <w:t xml:space="preserve">를 사용해야 합니다.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const isLogin = true;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const App = () =&gt; {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// isLogin이 True이면 첫번째 요소인 &lt;div&gt;로그인 완료&lt;/div&gt;의 표현식을 실행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// isLogin이 False이면 두번째 요소인 &lt;div&gt;로그인 해주세요&lt;/div&gt; 표현식을 실행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   return {isLogin ? &lt;div&gt;로그인 완료&lt;/div&gt; :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로그인 해주세요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keepNext w:val="0"/>
        <w:keepLines w:val="0"/>
        <w:shd w:fill="ffffff" w:val="clear"/>
        <w:spacing w:after="80" w:before="280" w:line="325.71428571428567" w:lineRule="auto"/>
        <w:rPr>
          <w:rFonts w:ascii="Ubuntu" w:cs="Ubuntu" w:eastAsia="Ubuntu" w:hAnsi="Ubuntu"/>
          <w:color w:val="1c1e21"/>
          <w:sz w:val="26"/>
          <w:szCs w:val="26"/>
        </w:rPr>
      </w:pPr>
      <w:bookmarkStart w:colFirst="0" w:colLast="0" w:name="_mle57c89whi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hd w:fill="ffffff" w:val="clear"/>
        <w:spacing w:after="80" w:before="280" w:line="325.71428571428567" w:lineRule="auto"/>
        <w:rPr>
          <w:rFonts w:ascii="Ubuntu" w:cs="Ubuntu" w:eastAsia="Ubuntu" w:hAnsi="Ubuntu"/>
          <w:color w:val="1155cc"/>
          <w:sz w:val="26"/>
          <w:szCs w:val="26"/>
          <w:u w:val="single"/>
        </w:rPr>
      </w:pPr>
      <w:bookmarkStart w:colFirst="0" w:colLast="0" w:name="_r1v8yjx4542t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6"/>
          <w:szCs w:val="26"/>
          <w:rtl w:val="0"/>
        </w:rPr>
        <w:t xml:space="preserve">JSX에서 for문처럼 사용하기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before="240" w:line="325.71428571428567" w:lineRule="auto"/>
        <w:rPr>
          <w:rFonts w:ascii="Ubuntu" w:cs="Ubuntu" w:eastAsia="Ubuntu" w:hAnsi="Ubuntu"/>
          <w:color w:val="1c1e2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4"/>
          <w:szCs w:val="24"/>
          <w:rtl w:val="0"/>
        </w:rPr>
        <w:t xml:space="preserve">if문과 마찬가지로 for문도 문장이기 때문에 사용할 수 없습니다. </w:t>
        <w:br w:type="textWrapping"/>
        <w:t xml:space="preserve">그래서 주로 map을 사용합니다.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const fruits = 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"사과"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"감"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"배"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"딸기"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const App = () =&gt; {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// fruits를 한바퀴 씩 돌면서 fruits가 끝날 때까지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// map 안에 있는 함수((fruit) =&gt; &lt;div&gt;{fruit}&lt;/div&gt;)를 실행함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// 함수 안에 있는 fruit은 fruits 리스트의 각 요소입니다.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   return fruits.map((fruit) =&gt;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{fruit}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map() 메서드는 배열 내의 모든 요소 각각에 대하여 주어진 함수를 호출한 결과를 모아 새로운 배열을 반환합니다.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array1 = [1, 4, 9, 16];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pass a function to map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map1 = array1.map(x =&gt; x * 2);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console.log(map1);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expected output: Array [2, 8, 18, 32]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.codepot.kr/docs/week01/doc5" TargetMode="External"/><Relationship Id="rId7" Type="http://schemas.openxmlformats.org/officeDocument/2006/relationships/hyperlink" Target="https://react.codepot.kr/docs/week01/doc5#jsx%EC%97%90%EC%84%9C-%EB%B3%80%EC%88%98-%EB%84%A3%EA%B8%B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