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 xml:space="preserve">Meeting Subject: </w:t>
      </w:r>
    </w:p>
    <w:p>
      <w:r>
        <w:t>Meeting Date: 2025-11-24</w:t>
      </w:r>
    </w:p>
    <w:p>
      <w:r>
        <w:t>Meeting Time: 22:38 IST</w:t>
      </w:r>
    </w:p>
    <w:p>
      <w:pPr>
        <w:pStyle w:val="Heading1"/>
      </w:pPr>
      <w:r>
        <w:t>Attendees:</w:t>
      </w:r>
    </w:p>
    <w:p>
      <w:r>
        <w:t>- - Gila</w:t>
      </w:r>
    </w:p>
    <w:p>
      <w:r>
        <w:t>- - [Person A] (context suggests involvement)</w:t>
      </w:r>
    </w:p>
    <w:p>
      <w:r>
        <w:t>- - [Person B] (context suggests involvement)</w:t>
      </w:r>
    </w:p>
    <w:p>
      <w:r>
        <w:t>- - [Person C] (context suggests involvement)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The client wants the guidebot to respond faster and include nearby landmark suggestions.</w:t>
      </w:r>
    </w:p>
    <w:p>
      <w:r>
        <w:t>- Change in guidance approach: instead of directing to departments, use specific landmarks (e.g., "take the left after the pharmacy").</w:t>
      </w:r>
    </w:p>
    <w:p>
      <w:r>
        <w:t>- A location database is being built including floor numbers, departments, landmarks, and categories.</w:t>
      </w:r>
    </w:p>
    <w:p>
      <w:r>
        <w:t>- The first version of the database to be shared today, to be converted into Intensors and an Entity List.</w:t>
      </w:r>
    </w:p>
    <w:p>
      <w:r>
        <w:t>- Preparation of APA endpoints for the bot to access information with flexibility for future client edits.</w:t>
      </w:r>
    </w:p>
    <w:p>
      <w:r>
        <w:t>- Client request for voice tone variations based on the context (e.g., soft for hospitals, energetic for malls).</w:t>
      </w:r>
    </w:p>
    <w:p>
      <w:r>
        <w:t>- Discussion on keeping resource usage low to avoid response delays while implementing voice style adjustments.</w:t>
      </w:r>
    </w:p>
    <w:p>
      <w:r>
        <w:t>- Selection of English, Telugu, and Hindi as the initial language options for version 1, with future possibilities for expansion.</w:t>
      </w:r>
    </w:p>
    <w:p>
      <w:r>
        <w:t>- Integration of a translation layer between the NLP and the database to enhance natural responses.</w:t>
      </w:r>
    </w:p>
    <w:p>
      <w:r>
        <w:t>- Testing edge cases is crucial for ensuring the bot’s reliability.</w:t>
      </w:r>
    </w:p>
    <w:p>
      <w:r>
        <w:t>- Prototype completion targeted for Friday with a planned end-to-end testing tomorrow.</w:t>
      </w:r>
    </w:p>
    <w:p>
      <w:r>
        <w:t>- Tasks assigned for finishing the dataset, designing conversation flow, connecting database, and load testing.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[Person A]</w:t>
            </w:r>
          </w:p>
        </w:tc>
        <w:tc>
          <w:tcPr>
            <w:tcW w:type="dxa" w:w="2160"/>
          </w:tcPr>
          <w:p>
            <w:r>
              <w:t>Finish the dataset and prepare sample questions</w:t>
            </w:r>
          </w:p>
        </w:tc>
        <w:tc>
          <w:tcPr>
            <w:tcW w:type="dxa" w:w="2160"/>
          </w:tcPr>
          <w:p>
            <w:r>
              <w:t>2025-11-26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Gila</w:t>
            </w:r>
          </w:p>
        </w:tc>
        <w:tc>
          <w:tcPr>
            <w:tcW w:type="dxa" w:w="2160"/>
          </w:tcPr>
          <w:p>
            <w:r>
              <w:t>Design the conversation flow and test transcriptions</w:t>
            </w:r>
          </w:p>
        </w:tc>
        <w:tc>
          <w:tcPr>
            <w:tcW w:type="dxa" w:w="2160"/>
          </w:tcPr>
          <w:p>
            <w:r>
              <w:t>2025-11-26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[Person B]</w:t>
            </w:r>
          </w:p>
        </w:tc>
        <w:tc>
          <w:tcPr>
            <w:tcW w:type="dxa" w:w="2160"/>
          </w:tcPr>
          <w:p>
            <w:r>
              <w:t>Set up all APA routes, connect the database, and run load testing</w:t>
            </w:r>
          </w:p>
        </w:tc>
        <w:tc>
          <w:tcPr>
            <w:tcW w:type="dxa" w:w="2160"/>
          </w:tcPr>
          <w:p>
            <w:r>
              <w:t>2025-11-26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[Person C]</w:t>
            </w:r>
          </w:p>
        </w:tc>
        <w:tc>
          <w:tcPr>
            <w:tcW w:type="dxa" w:w="2160"/>
          </w:tcPr>
          <w:p>
            <w:r>
              <w:t>Integrate the translation layer and test edge cases</w:t>
            </w:r>
          </w:p>
        </w:tc>
        <w:tc>
          <w:tcPr>
            <w:tcW w:type="dxa" w:w="2160"/>
          </w:tcPr>
          <w:p>
            <w:r>
              <w:t>2025-11-26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Gila</w:t>
            </w:r>
          </w:p>
        </w:tc>
        <w:tc>
          <w:tcPr>
            <w:tcW w:type="dxa" w:w="2160"/>
          </w:tcPr>
          <w:p>
            <w:r>
              <w:t>Share the first version of the location database for conversion</w:t>
            </w:r>
          </w:p>
        </w:tc>
        <w:tc>
          <w:tcPr>
            <w:tcW w:type="dxa" w:w="2160"/>
          </w:tcPr>
          <w:p>
            <w:r>
              <w:t>2025-11-24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