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IVIN - Meeting Minutes</w:t>
      </w:r>
    </w:p>
    <w:p>
      <w:r>
        <w:t xml:space="preserve">Meeting Subject: </w:t>
      </w:r>
    </w:p>
    <w:p>
      <w:r>
        <w:t>Meeting Date: 2025-11-25</w:t>
      </w:r>
    </w:p>
    <w:p>
      <w:r>
        <w:t>Meeting Time: 09:04 IST</w:t>
      </w:r>
    </w:p>
    <w:p>
      <w:pPr>
        <w:pStyle w:val="Heading1"/>
      </w:pPr>
      <w:r>
        <w:t>Attendees:</w:t>
      </w:r>
    </w:p>
    <w:p>
      <w:r>
        <w:t>- - Gila</w:t>
      </w:r>
    </w:p>
    <w:p>
      <w:r>
        <w:t>- - [Other attendees not explicitly named in the transcript]</w:t>
      </w:r>
    </w:p>
    <w:p>
      <w:pPr>
        <w:pStyle w:val="Heading1"/>
      </w:pPr>
      <w:r>
        <w:t>Absentees:</w:t>
      </w:r>
    </w:p>
    <w:p>
      <w:r>
        <w:t>- None</w:t>
      </w:r>
    </w:p>
    <w:p>
      <w:pPr>
        <w:pStyle w:val="Heading1"/>
      </w:pPr>
      <w:r>
        <w:t>Meeting Summary:</w:t>
      </w:r>
    </w:p>
    <w:p>
      <w:r>
        <w:t>- The client has requested that the direction guidebot respond faster and provide nearby landmark suggestions.</w:t>
      </w:r>
    </w:p>
    <w:p>
      <w:r>
        <w:t>- Suggestions were made to enhance user guidance, such as referencing landmarks instead of just department names (e.g., "take the left after the pharmacy").</w:t>
      </w:r>
    </w:p>
    <w:p>
      <w:r>
        <w:t>- A location database is being developed that includes floor numbers, departments, landmarks, and categories.</w:t>
      </w:r>
    </w:p>
    <w:p>
      <w:r>
        <w:t>- The first version of the location database will be shared today for further processing.</w:t>
      </w:r>
    </w:p>
    <w:p>
      <w:r>
        <w:t>- Discussion on converting the location data into Intensors and Entity List for solidifying the conversation flow.</w:t>
      </w:r>
    </w:p>
    <w:p>
      <w:r>
        <w:t>- Preparations for APA endpoints to allow the bot to fetch location information, with considerations for client flexibility in editing locations later.</w:t>
      </w:r>
    </w:p>
    <w:p>
      <w:r>
        <w:t>- The client has requested voice tone variations depending on the location type, such as softer tones for hospitals and more energetic tones for malls.</w:t>
      </w:r>
    </w:p>
    <w:p>
      <w:r>
        <w:t>- Resource usage needs to be monitored to avoid delays in response times.</w:t>
      </w:r>
    </w:p>
    <w:p>
      <w:r>
        <w:t>- Finalization of languages for version 1: English, Telugu, and Hindi, with plans for translation feedback and response improvements.</w:t>
      </w:r>
    </w:p>
    <w:p>
      <w:r>
        <w:t>- Integration of a translation layer between NLP and the database is to be completed soon, with testing planned for edge cases.</w:t>
      </w:r>
    </w:p>
    <w:p>
      <w:r>
        <w:t>- Action plan includes finishing the dataset, preparing sample questions, and coordinating with the client, targeting prototype completion by Friday.</w:t>
      </w:r>
    </w:p>
    <w:p>
      <w:r>
        <w:t>- Testing of the design flow, transcriptions, and routing of APA connections is planned for tomorrow, with further load testing following successful integration.</w:t>
      </w:r>
    </w:p>
    <w:p>
      <w:pPr>
        <w:pStyle w:val="Heading1"/>
      </w:pPr>
      <w:r>
        <w:t>Action Items: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No.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Deadline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Person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Deadline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[Person responsible for building the location database]</w:t>
            </w:r>
          </w:p>
        </w:tc>
        <w:tc>
          <w:tcPr>
            <w:tcW w:type="dxa" w:w="2160"/>
          </w:tcPr>
          <w:p>
            <w:r>
              <w:t>Build and share the first graph of the location database</w:t>
            </w:r>
          </w:p>
        </w:tc>
        <w:tc>
          <w:tcPr>
            <w:tcW w:type="dxa" w:w="2160"/>
          </w:tcPr>
          <w:p>
            <w:r>
              <w:t>Today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[Person responsible for converting location data]</w:t>
            </w:r>
          </w:p>
        </w:tc>
        <w:tc>
          <w:tcPr>
            <w:tcW w:type="dxa" w:w="2160"/>
          </w:tcPr>
          <w:p>
            <w:r>
              <w:t>Convert the location database into Intensors and Entity List</w:t>
            </w:r>
          </w:p>
        </w:tc>
        <w:tc>
          <w:tcPr>
            <w:tcW w:type="dxa" w:w="2160"/>
          </w:tcPr>
          <w:p>
            <w:r>
              <w:t>TBD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[Person responsible for APA endpoints]</w:t>
            </w:r>
          </w:p>
        </w:tc>
        <w:tc>
          <w:tcPr>
            <w:tcW w:type="dxa" w:w="2160"/>
          </w:tcPr>
          <w:p>
            <w:r>
              <w:t>Prepare APA endpoints for the bot to fetch location info</w:t>
            </w:r>
          </w:p>
        </w:tc>
        <w:tc>
          <w:tcPr>
            <w:tcW w:type="dxa" w:w="2160"/>
          </w:tcPr>
          <w:p>
            <w:r>
              <w:t>TBD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[Person responsible for voice tone modifications]</w:t>
            </w:r>
          </w:p>
        </w:tc>
        <w:tc>
          <w:tcPr>
            <w:tcW w:type="dxa" w:w="2160"/>
          </w:tcPr>
          <w:p>
            <w:r>
              <w:t>Adjust TDS parameters for voice tone variations</w:t>
            </w:r>
          </w:p>
        </w:tc>
        <w:tc>
          <w:tcPr>
            <w:tcW w:type="dxa" w:w="2160"/>
          </w:tcPr>
          <w:p>
            <w:r>
              <w:t>TBD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[Person responsible for translating layer integration]</w:t>
            </w:r>
          </w:p>
        </w:tc>
        <w:tc>
          <w:tcPr>
            <w:tcW w:type="dxa" w:w="2160"/>
          </w:tcPr>
          <w:p>
            <w:r>
              <w:t>Integrate translation layer between NLP and database</w:t>
            </w:r>
          </w:p>
        </w:tc>
        <w:tc>
          <w:tcPr>
            <w:tcW w:type="dxa" w:w="2160"/>
          </w:tcPr>
          <w:p>
            <w:r>
              <w:t>TBD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[Person responsible for dataset and client coordination]</w:t>
            </w:r>
          </w:p>
        </w:tc>
        <w:tc>
          <w:tcPr>
            <w:tcW w:type="dxa" w:w="2160"/>
          </w:tcPr>
          <w:p>
            <w:r>
              <w:t>Finish dataset and prepare sample questions; coordinate with the client</w:t>
            </w:r>
          </w:p>
        </w:tc>
        <w:tc>
          <w:tcPr>
            <w:tcW w:type="dxa" w:w="2160"/>
          </w:tcPr>
          <w:p>
            <w:r>
              <w:t>By Friday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[Person responsible for flow design and testing]</w:t>
            </w:r>
          </w:p>
        </w:tc>
        <w:tc>
          <w:tcPr>
            <w:tcW w:type="dxa" w:w="2160"/>
          </w:tcPr>
          <w:p>
            <w:r>
              <w:t>Design the flow, test transcriptions, and push the first draft into Ivan Studio</w:t>
            </w:r>
          </w:p>
        </w:tc>
        <w:tc>
          <w:tcPr>
            <w:tcW w:type="dxa" w:w="2160"/>
          </w:tcPr>
          <w:p>
            <w:r>
              <w:t>Tomorrow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[Person responsible for APA routes and testing]</w:t>
            </w:r>
          </w:p>
        </w:tc>
        <w:tc>
          <w:tcPr>
            <w:tcW w:type="dxa" w:w="2160"/>
          </w:tcPr>
          <w:p>
            <w:r>
              <w:t>Set up all APA routes, connect database, and run load testing</w:t>
            </w:r>
          </w:p>
        </w:tc>
        <w:tc>
          <w:tcPr>
            <w:tcW w:type="dxa" w:w="2160"/>
          </w:tcPr>
          <w:p>
            <w:r>
              <w:t>TBD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[General team]</w:t>
            </w:r>
          </w:p>
        </w:tc>
        <w:tc>
          <w:tcPr>
            <w:tcW w:type="dxa" w:w="2160"/>
          </w:tcPr>
          <w:p>
            <w:r>
              <w:t>Test the bot end to end</w:t>
            </w:r>
          </w:p>
        </w:tc>
        <w:tc>
          <w:tcPr>
            <w:tcW w:type="dxa" w:w="2160"/>
          </w:tcPr>
          <w:p>
            <w:r>
              <w:t>Tomorrow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