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2025-11-25</w:t>
      </w:r>
    </w:p>
    <w:p>
      <w:r>
        <w:t>Meeting Time: 09:40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[Not Provided]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requested the guidebot to respond faster and include nearby landmark suggestions.</w:t>
      </w:r>
    </w:p>
    <w:p>
      <w:r>
        <w:t>- It was agreed that using specific landmarks would improve navigation clarity for users.</w:t>
      </w:r>
    </w:p>
    <w:p>
      <w:r>
        <w:t>- A suggestion was made to provide directions relative to identifiable locations, such as "take the left after the pharmacy."</w:t>
      </w:r>
    </w:p>
    <w:p>
      <w:r>
        <w:t>- One attendee is building a location database that includes floor numbers, departments, landmarks, and categories and will share the initial graph today.</w:t>
      </w:r>
    </w:p>
    <w:p>
      <w:r>
        <w:t>- There is a plan to convert this data into Intensors and an Entity List to solidify the conversation flow.</w:t>
      </w:r>
    </w:p>
    <w:p>
      <w:r>
        <w:t>- Preparation for APA endpoints was discussed, enabling the bot to fetch location information flexibly for future edits by clients.</w:t>
      </w:r>
    </w:p>
    <w:p>
      <w:r>
        <w:t>- The client also inquired about varying voice tones for different contexts, such as a soft tone for hospitals and an energetic tone for malls.</w:t>
      </w:r>
    </w:p>
    <w:p>
      <w:r>
        <w:t>- It was highlighted that TDS parameters can be adjusted for different voice styles.</w:t>
      </w:r>
    </w:p>
    <w:p>
      <w:r>
        <w:t>- Response resource usage should be minimized to avoid delays.</w:t>
      </w:r>
    </w:p>
    <w:p>
      <w:r>
        <w:t>- The team agreed to finalize English, Telugu, and Hindi for the first version, with translation feedback set for later improvements.</w:t>
      </w:r>
    </w:p>
    <w:p>
      <w:r>
        <w:t>- A translation layer will be integrated between the NLP and the database.</w:t>
      </w:r>
    </w:p>
    <w:p>
      <w:r>
        <w:t>- The dataset will be completed, sample questions prepared, and coordination with the client aimed to be completed by the target prototype deadline of Friday.</w:t>
      </w:r>
    </w:p>
    <w:p>
      <w:r>
        <w:t>- The flow design and transcription tests will be finished shortly, with plans to push the first draft into Ivan Studio for end-to-end testing.</w:t>
      </w:r>
    </w:p>
    <w:p>
      <w:r>
        <w:t>- All APA routes will be set up, database connected, and load testing conducted, leading to the integration of live data.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Share the initial graph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Convert the location data into Intensors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Prepare APA endpoints for fetching location info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Experiment with TDS parameters for voice tone variations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Finalize dataset and prepare sample questions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Design the flow and test transcriptions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Push the first draft into Ivan Studio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APA routes and connect to the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Conduct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