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09:52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the guidebot to respond faster and include nearby landmark suggestions.</w:t>
      </w:r>
    </w:p>
    <w:p>
      <w:r>
        <w:t>- There is a suggestion to guide users with specific directions, such as "take the left after the pharmacy," instead of vague instructions.</w:t>
      </w:r>
    </w:p>
    <w:p>
      <w:r>
        <w:t>- A location database is being developed that will include floor numbers, departments, landmarks, and categories.</w:t>
      </w:r>
    </w:p>
    <w:p>
      <w:r>
        <w:t>- Once the location database is ready, it will be converted into Intensors and Entity Lists for solid conversation flow.</w:t>
      </w:r>
    </w:p>
    <w:p>
      <w:r>
        <w:t>- Development of APA endpoints is underway to allow the bot to fetch location information flexibly.</w:t>
      </w:r>
    </w:p>
    <w:p>
      <w:r>
        <w:t>- The client requested voice tone variations based on location type, such as soft tones for hospitals and energetic tones for malls.</w:t>
      </w:r>
    </w:p>
    <w:p>
      <w:r>
        <w:t>- The agreed languages for version 1 of the bot are English, Telugu, and Hindi, with plans for translation integration.</w:t>
      </w:r>
    </w:p>
    <w:p>
      <w:r>
        <w:t>- Testing will include monitoring latency and edge cases for the translation layer between NLP and DataGaze.</w:t>
      </w:r>
    </w:p>
    <w:p>
      <w:r>
        <w:t>- The prototype is targeted for completion by this Friday, with a full integration test planned for the following day.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Share the first graph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Convert the location graph into Intensors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APA endpoints for fetching information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Adjust TDS parameters for voice tone variations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Integrate the translation layer between NLP and DataGaze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the data set and prepare sample questions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Design the flow and test the transcriptions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all APA routes and run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