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2025-12-01</w:t>
      </w:r>
    </w:p>
    <w:p>
      <w:r>
        <w:t>Meeting Time: 12:35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meeting focused on updates related to ongoing projects and team concerns.</w:t>
      </w:r>
    </w:p>
    <w:p>
      <w:r>
        <w:t>- There were discussions regarding the importance of timely communication within the team.</w:t>
      </w:r>
    </w:p>
    <w:p>
      <w:r>
        <w:t>- Potential challenges and setbacks were addressed, specifically mentioning issues affecting efficiency and morale.</w:t>
      </w:r>
    </w:p>
    <w:p>
      <w:r>
        <w:t>- Suggestions were made to improve team collaboration and decision-making processes.</w:t>
      </w:r>
    </w:p>
    <w:p>
      <w:r>
        <w:t>- Emphasis was placed on the need for a unified approach to tasks and responsibilities.</w:t>
      </w:r>
    </w:p>
    <w:p>
      <w:r>
        <w:t>- Participants shared their insights on performance metrics and areas for improvement.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Improve communication strategy within the team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Address team concerns regarding efficiency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Develop a plan for better collaboration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Review performance metrics and share insights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