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Irrigation main breach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3 irrigation main ruptures.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Flood-gate lockout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jams the Bay 3 flood gates open.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drops the perimeter sensor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2026-09-27T06:57:11.105Z</dcterms:created>
  <dcterms:modified xsi:type="dcterms:W3CDTF">2026-09-27T06:57:11.106Z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