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6B6B6B"/>
          <w:spacing w:val="120"/>
          <w:sz w:val="24"/>
          <w:szCs w:val="24"/>
        </w:rPr>
        <w:t xml:space="preserve">HAVEN-9</w:t>
      </w:r>
    </w:p>
    <w:p>
      <w:pPr>
        <w:spacing w:after="320"/>
        <w:jc w:val="center"/>
      </w:pPr>
      <w:r>
        <w:rPr>
          <w:rFonts w:ascii="Arial" w:cs="Arial" w:eastAsia="Arial" w:hAnsi="Arial"/>
          <w:color w:val="6B6B6B"/>
          <w:spacing w:val="60"/>
          <w:sz w:val="16"/>
          <w:szCs w:val="16"/>
        </w:rPr>
        <w:t xml:space="preserve">SUBTERRANEAN CONTINUITY AUTHORITY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9A9A9A"/>
          <w:sz w:val="96"/>
          <w:szCs w:val="96"/>
        </w:rPr>
        <w:t xml:space="preserve">TRN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1A1A"/>
          <w:spacing w:val="40"/>
          <w:sz w:val="32"/>
          <w:szCs w:val="32"/>
        </w:rPr>
        <w:t xml:space="preserve">TRANSPORT &amp; TUNNELS</w:t>
      </w:r>
    </w:p>
    <w:p>
      <w:pPr>
        <w:spacing w:after="900"/>
        <w:jc w:val="center"/>
      </w:pPr>
      <w:r>
        <w:rPr>
          <w:rFonts w:ascii="Arial" w:cs="Arial" w:eastAsia="Arial" w:hAnsi="Arial"/>
          <w:i/>
          <w:iCs/>
          <w:color w:val="6B6B6B"/>
          <w:sz w:val="20"/>
          <w:szCs w:val="20"/>
        </w:rPr>
        <w:t xml:space="preserve">Everything moves through us.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1A1A"/>
          <w:spacing w:val="40"/>
          <w:sz w:val="22"/>
          <w:szCs w:val="22"/>
        </w:rPr>
        <w:t xml:space="preserve">TECHNICAL OPERATIONS BINDER</w:t>
      </w:r>
    </w:p>
    <w:p>
      <w:pPr>
        <w:spacing w:after="1000"/>
        <w:jc w:val="center"/>
      </w:pPr>
      <w:r>
        <w:rPr>
          <w:rFonts w:ascii="Arial" w:cs="Arial" w:eastAsia="Arial" w:hAnsi="Arial"/>
          <w:color w:val="6B6B6B"/>
          <w:sz w:val="16"/>
          <w:szCs w:val="16"/>
        </w:rPr>
        <w:t xml:space="preserve">Revision 9.4 · Retain at sector station at all times</w:t>
      </w:r>
    </w:p>
    <w:p>
      <w:pPr>
        <w:pBdr>
          <w:top w:val="single" w:color="9A9A9A" w:sz="6"/>
        </w:pBdr>
        <w:spacing w:after="60" w:before="200"/>
        <w:jc w:val="center"/>
      </w:pPr>
      <w:r>
        <w:rPr>
          <w:rFonts w:ascii="Arial" w:cs="Arial" w:eastAsia="Arial" w:hAnsi="Arial"/>
          <w:b/>
          <w:bCs/>
          <w:color w:val="9A9A9A"/>
          <w:spacing w:val="60"/>
          <w:sz w:val="20"/>
          <w:szCs w:val="20"/>
        </w:rPr>
        <w:t xml:space="preserve">RESTRICTED — TRN PERSONNEL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binder does not leave the sector station. Information in it may be shared verbally at your discretion.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1 · Sector Overview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Transport &amp; Tunnels maintains four galleries, the freight spur, the rail network, and every blast door in HAVEN-9. You produce nothing, and nothing reaches anyone without you: every resource transfer in this city is stamped by Transport before it takes effect. That makes you the quietest form of power in HAVEN-9 and the easiest to resent. Your standing orders are to keep Tunnels A through D load-rated and passable, maintain rail voltage inside spec, and stamp agreed transfers promptly. Tunnel B has had roof movement logged in three consecutive inspections. A collapse there injures crew — yours.</w:t>
      </w:r>
    </w:p>
    <w:p>
      <w:pPr>
        <w:pBdr>
          <w:bottom w:val="single" w:color="BFBFBF" w:sz="6"/>
        </w:pBdr>
        <w:spacing w:after="160"/>
      </w:pP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6626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PRODUCES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Nothing. You control transfer capacity — stamp required on every chit.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UPKEEP DUE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 ⚡ Power Cells + 1 💧 Water Unit per round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OPENING STOCK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 ⚡ Power Cells · 3 💧 Water Units · 3 🔧 Spare Parts · 1 ⚕ Med Supply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WORKFORCE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 workers. Injured workers report to MED and cannot be assigned until released.</w:t>
            </w:r>
          </w:p>
        </w:tc>
      </w:tr>
    </w:tbl>
    <w:p>
      <w:pPr>
        <w:spacing w:after="200"/>
      </w:pP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Station roles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Assign these before the shift begins. Write the names on this page.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3600"/>
        <w:gridCol w:w="2826"/>
      </w:tblGrid>
      <w:t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SECTOR CHIEF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Accountable voice of the sector. Speaks for it at Council.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LIAISON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 ONLY member permitted to leave the station. All physical trade and negotiation goes through this person.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SYSTEMS LEAD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Holds this binder. Reads procedures aloud. Enters resolution codes.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ENGINEERS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Everyone else. Track stock, keep the log, assign crew.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2 · System Dependency Map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This sector does not operate alone. Read this page before the shift starts, not during it.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6626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INPUTS</w:t>
            </w:r>
          </w:p>
        </w:tc>
        <w:tc>
          <w:tcPr>
            <w:tcW w:type="dxa" w:w="6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What this sector consumes to stay alive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Upkeep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 ⚡ Power Cells + 1 💧 Water Unit per round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Repair materials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Spare Parts, and resources named in each procedure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Workers assigned per procedure; injured crew unavailable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OUTPUTS</w:t>
            </w:r>
          </w:p>
        </w:tc>
        <w:tc>
          <w:tcPr>
            <w:tcW w:type="dxa" w:w="6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What the rest of HAVEN-9 draws from this sector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Production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Nothing. You control transfer capacity — stamp required on every chit.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Specifications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Values in Section 5 that other sectors require to close their faults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6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Transfers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 resource or worker moves without a signed Transfer Chit stamped by TRN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Integrity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Unresolved faults decay sector Integrity. Below 30 the sector is CRITICAL and visible city-wide. At 0 it goes DARK.</w:t>
            </w:r>
          </w:p>
        </w:tc>
      </w:tr>
    </w:tbl>
    <w:p>
      <w:pPr>
        <w:spacing w:after="200"/>
      </w:pPr>
    </w:p>
    <w:p>
      <w:pPr>
        <w:spacing w:after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Note.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Illustrated plant schematic to be inserted at Revision 9.5. Until then this dependency map is the controlling reference.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3 · Fault Code Index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When an alert card reaches this station, find its code here first. Codes not listed on this page are not this sector's systems — do not attempt a repair, and do not sit on the card.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00"/>
        <w:gridCol w:w="4200"/>
        <w:gridCol w:w="3026"/>
      </w:tblGrid>
      <w:tr>
        <w:tc>
          <w:tcPr>
            <w:tcW w:type="dxa" w:w="18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FAULT CODE</w:t>
            </w:r>
          </w:p>
        </w:tc>
        <w:tc>
          <w:tcPr>
            <w:tcW w:type="dxa" w:w="4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F-004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Signal lamp burnout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P-01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F-104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Track sensor drift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P-02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F-207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B partial collapse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P-03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F-208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Rail power flicker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P-04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F-304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Blast door failure — Sector 4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P-05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F-404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Evacuation route rerouting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P-06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20"/>
                <w:szCs w:val="20"/>
              </w:rPr>
              <w:t xml:space="preserve">F-206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TRN system fault</w:t>
            </w:r>
          </w:p>
        </w:tc>
        <w:tc>
          <w:tcPr>
            <w:tcW w:type="dxa" w:w="3026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ESCALATE TO MED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20"/>
                <w:szCs w:val="20"/>
              </w:rPr>
              <w:t xml:space="preserve">F-209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TRN system fault</w:t>
            </w:r>
          </w:p>
        </w:tc>
        <w:tc>
          <w:tcPr>
            <w:tcW w:type="dxa" w:w="3026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ESCALATE TO AGR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20"/>
                <w:szCs w:val="20"/>
              </w:rPr>
              <w:t xml:space="preserve">F-201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TRN system fault</w:t>
            </w:r>
          </w:p>
        </w:tc>
        <w:tc>
          <w:tcPr>
            <w:tcW w:type="dxa" w:w="3026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ESCALATE TO POW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20"/>
                <w:szCs w:val="20"/>
              </w:rPr>
              <w:t xml:space="preserve">F-211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TRN system fault</w:t>
            </w:r>
          </w:p>
        </w:tc>
        <w:tc>
          <w:tcPr>
            <w:tcW w:type="dxa" w:w="3026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ESCALATE TO COM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Shaded entries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 belong to another sector. Getting that card to the right station is this sector's responsibility.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4 · Repair Procedures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Procedures are written to be read aloud. The console will not accept a partial code.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P-01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Signal lamp burnout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F-004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1×Parts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F-004.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1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1×Parts.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Read off the Tunnel A value from YOUR Table T-1.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P-01-[VALUE],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P-01-[VALUE]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P-02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Track sensor drift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F-104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1×Parts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F-104.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1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1×Parts.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Read off the Tunnel B value from YOUR Table T-1.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P-02-[VALUE],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P-02-[VALUE]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P-03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Tunnel B partial collapse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F-207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2×Parts, 1×Water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F-207.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3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2×Parts, 1×Water.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Bay 4 value from AGR Manual, Table A-2.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P-03-[VALUE],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P-03-[VALUE]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P-04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Rail power flicker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F-208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1×Power, 1×Parts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F-208.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2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1×Power, 1×Parts.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Array East value from AGR Manual, Table A-4.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P-04-[VALUE],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P-04-[VALUE]</w:t>
      </w:r>
    </w:p>
    <w:p>
      <w:r>
        <w:br w:type="page"/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P-05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Blast door failure — Sector 4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F-304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2×Parts, 1×Power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F-304.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2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2×Parts, 1×Power.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Seedling Bay value from AGR Manual, Table A-2.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Band Delta value from COM Manual, Table C-1.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P-05-[VALUE]-[VALUE 2],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7.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P-05-[VALUE]-[VALUE 2]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P-06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Evacuation route rerouting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F-404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1×Power, 1×Parts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F-404.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2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1×Power, 1×Parts.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Mass-Casualty Evac Protocol Code value from MED Manual, Table App-C.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Emergency Band value from COM Manual, Table C-1.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P-06-[VALUE]-[VALUE 2],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7.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P-06-[VALUE]-[VALUE 2]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5 · Specification Tables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These values are held by this sector. Other stations will ask for them during the shift. Whether you give them, and how quickly, is your call.</w:t>
      </w:r>
    </w:p>
    <w:p>
      <w:pPr>
        <w:spacing w:after="100" w:before="220"/>
      </w:pPr>
      <w:r>
        <w:rPr>
          <w:rFonts w:ascii="Courier New" w:cs="Courier New" w:eastAsia="Courier New" w:hAnsi="Courier New"/>
          <w:b/>
          <w:bCs/>
          <w:color w:val="9A9A9A"/>
          <w:sz w:val="22"/>
          <w:szCs w:val="22"/>
        </w:rPr>
        <w:t xml:space="preserve">TABLE T-1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   Tunnel Load Classes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0"/>
        <w:gridCol w:w="4026"/>
      </w:tblGrid>
      <w:tr>
        <w:tc>
          <w:tcPr>
            <w:tcW w:type="dxa" w:w="5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ASSEMBLY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RATED VALUE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A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153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B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214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C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236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D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621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Freight Spur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707</w:t>
            </w:r>
          </w:p>
        </w:tc>
      </w:tr>
    </w:tbl>
    <w:p>
      <w:pPr>
        <w:spacing w:after="100" w:before="220"/>
      </w:pPr>
      <w:r>
        <w:rPr>
          <w:rFonts w:ascii="Courier New" w:cs="Courier New" w:eastAsia="Courier New" w:hAnsi="Courier New"/>
          <w:b/>
          <w:bCs/>
          <w:color w:val="9A9A9A"/>
          <w:sz w:val="22"/>
          <w:szCs w:val="22"/>
        </w:rPr>
        <w:t xml:space="preserve">TABLE T-6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   Rail Voltage Specs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0"/>
        <w:gridCol w:w="4026"/>
      </w:tblGrid>
      <w:tr>
        <w:tc>
          <w:tcPr>
            <w:tcW w:type="dxa" w:w="5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ASSEMBLY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RATED VALUE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Line 1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165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Line 2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895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Line 3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807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Yard Loop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495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Emergency Line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911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6B6B6B"/>
          <w:sz w:val="20"/>
          <w:szCs w:val="20"/>
        </w:rPr>
        <w:t xml:space="preserve">Values are as-built and take precedence over station instrumentation.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Appendix C · Non-Routine Authorisations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Retained for audit. Not part of the standard fault index. Applies only where a procedure directs the operator to this appendix or where no indexed procedure exists.</w:t>
      </w:r>
    </w:p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C.1  Scope</w:t>
      </w:r>
    </w:p>
    <w:p>
      <w:pPr>
        <w:spacing w:after="120"/>
      </w:pPr>
      <w:r>
        <w:rPr>
          <w:rFonts w:ascii="Arial" w:cs="Arial" w:eastAsia="Arial" w:hAnsi="Arial"/>
          <w:color w:val="6B6B6B"/>
          <w:sz w:val="20"/>
          <w:szCs w:val="20"/>
        </w:rPr>
        <w:t xml:space="preserve">The authorisation below was issued under emergency powers and has not been revoked. It remains valid for the current operating period.</w:t>
      </w:r>
    </w:p>
    <w:p>
      <w:pPr>
        <w:spacing w:after="200"/>
      </w:pP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0"/>
        <w:gridCol w:w="4026"/>
      </w:tblGrid>
      <w:tr>
        <w:tc>
          <w:tcPr>
            <w:tcW w:type="dxa" w:w="5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AUTHORISATION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Deep-Tunnel Pressure Rating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490</w:t>
            </w:r>
          </w:p>
        </w:tc>
      </w:tr>
    </w:tbl>
    <w:p>
      <w:pPr>
        <w:spacing w:after="2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C.2  Records retention</w:t>
      </w:r>
    </w:p>
    <w:p>
      <w:pPr>
        <w:spacing w:after="120"/>
      </w:pPr>
      <w:r>
        <w:rPr>
          <w:rFonts w:ascii="Arial" w:cs="Arial" w:eastAsia="Arial" w:hAnsi="Arial"/>
          <w:color w:val="6B6B6B"/>
          <w:sz w:val="20"/>
          <w:szCs w:val="20"/>
        </w:rPr>
        <w:t xml:space="preserve">Superseded revisions of this appendix were destroyed in the Cycle 31 records purge. No further entries follow.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6 · Station Operations Log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Keep this current. It is the sector's record of what was decided and who agreed to it.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7 · Standing Orders — Quick Reference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00"/>
        <w:gridCol w:w="6826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Transfers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Nothing moves without a Transfer Chit signed by BOTH liaisons and stamped by TRN. Unstamped chits are void.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Liaison rule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Only the Liaison leaves the station. If the Liaison is away, the station cannot trade.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Council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When COUNCIL is called, the Chief and Liaison attend the centre table. Five minutes, hard stop.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Console rejects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Three consecutive wrong codes lock the console for 20 seconds. Verify the source table before resubmitting.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 procedure cannot be entered without its minimum crew assigned. Injured crew are at MED until released.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Stock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Physical chits are the true count. Keep the console figure matching what is on the table.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Escalation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 fault code that is not in your index is not yours. Move it.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Integrity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Below 30 the station shows CRITICAL city-wide. At 0 it goes DARK and the console locks.</w:t>
            </w:r>
          </w:p>
        </w:tc>
      </w:tr>
    </w:tbl>
    <w:p>
      <w:pPr>
        <w:spacing w:after="300"/>
      </w:pPr>
    </w:p>
    <w:p>
      <w:pPr>
        <w:pBdr>
          <w:top w:val="single" w:color="9A9A9A" w:sz="6"/>
        </w:pBdr>
        <w:spacing w:before="200"/>
        <w:jc w:val="center"/>
      </w:pPr>
      <w:r>
        <w:rPr>
          <w:rFonts w:ascii="Arial" w:cs="Arial" w:eastAsia="Arial" w:hAnsi="Arial"/>
          <w:color w:val="6B6B6B"/>
          <w:spacing w:val="60"/>
          <w:sz w:val="16"/>
          <w:szCs w:val="16"/>
        </w:rPr>
        <w:t xml:space="preserve">HAVEN-9 SUBTERRANEAN CONTINUITY AUTHORITY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B6B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/>
      </w:pBdr>
      <w:jc w:val="right"/>
    </w:pPr>
    <w:r>
      <w:rPr>
        <w:rFonts w:ascii="Arial" w:cs="Arial" w:eastAsia="Arial" w:hAnsi="Arial"/>
        <w:color w:val="6B6B6B"/>
        <w:sz w:val="14"/>
        <w:szCs w:val="14"/>
      </w:rPr>
      <w:t xml:space="preserve">HAVEN-9 · TRN TECHNICAL OPERATIONS BINDER · RESTRICTED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2026-09-27T23:56:25.949Z</dcterms:created>
  <dcterms:modified xsi:type="dcterms:W3CDTF">2026-09-27T23:56:25.949Z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