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Agriculture (AGR)</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Four hydroponic bays, the seedling bay, the seed vault.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AGR</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Other sectors benefit from your interventions: emergency Power, Water, Parts or Med, a technician for a round, a freight slot for TRN, Health for a sector in trouble.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and the bays.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opening stock, repair rewards, your own cards and trades are all you have.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AGR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Agriculture sector plays no cards and holds no reserves. The city loses its only flexible emergency capacity.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From Round 2 every card carries a TRADE-OFF as well as a GAIN, and both apply when you confirm. One card needs TRN's agreement.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AGR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3 new cards are dealt (p.3); a trade-off scheduled for this round has landed.</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(AGR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AGR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INTERVENTIONS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INTERVENTIONS THIS ROUND: 3 RANDOM CARDS, CONFIRM 1</w:t>
            </w:r>
          </w:p>
          <w:p>
            <w:pPr>
              <w:spacing w:after="60"/>
            </w:pPr>
            <w:r>
              <w:rPr>
                <w:rFonts w:ascii="Arial" w:cs="Arial" w:eastAsia="Arial" w:hAnsi="Arial"/>
                <w:color w:val="000000"/>
                <w:sz w:val="20"/>
                <w:szCs w:val="20"/>
              </w:rPr>
              <w:t xml:space="preserve">Right column. Each round the panel deals 3 cards: a situation in the bays, then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and, from Round 2,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each naming the sectors it affects. One decision a round; confirmed, the panel reads LOCKED UNTIL NEXT ROUND and DECISION RESULT shows what happened.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SELECT a card. If it asks for a target, choose the sector or the resource first; the summary rewrites itself for your choice.</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READ both halves. If confirmed, both apply, where and when each says: now, this round, next round, or on your next upkeep line.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Press the card's confirm button. The affected consoles see CITY DECISION — AGR.</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RELEASE THE FREIGHT SLOT</w:t>
      </w:r>
      <w:r>
        <w:rPr>
          <w:rFonts w:ascii="Arial" w:cs="Arial" w:eastAsia="Arial" w:hAnsi="Arial"/>
          <w:color w:val="000000"/>
          <w:sz w:val="20"/>
          <w:szCs w:val="20"/>
        </w:rPr>
        <w:t xml:space="preserve"> needs TRN: it goes there as a proposal (PENDING TRN APPROVAL) and TRN accepts or declines on its console. Unanswered, it lapses at the round change; nothing is spent.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The first round your cards carry a TRADE-OFF, an AGRICULTURE OPERATING NOTICE covers the console once: read it, press ACKNOWLEDGE.</w:t>
      </w:r>
    </w:p>
    <w:p>
      <w:pPr>
        <w:spacing w:after="80" w:before="200"/>
      </w:pPr>
      <w:r>
        <w:rPr>
          <w:rFonts w:ascii="Arial" w:cs="Arial" w:eastAsia="Arial" w:hAnsi="Arial"/>
          <w:b/>
          <w:bCs/>
          <w:color w:val="000000"/>
          <w:spacing w:val="40"/>
          <w:sz w:val="20"/>
          <w:szCs w:val="20"/>
        </w:rPr>
        <w:t xml:space="preserve">YOUR DECK</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2400"/>
        <w:gridCol w:w="3326"/>
        <w:gridCol w:w="800"/>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CARD</w:t>
            </w:r>
          </w:p>
        </w:tc>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GAIN</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TRADE-OFF (FROM Round 2)</w:t>
            </w:r>
          </w:p>
        </w:tc>
        <w:tc>
          <w:tcPr>
            <w:tcW w:type="dxa" w:w="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RISK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ATMOSPHERIC BIOFILTER FLUSH</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SECTORS +10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SECTORS −1 WORKER · AGR −8 HEALTH · WTR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OPEN THE CONTINGENCY STORES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+5 POWER · +5 WATER · +2 MED · +1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−6 HEALTH · ALL SECTORS −2 HEALTH · AGR +1 POWER ·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BACK-FEED THE LIGHTING RESERVE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POW +3 POWER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POWER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DIVERT THE IRRIGATION HEADER</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WTR +3 WATER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CONVERT A BAY TO MEDICINAL STOCK</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 +1 HEAL CAPACITY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RELEASE THE FREIGHT SLOT *</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TRN +1 APPROVAL</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TRN −1 APPROVAL</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DEPLOY THE REMEDIATION CREW</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LOWEST SECTOR +20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−10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HIGH</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TARGETED ENVIRONMENTAL PURGE</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CHOSEN SECTOR +15 HEALTH</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POWER · +1 WATER UPKEEP · CHOSEN SECTOR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STRIP THE RESERVE RACKS</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+3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−6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MEDIUM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A TECHNICIAN</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CHOSEN SECTOR +1 WORKER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BREAK A CACHE SEAL</w:t>
            </w:r>
          </w:p>
        </w:tc>
        <w:tc>
          <w:tcPr>
            <w:tcW w:type="dxa" w:w="2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ONE OF +3 POWER · +3 WATER · +2 MED · +2 PARTS</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+1 CHOSEN RESOURCE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LOW</w:t>
            </w:r>
          </w:p>
        </w:tc>
      </w:tr>
    </w:tbl>
    <w:p>
      <w:pPr>
        <w:spacing w:after="100"/>
      </w:pPr>
    </w:p>
    <w:p>
      <w:pPr>
        <w:spacing w:after="90"/>
      </w:pPr>
      <w:r>
        <w:rPr>
          <w:rFonts w:ascii="Arial" w:cs="Arial" w:eastAsia="Arial" w:hAnsi="Arial"/>
          <w:color w:val="000000"/>
          <w:sz w:val="18"/>
          <w:szCs w:val="18"/>
        </w:rPr>
        <w:t xml:space="preserve">Your three are random each round; the console prints each card's exact figures when dealt. * needs TRN. Brownout: no output is affected (AGR generates none); upkeep halves to 1 </w:t>
      </w:r>
      <w:r>
        <w:rPr>
          <w:rFonts w:ascii="Segoe UI Symbol" w:cs="Segoe UI Symbol" w:eastAsia="Segoe UI Symbol" w:hAnsi="Segoe UI Symbol"/>
          <w:color w:val="000000"/>
          <w:sz w:val="18"/>
          <w:szCs w:val="18"/>
        </w:rPr>
        <w:t xml:space="preserve">⚡</w:t>
      </w:r>
      <w:r>
        <w:rPr>
          <w:rFonts w:ascii="Arial" w:cs="Arial" w:eastAsia="Arial" w:hAnsi="Arial"/>
          <w:color w:val="000000"/>
          <w:sz w:val="18"/>
          <w:szCs w:val="18"/>
        </w:rPr>
        <w:t xml:space="preserve"> Power; 2 workers are held back; Health bleeds 0.5 a minute. DARK plays no cards.</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Which card is worth its trade-off, and for whom?</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MIX-TANK FLUSH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A-2 → Bay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NUTRIENT PUMP AIRLOCK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A-2 → Bay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F-209</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GROW-LAMP BANK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F-210</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IRRIGATION MAIN BREACH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Grid North</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HYDROPONIC ROOT-ROT BLOOM</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FLOOD-GATE LOCKOUT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Appendix C → Emergency Sluice Override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F-509</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NUTRIENT LOOP SENSOR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COM → Nutrient Sensor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F-510</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SEED VAULT CLIMATE INTERLOCK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Bio-Safety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POW → Vault Chiller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Appendix C → Seed Vault Humidity Setpoint</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F-609</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SEEDLING-BAY DOSING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W-3 → Pump Station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POW → Table P-2 → Sub-grid 1</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F-610</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SEED VAULT CLIMATE-CONTROL COLLAPSE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M-2 → Isolation Wing</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Deep Sensors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F-206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F-203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F-304 → TRN</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AGR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A-2</w:t>
      </w:r>
      <w:r>
        <w:rPr>
          <w:rFonts w:ascii="Arial" w:cs="Arial" w:eastAsia="Arial" w:hAnsi="Arial"/>
          <w:b/>
          <w:bCs/>
          <w:color w:val="000000"/>
          <w:sz w:val="18"/>
          <w:szCs w:val="18"/>
        </w:rPr>
        <w:t xml:space="preserve">   Nutrient Mix Ratios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867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205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401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Bay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311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793</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A-4</w:t>
      </w:r>
      <w:r>
        <w:rPr>
          <w:rFonts w:ascii="Arial" w:cs="Arial" w:eastAsia="Arial" w:hAnsi="Arial"/>
          <w:b/>
          <w:bCs/>
          <w:color w:val="000000"/>
          <w:sz w:val="18"/>
          <w:szCs w:val="18"/>
        </w:rPr>
        <w:t xml:space="preserve">   Grow-lamp Cycle Codes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East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915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Array West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Nursery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190</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Environmental Power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Sub-grid 1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Seedling Transport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Tunnel D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 Filtration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HEPA Array [MED]</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Seed Vault Humidity Setpoint</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606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AGR AGRICULTURE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2026-10-05T16:47:31.073Z</dcterms:created>
  <dcterms:modified xsi:type="dcterms:W3CDTF">2026-10-05T16:47:31.073Z</dcterms:modified>
</cp:coreProperties>
</file>

<file path=docProps/custom.xml><?xml version="1.0" encoding="utf-8"?>
<Properties xmlns="http://schemas.openxmlformats.org/officeDocument/2006/custom-properties" xmlns:vt="http://schemas.openxmlformats.org/officeDocument/2006/docPropsVTypes"/>
</file>