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000000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000000" w:sz="12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POW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000000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000000" w:sz="12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WTR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000000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000000" w:sz="12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000000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000000" w:sz="12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TRN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000000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000000" w:sz="12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AGR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000000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000000" w:sz="12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COM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/>
      </w:pBdr>
      <w:jc w:val="right"/>
    </w:pPr>
    <w:r>
      <w:rPr>
        <w:rFonts w:ascii="Arial" w:cs="Arial" w:eastAsia="Arial" w:hAnsi="Arial"/>
        <w:color w:val="555555"/>
        <w:sz w:val="14"/>
        <w:szCs w:val="14"/>
      </w:rPr>
      <w:t xml:space="preserve">HAVEN-9 · STATION OPERATIONS LOG · LOOSE SHEET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2026-10-05T16:47:31.152Z</dcterms:created>
  <dcterms:modified xsi:type="dcterms:W3CDTF">2026-10-05T16:47:31.152Z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