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UNDERCITY — FACILITATOR ANSWER KEY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B00000"/>
          <w:sz w:val="18"/>
          <w:szCs w:val="18"/>
        </w:rPr>
        <w:t xml:space="preserve">THIS SHEET NEVER ENTERS THE ROOM. Generated from the crossref matrix — do not annotate by hand; edit the matrix and regenerate.</w:t>
      </w:r>
    </w:p>
    <w:tbl>
      <w:tblPr>
        <w:tblW w:type="dxa" w:w="15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0"/>
        <w:gridCol w:w="700"/>
        <w:gridCol w:w="2400"/>
        <w:gridCol w:w="2200"/>
        <w:gridCol w:w="3000"/>
        <w:gridCol w:w="1600"/>
        <w:gridCol w:w="3600"/>
      </w:tblGrid>
      <w:tr>
        <w:tc>
          <w:tcPr>
            <w:tcW w:type="dxa" w:w="11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CODE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RND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SEC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FAULT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RESOLUTION CODE(S)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SPEC SOURCE(S)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COST / CREW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FACILITATOR NOTE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Panel self-test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P-01-577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Gauge recalibration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Sterile-stock audit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P-01-848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Ward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1×med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Signal lamp burnout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P-01-153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Mix-tank flush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P-01-867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F-006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Beacon check-in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P-01-894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Alpha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Tutorial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Breaker cascade trip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Pump cavitation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HVAC contamination alert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P-02-535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Filter Bank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Track sensor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P-02-214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pump airlock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P-02-205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F-106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Antenna array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P-02-996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Band Beta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1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F-201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Coolant loop failure</w:t>
            </w:r>
          </w:p>
        </w:tc>
        <w:tc>
          <w:tcPr>
            <w:tcW w:type="dxa" w:w="22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P-03-340  OR  P-03-290</w:t>
            </w:r>
          </w:p>
        </w:tc>
        <w:tc>
          <w:tcPr>
            <w:tcW w:type="dxa" w:w="30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Lower Reservoir</w:t>
            </w:r>
          </w:p>
        </w:tc>
        <w:tc>
          <w:tcPr>
            <w:tcW w:type="dxa" w:w="1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2</w:t>
            </w:r>
          </w:p>
        </w:tc>
        <w:tc>
          <w:tcPr>
            <w:tcW w:type="dxa" w:w="3600"/>
            <w:shd w:fill="FFF2C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DISCREPANCY LIVE: binder says 340, big screen says 290 — server accepts P-03-340 OR P-03-290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Grid harmonic surge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plant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P-03-274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Sluice actuator jam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Cold-chain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Oxygen scrubber overload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P-04-895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Tunnel B partial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INJURY: 2 workforce tokens to MED when fired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power flicker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P-04-915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Grow-lamp bank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Irrigation main breach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P-04-452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Grid North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power sag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P-03-107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F-212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node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P-04-376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coupling misalignment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P-05-142-261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Emergency Tank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3×parts, 2×water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—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Reservoir breach imminent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P-05-565-524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Surgical Suite   +   WTR App-C (buried) · Emergency Sluice Override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Life-support brownout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P-05-707-449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Freight Spur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MED&lt;-&gt;POW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Blast door failure — Sector 4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P-05-793-509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A-2 · Seedling Bay   +   COM C-1 · Band Delta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TRN&lt;-&gt;COM · INJURES 1 WORKFORCE → tokens to MED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Hydroponic root-rot bloom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P-05-306-606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Perimeter   +   AGR App-C (buried) · Seed Vault Humidity Setpoint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F-306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Master sensor grid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P-05-242-495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E   +   TRN T-6 · Yard Loop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Diagonal pair COM&lt;-&gt;TRN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restart sequence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P-06-243-534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App-C (buried) · Master Uplink Reset Key   +   AGR A-4 · Array West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COM buried appendix — reverse of R2 ring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Cryo-store failover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P-06-106-722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App-C (buried) · Emergency Load-Shed Sequence   +   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2×med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POW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Aquifer pressure spike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P-06-490-795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App-C (buried) · Deep-Tunnel Pressure Rating   +   POW P-2 · Sub-grid 2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TRN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Evacuation route rerouting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P-06-157-390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App-C (buried) · Mass-Casualty Evac Protocol Code   +   COM C-1 · Emergency Band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MED buried appendix — feeds the R4 mini-triage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Flood-gate lockout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P-06-524-911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App-C (buried) · Emergency Sluice Override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WTR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F-406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Perimeter mesh cold restart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P-06-606-346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App-C (buried) · Seed Vault Humidity Setpoint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Uses AGR buried appendix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coolant interlock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P-07-236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C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Core auxiliary feed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P-08-390-183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WTR W-3 · Pump Station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Intake pump control desync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P-07-990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P-08-915-449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East   +   POW P-2 · Emergency Bus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Ward pressure isolation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P-07-807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Line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ICU failover routing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P-08-107-261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3   +   MED M-5 · Filter Bank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spur cooling signal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P-07-376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P-1 · Turbine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tunnel routing blackout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P-08-331-621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 A-4 · Array North   +   TRN T-1 · Tunnel D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Nutrient loop sensor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P-07-722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3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 interlock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P-08-390-346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C-1 · Emergency Band   +   MED M-5 · Scrubber Unit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Relay cooling telemetry mismatch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P-07-617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SINGLE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F-512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CHAIN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Uplink emergency power-route conflict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P-08-911-273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T-6 · Emergency Line   +   MED M-5 · HEPA Array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Reference chain · DUAL REFERENCE CHAIN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Turbine manifold pressure imbalance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P-09-670-730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Upper Reservoir   +   POW P-1 · Turbine B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1×parts, 1×water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Ring-main emergency synchronisation fault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P-10-145-911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 C-3 · Core Ring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1×water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F-603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Reclaim sterilisation bypass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P-09-346-311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Scrubber Unit   +   AGR A-2 · Bay 4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F-604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tank isolation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Ring Main in place of Emergency Bus: Emergency Bus is where WTR's own chain F-504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F-605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Surgical air-pressure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P-09-734-931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W-4 · Mid Reservoir   +   COM C-3 · Grid South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1×med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F-606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Triage backup-power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P-10-990-911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Sub-grid 1   +   TRN T-6 · Emergency Line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1×parts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Emergency Line in place of Line 3: Line 3 is where MED's own chain F-505 ends.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F-607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Freight tunnel ventilation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P-09-273-306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M-5 · HEPA Array   +   COM C-3 · Perimeter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F-608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Rail interlock cascade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P-10-292-445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Ring Main   +   WTR W-3 · Backup Pump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2×parts, 1×power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F-609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Seedling-bay dosing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P-09-617-793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WTR W-3 · Pump Station 1   +   AGR A-2 · Seedling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1×water,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P-09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F-610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AGR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Seed Vault climate-control collapse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P-10-274-828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MED M-2 · Isolation Wing   +   COM C-3 · Deep Sensors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2×water, 1×power, 1×med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F-611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Deep-sensor relay drift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P-09-621-819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TRN T-1 · Tunnel D   +   WTR W-4 · Overflow Basin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1×power, 1×parts  /  crew 2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Approved 2026-10-04 with Overflow Basin in place of Lower Reservoir: Lower Reservoir is the seeded discrepancy row, kept unique to F-201.</w:t>
            </w:r>
          </w:p>
        </w:tc>
      </w:tr>
      <w:tr>
        <w:tc>
          <w:tcPr>
            <w:tcW w:type="dxa" w:w="1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A1A1A"/>
                <w:sz w:val="15"/>
                <w:szCs w:val="15"/>
              </w:rPr>
              <w:t xml:space="preserve">F-612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</w:t>
            </w:r>
          </w:p>
        </w:tc>
        <w:tc>
          <w:tcPr>
            <w:tcW w:type="dxa" w:w="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COM</w:t>
            </w:r>
          </w:p>
        </w:tc>
        <w:tc>
          <w:tcPr>
            <w:tcW w:type="dxa" w:w="24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Emergency uplink routing failure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color w:val="1A1A1A"/>
                <w:sz w:val="15"/>
                <w:szCs w:val="15"/>
              </w:rPr>
              <w:t xml:space="preserve">P-10-449-823</w:t>
            </w:r>
          </w:p>
        </w:tc>
        <w:tc>
          <w:tcPr>
            <w:tcW w:type="dxa" w:w="30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POW P-2 · Emergency Bus   +   MED M-2 · Triage Bay</w:t>
            </w:r>
          </w:p>
        </w:tc>
        <w:tc>
          <w:tcPr>
            <w:tcW w:type="dxa" w:w="1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2×power, 2×parts  /  crew 3</w:t>
            </w:r>
          </w:p>
        </w:tc>
        <w:tc>
          <w:tcPr>
            <w:tcW w:type="dxa" w:w="36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5"/>
                <w:szCs w:val="15"/>
              </w:rPr>
              <w:t xml:space="preserve">LATE SHIFT · P-10 · TIME-CRITICAL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The shaded row is the one structural exception: F-201 accepts either 340 (WTR binder) or 290 (big screen telemetry) — never reconcile these.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2026-10-04T16:06:24.446Z</dcterms:created>
  <dcterms:modified xsi:type="dcterms:W3CDTF">2026-10-04T16:06:24.446Z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