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Rounds 4 to 7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the second half of Round 2 and the quiet two minutes of Round 3 — the connective stretches — or trim Debrief 1. Rounds 4 to 7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console is the official count; the chits mirror it</w:t>
      </w:r>
    </w:p>
    <w:p>
      <w:pPr>
        <w:spacing w:after="130"/>
      </w:pPr>
      <w:r>
        <w:rPr>
          <w:rFonts w:ascii="Arial" w:cs="Arial" w:eastAsia="Arial" w:hAnsi="Arial"/>
          <w:color w:val="1A1A1A"/>
          <w:sz w:val="20"/>
          <w:szCs w:val="20"/>
        </w:rPr>
        <w:t xml:space="preserve">The console refuses a repair whose materials are not in INVENTORY, deducts them when the code is accepted, takes upkeep at the round change, moves stock when Transport approves, and adds output when GENERATE is pressed. The physical chits are not a second ledger: the binder tells every team to move the chits whenever the console moves the stock, and the argument about whether the table matches the screen is still theirs to have. Nobody at the control desk adjusts a sector's inventory on request.</w:t>
      </w:r>
    </w:p>
    <w:p>
      <w:pPr>
        <w:pStyle w:val="Heading3"/>
        <w:spacing w:after="90" w:before="180"/>
      </w:pPr>
      <w:r>
        <w:rPr>
          <w:rFonts w:ascii="Arial" w:cs="Arial" w:eastAsia="Arial" w:hAnsi="Arial"/>
          <w:b/>
          <w:bCs/>
          <w:color w:val="1F3864"/>
          <w:sz w:val="21"/>
          <w:szCs w:val="21"/>
        </w:rPr>
        <w:t xml:space="preserve">There is no briefing</w:t>
      </w:r>
    </w:p>
    <w:p>
      <w:pPr>
        <w:spacing w:after="130"/>
      </w:pPr>
      <w:r>
        <w:rPr>
          <w:rFonts w:ascii="Arial" w:cs="Arial" w:eastAsia="Arial" w:hAnsi="Arial"/>
          <w:color w:val="1A1A1A"/>
          <w:sz w:val="20"/>
          <w:szCs w:val="20"/>
        </w:rPr>
        <w:t xml:space="preserve">Nobody presents the rules. Each binder is nine pages: START HERE, the round loop, the sector's own control, the repair flow, trading and healing, quick actions and Council, then its faults as cards and its values, all written from the engine's actual behaviour and rebuilt with the kit. A team that asks you how the game works is pointed at the section number, never answered. The Game Master stays at the control panel for the whole shift; the only reasons to leave it are a physical-safety, venue or technical problem.</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Stays on the control panel: fires injects from the runbook and the library, manages clocks, Council and modes, watches the big screen. Never briefs, never explains.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Points a rules question at the binder section that answers it.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Participant-facing: one per station, that sector's and nobody else's. Nine pages: the operating pages (1–6) replace the briefing; pages 7–9 are its faults as cards and its values. Two-ring binder each, sector-coloured.</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Station log sheets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Loose, one per sector per shift, from UNDERCITY_StationLog.docx. The only consumable page; print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60 (optional)</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The console is the alert: a fault fired from the library appears on the sector's screen with its code, severity, decay and reward, and the binder sends the team from the screen to the index. Print the deck only if you want a prop to hand over; nothing in the binder refers to it.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Round 3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 rules question is answered by the binder: say the page number (each round p.2, faults p.4, trading p.5, Council p.6) and nothing else. Refuse content questions: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rounds have no names — not in the console, not in the log, not in this guide. A round is its number, and what each one is for is written in Part 4 and in the runbook below as </w:t>
      </w:r>
      <w:r>
        <w:rPr>
          <w:rFonts w:ascii="Arial" w:cs="Arial" w:eastAsia="Arial" w:hAnsi="Arial"/>
          <w:b/>
          <w:bCs/>
          <w:color w:val="1A1A1A"/>
          <w:sz w:val="20"/>
          <w:szCs w:val="20"/>
        </w:rPr>
        <w:t xml:space="preserve">guidance to you, never as a title</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7</w:t>
      </w:r>
      <w:r>
        <w:rPr>
          <w:rFonts w:ascii="Arial" w:cs="Arial" w:eastAsia="Arial" w:hAnsi="Arial"/>
          <w:color w:val="1A1A1A"/>
          <w:sz w:val="20"/>
          <w:szCs w:val="20"/>
        </w:rPr>
        <w:t xml:space="preserve">. A title on a console is one screenshot away from the room, and a table that can name what is coming stops behaving like a table under pressure. So this guide says what each round is for, the console counts them, and every one of them is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Round 3; every one of the six is raided by another sector in the late shift. Teams that never open the back of the binder will stall. That stall is a finding about how people behave when the documentation fights back.</w:t>
      </w:r>
    </w:p>
    <w:p>
      <w:pPr>
        <w:pStyle w:val="Heading3"/>
        <w:spacing w:after="90" w:before="180"/>
      </w:pPr>
      <w:r>
        <w:rPr>
          <w:rFonts w:ascii="Arial" w:cs="Arial" w:eastAsia="Arial" w:hAnsi="Arial"/>
          <w:b/>
          <w:bCs/>
          <w:color w:val="1F3864"/>
          <w:sz w:val="21"/>
          <w:szCs w:val="21"/>
        </w:rPr>
        <w:t xml:space="preserve">The late shift</w:t>
      </w:r>
    </w:p>
    <w:p>
      <w:pPr>
        <w:spacing w:after="130"/>
      </w:pPr>
      <w:r>
        <w:rPr>
          <w:rFonts w:ascii="Arial" w:cs="Arial" w:eastAsia="Arial" w:hAnsi="Arial"/>
          <w:color w:val="1A1A1A"/>
          <w:sz w:val="20"/>
          <w:szCs w:val="20"/>
        </w:rPr>
        <w:t xml:space="preserve">Every binder's Fault Code Index ends with two more procedures, P-09 and P-10, and the card deck prints them in numerical order like every other card, with no section or round on the card. They add no mechanic. A P-09 fault needs three values: two from other binders exactly as Round 3's did and, since 2026-10-06, a third from its own table, its own Appendix C or a third sector. Every P-08 reference chain carries a third value the same way, so each sector holds exactly two three-value faults and the library tags them 3 VALUES — introduce them in Round 5, one table at a time, and never on a P-10, which stays at two values under time pressure. A P-10 fault is the same with three crew, heavier materials and Integrity falling three points a minute while it stays open: the card says TIME-CRITICAL and nothing counts down, because nothing does — the control panel's preview shows you a target time to call out loud if the room needs the pressure, and that is all it is. They exist so Rounds 4 to 7 can mix every kind of fault the room has learned without repeating one. Fire them from the library like everything else; the preview shows you every source and the answer, and no table ever sees that.</w:t>
      </w:r>
    </w:p>
    <w:p>
      <w:r>
        <w:br w:type="page"/>
      </w:r>
    </w:p>
    <w:p>
      <w:pPr>
        <w:pStyle w:val="Heading2"/>
        <w:spacing w:after="110" w:before="260"/>
      </w:pPr>
      <w:r>
        <w:rPr>
          <w:rFonts w:ascii="Arial" w:cs="Arial" w:eastAsia="Arial" w:hAnsi="Arial"/>
          <w:b/>
          <w:bCs/>
          <w:color w:val="1A1A1A"/>
          <w:sz w:val="24"/>
          <w:szCs w:val="24"/>
        </w:rPr>
        <w:t xml:space="preserve">3.5 Agriculture's operational decisions</w:t>
      </w:r>
    </w:p>
    <w:p>
      <w:pPr>
        <w:spacing w:after="130"/>
      </w:pPr>
      <w:r>
        <w:rPr>
          <w:rFonts w:ascii="Arial" w:cs="Arial" w:eastAsia="Arial" w:hAnsi="Arial"/>
          <w:color w:val="1A1A1A"/>
          <w:sz w:val="20"/>
          <w:szCs w:val="20"/>
        </w:rPr>
        <w:t xml:space="preserve">Agriculture's console deals it three cards at the start of every round and lets it play one. In Round 0 and Round 1 the cards are free: a gain, nothing owed, and the table learns the rhythm. From Round 2 every card is an operational decision with two halves, and the console will not let AGR take one half without the other.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GAIN</w:t>
      </w:r>
      <w:r>
        <w:rPr>
          <w:rFonts w:ascii="Arial" w:cs="Arial" w:eastAsia="Arial" w:hAnsi="Arial"/>
          <w:color w:val="1A1A1A"/>
          <w:sz w:val="20"/>
          <w:szCs w:val="20"/>
        </w:rPr>
        <w:t xml:space="preserve"> — what the city gets the moment AGR confirms: stock to a sector, health to a sector, a worker or an approval for the round. These are the same gains the cards have always given. The line leads with the sector and the number — POW +1 WORKER, THIS ROUND.</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TRADE-OFF</w:t>
      </w:r>
      <w:r>
        <w:rPr>
          <w:rFonts w:ascii="Arial" w:cs="Arial" w:eastAsia="Arial" w:hAnsi="Arial"/>
          <w:color w:val="1A1A1A"/>
          <w:sz w:val="20"/>
          <w:szCs w:val="20"/>
        </w:rPr>
        <w:t xml:space="preserve"> — what is paid for it, by whom, and when: an extra unit on an upkeep line, a technician gone for the round, Integrity lost now or at the start of the next round. The card says which, beside the gain, before anything is pressed — AGR −1 WORKER, THIS ROUND. Since 2026-10-05 the cost does not fall on Agriculture by default: each half of a card says who it AFFECTS. Converting a bay costs Medical a hand, not AGR; a purge costs the purged sector a worker as well as AGR's pumps; opening the contingency stores or flushing the city's filters costs every sector. Six cards still pay entirely at home. Every sector a decision touches sees a CITY DECISION notice on its own console saying what landed and why, and AGR's console keeps the whole result until the next round deals.</w:t>
      </w:r>
    </w:p>
    <w:p>
      <w:pPr>
        <w:spacing w:after="130"/>
      </w:pPr>
      <w:r>
        <w:rPr>
          <w:rFonts w:ascii="Arial" w:cs="Arial" w:eastAsia="Arial" w:hAnsi="Arial"/>
          <w:color w:val="1A1A1A"/>
          <w:sz w:val="20"/>
          <w:szCs w:val="20"/>
        </w:rPr>
        <w:t xml:space="preserve">The card reads as a situation in the bays, not a prize: two sentences, then GAIN and TRADE-OFF side by side, shown once. Where a card needs a target the selector sits above the two columns and the chosen sector is written into the gain as it is picked. The confirmation step adds one line — BOTH EFFECTS APPLY IF CONFIRMED — and the buttons are the card's own verb (SEND TECHNICIAN, OPEN CACHE, OFFER FREIGHT SLOT) and BACK. There is no way to accept the gain and refuse the cost; the only refusal is to leave the card unplayed, and the other two cards are still on the table.</w:t>
      </w:r>
    </w:p>
    <w:p>
      <w:pPr>
        <w:spacing w:after="130"/>
      </w:pPr>
      <w:r>
        <w:rPr>
          <w:rFonts w:ascii="Arial" w:cs="Arial" w:eastAsia="Arial" w:hAnsi="Arial"/>
          <w:color w:val="1A1A1A"/>
          <w:sz w:val="20"/>
          <w:szCs w:val="20"/>
        </w:rPr>
        <w:t xml:space="preserve">An upkeep consequence appears on AGR's </w:t>
      </w:r>
      <w:r>
        <w:rPr>
          <w:rFonts w:ascii="Courier New" w:cs="Courier New" w:eastAsia="Courier New" w:hAnsi="Courier New"/>
          <w:color w:val="1A1A1A"/>
          <w:sz w:val="19"/>
          <w:szCs w:val="19"/>
        </w:rPr>
        <w:t xml:space="preserve">NEXT ROUND UPKEEP</w:t>
      </w:r>
      <w:r>
        <w:rPr>
          <w:rFonts w:ascii="Arial" w:cs="Arial" w:eastAsia="Arial" w:hAnsi="Arial"/>
          <w:color w:val="1A1A1A"/>
          <w:sz w:val="20"/>
          <w:szCs w:val="20"/>
        </w:rPr>
        <w:t xml:space="preserve"> line as soon as the decision is confirmed, and is paid when the next round is activated, exactly like the rest of that line. A round whose clock was never started charges nothing, so an obligation waits for a round that was actually played. The hand is weighted by round: Round 2 deals LOW and MEDIUM trade-offs, Round 3 and 4 deal MEDIUM and HIGH. The two heaviest cards — OPEN THE CONTINGENCY STORES and ATMOSPHERIC BIOFILTER FLUSH — keep their full gains for now and are flagged for review; note how often each is dealt, and whether AGR takes it every time it appears.</w:t>
      </w:r>
    </w:p>
    <w:p>
      <w:pPr>
        <w:pStyle w:val="Heading3"/>
        <w:spacing w:after="90" w:before="180"/>
      </w:pPr>
      <w:r>
        <w:rPr>
          <w:rFonts w:ascii="Arial" w:cs="Arial" w:eastAsia="Arial" w:hAnsi="Arial"/>
          <w:b/>
          <w:bCs/>
          <w:color w:val="1F3864"/>
          <w:sz w:val="21"/>
          <w:szCs w:val="21"/>
        </w:rPr>
        <w:t xml:space="preserve">The freight slot needs Transport's word</w:t>
      </w:r>
    </w:p>
    <w:p>
      <w:pPr>
        <w:spacing w:after="130"/>
      </w:pPr>
      <w:r>
        <w:rPr>
          <w:rFonts w:ascii="Arial" w:cs="Arial" w:eastAsia="Arial" w:hAnsi="Arial"/>
          <w:color w:val="1A1A1A"/>
          <w:sz w:val="20"/>
          <w:szCs w:val="20"/>
        </w:rPr>
        <w:t xml:space="preserve">One card is a proposal rather than a decision. RELEASE THE FREIGHT SLOT lends Transport one extra approval this round and takes one back from it next round — and Agriculture cannot impose that on Transport. When AGR offers it — the button says OFFER FREIGHT SLOT — nothing happens except that a card appears on Transport's TRANSFER CONTROL page under NEEDS MY ACTION, carrying the same GAIN and TRADE-OFF columns, with ACCEPT and DECLINE. AGR's own console reads PENDING TRN APPROVAL and its other two cards lock until Transport answers. The point is the conversation: AGR has to go and make the case. If Transport declines, nothing applies, AGR's console says TRN DECLINED THE ARRANGEMENT, and AGR may choose another card. If Transport never answers, the proposal lapses — on the paperwork timeout within the round, or when the round changes — and nothing applies either. A proposal is never carried into the next round.</w:t>
      </w:r>
    </w:p>
    <w:p>
      <w:pPr>
        <w:spacing w:after="130"/>
      </w:pPr>
      <w:r>
        <w:rPr>
          <w:rFonts w:ascii="Arial" w:cs="Arial" w:eastAsia="Arial" w:hAnsi="Arial"/>
          <w:color w:val="1A1A1A"/>
          <w:sz w:val="20"/>
          <w:szCs w:val="20"/>
        </w:rPr>
        <w:t xml:space="preserve">The first time the mechanic applies, AGR's screen stops on an AGRICULTURE OPERATING NOTICE that says the rules have changed and must be acknowledged. It shows once. If you see it still up two minutes into Round 2, somebody at AGR is not reading their screen — that is worth a tag before it is worth a nudge.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Do not explain the trade-off for them.  </w:t>
      </w:r>
      <w:r>
        <w:rPr>
          <w:rFonts w:ascii="Arial" w:cs="Arial" w:eastAsia="Arial" w:hAnsi="Arial"/>
          <w:color w:val="1A1A1A"/>
          <w:sz w:val="20"/>
          <w:szCs w:val="20"/>
        </w:rPr>
        <w:t xml:space="preserve">Every card says what it costs. A table that confirms without reading the TRADE-OFF column has told you something about how it reads under pressure; a table that argues over a one-unit water obligation for three minutes has told you something else. Both are the data. Tag, do not coach.</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0</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seven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80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Round 1 to Round 7: three rounds that teach, four that mix everything learned under rising pressure.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rounds inside the shift</w:t>
      </w:r>
    </w:p>
    <w:p>
      <w:pPr>
        <w:spacing w:after="130"/>
      </w:pPr>
      <w:r>
        <w:rPr>
          <w:rFonts w:ascii="Arial" w:cs="Arial" w:eastAsia="Arial" w:hAnsi="Arial"/>
          <w:color w:val="1A1A1A"/>
          <w:sz w:val="20"/>
          <w:szCs w:val="20"/>
        </w:rPr>
        <w:t xml:space="preserve">Participants see the round number, its clock running down and faults arriving — never a name or a boundary. What each round is for is yours.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1</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 AGR's first trade-offs.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of the learning phase. Core decline, Continuity Order, brownouts, the reference chains.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4</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mixed phase opens: a fresh crisis onto the city they are already carrying, every learned mechanic in play, medium pressure.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5</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Competing priorities, medium-high pressure. Several sectors need the same limited capability or resource at once, and one of them is a bottleneck.</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6</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Cascading pressure, high. Earlier trade-offs land, delayed consequences bite, and one problem makes another harder to solve.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7</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final round, very high but controlled. City-wide prioritisation: fewer, connected, critical problems, and the discovery that not everything can be solved.</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the second half of Round 2 and the quiet two minutes of Round 3 first — they are connective, not diagnostic — then trim fifteen minutes from Debrief 1. Never Rounds 4 to 7,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Orientation (20 min, Round 0 — no briefing)</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You say nothing about the game.  </w:t>
      </w:r>
      <w:r>
        <w:rPr>
          <w:rFonts w:ascii="Arial" w:cs="Arial" w:eastAsia="Arial" w:hAnsi="Arial"/>
          <w:color w:val="1A1A1A"/>
          <w:sz w:val="20"/>
          <w:szCs w:val="20"/>
        </w:rPr>
        <w:t xml:space="preserve">The binder's first page tells each team that no briefing is coming, what HAVEN-9 is, what the objective is, and the twelve things to do before operating. The premise, the three rules and the console are all in it. Your job in Round 0 is to hand out the materials, fire the tutorial faults, and watch how each table organises itself without being told to.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 Every console already shows ROUND 0.</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workforce tokens. Hand the City Charter to COM only. Say only: "Everything you need is in the binder. Start at page 3."</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opens the binder, and who waits to be told.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the roles being assigned (binder p.1, step 1).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from the fault library on the control panel, one per sector. The fault lands on each console; the binder's p.4 and its fault card on p.7 take it from there. No printed card needs handing over.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 and whether anyone opens §7 first.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only with the console itself — a wrong sector, a dead connection. A rules question gets a page number.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to say. Press NEXT ROUND → Round 1 and START; the consoles change by themselves and the binder's NEW ROUND box tells each table what to check.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loads the round's clock at its full length, waiting, and deals nothing — every fault is yours to fire from the library; START runs the clock and plays nothing: where the runbook wants a city broadcast at the top of a round, it waits on the EVENTS timeline as READY TO FIRE, and it is your press, after START, that plays it. The pair is pressed seven times — Rounds 1 to 7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1A1A1A"/>
          <w:sz w:val="20"/>
          <w:szCs w:val="20"/>
        </w:rPr>
        <w:t xml:space="preserve">The round is the period</w:t>
      </w:r>
      <w:r>
        <w:rPr>
          <w:rFonts w:ascii="Arial" w:cs="Arial" w:eastAsia="Arial" w:hAnsi="Arial"/>
          <w:color w:val="1A1A1A"/>
          <w:sz w:val="20"/>
          <w:szCs w:val="20"/>
        </w:rPr>
        <w:t xml:space="preserve">: when you activate the next round the city pays the outgoing round’s upkeep — 2 Power and 1 Water from every sector, the whole bill or none of it: a table that cannot pay in full keeps its stock and loses 10 Sector Health instead, once, and its console says UPKEEP SHORTFALL — POW and WTR generate their output by button during the round, and it lands then — and Transport’s approvals, Medical’s heals and Agriculture’s intervention cards come back for the new round. Round 0 is orientation and is never charged, and no round is ever charged twice.</w:t>
      </w:r>
    </w:p>
    <w:p>
      <w:pPr>
        <w:pStyle w:val="Heading3"/>
        <w:spacing w:after="90" w:before="180"/>
      </w:pPr>
      <w:r>
        <w:rPr>
          <w:rFonts w:ascii="Arial" w:cs="Arial" w:eastAsia="Arial" w:hAnsi="Arial"/>
          <w:b/>
          <w:bCs/>
          <w:color w:val="1F3864"/>
          <w:sz w:val="21"/>
          <w:szCs w:val="21"/>
        </w:rPr>
        <w:t xml:space="preserve">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START the clock. Then fire the round's six faults F-101 to F-106 from the library, one per sector, as fast or as slowly as the room can take them.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START, then fire the round's twelve faults from the library, two per sector — all at once for the full wave, or staggered if the room is behind.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Glance at AGR's console. From this round its three cards carry a TRADE-OFF as well as a gain, and the screen opened on a notice saying so.</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notice was acknowledged or is still sitting there. When AGR confirms a card, does anyone at the table read the TRADE-OFF column aloud? If they play RELEASE THE FREIGHT SLOT, watch who walks to Transport and what they say — the card does nothing until TRN accepts.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Every screen shows COUNCIL IN SESSION with the one-minute clock. +0:30 only while it is still running: at 00:00 the sitting has closed and nothing reopens it — a second sitting is CLOSE COUNCIL, then CALL COUNCIL.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COUNCIL.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whatever of the twelve you fired is still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Round 3 will land on them hardest.</w:t>
            </w:r>
          </w:p>
        </w:tc>
      </w:tr>
    </w:tbl>
    <w:p>
      <w:pPr>
        <w:pStyle w:val="Heading3"/>
        <w:spacing w:after="90" w:before="180"/>
      </w:pPr>
      <w:r>
        <w:rPr>
          <w:rFonts w:ascii="Arial" w:cs="Arial" w:eastAsia="Arial" w:hAnsi="Arial"/>
          <w:b/>
          <w:bCs/>
          <w:color w:val="1F3864"/>
          <w:sz w:val="21"/>
          <w:szCs w:val="21"/>
        </w:rPr>
        <w:t xml:space="preserve">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START, then fire its six critical faults from the library, one per sector, two specs each.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AGR's hand is MEDIUM and HIGH trade-offs from here: a sector saved for ten Integrity of their own, or every sector lifted for twelve.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AGR spends its own health to carry the city, and whether anyone asks it to. A table that will not take a HIGH card to rescue a neighbour at 20% is a finding; so is one that takes it without a word to anyone.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and announce the Continuity Order is due. Place the form on the centre table. Say before it starts when the sitting closes; +0:30 only before 00:00. At 00:00 the clock says COUNCIL TIME EXPIRED, the sitting cannot be extended, and a form handed over after that has no effect (Charter, Clause 7).</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put the two lowest-ranked sectors into BROWNOUT (the quick action, one sector at a time). If not: announce rolling blackouts and start ROLLING BLACKOUT from EVENTS › PRESSURE.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START — nothing plays by itself; if you want the TRAINING PROTOCOLS CONCLUDED broadcast, FIRE it from the EVENTS timeline. Then fire its six faults from the library, each needing another sector’s buried appendix.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The library's LATE SHIFT section is yours from here: twelve more faults, P-09 (three values — two from other binders, a third from its own binder or a third sector; best introduced from Round 5) and P-10 (two values, TIME-CRITICAL — Integrity falls three a minute while it stays open). Mix them with Round 4's own six and the reference chains. Keep every table at two live faults; three only as a deliberate overload. Across the late shift, make each sector somebody's dependency at least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is asked for a value by two tables at once, and whether they queue the asks or pick a favourite.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fatigue.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5, then START. Nothing plays by itself: FIRE the city broadcast SYSTEM LOAD INCREASING from the EVENTS timeline if you want it — say nothing yourself. Nothing is reset; whatever is open stays open.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reads the broadcast aloud, and whether a table that is behind notices the clock is new.</w:t>
            </w:r>
          </w:p>
        </w:tc>
      </w:tr>
    </w:tbl>
    <w:p>
      <w:pPr>
        <w:pStyle w:val="Heading3"/>
        <w:spacing w:after="90" w:before="180"/>
      </w:pPr>
      <w:r>
        <w:rPr>
          <w:rFonts w:ascii="Arial" w:cs="Arial" w:eastAsia="Arial" w:hAnsi="Arial"/>
          <w:b/>
          <w:bCs/>
          <w:color w:val="1F3864"/>
          <w:sz w:val="21"/>
          <w:szCs w:val="21"/>
        </w:rPr>
        <w:t xml:space="preserve">Round 5 (00:00 – 10:00)</w:t>
      </w:r>
    </w:p>
    <w:p>
      <w:pPr>
        <w:spacing w:after="130"/>
      </w:pPr>
      <w:r>
        <w:rPr>
          <w:rFonts w:ascii="Arial" w:cs="Arial" w:eastAsia="Arial" w:hAnsi="Arial"/>
          <w:color w:val="1A1A1A"/>
          <w:sz w:val="20"/>
          <w:szCs w:val="20"/>
        </w:rPr>
        <w:t xml:space="preserve">Competing priorities. The pressure here is not more faults but the same capability wanted by several tables at once: three sectors needing something only Power Grid can give while Power Grid carries its own fault, or two tables waiting on one Transport approval. Fire fewer things and connect them. Mix the families — a workbook fault, a reference chain, a P-09 — rather than repeating a type.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two or three faults whose values or materials all come from one sector — POW, WTR or TRN — and one fault into that sector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goes to the bottleneck first, and whether the bottleneck sector serves in the order asked, in the order shouted, or in the order it prefers.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table that waits silently for a value it has not asked for. A liaison who asks for two things in one trip.</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One TIME-CRITICAL P-10 into a sector already carrying a fault. Let the pending AGR trade-off and the upkeep line do their work.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table drops the old fault for the loud new one, and who decides that.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starts a transfer they cannot finish.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6, then START. FIRE CASCADE CONDITIONS DETECTED from the EVENTS timeline if you want it; nothing plays by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Upkeep lands now: watch the NEXT ROUND UPKEEP lines on the consoles turn into real shortages.</w:t>
            </w:r>
          </w:p>
        </w:tc>
      </w:tr>
    </w:tbl>
    <w:p>
      <w:pPr>
        <w:pStyle w:val="Heading3"/>
        <w:spacing w:after="90" w:before="180"/>
      </w:pPr>
      <w:r>
        <w:rPr>
          <w:rFonts w:ascii="Arial" w:cs="Arial" w:eastAsia="Arial" w:hAnsi="Arial"/>
          <w:b/>
          <w:bCs/>
          <w:color w:val="1F3864"/>
          <w:sz w:val="21"/>
          <w:szCs w:val="21"/>
        </w:rPr>
        <w:t xml:space="preserve">Round 6 (00:00 – 10:00)</w:t>
      </w:r>
    </w:p>
    <w:p>
      <w:pPr>
        <w:spacing w:after="130"/>
      </w:pPr>
      <w:r>
        <w:rPr>
          <w:rFonts w:ascii="Arial" w:cs="Arial" w:eastAsia="Arial" w:hAnsi="Arial"/>
          <w:color w:val="1A1A1A"/>
          <w:sz w:val="20"/>
          <w:szCs w:val="20"/>
        </w:rPr>
        <w:t xml:space="preserve">Cascading pressure. The rule for this round is that one problem should make another problem harder to solve: Transport's capacity is down from a freight slot it accepted, so the movement Medical needs is late while Medical's Integrity is already falling; Agriculture is paying an extra unit at upkeep from a card it played two rounds ago. You are not adding faults so much as letting the earlier decisions arrive. Add only what connects.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fault into the sector whose Integrity is lowest and one into the sector it depends on. A TIME-CRITICAL P-10 where a movement is already waiting.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room recognises the chain — the fault, the missing resource, the sector that holds it — or treats each as separate.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If a table is drowning rather than struggling, fire nothing more at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plan from Round 5 that no longer works, and how long before someone says so out loud.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 second P-10 if the room is coping; nothing if it is not. The pressure is high, not maximal.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protects their own sector and who gives up a value or a unit to another.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7, then START. FIRE FINAL OPERATING WINDOW from the EVENTS timeline if you want it; nothing plays by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or noise at the transition: both are data.</w:t>
            </w:r>
          </w:p>
        </w:tc>
      </w:tr>
    </w:tbl>
    <w:p>
      <w:pPr>
        <w:pStyle w:val="Heading3"/>
        <w:spacing w:after="90" w:before="180"/>
      </w:pPr>
      <w:r>
        <w:rPr>
          <w:rFonts w:ascii="Arial" w:cs="Arial" w:eastAsia="Arial" w:hAnsi="Arial"/>
          <w:b/>
          <w:bCs/>
          <w:color w:val="1F3864"/>
          <w:sz w:val="21"/>
          <w:szCs w:val="21"/>
        </w:rPr>
        <w:t xml:space="preserve">Round 7 (00:00 – 10:00)</w:t>
      </w:r>
    </w:p>
    <w:p>
      <w:pPr>
        <w:spacing w:after="130"/>
      </w:pPr>
      <w:r>
        <w:rPr>
          <w:rFonts w:ascii="Arial" w:cs="Arial" w:eastAsia="Arial" w:hAnsi="Arial"/>
          <w:color w:val="1A1A1A"/>
          <w:sz w:val="20"/>
          <w:szCs w:val="20"/>
        </w:rPr>
        <w:t xml:space="preserve">The final round. Do not flood every sector with faults. Use a small number of strategically connected critical problems and let the city decide what matters: the point of the round is that not everything can be solved, and that choosing is the work. Call Council if the group needs a sitting to decide; otherwise let them find the conversation themselves.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three connected problems across the city, no more: a TIME-CRITICAL P-10 on a sector near CRITICAL, a reference chain through a sector that is busy, a late-shift fault whose values sit in two sectors that are not talking.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says the word priority. Whether a table abandons a fault deliberately, and announces it, or just stops.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Council if the group is choosing well; skip it if they are already choosing. Compare directly against the first sitting.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Same people, same format, a measurably different conversation — or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unless a table has gone quiet. The last five minutes belong to them.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Coordination over completion: who stops repairing to help a neighbour hold Integrity.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city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Round 3?"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says its cards are locked</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has proposed the freight slot and Transport has not answered: the console says PENDING TRN APPROVAL and the other two cards wait. That is the design — send nobody; see whether AGR goes to Transport itself. If it must be cleared, the AGR block on the control panel shows the proposal with ACCEPT FOR TRN and DECLINE FOR TRN; or let it lapse, which it does on its own at the round change.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took a card and now says it did not agree to the cost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did: the cost was on the card under TRADE-OFF, beside the gain, over the line BOTH EFFECTS APPLY IF CONFIRMED, and the log holds the confirmation. Do not reverse it. Keep it for the debrief — reading the second half of a decision is the behaviour this mechanic exists to surface.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and the used log sheets. Confirm each binder still has all nine pages.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If the optional fault deck was used, collect every card from tables and floor, re-sort by code and count to 60.</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5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2026-10-06T03:27:06.771Z</dcterms:created>
  <dcterms:modified xsi:type="dcterms:W3CDTF">2026-10-06T03:27:06.771Z</dcterms:modified>
</cp:coreProperties>
</file>

<file path=docProps/custom.xml><?xml version="1.0" encoding="utf-8"?>
<Properties xmlns="http://schemas.openxmlformats.org/officeDocument/2006/custom-properties" xmlns:vt="http://schemas.openxmlformats.org/officeDocument/2006/docPropsVTypes"/>
</file>