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1  </w:t>
            </w:r>
            <w:r>
              <w:rPr>
                <w:rFonts w:ascii="Arial" w:cs="Arial" w:eastAsia="Arial" w:hAnsi="Arial"/>
                <w:b/>
                <w:bCs/>
                <w:color w:val="1A1A1A"/>
                <w:spacing w:val="10"/>
                <w:sz w:val="30"/>
                <w:szCs w:val="30"/>
              </w:rPr>
              <w:t xml:space="preserve">START HERE — YOUR SECTOR</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1/9</w:t>
            </w:r>
          </w:p>
        </w:tc>
      </w:tr>
    </w:tbl>
    <w:p>
      <w:pPr>
        <w:spacing w:after="140"/>
      </w:pPr>
    </w:p>
    <w:p>
      <w:pPr>
        <w:spacing w:after="120"/>
      </w:pPr>
      <w:r>
        <w:rPr>
          <w:rFonts w:ascii="Arial" w:cs="Arial" w:eastAsia="Arial" w:hAnsi="Arial"/>
          <w:color w:val="1A1A1A"/>
          <w:sz w:val="20"/>
          <w:szCs w:val="20"/>
        </w:rPr>
        <w:t xml:space="preserve">The surface has been uninhabitable for forty years. HAVEN-9 survives three hundred metres underground on six interdependent sector systems and a geothermal Core that began to degrade this morning.</w:t>
      </w: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YOUR OBJECTIVE</w:t>
            </w:r>
          </w:p>
          <w:p>
            <w:pPr>
              <w:spacing w:after="60"/>
            </w:pPr>
            <w:r>
              <w:rPr>
                <w:rFonts w:ascii="Arial" w:cs="Arial" w:eastAsia="Arial" w:hAnsi="Arial"/>
                <w:color w:val="1A1A1A"/>
                <w:sz w:val="20"/>
                <w:szCs w:val="20"/>
              </w:rPr>
              <w:t xml:space="preserve">Keep </w:t>
            </w:r>
            <w:r>
              <w:rPr>
                <w:rFonts w:ascii="Arial" w:cs="Arial" w:eastAsia="Arial" w:hAnsi="Arial"/>
                <w:b/>
                <w:bCs/>
                <w:color w:val="1A1A1A"/>
                <w:sz w:val="20"/>
                <w:szCs w:val="20"/>
              </w:rPr>
              <w:t xml:space="preserve">Water &amp; Filtration (WTR)</w:t>
            </w:r>
            <w:r>
              <w:rPr>
                <w:rFonts w:ascii="Arial" w:cs="Arial" w:eastAsia="Arial" w:hAnsi="Arial"/>
                <w:color w:val="1A1A1A"/>
                <w:sz w:val="20"/>
                <w:szCs w:val="20"/>
              </w:rPr>
              <w:t xml:space="preserve"> running until the shift ends: Health never at 0, and the city supplied with what only you provide. Nobody will brief you. This binder and your sector console are the briefing.</w:t>
            </w:r>
          </w:p>
        </w:tc>
      </w:tr>
    </w:tbl>
    <w:p>
      <w:pPr>
        <w:spacing w:after="120"/>
      </w:pPr>
    </w:p>
    <w:p>
      <w:pPr>
        <w:spacing w:after="120"/>
      </w:pPr>
      <w:r>
        <w:rPr>
          <w:rFonts w:ascii="Arial" w:cs="Arial" w:eastAsia="Arial" w:hAnsi="Arial"/>
          <w:i/>
          <w:iCs/>
          <w:color w:val="3A3A3A"/>
          <w:sz w:val="20"/>
          <w:szCs w:val="20"/>
        </w:rPr>
        <w:t xml:space="preserve">Water &amp; Filtration draws from the deep aquifer, runs four pump stations and operates the grey-water reclaim plant that makes a closed city possible. You also supply turbine coolant to Power Grid, which makes you and POW mutual hostages. A filtration failure is invisible to everyone else until you report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500"/>
        <w:gridCol w:w="6526"/>
      </w:tblGrid>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OPERATES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Deep aquifer intake, four pump stations, the grey-water reclaim plant.</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SUPPLIES OR CONTROLS</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Water Units. You are the only sector that generates them: ROUND OUTPUT → GENERATE WATER, once a round.</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WHO DEPENDS ON WTR</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Every sector burns Water for upkeep every round, and many repairs burn Water. Your Specification Tables (p.9) hold values other sectors need to close their faults.</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WTR DEPENDS ON</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 Power from POW for the pumps and your own upkeep. 🔧 Parts for repairs and generator upgrades. POW's support to reach generator Level 5.</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IF WTR GOES DARK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A DARK Water sector generates nothing. Within a round or two no sector can pay its upkeep.</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SPECIAL AUTHORITY</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You decide who gets Water, how much, and when. Nothing is taken from you automatically except your own upkeep.</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OPENING STOCK</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3 ⚡ Power Cells · 3 💧 Water Units · 3 🔧 Spare Parts · 1 ⚕ Med Supply</w:t>
            </w:r>
          </w:p>
        </w:tc>
      </w:tr>
      <w:tr>
        <w:trPr>
          <w:cantSplit/>
        </w:trPr>
        <w:tc>
          <w:tcPr>
            <w:tcW w:type="dxa" w:w="2500"/>
            <w:shd w:fill="F2F2F2" w:color="auto" w:val="clear"/>
            <w:tcMar>
              <w:top w:type="dxa" w:w="60"/>
              <w:left w:type="dxa" w:w="100"/>
              <w:bottom w:type="dxa" w:w="60"/>
              <w:right w:type="dxa" w:w="100"/>
            </w:tcMar>
            <w:vAlign w:val="top"/>
          </w:tcPr>
          <w:p>
            <w:pPr>
              <w:spacing w:after="0"/>
            </w:pPr>
            <w:r>
              <w:rPr>
                <w:rFonts w:ascii="Arial" w:cs="Arial" w:eastAsia="Arial" w:hAnsi="Arial"/>
                <w:b/>
                <w:bCs/>
                <w:sz w:val="18"/>
                <w:szCs w:val="18"/>
              </w:rPr>
              <w:t xml:space="preserve">STARTING WORKFORCE</w:t>
            </w:r>
          </w:p>
        </w:tc>
        <w:tc>
          <w:tcPr>
            <w:tcW w:type="dxa" w:w="6526"/>
            <w:tcMar>
              <w:top w:type="dxa" w:w="60"/>
              <w:left w:type="dxa" w:w="100"/>
              <w:bottom w:type="dxa" w:w="60"/>
              <w:right w:type="dxa" w:w="100"/>
            </w:tcMar>
            <w:vAlign w:val="top"/>
          </w:tcPr>
          <w:p>
            <w:pPr>
              <w:spacing w:after="0"/>
            </w:pPr>
            <w:r>
              <w:rPr>
                <w:rFonts w:ascii="Arial" w:cs="Arial" w:eastAsia="Arial" w:hAnsi="Arial"/>
                <w:color w:val="1A1A1A"/>
                <w:sz w:val="20"/>
                <w:szCs w:val="20"/>
              </w:rPr>
              <w:t xml:space="preserve">5 👤 workers · Health 100 · upkeep 2 ⚡ Power + 1 💧 Water every round (p.2)</w:t>
            </w:r>
          </w:p>
        </w:tc>
      </w:tr>
    </w:tbl>
    <w:p>
      <w:pPr>
        <w:spacing w:after="100"/>
      </w:pPr>
    </w:p>
    <w:p>
      <w:pPr>
        <w:spacing w:after="80" w:before="200"/>
      </w:pPr>
      <w:r>
        <w:rPr>
          <w:rFonts w:ascii="Arial" w:cs="Arial" w:eastAsia="Arial" w:hAnsi="Arial"/>
          <w:b/>
          <w:bCs/>
          <w:color w:val="3A8FE8"/>
          <w:spacing w:val="40"/>
          <w:sz w:val="20"/>
          <w:szCs w:val="20"/>
        </w:rPr>
        <w:t xml:space="preserve">START-UP CHECKLIST</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TAKE the Role Cards and assign them: SECTOR CHIEF, LIAISON, SYSTEMS LEAD, ENGINEERS. The cards carry the duties.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COUNT the chits and workforce tokens on the table: 3 ⚡ Power Cells · 3 💧 Water Units · 3 🔧 Spare Parts · 1 ⚕ Med Supply, 5 👤.</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OPEN the sector console and click it once so sound is on. Header: status · Health · Current round · Round time. Left: INVENTORY · NEXT UPKEEP. Centre: ACTIVE FAULTS. Right: your own panel (p.3).</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MATCH the table to the console: INVENTORY and WORKERS 5 / 5. The console is the official count; the chits mirror it.</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BEGIN operating. Each round: p.2. Your panel: p.3. A fault: p.4, then p.7–8. A trade: p.5. Anything else: p.6.</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2  </w:t>
            </w:r>
            <w:r>
              <w:rPr>
                <w:rFonts w:ascii="Arial" w:cs="Arial" w:eastAsia="Arial" w:hAnsi="Arial"/>
                <w:b/>
                <w:bCs/>
                <w:color w:val="1A1A1A"/>
                <w:spacing w:val="10"/>
                <w:sz w:val="30"/>
                <w:szCs w:val="30"/>
              </w:rPr>
              <w:t xml:space="preserve">RUNNING EACH ROUND</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2/9</w:t>
            </w:r>
          </w:p>
        </w:tc>
      </w:tr>
    </w:tbl>
    <w:p>
      <w:pPr>
        <w:spacing w:after="140"/>
      </w:pPr>
    </w:p>
    <w:tbl>
      <w:tblPr>
        <w:tblW w:type="dxa" w:w="9026"/>
        <w:tblBorders>
          <w:top w:val="none"/>
          <w:left w:val="none"/>
          <w:bottom w:val="none"/>
          <w:right w:val="none"/>
          <w:insideH w:val="none"/>
          <w:insideV w:val="none"/>
        </w:tblBorders>
      </w:tblPr>
      <w:tblGrid>
        <w:gridCol w:w="1204"/>
        <w:gridCol w:w="360"/>
        <w:gridCol w:w="1204"/>
        <w:gridCol w:w="360"/>
        <w:gridCol w:w="1204"/>
        <w:gridCol w:w="360"/>
        <w:gridCol w:w="1204"/>
        <w:gridCol w:w="360"/>
        <w:gridCol w:w="1204"/>
        <w:gridCol w:w="360"/>
        <w:gridCol w:w="1206"/>
      </w:tblGrid>
      <w:tr>
        <w:tc>
          <w:tcPr>
            <w:tcW w:type="dxa" w:w="1204"/>
            <w:tcBorders>
              <w:top w:val="single" w:color="BFBFBF" w:sz="4"/>
              <w:left w:val="single" w:color="BFBFBF" w:sz="4"/>
              <w:bottom w:val="single" w:color="BFBFBF" w:sz="4"/>
              <w:right w:val="single" w:color="BFBFBF" w:sz="4"/>
            </w:tcBorders>
            <w:shd w:fill="3A8FE8"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New round starts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Read the NEXT UPKEEP result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Run your sector action (p.3)</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Repair ACTIVE FAULTS (p.4)</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Trade for shortages (p.5)</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1204"/>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Prepare the next upkeep</w:t>
            </w:r>
          </w:p>
        </w:tc>
      </w:tr>
    </w:tbl>
    <w:p>
      <w:pPr>
        <w:spacing w:after="120"/>
      </w:pPr>
    </w:p>
    <w:p>
      <w:pPr>
        <w:spacing w:after="120"/>
      </w:pPr>
      <w:r>
        <w:rPr>
          <w:rFonts w:ascii="Arial" w:cs="Arial" w:eastAsia="Arial" w:hAnsi="Arial"/>
          <w:color w:val="1A1A1A"/>
          <w:sz w:val="20"/>
          <w:szCs w:val="20"/>
        </w:rPr>
        <w:t xml:space="preserve">Round 0 is set-up; play runs to Round 7. Each round has its own clock (</w:t>
      </w:r>
      <w:r>
        <w:rPr>
          <w:rFonts w:ascii="Arial" w:cs="Arial" w:eastAsia="Arial" w:hAnsi="Arial"/>
          <w:b/>
          <w:bCs/>
          <w:color w:val="1A1A1A"/>
          <w:sz w:val="20"/>
          <w:szCs w:val="20"/>
        </w:rPr>
        <w:t xml:space="preserve">Round time</w:t>
      </w:r>
      <w:r>
        <w:rPr>
          <w:rFonts w:ascii="Arial" w:cs="Arial" w:eastAsia="Arial" w:hAnsi="Arial"/>
          <w:color w:val="1A1A1A"/>
          <w:sz w:val="20"/>
          <w:szCs w:val="20"/>
        </w:rPr>
        <w:t xml:space="preserve">). At 00:00 the clock stops and nothing else happens: faults keep bleeding until the control desk starts the next round, and </w:t>
      </w:r>
      <w:r>
        <w:rPr>
          <w:rFonts w:ascii="Arial" w:cs="Arial" w:eastAsia="Arial" w:hAnsi="Arial"/>
          <w:b/>
          <w:bCs/>
          <w:color w:val="1A1A1A"/>
          <w:sz w:val="20"/>
          <w:szCs w:val="20"/>
        </w:rPr>
        <w:t xml:space="preserve">Current round</w:t>
      </w:r>
      <w:r>
        <w:rPr>
          <w:rFonts w:ascii="Arial" w:cs="Arial" w:eastAsia="Arial" w:hAnsi="Arial"/>
          <w:color w:val="1A1A1A"/>
          <w:sz w:val="20"/>
          <w:szCs w:val="20"/>
        </w:rPr>
        <w:t xml:space="preserve"> changing is the only signal that it has.</w:t>
      </w: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UPKEEP: 2 ⚡ Power + 1 💧 Water, EVERY ROUND</w:t>
            </w:r>
          </w:p>
          <w:p>
            <w:pPr>
              <w:spacing w:after="60"/>
            </w:pPr>
            <w:r>
              <w:rPr>
                <w:rFonts w:ascii="Arial" w:cs="Arial" w:eastAsia="Arial" w:hAnsi="Arial"/>
                <w:color w:val="1A1A1A"/>
                <w:sz w:val="20"/>
                <w:szCs w:val="20"/>
              </w:rPr>
              <w:t xml:space="preserve">Taken automatically from INVENTORY the moment the next round starts. </w:t>
            </w:r>
            <w:r>
              <w:rPr>
                <w:rFonts w:ascii="Arial" w:cs="Arial" w:eastAsia="Arial" w:hAnsi="Arial"/>
                <w:b/>
                <w:bCs/>
                <w:color w:val="1A1A1A"/>
                <w:sz w:val="20"/>
                <w:szCs w:val="20"/>
              </w:rPr>
              <w:t xml:space="preserve">The whole bill or none of it:</w:t>
            </w:r>
            <w:r>
              <w:rPr>
                <w:rFonts w:ascii="Arial" w:cs="Arial" w:eastAsia="Arial" w:hAnsi="Arial"/>
                <w:color w:val="1A1A1A"/>
                <w:sz w:val="20"/>
                <w:szCs w:val="20"/>
              </w:rPr>
              <w:t xml:space="preserve"> short by one unit, nothing is taken and you lose </w:t>
            </w:r>
            <w:r>
              <w:rPr>
                <w:rFonts w:ascii="Arial" w:cs="Arial" w:eastAsia="Arial" w:hAnsi="Arial"/>
                <w:b/>
                <w:bCs/>
                <w:color w:val="1A1A1A"/>
                <w:sz w:val="20"/>
                <w:szCs w:val="20"/>
              </w:rPr>
              <w:t xml:space="preserve">10 Health</w:t>
            </w:r>
            <w:r>
              <w:rPr>
                <w:rFonts w:ascii="Arial" w:cs="Arial" w:eastAsia="Arial" w:hAnsi="Arial"/>
                <w:color w:val="1A1A1A"/>
                <w:sz w:val="20"/>
                <w:szCs w:val="20"/>
              </w:rPr>
              <w:t xml:space="preserve"> once. No upkeep clock exists; Round time is the warning. NEXT UPKEEP shows the bill, its Status (READY, or SHORTFALL and what is short) and the last result: UPKEEP PAID or UPKEEP SHORTFALL. Brownout halves the bill to 1 ⚡ Power; DARK pays nothing.</w:t>
            </w:r>
          </w:p>
        </w:tc>
      </w:tr>
    </w:tbl>
    <w:p>
      <w:pPr>
        <w:spacing w:after="120"/>
      </w:pPr>
    </w:p>
    <w:tbl>
      <w:tblPr>
        <w:tblW w:type="dxa" w:w="9026"/>
        <w:tblBorders>
          <w:top w:val="none"/>
          <w:left w:val="single" w:color="8A5A00" w:sz="36"/>
          <w:bottom w:val="none"/>
          <w:right w:val="none"/>
          <w:insideH w:val="none"/>
          <w:insideV w:val="none"/>
        </w:tblBorders>
      </w:tblPr>
      <w:tblGrid>
        <w:gridCol w:w="9026"/>
      </w:tblGrid>
      <w:tr>
        <w:tc>
          <w:tcPr>
            <w:tcW w:type="dxa" w:w="9026"/>
            <w:shd w:fill="FFF4D6" w:color="auto" w:val="clear"/>
            <w:tcMar>
              <w:top w:type="dxa" w:w="120"/>
              <w:left w:type="dxa" w:w="200"/>
              <w:bottom w:type="dxa" w:w="100"/>
              <w:right w:type="dxa" w:w="160"/>
            </w:tcMar>
          </w:tcPr>
          <w:p>
            <w:pPr>
              <w:spacing w:after="60"/>
            </w:pPr>
            <w:r>
              <w:rPr>
                <w:rFonts w:ascii="Arial" w:cs="Arial" w:eastAsia="Arial" w:hAnsi="Arial"/>
                <w:b/>
                <w:bCs/>
                <w:color w:val="8A5A00"/>
                <w:spacing w:val="80"/>
                <w:sz w:val="14"/>
                <w:szCs w:val="14"/>
              </w:rPr>
              <w:t xml:space="preserve">NEW ROUND  </w:t>
            </w:r>
            <w:r>
              <w:rPr>
                <w:rFonts w:ascii="Arial" w:cs="Arial" w:eastAsia="Arial" w:hAnsi="Arial"/>
                <w:b/>
                <w:bCs/>
                <w:color w:val="8A5A00"/>
                <w:sz w:val="26"/>
                <w:szCs w:val="26"/>
              </w:rPr>
              <w:t xml:space="preserve">NEW ROUND — CHECK THESE NOW</w:t>
            </w:r>
          </w:p>
          <w:p>
            <w:pPr>
              <w:spacing w:after="60"/>
            </w:pPr>
            <w:r>
              <w:rPr>
                <w:rFonts w:ascii="Arial" w:cs="Arial" w:eastAsia="Arial" w:hAnsi="Arial"/>
                <w:b/>
                <w:bCs/>
                <w:color w:val="1A1A1A"/>
                <w:sz w:val="20"/>
                <w:szCs w:val="20"/>
              </w:rPr>
              <w:t xml:space="preserve">1 Upkeep</w:t>
            </w:r>
            <w:r>
              <w:rPr>
                <w:rFonts w:ascii="Arial" w:cs="Arial" w:eastAsia="Arial" w:hAnsi="Arial"/>
                <w:color w:val="1A1A1A"/>
                <w:sz w:val="20"/>
                <w:szCs w:val="20"/>
              </w:rPr>
              <w:t xml:space="preserve"> was taken: read the NEXT UPKEEP result line and move the chits.</w:t>
            </w:r>
          </w:p>
          <w:p>
            <w:pPr>
              <w:spacing w:after="60"/>
            </w:pPr>
            <w:r>
              <w:rPr>
                <w:rFonts w:ascii="Arial" w:cs="Arial" w:eastAsia="Arial" w:hAnsi="Arial"/>
                <w:b/>
                <w:bCs/>
                <w:color w:val="1A1A1A"/>
                <w:sz w:val="20"/>
                <w:szCs w:val="20"/>
              </w:rPr>
              <w:t xml:space="preserve">2 Production</w:t>
            </w:r>
            <w:r>
              <w:rPr>
                <w:rFonts w:ascii="Arial" w:cs="Arial" w:eastAsia="Arial" w:hAnsi="Arial"/>
                <w:color w:val="1A1A1A"/>
                <w:sz w:val="20"/>
                <w:szCs w:val="20"/>
              </w:rPr>
              <w:t xml:space="preserve"> is open again: press GENERATE WATER and add the chits (p.3). A pending generator upgrade has completed.</w:t>
            </w:r>
          </w:p>
          <w:p>
            <w:pPr>
              <w:spacing w:after="60"/>
            </w:pPr>
            <w:r>
              <w:rPr>
                <w:rFonts w:ascii="Arial" w:cs="Arial" w:eastAsia="Arial" w:hAnsi="Arial"/>
                <w:b/>
                <w:bCs/>
                <w:color w:val="1A1A1A"/>
                <w:sz w:val="20"/>
                <w:szCs w:val="20"/>
              </w:rPr>
              <w:t xml:space="preserve">3 Workers</w:t>
            </w:r>
            <w:r>
              <w:rPr>
                <w:rFonts w:ascii="Arial" w:cs="Arial" w:eastAsia="Arial" w:hAnsi="Arial"/>
                <w:color w:val="1A1A1A"/>
                <w:sz w:val="20"/>
                <w:szCs w:val="20"/>
              </w:rPr>
              <w:t xml:space="preserve">: crew held for an upgrade or a restart is released. An injured worker may have been returned by MED's automatic recovery. A worker you lent out stays where it is.</w:t>
            </w:r>
          </w:p>
          <w:p>
            <w:pPr>
              <w:spacing w:after="60"/>
            </w:pPr>
            <w:r>
              <w:rPr>
                <w:rFonts w:ascii="Arial" w:cs="Arial" w:eastAsia="Arial" w:hAnsi="Arial"/>
                <w:b/>
                <w:bCs/>
                <w:color w:val="1A1A1A"/>
                <w:sz w:val="20"/>
                <w:szCs w:val="20"/>
              </w:rPr>
              <w:t xml:space="preserve">4 Refresh</w:t>
            </w:r>
            <w:r>
              <w:rPr>
                <w:rFonts w:ascii="Arial" w:cs="Arial" w:eastAsia="Arial" w:hAnsi="Arial"/>
                <w:color w:val="1A1A1A"/>
                <w:sz w:val="20"/>
                <w:szCs w:val="20"/>
              </w:rPr>
              <w:t xml:space="preserve">: One generator upgrade may be started again (p.3).</w:t>
            </w:r>
          </w:p>
          <w:p>
            <w:pPr>
              <w:spacing w:after="60"/>
            </w:pPr>
            <w:r>
              <w:rPr>
                <w:rFonts w:ascii="Arial" w:cs="Arial" w:eastAsia="Arial" w:hAnsi="Arial"/>
                <w:b/>
                <w:bCs/>
                <w:color w:val="1A1A1A"/>
                <w:sz w:val="20"/>
                <w:szCs w:val="20"/>
              </w:rPr>
              <w:t xml:space="preserve">5 Open requests and transfers carry over.</w:t>
            </w:r>
          </w:p>
        </w:tc>
      </w:tr>
    </w:tbl>
    <w:p>
      <w:pPr>
        <w:spacing w:after="12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300"/>
        <w:gridCol w:w="4300"/>
        <w:gridCol w:w="3426"/>
      </w:tblGrid>
      <w:tr>
        <w:trPr>
          <w:tblHeader/>
        </w:trPr>
        <w:tc>
          <w:tcPr>
            <w:tcW w:type="dxa" w:w="1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STATUS</w:t>
            </w:r>
          </w:p>
        </w:tc>
        <w:tc>
          <w:tcPr>
            <w:tcW w:type="dxa" w:w="43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MEANS</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STABLE</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70 or above.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Operate normally.</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DEGRADED</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70.</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before the next fault lands.</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CRITICAL</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below 30. Red wash on the console; the big screen shows you red. Every control still works.</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Repair the fastest-bleeding fault first. Ask for a value, a part, a worker, an AGR intervention.</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BROWNOUT</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Imposed by the Authority. Brownout: output falls to the BROWNOUT column of the generator table on p.3; upkeep halves to 1 ⚡ Power; 2 workers are held back; Health bleeds 0.5 a minute.</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operating and pay the smaller bill.</w:t>
            </w:r>
          </w:p>
        </w:tc>
      </w:tr>
      <w:tr>
        <w:trPr>
          <w:cantSplit/>
        </w:trPr>
        <w:tc>
          <w:tcPr>
            <w:tcW w:type="dxa" w:w="13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DARK</w:t>
            </w:r>
          </w:p>
        </w:tc>
        <w:tc>
          <w:tcPr>
            <w:tcW w:type="dxa" w:w="43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Health 0. SECTOR OFFLINE: repairs lock, no output, no upkeep, no healing or approvals from you.</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(OVERVIEW page) with 2 🔧 Parts + 1 ⚡ Power + 1 💧 Water and 2 free workers: back at 20 Health, CRITICAL, that crew held until the round ends.</w:t>
            </w:r>
          </w:p>
        </w:tc>
      </w:tr>
    </w:tbl>
    <w:p>
      <w:pPr>
        <w:spacing w:after="100"/>
      </w:pPr>
    </w:p>
    <w:p>
      <w:pPr>
        <w:spacing w:after="90"/>
      </w:pPr>
      <w:r>
        <w:rPr>
          <w:rFonts w:ascii="Arial" w:cs="Arial" w:eastAsia="Arial" w:hAnsi="Arial"/>
          <w:b/>
          <w:bCs/>
          <w:color w:val="1A1A1A"/>
          <w:sz w:val="18"/>
          <w:szCs w:val="18"/>
        </w:rPr>
        <w:t xml:space="preserve">Before the next round:</w:t>
      </w:r>
      <w:r>
        <w:rPr>
          <w:rFonts w:ascii="Arial" w:cs="Arial" w:eastAsia="Arial" w:hAnsi="Arial"/>
          <w:color w:val="1A1A1A"/>
          <w:sz w:val="18"/>
          <w:szCs w:val="18"/>
        </w:rPr>
        <w:t xml:space="preserve"> make sure NEXT UPKEEP reads READY. Separately, keep enough resources for any open repairs. NEEDS MY ACTION empty and WAITING chased · chits match INVENTORY and WORKERS · the log sheet current.</w:t>
      </w:r>
    </w:p>
    <w:p>
      <w:pPr>
        <w:spacing w:after="90"/>
      </w:pPr>
      <w:r>
        <w:rPr>
          <w:rFonts w:ascii="Arial" w:cs="Arial" w:eastAsia="Arial" w:hAnsi="Arial"/>
          <w:b/>
          <w:bCs/>
          <w:color w:val="1A1A1A"/>
          <w:sz w:val="18"/>
          <w:szCs w:val="18"/>
        </w:rPr>
        <w:t xml:space="preserve">Banners under the header:</w:t>
      </w:r>
      <w:r>
        <w:rPr>
          <w:rFonts w:ascii="Arial" w:cs="Arial" w:eastAsia="Arial" w:hAnsi="Arial"/>
          <w:color w:val="1A1A1A"/>
          <w:sz w:val="18"/>
          <w:szCs w:val="18"/>
        </w:rPr>
        <w:t xml:space="preserve"> CITY ALERT (the whole city) · NOTICE TO WTR (this station) · CITY ANNOUNCEMENT UPDATED (read the big screen) · CITY DECISION — AGR (an intervention changed your stock, workers or Health) · COUNCIL IN SESSION (p.6) · SIMULATION PAUSED (every clock frozen; wait).</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3  </w:t>
            </w:r>
            <w:r>
              <w:rPr>
                <w:rFonts w:ascii="Arial" w:cs="Arial" w:eastAsia="Arial" w:hAnsi="Arial"/>
                <w:b/>
                <w:bCs/>
                <w:color w:val="1A1A1A"/>
                <w:spacing w:val="10"/>
                <w:sz w:val="30"/>
                <w:szCs w:val="30"/>
              </w:rPr>
              <w:t xml:space="preserve">YOUR SECTOR CONTROL: WATER PRODUCTION &amp; GENERATOR</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3/9</w:t>
            </w:r>
          </w:p>
        </w:tc>
      </w:tr>
    </w:tbl>
    <w:p>
      <w:pPr>
        <w:spacing w:after="140"/>
      </w:pP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GENERATE WATER: ONCE EVERY ROUND</w:t>
            </w:r>
          </w:p>
          <w:p>
            <w:pPr>
              <w:spacing w:after="60"/>
            </w:pPr>
            <w:r>
              <w:rPr>
                <w:rFonts w:ascii="Arial" w:cs="Arial" w:eastAsia="Arial" w:hAnsi="Arial"/>
                <w:color w:val="1A1A1A"/>
                <w:sz w:val="20"/>
                <w:szCs w:val="20"/>
              </w:rPr>
              <w:t xml:space="preserve">ROUND OUTPUT panel, right column. Press </w:t>
            </w:r>
            <w:r>
              <w:rPr>
                <w:rFonts w:ascii="Arial" w:cs="Arial" w:eastAsia="Arial" w:hAnsi="Arial"/>
                <w:b/>
                <w:bCs/>
                <w:color w:val="1A1A1A"/>
                <w:sz w:val="20"/>
                <w:szCs w:val="20"/>
              </w:rPr>
              <w:t xml:space="preserve">GENERATE WATER</w:t>
            </w:r>
            <w:r>
              <w:rPr>
                <w:rFonts w:ascii="Arial" w:cs="Arial" w:eastAsia="Arial" w:hAnsi="Arial"/>
                <w:color w:val="1A1A1A"/>
                <w:sz w:val="20"/>
                <w:szCs w:val="20"/>
              </w:rPr>
              <w:t xml:space="preserve"> once each round: your level's output lands in INVENTORY at once. Add the chits. Output not generated before the round changes is lost; after use the panel reads OUTPUT ALREADY GENERATED THIS ROUND.</w:t>
            </w:r>
          </w:p>
        </w:tc>
      </w:tr>
    </w:tbl>
    <w:p>
      <w:pPr>
        <w:spacing w:after="120"/>
      </w:pPr>
    </w:p>
    <w:p>
      <w:pPr>
        <w:spacing w:after="80" w:before="200"/>
      </w:pPr>
      <w:r>
        <w:rPr>
          <w:rFonts w:ascii="Arial" w:cs="Arial" w:eastAsia="Arial" w:hAnsi="Arial"/>
          <w:b/>
          <w:bCs/>
          <w:color w:val="3A8FE8"/>
          <w:spacing w:val="40"/>
          <w:sz w:val="20"/>
          <w:szCs w:val="20"/>
        </w:rPr>
        <w:t xml:space="preserve">GENERATOR LEVELS (OUTPUT PER ROUND)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1900"/>
        <w:gridCol w:w="1700"/>
        <w:gridCol w:w="1700"/>
        <w:gridCol w:w="3726"/>
      </w:tblGrid>
      <w:tr>
        <w:trPr>
          <w:tblHeader/>
        </w:trPr>
        <w:tc>
          <w:tcPr>
            <w:tcW w:type="dxa" w:w="19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LEVEL</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OUTPUT</w:t>
            </w:r>
          </w:p>
        </w:tc>
        <w:tc>
          <w:tcPr>
            <w:tcW w:type="dxa" w:w="17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BROWNOUT</w:t>
            </w:r>
          </w:p>
        </w:tc>
        <w:tc>
          <w:tcPr>
            <w:tcW w:type="dxa" w:w="37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 REACH IT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L1 EMERGENCY</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Only after damage.</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L2 STANDARD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Installed at the start.</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L3 ENHANCED</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4 💧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 Parts · 1 👤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L4 HIGH OUTPUT</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5 💧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2 👤 workers</w:t>
            </w:r>
          </w:p>
        </w:tc>
      </w:tr>
      <w:tr>
        <w:trPr>
          <w:cantSplit/>
        </w:trPr>
        <w:tc>
          <w:tcPr>
            <w:tcW w:type="dxa" w:w="19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L5 MAXIMUM</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6 💧 WATER</w:t>
            </w:r>
          </w:p>
        </w:tc>
        <w:tc>
          <w:tcPr>
            <w:tcW w:type="dxa" w:w="17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 WATER</w:t>
            </w:r>
          </w:p>
        </w:tc>
        <w:tc>
          <w:tcPr>
            <w:tcW w:type="dxa" w:w="37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2 🔧 Parts · 3 👤 workers · POW's PUMP LOAD SUPPORT</w:t>
            </w:r>
          </w:p>
        </w:tc>
      </w:tr>
    </w:tbl>
    <w:p>
      <w:pPr>
        <w:spacing w:after="100"/>
      </w:pPr>
    </w:p>
    <w:p>
      <w:pPr>
        <w:spacing w:after="80" w:before="200"/>
      </w:pPr>
      <w:r>
        <w:rPr>
          <w:rFonts w:ascii="Arial" w:cs="Arial" w:eastAsia="Arial" w:hAnsi="Arial"/>
          <w:b/>
          <w:bCs/>
          <w:color w:val="3A8FE8"/>
          <w:spacing w:val="40"/>
          <w:sz w:val="20"/>
          <w:szCs w:val="20"/>
        </w:rPr>
        <w:t xml:space="preserve">UPGRADING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From Round 1, press </w:t>
      </w:r>
      <w:r>
        <w:rPr>
          <w:rFonts w:ascii="Arial" w:cs="Arial" w:eastAsia="Arial" w:hAnsi="Arial"/>
          <w:b/>
          <w:bCs/>
          <w:color w:val="1A1A1A"/>
          <w:sz w:val="20"/>
          <w:szCs w:val="20"/>
        </w:rPr>
        <w:t xml:space="preserve">START UPGRADE</w:t>
      </w:r>
      <w:r>
        <w:rPr>
          <w:rFonts w:ascii="Arial" w:cs="Arial" w:eastAsia="Arial" w:hAnsi="Arial"/>
          <w:color w:val="1A1A1A"/>
          <w:sz w:val="20"/>
          <w:szCs w:val="20"/>
        </w:rPr>
        <w:t xml:space="preserve"> once a round. The Parts are spent now; the workers are held until the round ends; the new level is installed when the next round starts.</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b/>
          <w:bCs/>
          <w:color w:val="1A1A1A"/>
          <w:sz w:val="20"/>
          <w:szCs w:val="20"/>
        </w:rPr>
        <w:t xml:space="preserve">CANCEL UPGRADE</w:t>
      </w:r>
      <w:r>
        <w:rPr>
          <w:rFonts w:ascii="Arial" w:cs="Arial" w:eastAsia="Arial" w:hAnsi="Arial"/>
          <w:color w:val="1A1A1A"/>
          <w:sz w:val="20"/>
          <w:szCs w:val="20"/>
        </w:rPr>
        <w:t xml:space="preserve"> frees the crew but 1 Part is lost.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Level 5 needs POW's </w:t>
      </w:r>
      <w:r>
        <w:rPr>
          <w:rFonts w:ascii="Arial" w:cs="Arial" w:eastAsia="Arial" w:hAnsi="Arial"/>
          <w:b/>
          <w:bCs/>
          <w:color w:val="1A1A1A"/>
          <w:sz w:val="20"/>
          <w:szCs w:val="20"/>
        </w:rPr>
        <w:t xml:space="preserve">PUMP LOAD SUPPORT</w:t>
      </w:r>
      <w:r>
        <w:rPr>
          <w:rFonts w:ascii="Arial" w:cs="Arial" w:eastAsia="Arial" w:hAnsi="Arial"/>
          <w:color w:val="1A1A1A"/>
          <w:sz w:val="20"/>
          <w:szCs w:val="20"/>
        </w:rPr>
        <w:t xml:space="preserve">: POW presses CONFIRM SUPPORT in the TECHNICAL SUPPORT panel on its RESOURCE EXCHANGE page. Ask through your Liaison; it costs POW nothing but a decision.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POW will ask you for </w:t>
      </w:r>
      <w:r>
        <w:rPr>
          <w:rFonts w:ascii="Arial" w:cs="Arial" w:eastAsia="Arial" w:hAnsi="Arial"/>
          <w:b/>
          <w:bCs/>
          <w:color w:val="1A1A1A"/>
          <w:sz w:val="20"/>
          <w:szCs w:val="20"/>
        </w:rPr>
        <w:t xml:space="preserve">COOLING CALIBRATION SUPPORT</w:t>
      </w:r>
      <w:r>
        <w:rPr>
          <w:rFonts w:ascii="Arial" w:cs="Arial" w:eastAsia="Arial" w:hAnsi="Arial"/>
          <w:color w:val="1A1A1A"/>
          <w:sz w:val="20"/>
          <w:szCs w:val="20"/>
        </w:rPr>
        <w:t xml:space="preserve"> the same way. CONFIRM SUPPORT commits none of your stock.</w:t>
      </w:r>
    </w:p>
    <w:p>
      <w:pPr>
        <w:spacing w:after="80" w:before="200"/>
      </w:pPr>
      <w:r>
        <w:rPr>
          <w:rFonts w:ascii="Arial" w:cs="Arial" w:eastAsia="Arial" w:hAnsi="Arial"/>
          <w:b/>
          <w:bCs/>
          <w:color w:val="3A8FE8"/>
          <w:spacing w:val="40"/>
          <w:sz w:val="20"/>
          <w:szCs w:val="20"/>
        </w:rPr>
        <w:t xml:space="preserve">BROWNOUT AND DARK</w:t>
      </w:r>
    </w:p>
    <w:p>
      <w:pPr>
        <w:spacing w:after="120"/>
      </w:pPr>
      <w:r>
        <w:rPr>
          <w:rFonts w:ascii="Arial" w:cs="Arial" w:eastAsia="Arial" w:hAnsi="Arial"/>
          <w:color w:val="1A1A1A"/>
          <w:sz w:val="20"/>
          <w:szCs w:val="20"/>
        </w:rPr>
        <w:t xml:space="preserve">Brownout: output falls to the BROWNOUT column of the generator table on p.3; upkeep halves to 1 ⚡ Power; 2 workers are held back; Health bleeds 0.5 a minute. DARK generates nothing.</w:t>
      </w:r>
    </w:p>
    <w:tbl>
      <w:tblPr>
        <w:tblW w:type="dxa" w:w="9026"/>
        <w:tblBorders>
          <w:top w:val="none"/>
          <w:left w:val="single" w:color="6B6B6B" w:sz="36"/>
          <w:bottom w:val="none"/>
          <w:right w:val="none"/>
          <w:insideH w:val="none"/>
          <w:insideV w:val="none"/>
        </w:tblBorders>
      </w:tblPr>
      <w:tblGrid>
        <w:gridCol w:w="9026"/>
      </w:tblGrid>
      <w:tr>
        <w:tc>
          <w:tcPr>
            <w:tcW w:type="dxa" w:w="9026"/>
            <w:shd w:fill="F2F2F2" w:color="auto" w:val="clear"/>
            <w:tcMar>
              <w:top w:type="dxa" w:w="120"/>
              <w:left w:type="dxa" w:w="200"/>
              <w:bottom w:type="dxa" w:w="100"/>
              <w:right w:type="dxa" w:w="160"/>
            </w:tcMar>
          </w:tcPr>
          <w:p>
            <w:pPr>
              <w:spacing w:after="60"/>
            </w:pPr>
            <w:r>
              <w:rPr>
                <w:rFonts w:ascii="Arial" w:cs="Arial" w:eastAsia="Arial" w:hAnsi="Arial"/>
                <w:b/>
                <w:bCs/>
                <w:color w:val="6B6B6B"/>
                <w:spacing w:val="80"/>
                <w:sz w:val="14"/>
                <w:szCs w:val="14"/>
              </w:rPr>
              <w:t xml:space="preserve">REMEMBER  </w:t>
            </w:r>
            <w:r>
              <w:rPr>
                <w:rFonts w:ascii="Arial" w:cs="Arial" w:eastAsia="Arial" w:hAnsi="Arial"/>
                <w:b/>
                <w:bCs/>
                <w:color w:val="1A1A1A"/>
                <w:sz w:val="22"/>
                <w:szCs w:val="22"/>
              </w:rPr>
              <w:t xml:space="preserve">ALLOCATION IS YOURS</w:t>
            </w:r>
          </w:p>
          <w:p>
            <w:pPr>
              <w:spacing w:after="60"/>
            </w:pPr>
            <w:r>
              <w:rPr>
                <w:rFonts w:ascii="Arial" w:cs="Arial" w:eastAsia="Arial" w:hAnsi="Arial"/>
                <w:color w:val="1A1A1A"/>
                <w:sz w:val="20"/>
                <w:szCs w:val="20"/>
              </w:rPr>
              <w:t xml:space="preserve">You decide who gets Water, how much, and when. The console never forces a transfer; every sector needs 1 💧 a round for upkeep and most repairs burn it. Your Specification Tables (p.9) are what other Liaisons come to you for. Give, delay or bargain: your call.</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4  </w:t>
            </w:r>
            <w:r>
              <w:rPr>
                <w:rFonts w:ascii="Arial" w:cs="Arial" w:eastAsia="Arial" w:hAnsi="Arial"/>
                <w:b/>
                <w:bCs/>
                <w:color w:val="1A1A1A"/>
                <w:spacing w:val="10"/>
                <w:sz w:val="30"/>
                <w:szCs w:val="30"/>
              </w:rPr>
              <w:t xml:space="preserve">WHEN A FAULT APPEARS</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4/9</w:t>
            </w:r>
          </w:p>
        </w:tc>
      </w:tr>
    </w:tbl>
    <w:p>
      <w:pPr>
        <w:spacing w:after="140"/>
      </w:pPr>
    </w:p>
    <w:tbl>
      <w:tblPr>
        <w:tblW w:type="dxa" w:w="9026"/>
        <w:tblBorders>
          <w:top w:val="none"/>
          <w:left w:val="none"/>
          <w:bottom w:val="none"/>
          <w:right w:val="none"/>
          <w:insideH w:val="none"/>
          <w:insideV w:val="none"/>
        </w:tblBorders>
      </w:tblPr>
      <w:tblGrid>
        <w:gridCol w:w="2608"/>
        <w:gridCol w:w="600"/>
        <w:gridCol w:w="2608"/>
        <w:gridCol w:w="600"/>
        <w:gridCol w:w="2610"/>
      </w:tblGrid>
      <w:tr>
        <w:tc>
          <w:tcPr>
            <w:tcW w:type="dxa" w:w="2608"/>
            <w:tcBorders>
              <w:top w:val="single" w:color="BFBFBF" w:sz="4"/>
              <w:left w:val="single" w:color="BFBFBF" w:sz="4"/>
              <w:bottom w:val="single" w:color="BFBFBF" w:sz="4"/>
              <w:right w:val="single" w:color="BFBFBF" w:sz="4"/>
            </w:tcBorders>
            <w:shd w:fill="3A8FE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1  GET VALUE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44"/>
                <w:szCs w:val="44"/>
              </w:rPr>
              <w:t xml:space="preserve">→</w:t>
            </w:r>
          </w:p>
        </w:tc>
        <w:tc>
          <w:tcPr>
            <w:tcW w:type="dxa" w:w="2608"/>
            <w:tcBorders>
              <w:top w:val="single" w:color="BFBFBF" w:sz="4"/>
              <w:left w:val="single" w:color="BFBFBF" w:sz="4"/>
              <w:bottom w:val="single" w:color="BFBFBF" w:sz="4"/>
              <w:right w:val="single" w:color="BFBFBF" w:sz="4"/>
            </w:tcBorders>
            <w:shd w:fill="3A8FE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2  BUILD CODE</w:t>
            </w:r>
          </w:p>
        </w:tc>
        <w:tc>
          <w:tcPr>
            <w:tcW w:type="dxa" w:w="60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44"/>
                <w:szCs w:val="44"/>
              </w:rPr>
              <w:t xml:space="preserve">→</w:t>
            </w:r>
          </w:p>
        </w:tc>
        <w:tc>
          <w:tcPr>
            <w:tcW w:type="dxa" w:w="2608"/>
            <w:tcBorders>
              <w:top w:val="single" w:color="BFBFBF" w:sz="4"/>
              <w:left w:val="single" w:color="BFBFBF" w:sz="4"/>
              <w:bottom w:val="single" w:color="BFBFBF" w:sz="4"/>
              <w:right w:val="single" w:color="BFBFBF" w:sz="4"/>
            </w:tcBorders>
            <w:shd w:fill="3A8FE8" w:color="auto" w:val="clear"/>
            <w:tcMar>
              <w:top w:type="dxa" w:w="120"/>
              <w:left w:type="dxa" w:w="70"/>
              <w:bottom w:type="dxa" w:w="120"/>
              <w:right w:type="dxa" w:w="70"/>
            </w:tcMar>
            <w:vAlign w:val="center"/>
          </w:tcPr>
          <w:p>
            <w:pPr>
              <w:spacing w:after="0"/>
              <w:jc w:val="center"/>
            </w:pPr>
            <w:r>
              <w:rPr>
                <w:rFonts w:ascii="Arial" w:cs="Arial" w:eastAsia="Arial" w:hAnsi="Arial"/>
                <w:b/>
                <w:bCs/>
                <w:color w:val="FFFFFF"/>
                <w:spacing w:val="40"/>
                <w:sz w:val="30"/>
                <w:szCs w:val="30"/>
              </w:rPr>
              <w:t xml:space="preserve">3  SUBMIT</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OPEN the fault in ACTIVE FAULTS: code, name, severity, DECAY rate. Fastest bleed first; </w:t>
      </w:r>
      <w:r>
        <w:rPr>
          <w:rFonts w:ascii="Arial" w:cs="Arial" w:eastAsia="Arial" w:hAnsi="Arial"/>
          <w:b/>
          <w:bCs/>
          <w:color w:val="1A1A1A"/>
          <w:sz w:val="20"/>
          <w:szCs w:val="20"/>
        </w:rPr>
        <w:t xml:space="preserve">TIME-CRITICAL</w:t>
      </w:r>
      <w:r>
        <w:rPr>
          <w:rFonts w:ascii="Arial" w:cs="Arial" w:eastAsia="Arial" w:hAnsi="Arial"/>
          <w:color w:val="1A1A1A"/>
          <w:sz w:val="20"/>
          <w:szCs w:val="20"/>
        </w:rPr>
        <w:t xml:space="preserve"> before anything.</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FIND the code on </w:t>
      </w:r>
      <w:r>
        <w:rPr>
          <w:rFonts w:ascii="Arial" w:cs="Arial" w:eastAsia="Arial" w:hAnsi="Arial"/>
          <w:b/>
          <w:bCs/>
          <w:color w:val="1A1A1A"/>
          <w:sz w:val="20"/>
          <w:szCs w:val="20"/>
        </w:rPr>
        <w:t xml:space="preserve">p.7 or p.8</w:t>
      </w:r>
      <w:r>
        <w:rPr>
          <w:rFonts w:ascii="Arial" w:cs="Arial" w:eastAsia="Arial" w:hAnsi="Arial"/>
          <w:color w:val="1A1A1A"/>
          <w:sz w:val="20"/>
          <w:szCs w:val="20"/>
        </w:rPr>
        <w:t xml:space="preserve">: its card is the whole procedure.</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STAGE crew and materials: INVENTORY must hold the materials (REPAIR READINESS reads MATERIALS ✓ READY) and WORKERS available must cover the crew.</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b/>
          <w:bCs/>
          <w:color w:val="1A1A1A"/>
          <w:sz w:val="20"/>
          <w:szCs w:val="20"/>
        </w:rPr>
        <w:t xml:space="preserve">GET VALUE.</w:t>
      </w:r>
      <w:r>
        <w:rPr>
          <w:rFonts w:ascii="Arial" w:cs="Arial" w:eastAsia="Arial" w:hAnsi="Arial"/>
          <w:color w:val="1A1A1A"/>
          <w:sz w:val="20"/>
          <w:szCs w:val="20"/>
        </w:rPr>
        <w:t xml:space="preserve"> YOUR table: p.9. Another sector's: the Liaison asks that station for the exact row by name and brings back three digits, written down. They may refuse, delay or bargain. An answer that is a sector's name, not a number, is a </w:t>
      </w:r>
      <w:r>
        <w:rPr>
          <w:rFonts w:ascii="Arial" w:cs="Arial" w:eastAsia="Arial" w:hAnsi="Arial"/>
          <w:b/>
          <w:bCs/>
          <w:color w:val="1A1A1A"/>
          <w:sz w:val="20"/>
          <w:szCs w:val="20"/>
        </w:rPr>
        <w:t xml:space="preserve">REFERENCE</w:t>
      </w:r>
      <w:r>
        <w:rPr>
          <w:rFonts w:ascii="Arial" w:cs="Arial" w:eastAsia="Arial" w:hAnsi="Arial"/>
          <w:color w:val="1A1A1A"/>
          <w:sz w:val="20"/>
          <w:szCs w:val="20"/>
        </w:rPr>
        <w:t xml:space="preserve">: follow it and ask there.</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b/>
          <w:bCs/>
          <w:color w:val="1A1A1A"/>
          <w:sz w:val="20"/>
          <w:szCs w:val="20"/>
        </w:rPr>
        <w:t xml:space="preserve">BUILD CODE.</w:t>
      </w:r>
      <w:r>
        <w:rPr>
          <w:rFonts w:ascii="Arial" w:cs="Arial" w:eastAsia="Arial" w:hAnsi="Arial"/>
          <w:color w:val="1A1A1A"/>
          <w:sz w:val="20"/>
          <w:szCs w:val="20"/>
        </w:rPr>
        <w:t xml:space="preserve"> Exactly as the card's ENTER line shows: procedure, then each three-digit value, joined by hyphens.</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b/>
          <w:bCs/>
          <w:color w:val="1A1A1A"/>
          <w:sz w:val="20"/>
          <w:szCs w:val="20"/>
        </w:rPr>
        <w:t xml:space="preserve">SUBMIT.</w:t>
      </w:r>
      <w:r>
        <w:rPr>
          <w:rFonts w:ascii="Arial" w:cs="Arial" w:eastAsia="Arial" w:hAnsi="Arial"/>
          <w:color w:val="1A1A1A"/>
          <w:sz w:val="20"/>
          <w:szCs w:val="20"/>
        </w:rPr>
        <w:t xml:space="preserve"> Systems Lead types the code, sets </w:t>
      </w: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to at least the crew, presses </w:t>
      </w:r>
      <w:r>
        <w:rPr>
          <w:rFonts w:ascii="Arial" w:cs="Arial" w:eastAsia="Arial" w:hAnsi="Arial"/>
          <w:b/>
          <w:bCs/>
          <w:color w:val="1A1A1A"/>
          <w:sz w:val="20"/>
          <w:szCs w:val="20"/>
        </w:rPr>
        <w:t xml:space="preserve">SUBMIT REPAIR</w:t>
      </w:r>
      <w:r>
        <w:rPr>
          <w:rFonts w:ascii="Arial" w:cs="Arial" w:eastAsia="Arial" w:hAnsi="Arial"/>
          <w:color w:val="1A1A1A"/>
          <w:sz w:val="20"/>
          <w:szCs w:val="20"/>
        </w:rPr>
        <w:t xml:space="preserv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ACCEPTED: green banner, the fault moves to RECENTLY RESOLVED, materials leave INVENTORY, the REPAIR REWARD is paid, the crew is free at once. Move the chits; log it.</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400"/>
        <w:gridCol w:w="5626"/>
      </w:tblGrid>
      <w:tr>
        <w:trPr>
          <w:tblHeader/>
        </w:trPr>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CONSOLE SAYS</w:t>
            </w:r>
          </w:p>
        </w:tc>
        <w:tc>
          <w:tcPr>
            <w:tcW w:type="dxa" w:w="56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The code is wrong. Verify the value, the source row and the code. ATTEMPTS counts these.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INSUFFICIENT CREW</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Assign more workers, borrow one (p.5) or arm RESERVE CREW.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MATERIALS NOT READY — CHECK YOUR BINDER</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Get the materials (p.5) or arm EMERGENCY REPAIR KIT. Not a wrong code.</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LOCKED mm:ss</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3 wrong codes in a row. Use the 20 seconds to verify the source, then resubmit.</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MATCHING PROCEDURE — VERIFY THIS ALERT</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Stop entering codes. Log it, tell COM, then work the faults you can repair.</w:t>
            </w:r>
          </w:p>
        </w:tc>
      </w:tr>
      <w:tr>
        <w:trPr>
          <w:cantSplit/>
        </w:trPr>
        <w:tc>
          <w:tcPr>
            <w:tcW w:type="dxa" w:w="34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56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first (p.2).</w:t>
            </w:r>
          </w:p>
        </w:tc>
      </w:tr>
    </w:tbl>
    <w:p>
      <w:pPr>
        <w:spacing w:after="100"/>
      </w:pPr>
    </w:p>
    <w:p>
      <w:pPr>
        <w:spacing w:after="90"/>
      </w:pPr>
      <w:r>
        <w:rPr>
          <w:rFonts w:ascii="Arial" w:cs="Arial" w:eastAsia="Arial" w:hAnsi="Arial"/>
          <w:color w:val="1A1A1A"/>
          <w:sz w:val="18"/>
          <w:szCs w:val="18"/>
        </w:rPr>
        <w:t xml:space="preserve">A crew or materials refusal costs nothing and does not count toward the lock. Codes that belong to other sectors: the ESCALATE TO list on p.8.</w:t>
      </w:r>
    </w:p>
    <w:p>
      <w:pPr>
        <w:spacing w:after="80" w:before="200"/>
      </w:pPr>
      <w:r>
        <w:rPr>
          <w:rFonts w:ascii="Arial" w:cs="Arial" w:eastAsia="Arial" w:hAnsi="Arial"/>
          <w:b/>
          <w:bCs/>
          <w:color w:val="3A8FE8"/>
          <w:spacing w:val="40"/>
          <w:sz w:val="20"/>
          <w:szCs w:val="20"/>
        </w:rPr>
        <w:t xml:space="preserve">TACTICAL TOKENS (TACTICAL OPPORTUNITIES PANEL): OPEN THE FAULT CARD FIRST, THEN PRESS THE TOKEN. USED ONCE.</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2200"/>
        <w:gridCol w:w="3400"/>
        <w:gridCol w:w="3426"/>
      </w:tblGrid>
      <w:tr>
        <w:trPr>
          <w:tblHeader/>
        </w:trPr>
        <w:tc>
          <w:tcPr>
            <w:tcW w:type="dxa" w:w="22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TOKEN</w:t>
            </w:r>
          </w:p>
        </w:tc>
        <w:tc>
          <w:tcPr>
            <w:tcW w:type="dxa" w:w="34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EFFECT</w:t>
            </w:r>
          </w:p>
        </w:tc>
        <w:tc>
          <w:tcPr>
            <w:tcW w:type="dxa" w:w="34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USE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RESERVE CREW</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+1 temporary worker for one repair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SECOND CHANCE</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rejected code does not count toward the lockout</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FORGIVE LAST REJECTION, right after a rejected code.</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EMERGENCY REPAIR KIT</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one repair needs 1 part fewer</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ARM FOR THIS REPAIR, before the repair is submitted.</w:t>
            </w:r>
          </w:p>
        </w:tc>
      </w:tr>
      <w:tr>
        <w:trPr>
          <w:cantSplit/>
        </w:trPr>
        <w:tc>
          <w:tcPr>
            <w:tcW w:type="dxa" w:w="22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STABILISER</w:t>
            </w:r>
          </w:p>
        </w:tc>
        <w:tc>
          <w:tcPr>
            <w:tcW w:type="dxa" w:w="3400"/>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blocks the next minute of one fault's decay</w:t>
            </w:r>
          </w:p>
        </w:tc>
        <w:tc>
          <w:tcPr>
            <w:tcW w:type="dxa" w:w="34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ACTIVATE ON THIS FAULT, before the next decay.</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5  </w:t>
            </w:r>
            <w:r>
              <w:rPr>
                <w:rFonts w:ascii="Arial" w:cs="Arial" w:eastAsia="Arial" w:hAnsi="Arial"/>
                <w:b/>
                <w:bCs/>
                <w:color w:val="1A1A1A"/>
                <w:spacing w:val="10"/>
                <w:sz w:val="30"/>
                <w:szCs w:val="30"/>
              </w:rPr>
              <w:t xml:space="preserve">TRADING, WORKERS &amp; HEALING</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5/9</w:t>
            </w:r>
          </w:p>
        </w:tc>
      </w:tr>
    </w:tbl>
    <w:p>
      <w:pPr>
        <w:spacing w:after="140"/>
      </w:pPr>
    </w:p>
    <w:tbl>
      <w:tblPr>
        <w:tblW w:type="dxa" w:w="9026"/>
        <w:tblBorders>
          <w:top w:val="none"/>
          <w:left w:val="none"/>
          <w:bottom w:val="none"/>
          <w:right w:val="none"/>
          <w:insideH w:val="none"/>
          <w:insideV w:val="none"/>
        </w:tblBorders>
      </w:tblPr>
      <w:tblGrid>
        <w:gridCol w:w="980"/>
        <w:gridCol w:w="360"/>
        <w:gridCol w:w="980"/>
        <w:gridCol w:w="360"/>
        <w:gridCol w:w="980"/>
        <w:gridCol w:w="360"/>
        <w:gridCol w:w="980"/>
        <w:gridCol w:w="360"/>
        <w:gridCol w:w="980"/>
        <w:gridCol w:w="360"/>
        <w:gridCol w:w="980"/>
        <w:gridCol w:w="360"/>
        <w:gridCol w:w="986"/>
      </w:tblGrid>
      <w:tr>
        <w:tc>
          <w:tcPr>
            <w:tcW w:type="dxa" w:w="980"/>
            <w:tcBorders>
              <w:top w:val="single" w:color="BFBFBF" w:sz="4"/>
              <w:left w:val="single" w:color="BFBFBF" w:sz="4"/>
              <w:bottom w:val="single" w:color="BFBFBF" w:sz="4"/>
              <w:right w:val="single" w:color="BFBFBF" w:sz="4"/>
            </w:tcBorders>
            <w:shd w:fill="3A8FE8" w:color="auto" w:val="clear"/>
            <w:tcMar>
              <w:top w:type="dxa" w:w="90"/>
              <w:left w:type="dxa" w:w="70"/>
              <w:bottom w:type="dxa" w:w="90"/>
              <w:right w:type="dxa" w:w="70"/>
            </w:tcMar>
            <w:vAlign w:val="center"/>
          </w:tcPr>
          <w:p>
            <w:pPr>
              <w:spacing w:after="0"/>
              <w:jc w:val="center"/>
            </w:pPr>
            <w:r>
              <w:rPr>
                <w:rFonts w:ascii="Arial" w:cs="Arial" w:eastAsia="Arial" w:hAnsi="Arial"/>
                <w:b/>
                <w:bCs/>
                <w:color w:val="FFFFFF"/>
                <w:sz w:val="16"/>
                <w:szCs w:val="16"/>
              </w:rPr>
              <w:t xml:space="preserve">Liaisons negotiate in person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980"/>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REQUEST on the console</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980"/>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Supplier FULFILLS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980"/>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Both Liaisons sign the chit</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980"/>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Chit to TRN</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980"/>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TRN confirms, stamps, APPROVES</w:t>
            </w:r>
          </w:p>
        </w:tc>
        <w:tc>
          <w:tcPr>
            <w:tcW w:type="dxa" w:w="360"/>
            <w:tcBorders>
              <w:top w:val="none"/>
              <w:left w:val="none"/>
              <w:bottom w:val="none"/>
              <w:right w:val="none"/>
            </w:tcBorders>
            <w:tcMar>
              <w:top w:type="dxa" w:w="0"/>
              <w:left w:type="dxa" w:w="0"/>
              <w:bottom w:type="dxa" w:w="0"/>
              <w:right w:type="dxa" w:w="0"/>
            </w:tcMar>
            <w:vAlign w:val="center"/>
          </w:tcPr>
          <w:p>
            <w:pPr>
              <w:spacing w:after="0"/>
              <w:jc w:val="center"/>
            </w:pPr>
            <w:r>
              <w:rPr>
                <w:rFonts w:ascii="Arial" w:cs="Arial" w:eastAsia="Arial" w:hAnsi="Arial"/>
                <w:b/>
                <w:bCs/>
                <w:color w:val="3A8FE8"/>
                <w:sz w:val="28"/>
                <w:szCs w:val="28"/>
              </w:rPr>
              <w:t xml:space="preserve">→</w:t>
            </w:r>
          </w:p>
        </w:tc>
        <w:tc>
          <w:tcPr>
            <w:tcW w:type="dxa" w:w="980"/>
            <w:tcBorders>
              <w:top w:val="single" w:color="BFBFBF" w:sz="4"/>
              <w:left w:val="single" w:color="BFBFBF" w:sz="4"/>
              <w:bottom w:val="single" w:color="BFBFBF" w:sz="4"/>
              <w:right w:val="single" w:color="BFBFBF" w:sz="4"/>
            </w:tcBorders>
            <w:shd w:fill="D8E9FA" w:color="auto" w:val="clear"/>
            <w:tcMar>
              <w:top w:type="dxa" w:w="90"/>
              <w:left w:type="dxa" w:w="70"/>
              <w:bottom w:type="dxa" w:w="90"/>
              <w:right w:type="dxa" w:w="70"/>
            </w:tcMar>
            <w:vAlign w:val="center"/>
          </w:tcPr>
          <w:p>
            <w:pPr>
              <w:spacing w:after="0"/>
              <w:jc w:val="center"/>
            </w:pPr>
            <w:r>
              <w:rPr>
                <w:rFonts w:ascii="Arial" w:cs="Arial" w:eastAsia="Arial" w:hAnsi="Arial"/>
                <w:b/>
                <w:bCs/>
                <w:color w:val="1A1A1A"/>
                <w:sz w:val="16"/>
                <w:szCs w:val="16"/>
              </w:rPr>
              <w:t xml:space="preserve">DELIVERED: move the stock</w:t>
            </w:r>
          </w:p>
        </w:tc>
      </w:tr>
    </w:tbl>
    <w:p>
      <w:pPr>
        <w:spacing w:after="120"/>
      </w:pP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Liaisons agree the deal face to face. Only the Liaison leaves the station.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The receiving sector: RESOURCE EXCHANGE → </w:t>
      </w:r>
      <w:r>
        <w:rPr>
          <w:rFonts w:ascii="Arial" w:cs="Arial" w:eastAsia="Arial" w:hAnsi="Arial"/>
          <w:b/>
          <w:bCs/>
          <w:color w:val="1A1A1A"/>
          <w:sz w:val="20"/>
          <w:szCs w:val="20"/>
        </w:rPr>
        <w:t xml:space="preserve">+ NEW REQUEST</w:t>
      </w:r>
      <w:r>
        <w:rPr>
          <w:rFonts w:ascii="Arial" w:cs="Arial" w:eastAsia="Arial" w:hAnsi="Arial"/>
          <w:color w:val="1A1A1A"/>
          <w:sz w:val="20"/>
          <w:szCs w:val="20"/>
        </w:rPr>
        <w:t xml:space="preserve"> → REQUEST FROM (sector), RESOURCE (⚡ 💧 🔧 ⚕ or 👤 WORKERS), QUANTITY → </w:t>
      </w:r>
      <w:r>
        <w:rPr>
          <w:rFonts w:ascii="Arial" w:cs="Arial" w:eastAsia="Arial" w:hAnsi="Arial"/>
          <w:b/>
          <w:bCs/>
          <w:color w:val="1A1A1A"/>
          <w:sz w:val="20"/>
          <w:szCs w:val="20"/>
        </w:rPr>
        <w:t xml:space="preserve">SEND REQUEST</w:t>
      </w:r>
      <w:r>
        <w:rPr>
          <w:rFonts w:ascii="Arial" w:cs="Arial" w:eastAsia="Arial" w:hAnsi="Arial"/>
          <w:color w:val="1A1A1A"/>
          <w:sz w:val="20"/>
          <w:szCs w:val="20"/>
        </w:rPr>
        <w:t xml:space="preserve">. The card reads WAITING FOR SUPPLIER.</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The supplier: banner VIEW or NEEDS MY ACTION → </w:t>
      </w:r>
      <w:r>
        <w:rPr>
          <w:rFonts w:ascii="Arial" w:cs="Arial" w:eastAsia="Arial" w:hAnsi="Arial"/>
          <w:b/>
          <w:bCs/>
          <w:color w:val="1A1A1A"/>
          <w:sz w:val="20"/>
          <w:szCs w:val="20"/>
        </w:rPr>
        <w:t xml:space="preserve">FULFILL</w:t>
      </w:r>
      <w:r>
        <w:rPr>
          <w:rFonts w:ascii="Arial" w:cs="Arial" w:eastAsia="Arial" w:hAnsi="Arial"/>
          <w:color w:val="1A1A1A"/>
          <w:sz w:val="20"/>
          <w:szCs w:val="20"/>
        </w:rPr>
        <w:t xml:space="preserve"> (possible only while it holds the stock) or DECLINE. The card reads WAITING FOR TRN.</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Both Liaisons fill in one paper Transfer Chit and sign it. The chit's fields are the record; nothing on it is optional.</w:t>
      </w:r>
    </w:p>
    <w:p>
      <w:pPr>
        <w:spacing w:after="70"/>
        <w:ind w:left="420" w:hanging="420"/>
      </w:pPr>
      <w:r>
        <w:rPr>
          <w:rFonts w:ascii="Courier New" w:cs="Courier New" w:eastAsia="Courier New" w:hAnsi="Courier New"/>
          <w:b/>
          <w:bCs/>
          <w:color w:val="1A1A1A"/>
          <w:sz w:val="20"/>
          <w:szCs w:val="20"/>
        </w:rPr>
        <w:t xml:space="preserve"> 5  </w:t>
      </w:r>
      <w:r>
        <w:rPr>
          <w:rFonts w:ascii="Arial" w:cs="Arial" w:eastAsia="Arial" w:hAnsi="Arial"/>
          <w:color w:val="1A1A1A"/>
          <w:sz w:val="20"/>
          <w:szCs w:val="20"/>
        </w:rPr>
        <w:t xml:space="preserve">A Liaison carries the chit to Transport.</w:t>
      </w:r>
    </w:p>
    <w:p>
      <w:pPr>
        <w:spacing w:after="70"/>
        <w:ind w:left="420" w:hanging="420"/>
      </w:pPr>
      <w:r>
        <w:rPr>
          <w:rFonts w:ascii="Courier New" w:cs="Courier New" w:eastAsia="Courier New" w:hAnsi="Courier New"/>
          <w:b/>
          <w:bCs/>
          <w:color w:val="1A1A1A"/>
          <w:sz w:val="20"/>
          <w:szCs w:val="20"/>
        </w:rPr>
        <w:t xml:space="preserve"> 6  </w:t>
      </w:r>
      <w:r>
        <w:rPr>
          <w:rFonts w:ascii="Arial" w:cs="Arial" w:eastAsia="Arial" w:hAnsi="Arial"/>
          <w:color w:val="1A1A1A"/>
          <w:sz w:val="20"/>
          <w:szCs w:val="20"/>
        </w:rPr>
        <w:t xml:space="preserve">TRN checks it, presses CONFIRM CHIT, stamps the paper, presses APPROVE. TRN has 3 approvals a round and may DECLINE.</w:t>
      </w:r>
    </w:p>
    <w:p>
      <w:pPr>
        <w:spacing w:after="70"/>
        <w:ind w:left="420" w:hanging="420"/>
      </w:pPr>
      <w:r>
        <w:rPr>
          <w:rFonts w:ascii="Courier New" w:cs="Courier New" w:eastAsia="Courier New" w:hAnsi="Courier New"/>
          <w:b/>
          <w:bCs/>
          <w:color w:val="1A1A1A"/>
          <w:sz w:val="20"/>
          <w:szCs w:val="20"/>
        </w:rPr>
        <w:t xml:space="preserve"> 7  </w:t>
      </w:r>
      <w:r>
        <w:rPr>
          <w:rFonts w:ascii="Arial" w:cs="Arial" w:eastAsia="Arial" w:hAnsi="Arial"/>
          <w:color w:val="1A1A1A"/>
          <w:sz w:val="20"/>
          <w:szCs w:val="20"/>
        </w:rPr>
        <w:t xml:space="preserve">Both consoles read </w:t>
      </w:r>
      <w:r>
        <w:rPr>
          <w:rFonts w:ascii="Arial" w:cs="Arial" w:eastAsia="Arial" w:hAnsi="Arial"/>
          <w:b/>
          <w:bCs/>
          <w:color w:val="1A1A1A"/>
          <w:sz w:val="20"/>
          <w:szCs w:val="20"/>
        </w:rPr>
        <w:t xml:space="preserve">DELIVERED</w:t>
      </w:r>
      <w:r>
        <w:rPr>
          <w:rFonts w:ascii="Arial" w:cs="Arial" w:eastAsia="Arial" w:hAnsi="Arial"/>
          <w:color w:val="1A1A1A"/>
          <w:sz w:val="20"/>
          <w:szCs w:val="20"/>
        </w:rPr>
        <w:t xml:space="preserve">. Now, and only now, the chits and tokens change hands. White copy to the receiver, duplicate to the sender.</w:t>
      </w:r>
    </w:p>
    <w:tbl>
      <w:tblPr>
        <w:tblW w:type="dxa" w:w="9026"/>
        <w:tblBorders>
          <w:top w:val="none"/>
          <w:left w:val="single" w:color="B00000" w:sz="36"/>
          <w:bottom w:val="none"/>
          <w:right w:val="none"/>
          <w:insideH w:val="none"/>
          <w:insideV w:val="none"/>
        </w:tblBorders>
      </w:tblPr>
      <w:tblGrid>
        <w:gridCol w:w="9026"/>
      </w:tblGrid>
      <w:tr>
        <w:tc>
          <w:tcPr>
            <w:tcW w:type="dxa" w:w="9026"/>
            <w:shd w:fill="FBE9E7" w:color="auto" w:val="clear"/>
            <w:tcMar>
              <w:top w:type="dxa" w:w="120"/>
              <w:left w:type="dxa" w:w="200"/>
              <w:bottom w:type="dxa" w:w="100"/>
              <w:right w:type="dxa" w:w="160"/>
            </w:tcMar>
          </w:tcPr>
          <w:p>
            <w:pPr>
              <w:spacing w:after="60"/>
            </w:pPr>
            <w:r>
              <w:rPr>
                <w:rFonts w:ascii="Arial" w:cs="Arial" w:eastAsia="Arial" w:hAnsi="Arial"/>
                <w:b/>
                <w:bCs/>
                <w:color w:val="B00000"/>
                <w:spacing w:val="80"/>
                <w:sz w:val="14"/>
                <w:szCs w:val="14"/>
              </w:rPr>
              <w:t xml:space="preserve">WARNING  </w:t>
            </w:r>
            <w:r>
              <w:rPr>
                <w:rFonts w:ascii="Arial" w:cs="Arial" w:eastAsia="Arial" w:hAnsi="Arial"/>
                <w:b/>
                <w:bCs/>
                <w:color w:val="B00000"/>
                <w:sz w:val="22"/>
                <w:szCs w:val="22"/>
              </w:rPr>
              <w:t xml:space="preserve">NOTHING HAS MOVED WITHOUT ALL THREE</w:t>
            </w:r>
          </w:p>
          <w:p>
            <w:pPr>
              <w:spacing w:after="60"/>
            </w:pPr>
            <w:r>
              <w:rPr>
                <w:rFonts w:ascii="Arial" w:cs="Arial" w:eastAsia="Arial" w:hAnsi="Arial"/>
                <w:color w:val="1A1A1A"/>
                <w:sz w:val="20"/>
                <w:szCs w:val="20"/>
              </w:rPr>
              <w:t xml:space="preserve">A console request fulfilled by the supplier + a Transfer Chit signed by both Liaisons + TRN's approval and stamp. An unstamped chit is void. A swap is two transfers, one each way, and costs TRN two approvals. WITHDRAW your own request while it reads WAITING FOR SUPPLIER; once fulfilled, only the supplier can withdraw it or TRN decline it. Open requests carry over a round change.</w:t>
            </w:r>
          </w:p>
        </w:tc>
      </w:tr>
    </w:tbl>
    <w:p>
      <w:pPr>
        <w:spacing w:after="120"/>
      </w:pPr>
    </w:p>
    <w:p>
      <w:pPr>
        <w:spacing w:after="80" w:before="200"/>
      </w:pPr>
      <w:r>
        <w:rPr>
          <w:rFonts w:ascii="Arial" w:cs="Arial" w:eastAsia="Arial" w:hAnsi="Arial"/>
          <w:b/>
          <w:bCs/>
          <w:color w:val="3A8FE8"/>
          <w:spacing w:val="40"/>
          <w:sz w:val="20"/>
          <w:szCs w:val="20"/>
        </w:rPr>
        <w:t xml:space="preserve">WORKERS</w:t>
      </w:r>
    </w:p>
    <w:p>
      <w:pPr>
        <w:spacing w:after="120"/>
      </w:pPr>
      <w:r>
        <w:rPr>
          <w:rFonts w:ascii="Arial" w:cs="Arial" w:eastAsia="Arial" w:hAnsi="Arial"/>
          <w:b/>
          <w:bCs/>
          <w:color w:val="1A1A1A"/>
          <w:sz w:val="20"/>
          <w:szCs w:val="20"/>
        </w:rPr>
        <w:t xml:space="preserve">Workers assigned</w:t>
      </w:r>
      <w:r>
        <w:rPr>
          <w:rFonts w:ascii="Arial" w:cs="Arial" w:eastAsia="Arial" w:hAnsi="Arial"/>
          <w:color w:val="1A1A1A"/>
          <w:sz w:val="20"/>
          <w:szCs w:val="20"/>
        </w:rPr>
        <w:t xml:space="preserve"> on a repair is a count: the crew is free again the moment the code is accepted. Workers are held, and shown unavailable, by a generator upgrade or an emergency restart (until the round ends), a brownout (2), an AGR trade-off that takes one for the round, and a loan. A worker is lent exactly like a resource: RESOURCE 👤 WORKERS, the same chit, the same TRN approval; the token changes hands at DELIVERED and the console shows LOANED OUT or BORROWED. </w:t>
      </w:r>
      <w:r>
        <w:rPr>
          <w:rFonts w:ascii="Arial" w:cs="Arial" w:eastAsia="Arial" w:hAnsi="Arial"/>
          <w:b/>
          <w:bCs/>
          <w:color w:val="1A1A1A"/>
          <w:sz w:val="20"/>
          <w:szCs w:val="20"/>
        </w:rPr>
        <w:t xml:space="preserve">A borrowed worker never returns by itself</w:t>
      </w:r>
      <w:r>
        <w:rPr>
          <w:rFonts w:ascii="Arial" w:cs="Arial" w:eastAsia="Arial" w:hAnsi="Arial"/>
          <w:color w:val="1A1A1A"/>
          <w:sz w:val="20"/>
          <w:szCs w:val="20"/>
        </w:rPr>
        <w:t xml:space="preserve">: send one back the same way.</w:t>
      </w:r>
    </w:p>
    <w:p>
      <w:pPr>
        <w:spacing w:after="80" w:before="200"/>
      </w:pPr>
      <w:r>
        <w:rPr>
          <w:rFonts w:ascii="Arial" w:cs="Arial" w:eastAsia="Arial" w:hAnsi="Arial"/>
          <w:b/>
          <w:bCs/>
          <w:color w:val="3A8FE8"/>
          <w:spacing w:val="40"/>
          <w:sz w:val="20"/>
          <w:szCs w:val="20"/>
        </w:rPr>
        <w:t xml:space="preserve">INJURIES AND HEALING</w:t>
      </w:r>
    </w:p>
    <w:p>
      <w:pPr>
        <w:spacing w:after="70"/>
        <w:ind w:left="420" w:hanging="420"/>
      </w:pPr>
      <w:r>
        <w:rPr>
          <w:rFonts w:ascii="Courier New" w:cs="Courier New" w:eastAsia="Courier New" w:hAnsi="Courier New"/>
          <w:b/>
          <w:bCs/>
          <w:color w:val="1A1A1A"/>
          <w:sz w:val="20"/>
          <w:szCs w:val="20"/>
        </w:rPr>
        <w:t xml:space="preserve"> 1  </w:t>
      </w:r>
      <w:r>
        <w:rPr>
          <w:rFonts w:ascii="Arial" w:cs="Arial" w:eastAsia="Arial" w:hAnsi="Arial"/>
          <w:color w:val="1A1A1A"/>
          <w:sz w:val="20"/>
          <w:szCs w:val="20"/>
        </w:rPr>
        <w:t xml:space="preserve">Some faults injure workers the moment they appear: WORKERS available drops and the INJURED WORKERS panel appears. The token stays at your station, face down.</w:t>
      </w:r>
    </w:p>
    <w:p>
      <w:pPr>
        <w:spacing w:after="70"/>
        <w:ind w:left="420" w:hanging="420"/>
      </w:pPr>
      <w:r>
        <w:rPr>
          <w:rFonts w:ascii="Courier New" w:cs="Courier New" w:eastAsia="Courier New" w:hAnsi="Courier New"/>
          <w:b/>
          <w:bCs/>
          <w:color w:val="1A1A1A"/>
          <w:sz w:val="20"/>
          <w:szCs w:val="20"/>
        </w:rPr>
        <w:t xml:space="preserve"> 2  </w:t>
      </w:r>
      <w:r>
        <w:rPr>
          <w:rFonts w:ascii="Arial" w:cs="Arial" w:eastAsia="Arial" w:hAnsi="Arial"/>
          <w:color w:val="1A1A1A"/>
          <w:sz w:val="20"/>
          <w:szCs w:val="20"/>
        </w:rPr>
        <w:t xml:space="preserve">Press </w:t>
      </w:r>
      <w:r>
        <w:rPr>
          <w:rFonts w:ascii="Arial" w:cs="Arial" w:eastAsia="Arial" w:hAnsi="Arial"/>
          <w:b/>
          <w:bCs/>
          <w:color w:val="1A1A1A"/>
          <w:sz w:val="20"/>
          <w:szCs w:val="20"/>
        </w:rPr>
        <w:t xml:space="preserve">REQUEST MED HEALING</w:t>
      </w:r>
      <w:r>
        <w:rPr>
          <w:rFonts w:ascii="Arial" w:cs="Arial" w:eastAsia="Arial" w:hAnsi="Arial"/>
          <w:color w:val="1A1A1A"/>
          <w:sz w:val="20"/>
          <w:szCs w:val="20"/>
        </w:rPr>
        <w:t xml:space="preserve"> for each injured worker. The request joins MED's HEALING THIS ROUND queue. No chit, no Transport.</w:t>
      </w:r>
    </w:p>
    <w:p>
      <w:pPr>
        <w:spacing w:after="70"/>
        <w:ind w:left="420" w:hanging="420"/>
      </w:pPr>
      <w:r>
        <w:rPr>
          <w:rFonts w:ascii="Courier New" w:cs="Courier New" w:eastAsia="Courier New" w:hAnsi="Courier New"/>
          <w:b/>
          <w:bCs/>
          <w:color w:val="1A1A1A"/>
          <w:sz w:val="20"/>
          <w:szCs w:val="20"/>
        </w:rPr>
        <w:t xml:space="preserve"> 3  </w:t>
      </w:r>
      <w:r>
        <w:rPr>
          <w:rFonts w:ascii="Arial" w:cs="Arial" w:eastAsia="Arial" w:hAnsi="Arial"/>
          <w:color w:val="1A1A1A"/>
          <w:sz w:val="20"/>
          <w:szCs w:val="20"/>
        </w:rPr>
        <w:t xml:space="preserve">MED presses HEAL: the worker returns to AVAILABLE at once. MED heals at most 3 workers a round across the city and may DECLINE.</w:t>
      </w:r>
    </w:p>
    <w:p>
      <w:pPr>
        <w:spacing w:after="70"/>
        <w:ind w:left="420" w:hanging="420"/>
      </w:pPr>
      <w:r>
        <w:rPr>
          <w:rFonts w:ascii="Courier New" w:cs="Courier New" w:eastAsia="Courier New" w:hAnsi="Courier New"/>
          <w:b/>
          <w:bCs/>
          <w:color w:val="1A1A1A"/>
          <w:sz w:val="20"/>
          <w:szCs w:val="20"/>
        </w:rPr>
        <w:t xml:space="preserve"> 4  </w:t>
      </w:r>
      <w:r>
        <w:rPr>
          <w:rFonts w:ascii="Arial" w:cs="Arial" w:eastAsia="Arial" w:hAnsi="Arial"/>
          <w:color w:val="1A1A1A"/>
          <w:sz w:val="20"/>
          <w:szCs w:val="20"/>
        </w:rPr>
        <w:t xml:space="preserve">At each round change MED's automatic recovery returns 1 injured worker in the city if MED holds a ⚕.</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6  </w:t>
            </w:r>
            <w:r>
              <w:rPr>
                <w:rFonts w:ascii="Arial" w:cs="Arial" w:eastAsia="Arial" w:hAnsi="Arial"/>
                <w:b/>
                <w:bCs/>
                <w:color w:val="1A1A1A"/>
                <w:spacing w:val="10"/>
                <w:sz w:val="30"/>
                <w:szCs w:val="30"/>
              </w:rPr>
              <w:t xml:space="preserve">QUICK ACTIONS &amp; COUNCIL</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6/9</w:t>
            </w:r>
          </w:p>
        </w:tc>
      </w:tr>
    </w:tbl>
    <w:p>
      <w:pPr>
        <w:spacing w:after="140"/>
      </w:pP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3000"/>
        <w:gridCol w:w="6026"/>
      </w:tblGrid>
      <w:tr>
        <w:trPr>
          <w:tblHeader/>
        </w:trPr>
        <w:tc>
          <w:tcPr>
            <w:tcW w:type="dxa" w:w="3000"/>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WHEN THIS HAPPENS</w:t>
            </w:r>
          </w:p>
        </w:tc>
        <w:tc>
          <w:tcPr>
            <w:tcW w:type="dxa" w:w="6026"/>
            <w:shd w:fill="F2F2F2" w:color="auto" w:val="clear"/>
            <w:tcMar>
              <w:top w:type="dxa" w:w="60"/>
              <w:left w:type="dxa" w:w="100"/>
              <w:bottom w:type="dxa" w:w="60"/>
              <w:right w:type="dxa" w:w="100"/>
            </w:tcMar>
            <w:vAlign w:val="top"/>
          </w:tcPr>
          <w:p>
            <w:pPr>
              <w:spacing w:after="0"/>
            </w:pPr>
            <w:r>
              <w:rPr>
                <w:rFonts w:ascii="Arial" w:cs="Arial" w:eastAsia="Arial" w:hAnsi="Arial"/>
                <w:b/>
                <w:bCs/>
                <w:sz w:val="16"/>
                <w:szCs w:val="16"/>
              </w:rPr>
              <w:t xml:space="preserve">DO THIS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FAULT APPEARS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Open it. p.4, then its card on p.7–8.</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CODE YOU ARE TOLD IS NOT YOURS</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ESCALATE TO table, p.8: tell that sector's station. Enter nothing.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ANOTHER SECTOR'S VALUE</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SEND the Liaison to ask for the exact named row. A REFERENCE answer: follow it.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NEED RESOURCES OR A WORKER</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Negotiate, then the transfer flow on p.5.</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ANOTHER SECTOR REQUESTS FROM YOU</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RESOURCE EXCHANGE → NEEDS MY ACTION → FULFILL or DECLINE.</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ROUND TIME IS LOW</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Make NEXT UPKEEP read READY: 2 ⚡ Power + 1 💧 Water in INVENTORY.</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UPKEEP SHORTFALL SHOWN</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You lost 10 Health; stock untouched. Trade for Power and Water now.</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A WORKER IS INJURED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Turn the token face down. REQUEST MED HEALING.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RESOLUTION REJECTED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Verify value, source and code before trying again. 3 wrong in a row locks the console 20 s.</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HEALTH BELOW 30</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CRITICAL. Controls still work. Prioritise the fastest-decaying fault.</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SECTOR IS DARK</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EMERGENCY RESTART when you can pay 2 🔧 Parts + 1 ⚡ Power + 1 💧 Water and 2 workers (p.2).</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COUNCIL IS CALLED</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Chief and Liaison go immediately. Everyone else keeps operating.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NO ACTIVE FAULT</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CHECK NEXT UPKEEP, open requests, chits against INVENTORY, injured workers, and your panel: GENERATE WATER pressed? Upgrade worth starting?</w:t>
            </w:r>
          </w:p>
        </w:tc>
      </w:tr>
      <w:tr>
        <w:trPr>
          <w:cantSplit/>
        </w:trPr>
        <w:tc>
          <w:tcPr>
            <w:tcW w:type="dxa" w:w="3000"/>
            <w:tcMar>
              <w:top w:type="dxa" w:w="50"/>
              <w:left w:type="dxa" w:w="90"/>
              <w:bottom w:type="dxa" w:w="50"/>
              <w:right w:type="dxa" w:w="90"/>
            </w:tcMar>
            <w:vAlign w:val="top"/>
          </w:tcPr>
          <w:p>
            <w:pPr>
              <w:spacing w:after="0"/>
            </w:pPr>
            <w:r>
              <w:rPr>
                <w:rFonts w:ascii="Arial" w:cs="Arial" w:eastAsia="Arial" w:hAnsi="Arial"/>
                <w:b/>
                <w:bCs/>
                <w:color w:val="1A1A1A"/>
                <w:sz w:val="18"/>
                <w:szCs w:val="18"/>
              </w:rPr>
              <w:t xml:space="preserve">CONSOLE SAYS RECONNECTING</w:t>
            </w:r>
          </w:p>
        </w:tc>
        <w:tc>
          <w:tcPr>
            <w:tcW w:type="dxa" w:w="6026"/>
            <w:tcMar>
              <w:top w:type="dxa" w:w="50"/>
              <w:left w:type="dxa" w:w="90"/>
              <w:bottom w:type="dxa" w:w="50"/>
              <w:right w:type="dxa" w:w="90"/>
            </w:tcMar>
            <w:vAlign w:val="top"/>
          </w:tcPr>
          <w:p>
            <w:pPr>
              <w:spacing w:after="0"/>
            </w:pPr>
            <w:r>
              <w:rPr>
                <w:rFonts w:ascii="Arial" w:cs="Arial" w:eastAsia="Arial" w:hAnsi="Arial"/>
                <w:b w:val="false"/>
                <w:bCs w:val="false"/>
                <w:color w:val="1A1A1A"/>
                <w:sz w:val="18"/>
                <w:szCs w:val="18"/>
              </w:rPr>
              <w:t xml:space="preserve">Keep working on paper. If it stays down for minutes, that is a technical failure: tell the control desk.</w:t>
            </w:r>
          </w:p>
        </w:tc>
      </w:tr>
    </w:tbl>
    <w:p>
      <w:pPr>
        <w:spacing w:after="100"/>
      </w:pPr>
    </w:p>
    <w:tbl>
      <w:tblPr>
        <w:tblW w:type="dxa" w:w="9026"/>
        <w:tblBorders>
          <w:top w:val="none"/>
          <w:left w:val="single" w:color="3A8FE8" w:sz="36"/>
          <w:bottom w:val="none"/>
          <w:right w:val="none"/>
          <w:insideH w:val="none"/>
          <w:insideV w:val="none"/>
        </w:tblBorders>
      </w:tblPr>
      <w:tblGrid>
        <w:gridCol w:w="9026"/>
      </w:tblGrid>
      <w:tr>
        <w:tc>
          <w:tcPr>
            <w:tcW w:type="dxa" w:w="9026"/>
            <w:shd w:fill="E1EEFC" w:color="auto" w:val="clear"/>
            <w:tcMar>
              <w:top w:type="dxa" w:w="120"/>
              <w:left w:type="dxa" w:w="200"/>
              <w:bottom w:type="dxa" w:w="100"/>
              <w:right w:type="dxa" w:w="160"/>
            </w:tcMar>
          </w:tcPr>
          <w:p>
            <w:pPr>
              <w:spacing w:after="60"/>
            </w:pPr>
            <w:r>
              <w:rPr>
                <w:rFonts w:ascii="Arial" w:cs="Arial" w:eastAsia="Arial" w:hAnsi="Arial"/>
                <w:b/>
                <w:bCs/>
                <w:color w:val="3A8FE8"/>
                <w:spacing w:val="80"/>
                <w:sz w:val="14"/>
                <w:szCs w:val="14"/>
              </w:rPr>
              <w:t xml:space="preserve">ACTION  </w:t>
            </w:r>
            <w:r>
              <w:rPr>
                <w:rFonts w:ascii="Arial" w:cs="Arial" w:eastAsia="Arial" w:hAnsi="Arial"/>
                <w:b/>
                <w:bCs/>
                <w:color w:val="3A8FE8"/>
                <w:sz w:val="22"/>
                <w:szCs w:val="22"/>
              </w:rPr>
              <w:t xml:space="preserve">COUNCIL IN SESSION — CHIEF + LIAISON REPORT TO CENTRAL COUNCIL</w:t>
            </w:r>
          </w:p>
          <w:p>
            <w:pPr>
              <w:spacing w:after="60"/>
            </w:pPr>
            <w:r>
              <w:rPr>
                <w:rFonts w:ascii="Arial" w:cs="Arial" w:eastAsia="Arial" w:hAnsi="Arial"/>
                <w:color w:val="1A1A1A"/>
                <w:sz w:val="20"/>
                <w:szCs w:val="20"/>
              </w:rPr>
              <w:t xml:space="preserve">When that banner shows, the </w:t>
            </w:r>
            <w:r>
              <w:rPr>
                <w:rFonts w:ascii="Arial" w:cs="Arial" w:eastAsia="Arial" w:hAnsi="Arial"/>
                <w:b/>
                <w:bCs/>
                <w:color w:val="1A1A1A"/>
                <w:sz w:val="20"/>
                <w:szCs w:val="20"/>
              </w:rPr>
              <w:t xml:space="preserve">Sector Chief and the Liaison go to the central Council table immediately</w:t>
            </w:r>
            <w:r>
              <w:rPr>
                <w:rFonts w:ascii="Arial" w:cs="Arial" w:eastAsia="Arial" w:hAnsi="Arial"/>
                <w:color w:val="1A1A1A"/>
                <w:sz w:val="20"/>
                <w:szCs w:val="20"/>
              </w:rPr>
              <w:t xml:space="preserve">. Everyone else stays and keeps operating; faults keep bleeding and the round clock keeps running.</w:t>
            </w:r>
          </w:p>
          <w:p>
            <w:pPr>
              <w:spacing w:after="60"/>
            </w:pPr>
            <w:r>
              <w:rPr>
                <w:rFonts w:ascii="Arial" w:cs="Arial" w:eastAsia="Arial" w:hAnsi="Arial"/>
                <w:color w:val="1A1A1A"/>
                <w:sz w:val="20"/>
                <w:szCs w:val="20"/>
              </w:rPr>
              <w:t xml:space="preserve">The Chief holds the sector's seat and voice; a sector whose Chief is absent has no voice for that sitting. The Liaison may speak and holds no seat.</w:t>
            </w:r>
          </w:p>
          <w:p>
            <w:pPr>
              <w:spacing w:after="60"/>
            </w:pPr>
            <w:r>
              <w:rPr>
                <w:rFonts w:ascii="Arial" w:cs="Arial" w:eastAsia="Arial" w:hAnsi="Arial"/>
                <w:color w:val="1A1A1A"/>
                <w:sz w:val="20"/>
                <w:szCs w:val="20"/>
              </w:rPr>
              <w:t xml:space="preserve">The sitting is timed by the Continuity Authority. </w:t>
            </w:r>
            <w:r>
              <w:rPr>
                <w:rFonts w:ascii="Arial" w:cs="Arial" w:eastAsia="Arial" w:hAnsi="Arial"/>
                <w:b/>
                <w:bCs/>
                <w:color w:val="1A1A1A"/>
                <w:sz w:val="20"/>
                <w:szCs w:val="20"/>
              </w:rPr>
              <w:t xml:space="preserve">Watch the Council clock</w:t>
            </w:r>
            <w:r>
              <w:rPr>
                <w:rFonts w:ascii="Arial" w:cs="Arial" w:eastAsia="Arial" w:hAnsi="Arial"/>
                <w:color w:val="1A1A1A"/>
                <w:sz w:val="20"/>
                <w:szCs w:val="20"/>
              </w:rPr>
              <w:t xml:space="preserve"> on the banner. </w:t>
            </w:r>
            <w:r>
              <w:rPr>
                <w:rFonts w:ascii="Arial" w:cs="Arial" w:eastAsia="Arial" w:hAnsi="Arial"/>
                <w:b/>
                <w:bCs/>
                <w:color w:val="1A1A1A"/>
                <w:sz w:val="20"/>
                <w:szCs w:val="20"/>
              </w:rPr>
              <w:t xml:space="preserve">At 00:00, unresolved matters remain unresolved</w:t>
            </w:r>
            <w:r>
              <w:rPr>
                <w:rFonts w:ascii="Arial" w:cs="Arial" w:eastAsia="Arial" w:hAnsi="Arial"/>
                <w:color w:val="1A1A1A"/>
                <w:sz w:val="20"/>
                <w:szCs w:val="20"/>
              </w:rPr>
              <w:t xml:space="preserve"> (COUNCIL TIME EXPIRED).</w:t>
            </w:r>
          </w:p>
          <w:p>
            <w:pPr>
              <w:spacing w:after="60"/>
            </w:pPr>
            <w:r>
              <w:rPr>
                <w:rFonts w:ascii="Arial" w:cs="Arial" w:eastAsia="Arial" w:hAnsi="Arial"/>
                <w:color w:val="1A1A1A"/>
                <w:sz w:val="20"/>
                <w:szCs w:val="20"/>
              </w:rPr>
              <w:t xml:space="preserve">Council decisions bind every sector. Transfers never need Council approval; they still need the chit and TRN (p.5).</w:t>
            </w:r>
          </w:p>
          <w:p>
            <w:pPr>
              <w:spacing w:after="60"/>
            </w:pPr>
            <w:r>
              <w:rPr>
                <w:rFonts w:ascii="Arial" w:cs="Arial" w:eastAsia="Arial" w:hAnsi="Arial"/>
                <w:color w:val="1A1A1A"/>
                <w:sz w:val="20"/>
                <w:szCs w:val="20"/>
              </w:rPr>
              <w:t xml:space="preserve">If Core insufficiency is declared, the Council completes the Continuity Order in the City Charter, held at the COM station, before the sitting closes. Any Chief may ask for the Charter. Do not go to Council unless it is called.</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7  </w:t>
            </w:r>
            <w:r>
              <w:rPr>
                <w:rFonts w:ascii="Arial" w:cs="Arial" w:eastAsia="Arial" w:hAnsi="Arial"/>
                <w:b/>
                <w:bCs/>
                <w:color w:val="1A1A1A"/>
                <w:spacing w:val="10"/>
                <w:sz w:val="30"/>
                <w:szCs w:val="30"/>
              </w:rPr>
              <w:t xml:space="preserve">FAULTS &amp; REPAIRS — PART 1</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7/9</w:t>
            </w:r>
          </w:p>
        </w:tc>
      </w:tr>
    </w:tbl>
    <w:p>
      <w:pPr>
        <w:spacing w:after="140"/>
      </w:pPr>
    </w:p>
    <w:p>
      <w:pPr>
        <w:spacing w:after="90"/>
      </w:pPr>
      <w:r>
        <w:rPr>
          <w:rFonts w:ascii="Arial" w:cs="Arial" w:eastAsia="Arial" w:hAnsi="Arial"/>
          <w:color w:val="1A1A1A"/>
          <w:sz w:val="18"/>
          <w:szCs w:val="18"/>
        </w:rPr>
        <w:t xml:space="preserve">One card is one whole procedure. The steps are on p.4; your own tables are on p.9. "YOUR Table" is in this binder; "WTR → Table W-4" is in Water's binder, fetched by your Liaison by row name.</w:t>
      </w: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3A8FE8"/>
                <w:sz w:val="36"/>
                <w:szCs w:val="36"/>
              </w:rPr>
              <w:t xml:space="preserve">F-002</w:t>
            </w:r>
          </w:p>
        </w:tc>
        <w:tc>
          <w:tcPr>
            <w:tcW w:type="dxa" w:w="6026"/>
            <w:gridSpan w:val="2"/>
            <w:shd w:fill="D4E6FA"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GAUGE RECALIBRATION</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W-3 → Pump Station 1</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P-01-[VALUE]</w:t>
            </w:r>
          </w:p>
        </w:tc>
      </w:tr>
    </w:tbl>
    <w:p>
      <w:pPr>
        <w:spacing w:after="24"/>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3A8FE8"/>
                <w:sz w:val="36"/>
                <w:szCs w:val="36"/>
              </w:rPr>
              <w:t xml:space="preserve">F-102</w:t>
            </w:r>
          </w:p>
        </w:tc>
        <w:tc>
          <w:tcPr>
            <w:tcW w:type="dxa" w:w="6026"/>
            <w:gridSpan w:val="2"/>
            <w:shd w:fill="D4E6FA"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PUMP CAVITATION</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1 worker</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YOUR Table W-3 → Pump Station 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P-02-[VALUE]</w:t>
            </w:r>
          </w:p>
        </w:tc>
      </w:tr>
    </w:tbl>
    <w:p>
      <w:pPr>
        <w:spacing w:after="24"/>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3A8FE8"/>
                <w:sz w:val="36"/>
                <w:szCs w:val="36"/>
              </w:rPr>
              <w:t xml:space="preserve">F-203</w:t>
            </w:r>
          </w:p>
        </w:tc>
        <w:tc>
          <w:tcPr>
            <w:tcW w:type="dxa" w:w="6026"/>
            <w:gridSpan w:val="2"/>
            <w:shd w:fill="D4E6FA"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RECLAIM PLANT FAULT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P-03</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M-2 → Isolation Wing</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P-03-[VALUE]</w:t>
            </w:r>
          </w:p>
        </w:tc>
      </w:tr>
    </w:tbl>
    <w:p>
      <w:pPr>
        <w:spacing w:after="24"/>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3A8FE8"/>
                <w:sz w:val="36"/>
                <w:szCs w:val="36"/>
              </w:rPr>
              <w:t xml:space="preserve">F-204</w:t>
            </w:r>
          </w:p>
        </w:tc>
        <w:tc>
          <w:tcPr>
            <w:tcW w:type="dxa" w:w="6026"/>
            <w:gridSpan w:val="2"/>
            <w:shd w:fill="D4E6FA"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SLUICE ACTUATOR JAM</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M-5 → HEPA Array</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P-04-[VALUE]</w:t>
            </w:r>
          </w:p>
        </w:tc>
      </w:tr>
    </w:tbl>
    <w:p>
      <w:pPr>
        <w:spacing w:after="24"/>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3A8FE8"/>
                <w:sz w:val="36"/>
                <w:szCs w:val="36"/>
              </w:rPr>
              <w:t xml:space="preserve">F-302</w:t>
            </w:r>
          </w:p>
        </w:tc>
        <w:tc>
          <w:tcPr>
            <w:tcW w:type="dxa" w:w="6026"/>
            <w:gridSpan w:val="2"/>
            <w:shd w:fill="D4E6FA"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RESERVOIR BREACH IMMINENT</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P-05</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M-2 → Surgical Suite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YOUR Appendix C → Emergency Sluice Override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P-05-[VALUE]-[VALUE 2]</w:t>
            </w:r>
          </w:p>
        </w:tc>
      </w:tr>
    </w:tbl>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8  </w:t>
            </w:r>
            <w:r>
              <w:rPr>
                <w:rFonts w:ascii="Arial" w:cs="Arial" w:eastAsia="Arial" w:hAnsi="Arial"/>
                <w:b/>
                <w:bCs/>
                <w:color w:val="1A1A1A"/>
                <w:spacing w:val="10"/>
                <w:sz w:val="30"/>
                <w:szCs w:val="30"/>
              </w:rPr>
              <w:t xml:space="preserve">FAULTS &amp; REPAIRS — PART 2</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8/9</w:t>
            </w:r>
          </w:p>
        </w:tc>
      </w:tr>
    </w:tbl>
    <w:p>
      <w:pPr>
        <w:spacing w:after="140"/>
      </w:pPr>
    </w:p>
    <w:p>
      <w:pPr>
        <w:spacing w:after="90"/>
      </w:pPr>
      <w:r>
        <w:rPr>
          <w:rFonts w:ascii="Arial" w:cs="Arial" w:eastAsia="Arial" w:hAnsi="Arial"/>
          <w:color w:val="1A1A1A"/>
          <w:sz w:val="18"/>
          <w:szCs w:val="18"/>
        </w:rPr>
        <w:t xml:space="preserve">Later faults: two or three values, other sectors, a REFERENCE that points on, or TIME-CRITICAL. "ASK MED → …": the Liaison asks Medical for that reference; the answer is a number or a sector's name to follow.</w:t>
      </w: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3A8FE8"/>
                <w:sz w:val="36"/>
                <w:szCs w:val="36"/>
              </w:rPr>
              <w:t xml:space="preserve">F-403</w:t>
            </w:r>
          </w:p>
        </w:tc>
        <w:tc>
          <w:tcPr>
            <w:tcW w:type="dxa" w:w="6026"/>
            <w:gridSpan w:val="2"/>
            <w:shd w:fill="D4E6FA"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AQUIFER PRESSURE SPIKE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P-06</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TRN → Appendix C → Deep-Tunnel Pressure Rating</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POW → Table P-2 → Sub-grid 2</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P-06-[VALUE]-[VALUE 2]</w:t>
            </w:r>
          </w:p>
        </w:tc>
      </w:tr>
    </w:tbl>
    <w:p>
      <w:pPr>
        <w:spacing w:after="24"/>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3A8FE8"/>
                <w:sz w:val="36"/>
                <w:szCs w:val="36"/>
              </w:rPr>
              <w:t xml:space="preserve">F-503</w:t>
            </w:r>
          </w:p>
        </w:tc>
        <w:tc>
          <w:tcPr>
            <w:tcW w:type="dxa" w:w="6026"/>
            <w:gridSpan w:val="2"/>
            <w:shd w:fill="D4E6FA"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INTAKE PUMP CONTROL DESYNC</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P-07</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AGR → Environmental Power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8"/>
                <w:szCs w:val="18"/>
              </w:rPr>
              <w:t xml:space="preserve">—</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P-07-[VALUE]</w:t>
            </w:r>
          </w:p>
        </w:tc>
      </w:tr>
    </w:tbl>
    <w:p>
      <w:pPr>
        <w:spacing w:after="24"/>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3A8FE8"/>
                <w:sz w:val="36"/>
                <w:szCs w:val="36"/>
              </w:rPr>
              <w:t xml:space="preserve">F-504</w:t>
            </w:r>
          </w:p>
        </w:tc>
        <w:tc>
          <w:tcPr>
            <w:tcW w:type="dxa" w:w="6026"/>
            <w:gridSpan w:val="2"/>
            <w:shd w:fill="D4E6FA"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RECLAIM STERILISATION LOCK</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P-08</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Med + 1 🔧 Parts</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ASK MED → Sterility Feed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ASK TRN → Bypass Route Reference</w:t>
            </w:r>
          </w:p>
          <w:p>
            <w:pPr>
              <w:spacing w:after="0" w:before="20"/>
            </w:pPr>
            <w:r>
              <w:rPr>
                <w:rFonts w:ascii="Arial" w:cs="Arial" w:eastAsia="Arial" w:hAnsi="Arial"/>
                <w:i/>
                <w:iCs/>
                <w:color w:val="8A5A00"/>
                <w:sz w:val="15"/>
                <w:szCs w:val="15"/>
              </w:rPr>
              <w:t xml:space="preserve">a REFERENCE — may name another sector: follow 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YOUR Appendix C → Emergency Sluice Override</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P-08-[VALUE]-[VALUE 2]-[VALUE 3]</w:t>
            </w:r>
          </w:p>
        </w:tc>
      </w:tr>
    </w:tbl>
    <w:p>
      <w:pPr>
        <w:spacing w:after="24"/>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3A8FE8"/>
                <w:sz w:val="36"/>
                <w:szCs w:val="36"/>
              </w:rPr>
              <w:t xml:space="preserve">F-603</w:t>
            </w:r>
          </w:p>
        </w:tc>
        <w:tc>
          <w:tcPr>
            <w:tcW w:type="dxa" w:w="6026"/>
            <w:gridSpan w:val="2"/>
            <w:shd w:fill="D4E6FA"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RECLAIM STERILISATION BYPASS FAILURE</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P-09</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2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1 ⚡ Power + 1 ⚕ Med</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MED → Table M-5 → Scrubber Unit</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AGR → Table A-2 → Bay 4</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3</w:t>
            </w:r>
          </w:p>
          <w:p>
            <w:pPr>
              <w:spacing w:after="0"/>
            </w:pPr>
            <w:r>
              <w:rPr>
                <w:rFonts w:ascii="Arial" w:cs="Arial" w:eastAsia="Arial" w:hAnsi="Arial"/>
                <w:b/>
                <w:bCs/>
                <w:color w:val="1A1A1A"/>
                <w:sz w:val="19"/>
                <w:szCs w:val="19"/>
              </w:rPr>
              <w:t xml:space="preserve">COM → Table C-3 → Deep Sensors</w:t>
            </w:r>
          </w:p>
        </w:tc>
      </w:tr>
      <w:tr>
        <w:trPr>
          <w:cantSplit/>
        </w:trPr>
        <w:tc>
          <w:tcPr>
            <w:tcW w:type="dxa" w:w="9026"/>
            <w:gridSpan w:val="3"/>
            <w:tcMar>
              <w:top w:type="dxa" w:w="20"/>
              <w:left w:type="dxa" w:w="110"/>
              <w:bottom w:type="dxa" w:w="25"/>
              <w:right w:type="dxa" w:w="90"/>
            </w:tcMar>
            <w:vAlign w:val="center"/>
          </w:tcPr>
          <w:p>
            <w:pPr>
              <w:spacing w:after="0"/>
            </w:pPr>
            <w:r>
              <w:rPr>
                <w:rFonts w:ascii="Arial" w:cs="Arial" w:eastAsia="Arial" w:hAnsi="Arial"/>
                <w:b/>
                <w:bCs/>
                <w:color w:val="6B6B6B"/>
                <w:spacing w:val="60"/>
                <w:sz w:val="13"/>
                <w:szCs w:val="13"/>
              </w:rPr>
              <w:t xml:space="preserve">ENTER    </w:t>
            </w:r>
            <w:r>
              <w:rPr>
                <w:rFonts w:ascii="Courier New" w:cs="Courier New" w:eastAsia="Courier New" w:hAnsi="Courier New"/>
                <w:b/>
                <w:bCs/>
                <w:color w:val="1A1A1A"/>
                <w:sz w:val="22"/>
                <w:szCs w:val="22"/>
              </w:rPr>
              <w:t xml:space="preserve">P-09-[VALUE]-[VALUE 2]-[VALUE 3]</w:t>
            </w:r>
          </w:p>
        </w:tc>
      </w:tr>
    </w:tbl>
    <w:p>
      <w:pPr>
        <w:spacing w:after="24"/>
      </w:pPr>
    </w:p>
    <w:tbl>
      <w:tblPr>
        <w:tblW w:type="dxa" w:w="9026"/>
        <w:tblBorders>
          <w:top w:val="single" w:color="3A8FE8" w:sz="12"/>
          <w:left w:val="single" w:color="3A8FE8" w:sz="12"/>
          <w:bottom w:val="single" w:color="3A8FE8" w:sz="12"/>
          <w:right w:val="single" w:color="3A8FE8" w:sz="12"/>
          <w:insideH w:val="single" w:color="BFBFBF" w:sz="4"/>
          <w:insideV w:val="single" w:color="BFBFBF" w:sz="4"/>
        </w:tblBorders>
      </w:tblPr>
      <w:tblGrid>
        <w:gridCol w:w="3000"/>
        <w:gridCol w:w="3000"/>
        <w:gridCol w:w="3026"/>
      </w:tblGrid>
      <w:tr>
        <w:trPr>
          <w:cantSplit/>
        </w:trPr>
        <w:tc>
          <w:tcPr>
            <w:tcW w:type="dxa" w:w="3000"/>
            <w:shd w:fill="D4E6FA" w:color="auto" w:val="clear"/>
            <w:tcMar>
              <w:top w:type="dxa" w:w="20"/>
              <w:left w:type="dxa" w:w="110"/>
              <w:bottom w:type="dxa" w:w="20"/>
              <w:right w:type="dxa" w:w="90"/>
            </w:tcMar>
            <w:vAlign w:val="center"/>
          </w:tcPr>
          <w:p>
            <w:pPr>
              <w:spacing w:after="0"/>
            </w:pPr>
            <w:r>
              <w:rPr>
                <w:rFonts w:ascii="Courier New" w:cs="Courier New" w:eastAsia="Courier New" w:hAnsi="Courier New"/>
                <w:b/>
                <w:bCs/>
                <w:color w:val="3A8FE8"/>
                <w:sz w:val="36"/>
                <w:szCs w:val="36"/>
              </w:rPr>
              <w:t xml:space="preserve">F-604</w:t>
            </w:r>
          </w:p>
        </w:tc>
        <w:tc>
          <w:tcPr>
            <w:tcW w:type="dxa" w:w="6026"/>
            <w:gridSpan w:val="2"/>
            <w:shd w:fill="D4E6FA" w:color="auto" w:val="clear"/>
            <w:tcMar>
              <w:top w:type="dxa" w:w="20"/>
              <w:left w:type="dxa" w:w="110"/>
              <w:bottom w:type="dxa" w:w="20"/>
              <w:right w:type="dxa" w:w="90"/>
            </w:tcMar>
            <w:vAlign w:val="center"/>
          </w:tcPr>
          <w:p>
            <w:pPr>
              <w:spacing w:after="0"/>
            </w:pPr>
            <w:r>
              <w:rPr>
                <w:rFonts w:ascii="Arial" w:cs="Arial" w:eastAsia="Arial" w:hAnsi="Arial"/>
                <w:b/>
                <w:bCs/>
                <w:color w:val="1A1A1A"/>
                <w:sz w:val="22"/>
                <w:szCs w:val="22"/>
              </w:rPr>
              <w:t xml:space="preserve">EMERGENCY TANK ISOLATION FAILURE</w:t>
            </w:r>
            <w:r>
              <w:rPr>
                <w:rFonts w:ascii="Arial" w:cs="Arial" w:eastAsia="Arial" w:hAnsi="Arial"/>
                <w:b/>
                <w:bCs/>
                <w:color w:val="B00000"/>
                <w:sz w:val="20"/>
                <w:szCs w:val="20"/>
              </w:rPr>
              <w:t xml:space="preserve">   ⚠ TIME-CRITICAL</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PROCEDURE</w:t>
            </w:r>
          </w:p>
          <w:p>
            <w:pPr>
              <w:spacing w:after="0"/>
            </w:pPr>
            <w:r>
              <w:rPr>
                <w:rFonts w:ascii="Courier New" w:cs="Courier New" w:eastAsia="Courier New" w:hAnsi="Courier New"/>
                <w:b/>
                <w:bCs/>
                <w:color w:val="1A1A1A"/>
                <w:sz w:val="22"/>
                <w:szCs w:val="22"/>
              </w:rPr>
              <w:t xml:space="preserve">P-10</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CREW</w:t>
            </w:r>
          </w:p>
          <w:p>
            <w:pPr>
              <w:spacing w:after="0"/>
            </w:pPr>
            <w:r>
              <w:rPr>
                <w:rFonts w:ascii="Arial" w:cs="Arial" w:eastAsia="Arial" w:hAnsi="Arial"/>
                <w:b/>
                <w:bCs/>
                <w:color w:val="1A1A1A"/>
                <w:sz w:val="20"/>
                <w:szCs w:val="20"/>
              </w:rPr>
              <w:t xml:space="preserve">3 workers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MATERIALS</w:t>
            </w:r>
          </w:p>
          <w:p>
            <w:pPr>
              <w:spacing w:after="0"/>
            </w:pPr>
            <w:r>
              <w:rPr>
                <w:rFonts w:ascii="Arial" w:cs="Arial" w:eastAsia="Arial" w:hAnsi="Arial"/>
                <w:b/>
                <w:bCs/>
                <w:color w:val="1A1A1A"/>
                <w:sz w:val="20"/>
                <w:szCs w:val="20"/>
              </w:rPr>
              <w:t xml:space="preserve">2 🔧 Parts + 1 ⚡ Power</w:t>
            </w:r>
          </w:p>
        </w:tc>
      </w:tr>
      <w:tr>
        <w:trPr>
          <w:cantSplit/>
        </w:trPr>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1</w:t>
            </w:r>
          </w:p>
          <w:p>
            <w:pPr>
              <w:spacing w:after="0"/>
            </w:pPr>
            <w:r>
              <w:rPr>
                <w:rFonts w:ascii="Arial" w:cs="Arial" w:eastAsia="Arial" w:hAnsi="Arial"/>
                <w:b/>
                <w:bCs/>
                <w:color w:val="1A1A1A"/>
                <w:sz w:val="19"/>
                <w:szCs w:val="19"/>
              </w:rPr>
              <w:t xml:space="preserve">POW → Table P-2 → Ring Main</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VALUE 2</w:t>
            </w:r>
          </w:p>
          <w:p>
            <w:pPr>
              <w:spacing w:after="0"/>
            </w:pPr>
            <w:r>
              <w:rPr>
                <w:rFonts w:ascii="Arial" w:cs="Arial" w:eastAsia="Arial" w:hAnsi="Arial"/>
                <w:b/>
                <w:bCs/>
                <w:color w:val="1A1A1A"/>
                <w:sz w:val="19"/>
                <w:szCs w:val="19"/>
              </w:rPr>
              <w:t xml:space="preserve">COM → Table C-3 → Deep Sensors</w:t>
            </w:r>
          </w:p>
        </w:tc>
        <w:tc>
          <w:tcPr>
            <w:tcW w:type="dxa" w:w="3000"/>
            <w:tcMar>
              <w:top w:type="dxa" w:w="25"/>
              <w:left w:type="dxa" w:w="110"/>
              <w:bottom w:type="dxa" w:w="30"/>
              <w:right w:type="dxa" w:w="90"/>
            </w:tcMar>
            <w:vAlign w:val="top"/>
          </w:tcPr>
          <w:p>
            <w:pPr>
              <w:spacing w:after="0"/>
            </w:pPr>
            <w:r>
              <w:rPr>
                <w:rFonts w:ascii="Arial" w:cs="Arial" w:eastAsia="Arial" w:hAnsi="Arial"/>
                <w:b/>
                <w:bCs/>
                <w:color w:val="6B6B6B"/>
                <w:spacing w:val="60"/>
                <w:sz w:val="13"/>
                <w:szCs w:val="13"/>
              </w:rPr>
              <w:t xml:space="preserve">ENTER</w:t>
            </w:r>
          </w:p>
          <w:p>
            <w:pPr>
              <w:spacing w:after="0"/>
            </w:pPr>
            <w:r>
              <w:rPr>
                <w:rFonts w:ascii="Courier New" w:cs="Courier New" w:eastAsia="Courier New" w:hAnsi="Courier New"/>
                <w:b/>
                <w:bCs/>
                <w:color w:val="1A1A1A"/>
                <w:sz w:val="22"/>
                <w:szCs w:val="22"/>
              </w:rPr>
              <w:t xml:space="preserve">P-10-[VALUE]-[VALUE 2]</w:t>
            </w:r>
          </w:p>
        </w:tc>
      </w:tr>
    </w:tbl>
    <w:p>
      <w:pPr>
        <w:spacing w:after="24"/>
      </w:pPr>
    </w:p>
    <w:p>
      <w:pPr>
        <w:spacing w:after="90"/>
      </w:pPr>
      <w:r>
        <w:rPr>
          <w:rFonts w:ascii="Arial" w:cs="Arial" w:eastAsia="Arial" w:hAnsi="Arial"/>
          <w:b/>
          <w:bCs/>
          <w:color w:val="1A1A1A"/>
          <w:sz w:val="18"/>
          <w:szCs w:val="18"/>
        </w:rPr>
        <w:t xml:space="preserve">ESCALATE TO — codes that belong to another sector:</w:t>
      </w:r>
      <w:r>
        <w:rPr>
          <w:rFonts w:ascii="Arial" w:cs="Arial" w:eastAsia="Arial" w:hAnsi="Arial"/>
          <w:color w:val="1A1A1A"/>
          <w:sz w:val="18"/>
          <w:szCs w:val="18"/>
        </w:rPr>
        <w:t xml:space="preserve">   </w:t>
      </w:r>
      <w:r>
        <w:rPr>
          <w:rFonts w:ascii="Arial" w:cs="Arial" w:eastAsia="Arial" w:hAnsi="Arial"/>
          <w:b/>
          <w:bCs/>
          <w:color w:val="1A1A1A"/>
          <w:sz w:val="18"/>
          <w:szCs w:val="18"/>
        </w:rPr>
        <w:t xml:space="preserve">F-209 → AGR</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F-212 → COM</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F-304 → TRN</w:t>
      </w:r>
      <w:r>
        <w:rPr>
          <w:rFonts w:ascii="Arial" w:cs="Arial" w:eastAsia="Arial" w:hAnsi="Arial"/>
          <w:color w:val="1A1A1A"/>
          <w:sz w:val="18"/>
          <w:szCs w:val="18"/>
        </w:rPr>
        <w:t xml:space="preserve">   ·   </w:t>
      </w:r>
      <w:r>
        <w:rPr>
          <w:rFonts w:ascii="Arial" w:cs="Arial" w:eastAsia="Arial" w:hAnsi="Arial"/>
          <w:b/>
          <w:bCs/>
          <w:color w:val="1A1A1A"/>
          <w:sz w:val="18"/>
          <w:szCs w:val="18"/>
        </w:rPr>
        <w:t xml:space="preserve">F-201 → POW</w:t>
      </w:r>
      <w:r>
        <w:rPr>
          <w:rFonts w:ascii="Arial" w:cs="Arial" w:eastAsia="Arial" w:hAnsi="Arial"/>
          <w:color w:val="1A1A1A"/>
          <w:sz w:val="18"/>
          <w:szCs w:val="18"/>
        </w:rPr>
        <w:t xml:space="preserve">.   A fault on your own console is always yours; told or shown one of these, tell that sector's station and enter nothing.</w:t>
      </w:r>
    </w:p>
    <w:p>
      <w:pPr>
        <w:pageBreakBefore/>
        <w:spacing w:after="0" w:before="0" w:line="20"/>
      </w:pPr>
      <w:r>
        <w:rPr>
          <w:sz w:val="2"/>
          <w:szCs w:val="2"/>
        </w:rPr>
        <w:t xml:space="preserve"/>
      </w:r>
    </w:p>
    <w:tbl>
      <w:tblPr>
        <w:tblW w:type="dxa" w:w="9026"/>
        <w:tblBorders>
          <w:top w:val="none"/>
          <w:left w:val="none"/>
          <w:bottom w:val="none"/>
          <w:right w:val="none"/>
          <w:insideH w:val="none"/>
          <w:insideV w:val="none"/>
        </w:tblBorders>
      </w:tblPr>
      <w:tblGrid>
        <w:gridCol w:w="7526"/>
        <w:gridCol w:w="1500"/>
      </w:tblGrid>
      <w:tr>
        <w:tc>
          <w:tcPr>
            <w:tcW w:type="dxa" w:w="7526"/>
            <w:tcBorders>
              <w:bottom w:val="single" w:color="3A8FE8" w:sz="12"/>
            </w:tcBorders>
            <w:tcMar>
              <w:top w:type="dxa" w:w="0"/>
              <w:left w:type="dxa" w:w="0"/>
              <w:bottom w:type="dxa" w:w="80"/>
              <w:right w:type="dxa" w:w="100"/>
            </w:tcMar>
            <w:vAlign w:val="bottom"/>
          </w:tcPr>
          <w:p>
            <w:pPr>
              <w:spacing w:after="0"/>
            </w:pPr>
            <w:r>
              <w:rPr>
                <w:rFonts w:ascii="Arial" w:cs="Arial" w:eastAsia="Arial" w:hAnsi="Arial"/>
                <w:b/>
                <w:bCs/>
                <w:color w:val="3A8FE8"/>
                <w:sz w:val="56"/>
                <w:szCs w:val="56"/>
              </w:rPr>
              <w:t xml:space="preserve">9  </w:t>
            </w:r>
            <w:r>
              <w:rPr>
                <w:rFonts w:ascii="Arial" w:cs="Arial" w:eastAsia="Arial" w:hAnsi="Arial"/>
                <w:b/>
                <w:bCs/>
                <w:color w:val="1A1A1A"/>
                <w:spacing w:val="10"/>
                <w:sz w:val="30"/>
                <w:szCs w:val="30"/>
              </w:rPr>
              <w:t xml:space="preserve">SPECIFICATIONS, REFERENCES &amp; AUTHORISATIONS</w:t>
            </w:r>
          </w:p>
        </w:tc>
        <w:tc>
          <w:tcPr>
            <w:tcW w:type="dxa" w:w="1500"/>
            <w:tcBorders>
              <w:bottom w:val="single" w:color="3A8FE8" w:sz="12"/>
            </w:tcBorders>
            <w:shd w:fill="3A8FE8" w:color="auto" w:val="clear"/>
            <w:tcMar>
              <w:top w:type="dxa" w:w="60"/>
              <w:left w:type="dxa" w:w="100"/>
              <w:bottom w:type="dxa" w:w="60"/>
              <w:right w:type="dxa" w:w="100"/>
            </w:tcMar>
            <w:vAlign w:val="bottom"/>
          </w:tcPr>
          <w:p>
            <w:pPr>
              <w:spacing w:after="0"/>
              <w:jc w:val="center"/>
            </w:pPr>
            <w:r>
              <w:rPr>
                <w:rFonts w:ascii="Arial" w:cs="Arial" w:eastAsia="Arial" w:hAnsi="Arial"/>
                <w:b/>
                <w:bCs/>
                <w:color w:val="FFFFFF"/>
                <w:spacing w:val="60"/>
                <w:sz w:val="18"/>
                <w:szCs w:val="18"/>
              </w:rPr>
              <w:t xml:space="preserve">WTR 9/9</w:t>
            </w:r>
          </w:p>
        </w:tc>
      </w:tr>
    </w:tbl>
    <w:p>
      <w:pPr>
        <w:spacing w:after="140"/>
      </w:pPr>
    </w:p>
    <w:tbl>
      <w:tblPr>
        <w:tblW w:type="dxa" w:w="9026"/>
        <w:tblBorders>
          <w:top w:val="none"/>
          <w:left w:val="none"/>
          <w:bottom w:val="none"/>
          <w:right w:val="none"/>
          <w:insideH w:val="none"/>
          <w:insideV w:val="none"/>
        </w:tblBorders>
      </w:tblPr>
      <w:tblGrid>
        <w:gridCol w:w="3008"/>
        <w:gridCol w:w="3008"/>
        <w:gridCol w:w="3010"/>
      </w:tblGrid>
      <w:tr>
        <w:tc>
          <w:tcPr>
            <w:tcW w:type="dxa" w:w="3008"/>
            <w:tcBorders>
              <w:top w:val="single" w:color="1A1A1A" w:sz="24"/>
              <w:left w:val="single" w:color="BFBFBF" w:sz="4"/>
              <w:bottom w:val="single" w:color="BFBFBF" w:sz="4"/>
              <w:right w:val="single" w:color="BFBFBF" w:sz="4"/>
            </w:tcBorders>
            <w:shd w:fill="F2F2F2" w:color="auto" w:val="clear"/>
            <w:tcMar>
              <w:top w:type="dxa" w:w="80"/>
              <w:left w:type="dxa" w:w="110"/>
              <w:bottom w:type="dxa" w:w="80"/>
              <w:right w:type="dxa" w:w="90"/>
            </w:tcMar>
          </w:tcPr>
          <w:p>
            <w:pPr>
              <w:spacing w:after="30"/>
            </w:pPr>
            <w:r>
              <w:rPr>
                <w:rFonts w:ascii="Arial" w:cs="Arial" w:eastAsia="Arial" w:hAnsi="Arial"/>
                <w:b/>
                <w:bCs/>
                <w:color w:val="1A1A1A"/>
                <w:spacing w:val="40"/>
                <w:sz w:val="20"/>
                <w:szCs w:val="20"/>
              </w:rPr>
              <w:t xml:space="preserve">VALUE</w:t>
            </w:r>
          </w:p>
          <w:p>
            <w:pPr>
              <w:spacing w:after="0"/>
            </w:pPr>
            <w:r>
              <w:rPr>
                <w:rFonts w:ascii="Arial" w:cs="Arial" w:eastAsia="Arial" w:hAnsi="Arial"/>
                <w:color w:val="1A1A1A"/>
                <w:sz w:val="17"/>
                <w:szCs w:val="17"/>
              </w:rPr>
              <w:t xml:space="preserve">Three digits. Closes a repair. Give it by row name.</w:t>
            </w:r>
          </w:p>
        </w:tc>
        <w:tc>
          <w:tcPr>
            <w:tcW w:type="dxa" w:w="3008"/>
            <w:tcBorders>
              <w:top w:val="single" w:color="8A5A00" w:sz="24"/>
              <w:left w:val="single" w:color="BFBFBF" w:sz="4"/>
              <w:bottom w:val="single" w:color="BFBFBF" w:sz="4"/>
              <w:right w:val="single" w:color="BFBFBF" w:sz="4"/>
            </w:tcBorders>
            <w:shd w:fill="FFF6E5" w:color="auto" w:val="clear"/>
            <w:tcMar>
              <w:top w:type="dxa" w:w="80"/>
              <w:left w:type="dxa" w:w="110"/>
              <w:bottom w:type="dxa" w:w="80"/>
              <w:right w:type="dxa" w:w="90"/>
            </w:tcMar>
          </w:tcPr>
          <w:p>
            <w:pPr>
              <w:spacing w:after="30"/>
            </w:pPr>
            <w:r>
              <w:rPr>
                <w:rFonts w:ascii="Arial" w:cs="Arial" w:eastAsia="Arial" w:hAnsi="Arial"/>
                <w:b/>
                <w:bCs/>
                <w:color w:val="8A5A00"/>
                <w:spacing w:val="40"/>
                <w:sz w:val="20"/>
                <w:szCs w:val="20"/>
              </w:rPr>
              <w:t xml:space="preserve">REFERENCE</w:t>
            </w:r>
          </w:p>
          <w:p>
            <w:pPr>
              <w:spacing w:after="0"/>
            </w:pPr>
            <w:r>
              <w:rPr>
                <w:rFonts w:ascii="Arial" w:cs="Arial" w:eastAsia="Arial" w:hAnsi="Arial"/>
                <w:color w:val="1A1A1A"/>
                <w:sz w:val="17"/>
                <w:szCs w:val="17"/>
              </w:rPr>
              <w:t xml:space="preserve">A pointer, not a number: relay the asset and sector shown.</w:t>
            </w:r>
          </w:p>
        </w:tc>
        <w:tc>
          <w:tcPr>
            <w:tcW w:type="dxa" w:w="3010"/>
            <w:tcBorders>
              <w:top w:val="single" w:color="B00000" w:sz="24"/>
              <w:left w:val="single" w:color="BFBFBF" w:sz="4"/>
              <w:bottom w:val="single" w:color="BFBFBF" w:sz="4"/>
              <w:right w:val="single" w:color="BFBFBF" w:sz="4"/>
            </w:tcBorders>
            <w:shd w:fill="FBE9E7" w:color="auto" w:val="clear"/>
            <w:tcMar>
              <w:top w:type="dxa" w:w="80"/>
              <w:left w:type="dxa" w:w="110"/>
              <w:bottom w:type="dxa" w:w="80"/>
              <w:right w:type="dxa" w:w="90"/>
            </w:tcMar>
          </w:tcPr>
          <w:p>
            <w:pPr>
              <w:spacing w:after="30"/>
            </w:pPr>
            <w:r>
              <w:rPr>
                <w:rFonts w:ascii="Arial" w:cs="Arial" w:eastAsia="Arial" w:hAnsi="Arial"/>
                <w:b/>
                <w:bCs/>
                <w:color w:val="B00000"/>
                <w:spacing w:val="40"/>
                <w:sz w:val="20"/>
                <w:szCs w:val="20"/>
              </w:rPr>
              <w:t xml:space="preserve">AUTHORISATION</w:t>
            </w:r>
          </w:p>
          <w:p>
            <w:pPr>
              <w:spacing w:after="0"/>
            </w:pPr>
            <w:r>
              <w:rPr>
                <w:rFonts w:ascii="Arial" w:cs="Arial" w:eastAsia="Arial" w:hAnsi="Arial"/>
                <w:color w:val="1A1A1A"/>
                <w:sz w:val="17"/>
                <w:szCs w:val="17"/>
              </w:rPr>
              <w:t xml:space="preserve">Appendix C. Used only when a card sends you here.</w:t>
            </w:r>
          </w:p>
        </w:tc>
      </w:tr>
    </w:tbl>
    <w:p>
      <w:pPr>
        <w:spacing w:after="80"/>
      </w:pPr>
    </w:p>
    <w:p>
      <w:pPr>
        <w:spacing w:after="90"/>
      </w:pPr>
      <w:r>
        <w:rPr>
          <w:rFonts w:ascii="Arial" w:cs="Arial" w:eastAsia="Arial" w:hAnsi="Arial"/>
          <w:color w:val="1A1A1A"/>
          <w:sz w:val="18"/>
          <w:szCs w:val="18"/>
        </w:rPr>
        <w:t xml:space="preserve">These are what other Liaisons come to you for, by row name. Whether you give one, and how quickly, is your call.</w:t>
      </w:r>
    </w:p>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3A8FE8"/>
          <w:sz w:val="20"/>
          <w:szCs w:val="20"/>
        </w:rPr>
        <w:t xml:space="preserve">TABLE W-3</w:t>
      </w:r>
      <w:r>
        <w:rPr>
          <w:rFonts w:ascii="Arial" w:cs="Arial" w:eastAsia="Arial" w:hAnsi="Arial"/>
          <w:b/>
          <w:bCs/>
          <w:color w:val="1A1A1A"/>
          <w:sz w:val="18"/>
          <w:szCs w:val="18"/>
        </w:rPr>
        <w:t xml:space="preserve">   Pump Flow Rates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1</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617</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2</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999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3</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722</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Pump Station 4</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183</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Backup Pump</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445</w:t>
            </w:r>
          </w:p>
        </w:tc>
      </w:tr>
    </w:tbl>
    <w:p>
      <w:pPr>
        <w:pBdr>
          <w:left w:val="single" w:color="1A1A1A" w:sz="24"/>
        </w:pBdr>
        <w:spacing w:after="60" w:before="160"/>
        <w:ind w:left="120"/>
      </w:pPr>
      <w:r>
        <w:rPr>
          <w:rFonts w:ascii="Arial" w:cs="Arial" w:eastAsia="Arial" w:hAnsi="Arial"/>
          <w:b/>
          <w:bCs/>
          <w:color w:val="1A1A1A"/>
          <w:spacing w:val="80"/>
          <w:sz w:val="13"/>
          <w:szCs w:val="13"/>
        </w:rPr>
        <w:t xml:space="preserve">VALUE  </w:t>
      </w:r>
      <w:r>
        <w:rPr>
          <w:rFonts w:ascii="Courier New" w:cs="Courier New" w:eastAsia="Courier New" w:hAnsi="Courier New"/>
          <w:b/>
          <w:bCs/>
          <w:color w:val="3A8FE8"/>
          <w:sz w:val="20"/>
          <w:szCs w:val="20"/>
        </w:rPr>
        <w:t xml:space="preserve">TABLE W-4</w:t>
      </w:r>
      <w:r>
        <w:rPr>
          <w:rFonts w:ascii="Arial" w:cs="Arial" w:eastAsia="Arial" w:hAnsi="Arial"/>
          <w:b/>
          <w:bCs/>
          <w:color w:val="1A1A1A"/>
          <w:sz w:val="18"/>
          <w:szCs w:val="18"/>
        </w:rPr>
        <w:t xml:space="preserve">   Reservoir Pressure Ratings</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2F2F2"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ASSEMBLY</w:t>
            </w:r>
          </w:p>
        </w:tc>
        <w:tc>
          <w:tcPr>
            <w:tcW w:type="dxa" w:w="3626"/>
            <w:shd w:fill="F2F2F2" w:color="auto" w:val="clear"/>
            <w:tcMar>
              <w:top w:type="dxa" w:w="60"/>
              <w:left w:type="dxa" w:w="100"/>
              <w:bottom w:type="dxa" w:w="60"/>
              <w:right w:type="dxa" w:w="100"/>
            </w:tcMar>
            <w:vAlign w:val="top"/>
          </w:tcPr>
          <w:p>
            <w:pPr>
              <w:spacing w:after="0"/>
              <w:jc w:val="center"/>
            </w:pPr>
            <w:r>
              <w:rPr>
                <w:rFonts w:ascii="Arial" w:cs="Arial" w:eastAsia="Arial" w:hAnsi="Arial"/>
                <w:b/>
                <w:bCs/>
                <w:color w:val="1A1A1A"/>
                <w:sz w:val="15"/>
                <w:szCs w:val="15"/>
              </w:rPr>
              <w:t xml:space="preserve">RATED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Upper Reservoir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670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Mid Reservoir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734</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Lower Reservoir</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340</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Overflow Basin</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819</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Tank</w:t>
            </w:r>
          </w:p>
        </w:tc>
        <w:tc>
          <w:tcPr>
            <w:tcW w:type="dxa" w:w="3626"/>
            <w:tcMar>
              <w:top w:type="dxa" w:w="80"/>
              <w:left w:type="dxa" w:w="100"/>
              <w:bottom w:type="dxa" w:w="80"/>
              <w:right w:type="dxa" w:w="100"/>
            </w:tcMar>
            <w:vAlign w:val="center"/>
          </w:tcPr>
          <w:p>
            <w:pPr>
              <w:spacing w:after="0"/>
              <w:jc w:val="center"/>
            </w:pPr>
            <w:r>
              <w:rPr>
                <w:rFonts w:ascii="Courier New" w:cs="Courier New" w:eastAsia="Courier New" w:hAnsi="Courier New"/>
                <w:b/>
                <w:bCs/>
                <w:color w:val="1A1A1A"/>
                <w:sz w:val="24"/>
                <w:szCs w:val="24"/>
              </w:rPr>
              <w:t xml:space="preserve">142</w:t>
            </w:r>
          </w:p>
        </w:tc>
      </w:tr>
    </w:tbl>
    <w:p>
      <w:pPr>
        <w:pBdr>
          <w:left w:val="single" w:color="8A5A00" w:sz="24"/>
        </w:pBdr>
        <w:spacing w:after="60" w:before="160"/>
        <w:ind w:left="120"/>
      </w:pPr>
      <w:r>
        <w:rPr>
          <w:rFonts w:ascii="Arial" w:cs="Arial" w:eastAsia="Arial" w:hAnsi="Arial"/>
          <w:b/>
          <w:bCs/>
          <w:color w:val="8A5A00"/>
          <w:spacing w:val="80"/>
          <w:sz w:val="13"/>
          <w:szCs w:val="13"/>
        </w:rPr>
        <w:t xml:space="preserve">REFERENCE  </w:t>
      </w:r>
      <w:r>
        <w:rPr>
          <w:rFonts w:ascii="Courier New" w:cs="Courier New" w:eastAsia="Courier New" w:hAnsi="Courier New"/>
          <w:b/>
          <w:bCs/>
          <w:color w:val="3A8FE8"/>
          <w:sz w:val="20"/>
          <w:szCs w:val="20"/>
        </w:rPr>
        <w:t xml:space="preserve">REFERENCES</w:t>
      </w:r>
      <w:r>
        <w:rPr>
          <w:rFonts w:ascii="Arial" w:cs="Arial" w:eastAsia="Arial" w:hAnsi="Arial"/>
          <w:b/>
          <w:bCs/>
          <w:color w:val="1A1A1A"/>
          <w:sz w:val="18"/>
          <w:szCs w:val="18"/>
        </w:rPr>
        <w:t xml:space="preserve">   Cross-System Reference Directory</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FF6E5"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REFERENCE NAME</w:t>
            </w:r>
          </w:p>
        </w:tc>
        <w:tc>
          <w:tcPr>
            <w:tcW w:type="dxa" w:w="3626"/>
            <w:shd w:fill="FFF6E5" w:color="auto" w:val="clear"/>
            <w:tcMar>
              <w:top w:type="dxa" w:w="60"/>
              <w:left w:type="dxa" w:w="100"/>
              <w:bottom w:type="dxa" w:w="60"/>
              <w:right w:type="dxa" w:w="100"/>
            </w:tcMar>
            <w:vAlign w:val="top"/>
          </w:tcPr>
          <w:p>
            <w:pPr>
              <w:spacing w:after="0"/>
              <w:jc w:val="center"/>
            </w:pPr>
            <w:r>
              <w:rPr>
                <w:rFonts w:ascii="Arial" w:cs="Arial" w:eastAsia="Arial" w:hAnsi="Arial"/>
                <w:b/>
                <w:bCs/>
                <w:color w:val="8A5A00"/>
                <w:sz w:val="15"/>
                <w:szCs w:val="15"/>
              </w:rPr>
              <w:t xml:space="preserve">REFERENCE — NOT A 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Core Coolant Route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Tunnel C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Ward Pressure Source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Line 3 [TRN]</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Freight Cooling Reference</w:t>
            </w:r>
          </w:p>
        </w:tc>
        <w:tc>
          <w:tcPr>
            <w:tcW w:type="dxa" w:w="3626"/>
            <w:shd w:fill="FFF6E5"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8A5A00"/>
                <w:sz w:val="20"/>
                <w:szCs w:val="20"/>
              </w:rPr>
              <w:t xml:space="preserve">Turbine D [POW]</w:t>
            </w:r>
          </w:p>
        </w:tc>
      </w:tr>
    </w:tbl>
    <w:p>
      <w:pPr>
        <w:pBdr>
          <w:left w:val="single" w:color="B00000" w:sz="24"/>
        </w:pBdr>
        <w:spacing w:after="60" w:before="160"/>
        <w:ind w:left="120"/>
      </w:pPr>
      <w:r>
        <w:rPr>
          <w:rFonts w:ascii="Arial" w:cs="Arial" w:eastAsia="Arial" w:hAnsi="Arial"/>
          <w:b/>
          <w:bCs/>
          <w:color w:val="B00000"/>
          <w:spacing w:val="80"/>
          <w:sz w:val="13"/>
          <w:szCs w:val="13"/>
        </w:rPr>
        <w:t xml:space="preserve">AUTHORISATION  </w:t>
      </w:r>
      <w:r>
        <w:rPr>
          <w:rFonts w:ascii="Courier New" w:cs="Courier New" w:eastAsia="Courier New" w:hAnsi="Courier New"/>
          <w:b/>
          <w:bCs/>
          <w:color w:val="3A8FE8"/>
          <w:sz w:val="20"/>
          <w:szCs w:val="20"/>
        </w:rPr>
        <w:t xml:space="preserve">APPENDIX C</w:t>
      </w:r>
      <w:r>
        <w:rPr>
          <w:rFonts w:ascii="Arial" w:cs="Arial" w:eastAsia="Arial" w:hAnsi="Arial"/>
          <w:b/>
          <w:bCs/>
          <w:color w:val="1A1A1A"/>
          <w:sz w:val="18"/>
          <w:szCs w:val="18"/>
        </w:rPr>
        <w:t xml:space="preserve">   Non-Routine Authorisation — issued under emergency powers, not revoked, valid for the current operating period</w:t>
      </w:r>
    </w:p>
    <w:tbl>
      <w:tblPr>
        <w:tblW w:type="dxa" w:w="9026"/>
        <w:tblBorders>
          <w:top w:val="single" w:color="BFBFBF" w:sz="4"/>
          <w:left w:val="single" w:color="BFBFBF" w:sz="4"/>
          <w:bottom w:val="single" w:color="BFBFBF" w:sz="4"/>
          <w:right w:val="single" w:color="BFBFBF" w:sz="4"/>
          <w:insideH w:val="single" w:color="BFBFBF" w:sz="4"/>
          <w:insideV w:val="single" w:color="BFBFBF" w:sz="4"/>
        </w:tblBorders>
      </w:tblPr>
      <w:tblGrid>
        <w:gridCol w:w="5400"/>
        <w:gridCol w:w="3626"/>
      </w:tblGrid>
      <w:tr>
        <w:trPr>
          <w:tblHeader/>
        </w:trPr>
        <w:tc>
          <w:tcPr>
            <w:tcW w:type="dxa" w:w="5400"/>
            <w:shd w:fill="FBE9E7" w:color="auto" w:val="clear"/>
            <w:tcMar>
              <w:top w:type="dxa" w:w="60"/>
              <w:left w:type="dxa" w:w="100"/>
              <w:bottom w:type="dxa" w:w="60"/>
              <w:right w:type="dxa" w:w="100"/>
            </w:tcMar>
            <w:vAlign w:val="top"/>
          </w:tcPr>
          <w:p>
            <w:pPr>
              <w:spacing w:after="0"/>
            </w:pPr>
            <w:r>
              <w:rPr>
                <w:rFonts w:ascii="Arial" w:cs="Arial" w:eastAsia="Arial" w:hAnsi="Arial"/>
                <w:b/>
                <w:bCs/>
                <w:sz w:val="15"/>
                <w:szCs w:val="15"/>
              </w:rPr>
              <w:t xml:space="preserve">AUTHORISATION</w:t>
            </w:r>
          </w:p>
        </w:tc>
        <w:tc>
          <w:tcPr>
            <w:tcW w:type="dxa" w:w="3626"/>
            <w:shd w:fill="FBE9E7" w:color="auto" w:val="clear"/>
            <w:tcMar>
              <w:top w:type="dxa" w:w="60"/>
              <w:left w:type="dxa" w:w="100"/>
              <w:bottom w:type="dxa" w:w="60"/>
              <w:right w:type="dxa" w:w="100"/>
            </w:tcMar>
            <w:vAlign w:val="top"/>
          </w:tcPr>
          <w:p>
            <w:pPr>
              <w:spacing w:after="0"/>
              <w:jc w:val="center"/>
            </w:pPr>
            <w:r>
              <w:rPr>
                <w:rFonts w:ascii="Arial" w:cs="Arial" w:eastAsia="Arial" w:hAnsi="Arial"/>
                <w:b/>
                <w:bCs/>
                <w:color w:val="B00000"/>
                <w:sz w:val="15"/>
                <w:szCs w:val="15"/>
              </w:rPr>
              <w:t xml:space="preserve">VALUE</w:t>
            </w:r>
          </w:p>
        </w:tc>
      </w:tr>
      <w:tr>
        <w:trPr>
          <w:cantSplit/>
        </w:trPr>
        <w:tc>
          <w:tcPr>
            <w:tcW w:type="dxa" w:w="5400"/>
            <w:tcMar>
              <w:top w:type="dxa" w:w="80"/>
              <w:left w:type="dxa" w:w="100"/>
              <w:bottom w:type="dxa" w:w="80"/>
              <w:right w:type="dxa" w:w="100"/>
            </w:tcMar>
            <w:vAlign w:val="top"/>
          </w:tcPr>
          <w:p>
            <w:pPr>
              <w:spacing w:after="0"/>
            </w:pPr>
            <w:r>
              <w:rPr>
                <w:rFonts w:ascii="Arial" w:cs="Arial" w:eastAsia="Arial" w:hAnsi="Arial"/>
                <w:sz w:val="19"/>
                <w:szCs w:val="19"/>
              </w:rPr>
              <w:t xml:space="preserve">Emergency Sluice Override</w:t>
            </w:r>
          </w:p>
        </w:tc>
        <w:tc>
          <w:tcPr>
            <w:tcW w:type="dxa" w:w="3626"/>
            <w:shd w:fill="FBE9E7" w:color="auto" w:val="clear"/>
            <w:tcMar>
              <w:top w:type="dxa" w:w="80"/>
              <w:left w:type="dxa" w:w="100"/>
              <w:bottom w:type="dxa" w:w="80"/>
              <w:right w:type="dxa" w:w="100"/>
            </w:tcMar>
            <w:vAlign w:val="center"/>
          </w:tcPr>
          <w:p>
            <w:pPr>
              <w:spacing w:after="0"/>
              <w:jc w:val="center"/>
            </w:pPr>
            <w:r>
              <w:rPr>
                <w:rFonts w:ascii="Courier New" w:cs="Courier New" w:eastAsia="Courier New" w:hAnsi="Courier New"/>
                <w:b/>
                <w:bCs/>
                <w:color w:val="B00000"/>
                <w:sz w:val="20"/>
                <w:szCs w:val="20"/>
              </w:rPr>
              <w:t xml:space="preserve">524</w:t>
            </w:r>
          </w:p>
        </w:tc>
      </w:tr>
    </w:tbl>
    <w:sectPr>
      <w:headerReference w:type="default" r:id="rId7"/>
      <w:footerReference w:type="default" r:id="rId8"/>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6B6B6B"/>
        <w:sz w:val="14"/>
        <w:szCs w:val="14"/>
      </w:rPr>
      <w:t xml:space="preserve">Page </w:t>
      <w:fldChar w:fldCharType="begin"/>
      <w:instrText xml:space="preserve">PAGE</w:instrText>
      <w:fldChar w:fldCharType="separate"/>
      <w:fldChar w:fldCharType="end"/>
      <w:t xml:space="preserve"> of 9  ·  Each round p.2  ·  Your panel p.3  ·  Faults p.4 then p.7–8  ·  Trades p.5  ·  Quick actions p.6  ·  Values p.9</w:t>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BFBFBF" w:sz="4"/>
      </w:pBdr>
      <w:jc w:val="right"/>
    </w:pPr>
    <w:r>
      <w:rPr>
        <w:rFonts w:ascii="Arial" w:cs="Arial" w:eastAsia="Arial" w:hAnsi="Arial"/>
        <w:color w:val="6B6B6B"/>
        <w:sz w:val="14"/>
        <w:szCs w:val="14"/>
      </w:rPr>
      <w:t xml:space="preserve">HAVEN-9 · WTR WATER &amp; FILTRATION · TECHNICAL OPERATIONS BINDER · KEEP AT STATION</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A1A1A"/>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2026-10-06T01:50:11.456Z</dcterms:created>
  <dcterms:modified xsi:type="dcterms:W3CDTF">2026-10-06T01:50:11.456Z</dcterms:modified>
</cp:coreProperties>
</file>

<file path=docProps/custom.xml><?xml version="1.0" encoding="utf-8"?>
<Properties xmlns="http://schemas.openxmlformats.org/officeDocument/2006/custom-properties" xmlns:vt="http://schemas.openxmlformats.org/officeDocument/2006/docPropsVTypes"/>
</file>