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1A1A1A"/>
          <w:sz w:val="20"/>
          <w:szCs w:val="20"/>
        </w:rPr>
        <w:t xml:space="preserve"/>
      </w:r>
    </w:p>
    <w:p>
      <w:pPr>
        <w:spacing w:after="60"/>
        <w:jc w:val="center"/>
      </w:pPr>
      <w:r>
        <w:rPr>
          <w:rFonts w:ascii="Arial" w:cs="Arial" w:eastAsia="Arial" w:hAnsi="Arial"/>
          <w:b/>
          <w:bCs/>
          <w:color w:val="1F3864"/>
          <w:sz w:val="88"/>
          <w:szCs w:val="88"/>
        </w:rPr>
        <w:t xml:space="preserve">UNDERCITY</w:t>
      </w:r>
    </w:p>
    <w:p>
      <w:pPr>
        <w:spacing w:after="400"/>
        <w:jc w:val="center"/>
      </w:pPr>
      <w:r>
        <w:rPr>
          <w:rFonts w:ascii="Arial" w:cs="Arial" w:eastAsia="Arial" w:hAnsi="Arial"/>
          <w:color w:val="6B6B6B"/>
          <w:spacing w:val="120"/>
          <w:sz w:val="26"/>
          <w:szCs w:val="26"/>
        </w:rPr>
        <w:t xml:space="preserve">CRISIS LEADERSHIP SIMULATION</w:t>
      </w:r>
    </w:p>
    <w:p>
      <w:pPr>
        <w:pBdr>
          <w:top w:val="single" w:color="1F3864" w:sz="8"/>
        </w:pBdr>
        <w:spacing w:after="120"/>
        <w:jc w:val="center"/>
      </w:pPr>
      <w:r>
        <w:rPr>
          <w:rFonts w:ascii="Arial" w:cs="Arial" w:eastAsia="Arial" w:hAnsi="Arial"/>
          <w:b/>
          <w:bCs/>
          <w:color w:val="1A1A1A"/>
          <w:sz w:val="32"/>
          <w:szCs w:val="32"/>
        </w:rPr>
        <w:t xml:space="preserve">FACILITATOR &amp; ADMINISTRATOR GUIDEBOOK</w:t>
      </w:r>
    </w:p>
    <w:p>
      <w:pPr>
        <w:spacing w:after="1400"/>
        <w:jc w:val="center"/>
      </w:pPr>
      <w:r>
        <w:rPr>
          <w:rFonts w:ascii="Arial" w:cs="Arial" w:eastAsia="Arial" w:hAnsi="Arial"/>
          <w:color w:val="6B6B6B"/>
          <w:sz w:val="18"/>
          <w:szCs w:val="18"/>
        </w:rPr>
        <w:t xml:space="preserve">Version 1.0 · MVP · Thriving Talents</w:t>
      </w:r>
    </w:p>
    <w:p>
      <w:pPr>
        <w:jc w:val="center"/>
      </w:pPr>
      <w:r>
        <w:rPr>
          <w:rFonts w:ascii="Arial" w:cs="Arial" w:eastAsia="Arial" w:hAnsi="Arial"/>
          <w:i/>
          <w:iCs/>
          <w:color w:val="6B6B6B"/>
          <w:sz w:val="20"/>
          <w:szCs w:val="20"/>
        </w:rPr>
        <w:t xml:space="preserve">This guidebook assumes no prior knowledge of the simulation.</w:t>
      </w:r>
    </w:p>
    <w:p>
      <w:pPr>
        <w:jc w:val="center"/>
      </w:pPr>
      <w:r>
        <w:rPr>
          <w:rFonts w:ascii="Arial" w:cs="Arial" w:eastAsia="Arial" w:hAnsi="Arial"/>
          <w:i/>
          <w:iCs/>
          <w:color w:val="6B6B6B"/>
          <w:sz w:val="20"/>
          <w:szCs w:val="20"/>
        </w:rPr>
        <w:t xml:space="preserve">Read Parts 1 to 3 before your first delivery. Run the day from Part 5.</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1 · What UNDERCITY Is</w:t>
      </w:r>
    </w:p>
    <w:p>
      <w:pPr>
        <w:spacing w:after="130"/>
      </w:pPr>
      <w:r>
        <w:rPr>
          <w:rFonts w:ascii="Arial" w:cs="Arial" w:eastAsia="Arial" w:hAnsi="Arial"/>
          <w:color w:val="1A1A1A"/>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1A1A1A"/>
          <w:sz w:val="20"/>
          <w:szCs w:val="20"/>
        </w:rPr>
        <w:t xml:space="preserve">The simulation is not the product. </w:t>
      </w:r>
      <w:r>
        <w:rPr>
          <w:rFonts w:ascii="Arial" w:cs="Arial" w:eastAsia="Arial" w:hAnsi="Arial"/>
          <w:color w:val="1A1A1A"/>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1A1A1A"/>
          <w:sz w:val="24"/>
          <w:szCs w:val="24"/>
        </w:rPr>
        <w:t xml:space="preserve">What it measures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Whether dissent is welcomed or shut down, and by whom.</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The change in all of the above between the early shift and the late shift — the same people, a full shift of rising load apart.</w:t>
      </w:r>
    </w:p>
    <w:p>
      <w:pPr>
        <w:pStyle w:val="Heading2"/>
        <w:spacing w:after="110" w:before="260"/>
      </w:pPr>
      <w:r>
        <w:rPr>
          <w:rFonts w:ascii="Arial" w:cs="Arial" w:eastAsia="Arial" w:hAnsi="Arial"/>
          <w:b/>
          <w:bCs/>
          <w:color w:val="1A1A1A"/>
          <w:sz w:val="24"/>
          <w:szCs w:val="24"/>
        </w:rPr>
        <w:t xml:space="preserve">The design logic in one page</w:t>
      </w:r>
    </w:p>
    <w:p>
      <w:pPr>
        <w:spacing w:after="130"/>
      </w:pPr>
      <w:r>
        <w:rPr>
          <w:rFonts w:ascii="Arial" w:cs="Arial" w:eastAsia="Arial" w:hAnsi="Arial"/>
          <w:color w:val="1A1A1A"/>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the aftershock and the final crisis — lands on a city the room has already half-broken. The diagnostic is the difference between the early shift and the late one, not the behaviour at any single moment.</w:t>
      </w:r>
    </w:p>
    <w:p>
      <w:pPr>
        <w:spacing w:after="130"/>
      </w:pPr>
      <w:r>
        <w:rPr>
          <w:rFonts w:ascii="Arial" w:cs="Arial" w:eastAsia="Arial" w:hAnsi="Arial"/>
          <w:color w:val="1A1A1A"/>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1A1A1A"/>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Never cut the late shift.  </w:t>
      </w:r>
      <w:r>
        <w:rPr>
          <w:rFonts w:ascii="Arial" w:cs="Arial" w:eastAsia="Arial" w:hAnsi="Arial"/>
          <w:color w:val="1A1A1A"/>
          <w:sz w:val="20"/>
          <w:szCs w:val="20"/>
        </w:rPr>
        <w:t xml:space="preserve">If the day is running late, shorten Escalation and Temporary Stabilisation — the connective waves — or trim Debrief 1. The aftershock, the final crisis and the delta readout are the deliverable. Everything before them is setup.</w:t>
      </w:r>
    </w:p>
    <w:p>
      <w:pPr>
        <w:pStyle w:val="Heading2"/>
        <w:spacing w:after="110" w:before="260"/>
      </w:pPr>
      <w:r>
        <w:rPr>
          <w:rFonts w:ascii="Arial" w:cs="Arial" w:eastAsia="Arial" w:hAnsi="Arial"/>
          <w:b/>
          <w:bCs/>
          <w:color w:val="1A1A1A"/>
          <w:sz w:val="24"/>
          <w:szCs w:val="24"/>
        </w:rPr>
        <w:t xml:space="preserve">Three deliberate design choices you will be asked about</w:t>
      </w:r>
    </w:p>
    <w:p>
      <w:pPr>
        <w:pStyle w:val="Heading3"/>
        <w:spacing w:after="90" w:before="180"/>
      </w:pPr>
      <w:r>
        <w:rPr>
          <w:rFonts w:ascii="Arial" w:cs="Arial" w:eastAsia="Arial" w:hAnsi="Arial"/>
          <w:b/>
          <w:bCs/>
          <w:color w:val="1F3864"/>
          <w:sz w:val="21"/>
          <w:szCs w:val="21"/>
        </w:rPr>
        <w:t xml:space="preserve">Nobody is ever eliminated</w:t>
      </w:r>
    </w:p>
    <w:p>
      <w:pPr>
        <w:spacing w:after="130"/>
      </w:pPr>
      <w:r>
        <w:rPr>
          <w:rFonts w:ascii="Arial" w:cs="Arial" w:eastAsia="Arial" w:hAnsi="Arial"/>
          <w:color w:val="1A1A1A"/>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1F3864"/>
          <w:sz w:val="21"/>
          <w:szCs w:val="21"/>
        </w:rPr>
        <w:t xml:space="preserve">The software does not enforce resources</w:t>
      </w:r>
    </w:p>
    <w:p>
      <w:pPr>
        <w:spacing w:after="130"/>
      </w:pPr>
      <w:r>
        <w:rPr>
          <w:rFonts w:ascii="Arial" w:cs="Arial" w:eastAsia="Arial" w:hAnsi="Arial"/>
          <w:color w:val="1A1A1A"/>
          <w:sz w:val="20"/>
          <w:szCs w:val="20"/>
        </w:rPr>
        <w:t xml:space="preserve">The console checks the resolution code and the crew, not the stock. Physical chits are the truth. If the software policed inventory, teams would argue with a screen instead of with each other, and the argument is the data.</w:t>
      </w:r>
    </w:p>
    <w:p>
      <w:pPr>
        <w:pStyle w:val="Heading3"/>
        <w:spacing w:after="90" w:before="180"/>
      </w:pPr>
      <w:r>
        <w:rPr>
          <w:rFonts w:ascii="Arial" w:cs="Arial" w:eastAsia="Arial" w:hAnsi="Arial"/>
          <w:b/>
          <w:bCs/>
          <w:color w:val="1F3864"/>
          <w:sz w:val="21"/>
          <w:szCs w:val="21"/>
        </w:rPr>
        <w:t xml:space="preserve">There is no chat function</w:t>
      </w:r>
    </w:p>
    <w:p>
      <w:pPr>
        <w:spacing w:after="130"/>
      </w:pPr>
      <w:r>
        <w:rPr>
          <w:rFonts w:ascii="Arial" w:cs="Arial" w:eastAsia="Arial" w:hAnsi="Arial"/>
          <w:color w:val="1A1A1A"/>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2 · Before the Day</w:t>
      </w:r>
    </w:p>
    <w:p>
      <w:pPr>
        <w:pStyle w:val="Heading2"/>
        <w:spacing w:after="110" w:before="260"/>
      </w:pPr>
      <w:r>
        <w:rPr>
          <w:rFonts w:ascii="Arial" w:cs="Arial" w:eastAsia="Arial" w:hAnsi="Arial"/>
          <w:b/>
          <w:bCs/>
          <w:color w:val="1A1A1A"/>
          <w:sz w:val="24"/>
          <w:szCs w:val="24"/>
        </w:rPr>
        <w:t xml:space="preserve">2.1 Staffing</w:t>
      </w:r>
    </w:p>
    <w:p>
      <w:pPr>
        <w:spacing w:after="130"/>
      </w:pPr>
      <w:r>
        <w:rPr>
          <w:rFonts w:ascii="Arial" w:cs="Arial" w:eastAsia="Arial" w:hAnsi="Arial"/>
          <w:color w:val="1A1A1A"/>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4000"/>
        <w:gridCol w:w="34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Fires injects from the runbook, manages clocks and modes, hands out fault cards, watches the big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Answers rules questions.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On the client contact.  </w:t>
      </w:r>
      <w:r>
        <w:rPr>
          <w:rFonts w:ascii="Arial" w:cs="Arial" w:eastAsia="Arial" w:hAnsi="Arial"/>
          <w:color w:val="1A1A1A"/>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1A1A1A"/>
          <w:sz w:val="24"/>
          <w:szCs w:val="24"/>
        </w:rPr>
        <w:t xml:space="preserve">2.2 Room requirements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One central Council table, empty, with chairs for twelve.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 projector or large screen visible from every table.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Power at every table. Six laptops or tablets, one per sector.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Room minimum roughly 12 by 10 metres for 36 people. A cramped room collapses the audio separation and the analytics with it.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Check the room before you quote the room.  </w:t>
      </w:r>
      <w:r>
        <w:rPr>
          <w:rFonts w:ascii="Arial" w:cs="Arial" w:eastAsia="Arial" w:hAnsi="Arial"/>
          <w:color w:val="1A1A1A"/>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1A1A1A"/>
          <w:sz w:val="24"/>
          <w:szCs w:val="24"/>
        </w:rPr>
        <w:t xml:space="preserve">2.3 Technology setup</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800"/>
        <w:gridCol w:w="3438"/>
      </w:tblGrid>
      <w:tr>
        <w:tc>
          <w:tcPr>
            <w:tcW w:type="dxa" w:w="2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B00000" w:sz="18"/>
        </w:pBdr>
        <w:shd w:fill="FFE8E8" w:color="auto" w:val="clear"/>
        <w:spacing w:after="160" w:before="140"/>
        <w:ind w:left="220" w:right="160"/>
      </w:pPr>
      <w:r>
        <w:rPr>
          <w:rFonts w:ascii="Arial" w:cs="Arial" w:eastAsia="Arial" w:hAnsi="Arial"/>
          <w:b/>
          <w:bCs/>
          <w:color w:val="B00000"/>
          <w:sz w:val="20"/>
          <w:szCs w:val="20"/>
        </w:rPr>
        <w:t xml:space="preserve">The klaxon sync, and why it matters more than it looks.  </w:t>
      </w:r>
      <w:r>
        <w:rPr>
          <w:rFonts w:ascii="Arial" w:cs="Arial" w:eastAsia="Arial" w:hAnsi="Arial"/>
          <w:color w:val="1A1A1A"/>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1A1A1A"/>
          <w:sz w:val="24"/>
          <w:szCs w:val="24"/>
        </w:rPr>
        <w:t xml:space="preserve">2.4 Consent — non-negotiable</w:t>
      </w:r>
    </w:p>
    <w:p>
      <w:pPr>
        <w:spacing w:after="130"/>
      </w:pPr>
      <w:r>
        <w:rPr>
          <w:rFonts w:ascii="Arial" w:cs="Arial" w:eastAsia="Arial" w:hAnsi="Arial"/>
          <w:color w:val="1A1A1A"/>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1A1A1A"/>
          <w:sz w:val="20"/>
          <w:szCs w:val="20"/>
        </w:rPr>
        <w:t xml:space="preserve">Say the confidentiality position out loud, in front of everyone, in plain terms: </w:t>
      </w:r>
      <w:r>
        <w:rPr>
          <w:rFonts w:ascii="Arial" w:cs="Arial" w:eastAsia="Arial" w:hAnsi="Arial"/>
          <w:b/>
          <w:bCs/>
          <w:color w:val="1A1A1A"/>
          <w:sz w:val="20"/>
          <w:szCs w:val="20"/>
        </w:rPr>
        <w:t xml:space="preserve">individual reports go to the individual and nobody else; the organisation gets group patterns only.</w:t>
      </w:r>
      <w:r>
        <w:rPr>
          <w:rFonts w:ascii="Arial" w:cs="Arial" w:eastAsia="Arial" w:hAnsi="Arial"/>
          <w:color w:val="1A1A1A"/>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1A1A1A"/>
          <w:sz w:val="24"/>
          <w:szCs w:val="24"/>
        </w:rPr>
        <w:t xml:space="preserve">2.5 Printing and assembly</w:t>
      </w:r>
    </w:p>
    <w:p>
      <w:pPr>
        <w:spacing w:after="130"/>
      </w:pPr>
      <w:r>
        <w:rPr>
          <w:rFonts w:ascii="Arial" w:cs="Arial" w:eastAsia="Arial" w:hAnsi="Arial"/>
          <w:color w:val="1A1A1A"/>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800"/>
        <w:gridCol w:w="4838"/>
      </w:tblGrid>
      <w:tr>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Two-ring binder each, sector-coloured. Log sheet loose-leaf — the only consumable page.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36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9 A4 landscape sheets, 4-up. Cut and tab by wave (R0–R4 on the sheet, ORIENTATION / SHIFT 1–3 / AFTERSHOCK on the card). The tabs are your filing, not a schedule the room is shown.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The Core Failure wave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3 · How to Facilitate This</w:t>
      </w:r>
    </w:p>
    <w:p>
      <w:pPr>
        <w:pStyle w:val="Heading2"/>
        <w:spacing w:after="110" w:before="260"/>
      </w:pPr>
      <w:r>
        <w:rPr>
          <w:rFonts w:ascii="Arial" w:cs="Arial" w:eastAsia="Arial" w:hAnsi="Arial"/>
          <w:b/>
          <w:bCs/>
          <w:color w:val="1A1A1A"/>
          <w:sz w:val="24"/>
          <w:szCs w:val="24"/>
        </w:rPr>
        <w:t xml:space="preserve">3.1 The five principles</w:t>
      </w:r>
    </w:p>
    <w:p>
      <w:pPr>
        <w:pStyle w:val="Heading3"/>
        <w:spacing w:after="90" w:before="180"/>
      </w:pPr>
      <w:r>
        <w:rPr>
          <w:rFonts w:ascii="Arial" w:cs="Arial" w:eastAsia="Arial" w:hAnsi="Arial"/>
          <w:b/>
          <w:bCs/>
          <w:color w:val="1F3864"/>
          <w:sz w:val="21"/>
          <w:szCs w:val="21"/>
        </w:rPr>
        <w:t xml:space="preserve">1. Your eyes belong on the room, not the screen</w:t>
      </w:r>
    </w:p>
    <w:p>
      <w:pPr>
        <w:spacing w:after="130"/>
      </w:pPr>
      <w:r>
        <w:rPr>
          <w:rFonts w:ascii="Arial" w:cs="Arial" w:eastAsia="Arial" w:hAnsi="Arial"/>
          <w:color w:val="1A1A1A"/>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1F3864"/>
          <w:sz w:val="21"/>
          <w:szCs w:val="21"/>
        </w:rPr>
        <w:t xml:space="preserve">2. Do not rescue</w:t>
      </w:r>
    </w:p>
    <w:p>
      <w:pPr>
        <w:spacing w:after="130"/>
      </w:pPr>
      <w:r>
        <w:rPr>
          <w:rFonts w:ascii="Arial" w:cs="Arial" w:eastAsia="Arial" w:hAnsi="Arial"/>
          <w:color w:val="1A1A1A"/>
          <w:sz w:val="20"/>
          <w:szCs w:val="20"/>
        </w:rPr>
        <w:t xml:space="preserve">Teams will flounder, misread procedures, forget to send their liaison, and blame the software. Let them. The floundering is the diagnostic. Answer rules questions plainly and refuse content questions: you may say how the console works, never what the answer is or who to ask.</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1F3864"/>
          <w:sz w:val="21"/>
          <w:szCs w:val="21"/>
        </w:rPr>
        <w:t xml:space="preserve">3. Throttle to the room, not to the clock</w:t>
      </w:r>
    </w:p>
    <w:p>
      <w:pPr>
        <w:spacing w:after="130"/>
      </w:pPr>
      <w:r>
        <w:rPr>
          <w:rFonts w:ascii="Arial" w:cs="Arial" w:eastAsia="Arial" w:hAnsi="Arial"/>
          <w:color w:val="1A1A1A"/>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1F3864"/>
          <w:sz w:val="21"/>
          <w:szCs w:val="21"/>
        </w:rPr>
        <w:t xml:space="preserve">4. Tag as you go</w:t>
      </w:r>
    </w:p>
    <w:p>
      <w:pPr>
        <w:spacing w:after="130"/>
      </w:pPr>
      <w:r>
        <w:rPr>
          <w:rFonts w:ascii="Arial" w:cs="Arial" w:eastAsia="Arial" w:hAnsi="Arial"/>
          <w:color w:val="1A1A1A"/>
          <w:sz w:val="20"/>
          <w:szCs w:val="20"/>
        </w:rPr>
        <w:t xml:space="preserve">Every observation goes on your paper pad with the time from the wall clock — the console has no observation pad. In the debrief you lay those notes beside the exported event log, which carries the same clock, and the timeline assembles itself from the two. Untagged observations are lost by lunchtime. Aim for at least twenty tags across the day.</w:t>
      </w:r>
    </w:p>
    <w:p>
      <w:pPr>
        <w:pStyle w:val="Heading3"/>
        <w:spacing w:after="90" w:before="180"/>
      </w:pPr>
      <w:r>
        <w:rPr>
          <w:rFonts w:ascii="Arial" w:cs="Arial" w:eastAsia="Arial" w:hAnsi="Arial"/>
          <w:b/>
          <w:bCs/>
          <w:color w:val="1F3864"/>
          <w:sz w:val="21"/>
          <w:szCs w:val="21"/>
        </w:rPr>
        <w:t xml:space="preserve">5. Protect the pressure, then protect the person</w:t>
      </w:r>
    </w:p>
    <w:p>
      <w:pPr>
        <w:spacing w:after="130"/>
      </w:pPr>
      <w:r>
        <w:rPr>
          <w:rFonts w:ascii="Arial" w:cs="Arial" w:eastAsia="Arial" w:hAnsi="Arial"/>
          <w:color w:val="1A1A1A"/>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1A1A1A"/>
          <w:sz w:val="24"/>
          <w:szCs w:val="24"/>
        </w:rPr>
        <w:t xml:space="preserve">3.2 The observation tags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600"/>
        <w:gridCol w:w="38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1A1A1A"/>
          <w:sz w:val="24"/>
          <w:szCs w:val="24"/>
        </w:rPr>
        <w:t xml:space="preserve">3.3 Pacing a shift that never stops</w:t>
      </w:r>
    </w:p>
    <w:p>
      <w:pPr>
        <w:spacing w:after="130"/>
      </w:pPr>
      <w:r>
        <w:rPr>
          <w:rFonts w:ascii="Arial" w:cs="Arial" w:eastAsia="Arial" w:hAnsi="Arial"/>
          <w:color w:val="1A1A1A"/>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1A1A1A"/>
          <w:sz w:val="20"/>
          <w:szCs w:val="20"/>
        </w:rPr>
        <w:t xml:space="preserve">What continues during a quiet stretch: </w:t>
      </w:r>
      <w:r>
        <w:rPr>
          <w:rFonts w:ascii="Arial" w:cs="Arial" w:eastAsia="Arial" w:hAnsi="Arial"/>
          <w:b/>
          <w:bCs/>
          <w:color w:val="1A1A1A"/>
          <w:sz w:val="20"/>
          <w:szCs w:val="20"/>
        </w:rPr>
        <w:t xml:space="preserve">everything</w:t>
      </w:r>
      <w:r>
        <w:rPr>
          <w:rFonts w:ascii="Arial" w:cs="Arial" w:eastAsia="Arial" w:hAnsi="Arial"/>
          <w:color w:val="1A1A1A"/>
          <w:sz w:val="20"/>
          <w:szCs w:val="20"/>
        </w:rPr>
        <w:t xml:space="preserve">. The round timer, open faults and their decay, repairs, transfers, healing, generator upgrades, COM’s board, Council consequences, and the upkeep the next round will charge. A team can use the stretch to catch up on all of it. That is the recovery — operational, earned, and visible in the log.</w:t>
      </w:r>
    </w:p>
    <w:p>
      <w:pPr>
        <w:spacing w:after="130"/>
      </w:pPr>
      <w:r>
        <w:rPr>
          <w:rFonts w:ascii="Arial" w:cs="Arial" w:eastAsia="Arial" w:hAnsi="Arial"/>
          <w:color w:val="1A1A1A"/>
          <w:sz w:val="20"/>
          <w:szCs w:val="20"/>
        </w:rPr>
        <w:t xml:space="preserve">The internal phases in the console — Stable Operations, Interdependence, Escalation, Core Failure, Temporary Stabilisation, Aftershock, Final Crisis — are </w:t>
      </w:r>
      <w:r>
        <w:rPr>
          <w:rFonts w:ascii="Arial" w:cs="Arial" w:eastAsia="Arial" w:hAnsi="Arial"/>
          <w:b/>
          <w:bCs/>
          <w:color w:val="1A1A1A"/>
          <w:sz w:val="20"/>
          <w:szCs w:val="20"/>
        </w:rPr>
        <w:t xml:space="preserve">yours, not theirs</w:t>
      </w:r>
      <w:r>
        <w:rPr>
          <w:rFonts w:ascii="Arial" w:cs="Arial" w:eastAsia="Arial" w:hAnsi="Arial"/>
          <w:color w:val="1A1A1A"/>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1A1A1A"/>
          <w:sz w:val="20"/>
          <w:szCs w:val="20"/>
        </w:rPr>
        <w:t xml:space="preserve">The waves named in Part 5 are </w:t>
      </w:r>
      <w:r>
        <w:rPr>
          <w:rFonts w:ascii="Arial" w:cs="Arial" w:eastAsia="Arial" w:hAnsi="Arial"/>
          <w:color w:val="1A1A1A"/>
          <w:sz w:val="20"/>
          <w:szCs w:val="20"/>
        </w:rPr>
        <w:t xml:space="preserve">yours and the paper's. </w:t>
      </w:r>
      <w:r>
        <w:rPr>
          <w:rFonts w:ascii="Arial" w:cs="Arial" w:eastAsia="Arial" w:hAnsi="Arial"/>
          <w:color w:val="1A1A1A"/>
          <w:sz w:val="20"/>
          <w:szCs w:val="20"/>
        </w:rPr>
        <w:t xml:space="preserve">Every screen in the building — yours included — shows one thing: </w:t>
      </w:r>
      <w:r>
        <w:rPr>
          <w:rFonts w:ascii="Arial" w:cs="Arial" w:eastAsia="Arial" w:hAnsi="Arial"/>
          <w:b/>
          <w:bCs/>
          <w:color w:val="1A1A1A"/>
          <w:sz w:val="20"/>
          <w:szCs w:val="20"/>
        </w:rPr>
        <w:t xml:space="preserve">Round 0 to Round 4</w:t>
      </w:r>
      <w:r>
        <w:rPr>
          <w:rFonts w:ascii="Arial" w:cs="Arial" w:eastAsia="Arial" w:hAnsi="Arial"/>
          <w:color w:val="1A1A1A"/>
          <w:sz w:val="20"/>
          <w:szCs w:val="20"/>
        </w:rPr>
        <w:t xml:space="preserve">. A title like “Core Failure” on a console is one screenshot away from the room, and a table that can name what is coming stops behaving like a table under pressure. So the runbook below names the waves, the console counts them, and only four of them are a button.</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only full stop is an emergency.  </w:t>
      </w:r>
      <w:r>
        <w:rPr>
          <w:rFonts w:ascii="Arial" w:cs="Arial" w:eastAsia="Arial" w:hAnsi="Arial"/>
          <w:color w:val="1A1A1A"/>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1A1A1A"/>
          <w:sz w:val="24"/>
          <w:szCs w:val="24"/>
        </w:rPr>
        <w:t xml:space="preserve">3.4 The two seeded probes</w:t>
      </w:r>
    </w:p>
    <w:p>
      <w:pPr>
        <w:spacing w:after="130"/>
      </w:pPr>
      <w:r>
        <w:rPr>
          <w:rFonts w:ascii="Arial" w:cs="Arial" w:eastAsia="Arial" w:hAnsi="Arial"/>
          <w:color w:val="1A1A1A"/>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1F3864"/>
          <w:sz w:val="21"/>
          <w:szCs w:val="21"/>
        </w:rPr>
        <w:t xml:space="preserve">The discrepancy — Water's reservoir pressure</w:t>
      </w:r>
    </w:p>
    <w:p>
      <w:pPr>
        <w:spacing w:after="130"/>
      </w:pPr>
      <w:r>
        <w:rPr>
          <w:rFonts w:ascii="Arial" w:cs="Arial" w:eastAsia="Arial" w:hAnsi="Arial"/>
          <w:color w:val="1A1A1A"/>
          <w:sz w:val="20"/>
          <w:szCs w:val="20"/>
        </w:rPr>
        <w:t xml:space="preserve">The WTR binder prints the Lower Reservoir at </w:t>
      </w:r>
      <w:r>
        <w:rPr>
          <w:rFonts w:ascii="Courier New" w:cs="Courier New" w:eastAsia="Courier New" w:hAnsi="Courier New"/>
          <w:color w:val="1A1A1A"/>
          <w:sz w:val="19"/>
          <w:szCs w:val="19"/>
        </w:rPr>
        <w:t xml:space="preserve">340</w:t>
      </w:r>
      <w:r>
        <w:rPr>
          <w:rFonts w:ascii="Arial" w:cs="Arial" w:eastAsia="Arial" w:hAnsi="Arial"/>
          <w:color w:val="1A1A1A"/>
          <w:sz w:val="20"/>
          <w:szCs w:val="20"/>
        </w:rPr>
        <w:t xml:space="preserve">. The big screen telemetry shows </w:t>
      </w:r>
      <w:r>
        <w:rPr>
          <w:rFonts w:ascii="Courier New" w:cs="Courier New" w:eastAsia="Courier New" w:hAnsi="Courier New"/>
          <w:color w:val="1A1A1A"/>
          <w:sz w:val="19"/>
          <w:szCs w:val="19"/>
        </w:rPr>
        <w:t xml:space="preserve">290</w:t>
      </w:r>
      <w:r>
        <w:rPr>
          <w:rFonts w:ascii="Arial" w:cs="Arial" w:eastAsia="Arial" w:hAnsi="Arial"/>
          <w:color w:val="1A1A1A"/>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1F3864"/>
          <w:sz w:val="21"/>
          <w:szCs w:val="21"/>
        </w:rPr>
        <w:t xml:space="preserve">The buried appendices</w:t>
      </w:r>
    </w:p>
    <w:p>
      <w:pPr>
        <w:spacing w:after="130"/>
      </w:pPr>
      <w:r>
        <w:rPr>
          <w:rFonts w:ascii="Arial" w:cs="Arial" w:eastAsia="Arial" w:hAnsi="Arial"/>
          <w:color w:val="1A1A1A"/>
          <w:sz w:val="20"/>
          <w:szCs w:val="20"/>
        </w:rPr>
        <w:t xml:space="preserve">Every binder holds one Appendix C value that appears in no index. Water and Agriculture need their own during Core Failure; every one of the six is raided by another sector in the late shift. Teams that never open the back of the binder will stall. That stall is a finding about how people behave when the documentation fights back.</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4 · Shape of the Day</w:t>
      </w:r>
    </w:p>
    <w:p>
      <w:pPr>
        <w:spacing w:after="130"/>
      </w:pPr>
      <w:r>
        <w:rPr>
          <w:rFonts w:ascii="Arial" w:cs="Arial" w:eastAsia="Arial" w:hAnsi="Arial"/>
          <w:color w:val="1A1A1A"/>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Orientation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four timed rounds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50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crisis in seven waves. Each round runs on its own clock — started by you, stopped by 00:00 — and between rounds nothing is reset and nothing on any screen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1A1A1A"/>
          <w:sz w:val="24"/>
          <w:szCs w:val="24"/>
        </w:rPr>
        <w:t xml:space="preserve">The seven waves inside the shift</w:t>
      </w:r>
    </w:p>
    <w:p>
      <w:pPr>
        <w:spacing w:after="130"/>
      </w:pPr>
      <w:r>
        <w:rPr>
          <w:rFonts w:ascii="Arial" w:cs="Arial" w:eastAsia="Arial" w:hAnsi="Arial"/>
          <w:color w:val="1A1A1A"/>
          <w:sz w:val="20"/>
          <w:szCs w:val="20"/>
        </w:rPr>
        <w:t xml:space="preserve">These are internal phases in the control panel. Participants never see a name or a boundary — they see the round number, its clock running down and faults arriving. Times are minutes into the round.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WAVE</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 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Stable Operations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R1 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Interdependence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R2 00:00–11:00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Escalation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R2 11:00–15:00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Core Failure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R3 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Core decline, Continuity Order, brownouts.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Temporary Stabilisation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R3 10:00–12:00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Aftershock</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R4 00:00–05:00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A late wave onto the city they are already carrying.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Final Crisis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R4 05:00–08:00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last sustained push into the end state.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If you are running late.  </w:t>
      </w:r>
      <w:r>
        <w:rPr>
          <w:rFonts w:ascii="Arial" w:cs="Arial" w:eastAsia="Arial" w:hAnsi="Arial"/>
          <w:color w:val="1A1A1A"/>
          <w:sz w:val="20"/>
          <w:szCs w:val="20"/>
        </w:rPr>
        <w:t xml:space="preserve">Cut from Escalation and Temporary Stabilisation first — they are connective, not diagnostic — then trim fifteen minutes from Debrief 1. Never the aftershock, never the final crisis, never the delta readout. Use the − button beside ROUND TIME: one click, one minute off this round, and nothing else in the city moves.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5 · The Runbook</w:t>
      </w:r>
    </w:p>
    <w:p>
      <w:pPr>
        <w:spacing w:after="130"/>
      </w:pPr>
      <w:r>
        <w:rPr>
          <w:rFonts w:ascii="Arial" w:cs="Arial" w:eastAsia="Arial" w:hAnsi="Arial"/>
          <w:color w:val="1A1A1A"/>
          <w:sz w:val="20"/>
          <w:szCs w:val="20"/>
        </w:rPr>
        <w:t xml:space="preserve">Run the day from this part. The control panel mirrors these beats in order; firing a beat there marks it done and stamps the log. Inside the shift, every time is minutes into the round: each round's clock loads at its full length when you press NEXT ROUND, runs from START, and stops at 00:00.</w:t>
      </w:r>
    </w:p>
    <w:p>
      <w:pPr>
        <w:pStyle w:val="Heading2"/>
        <w:spacing w:after="110" w:before="260"/>
      </w:pPr>
      <w:r>
        <w:rPr>
          <w:rFonts w:ascii="Arial" w:cs="Arial" w:eastAsia="Arial" w:hAnsi="Arial"/>
          <w:b/>
          <w:bCs/>
          <w:color w:val="1A1A1A"/>
          <w:sz w:val="24"/>
          <w:szCs w:val="24"/>
        </w:rPr>
        <w:t xml:space="preserve">5.0 Briefing and Orientation (20 min, before the shift)</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"The surface has been uninhabitable for forty years. Your city, HAVEN-9, survives three hundred metres underground, kept alive by six sector systems and a geothermal core."</w:t>
      </w:r>
      <w:r>
        <w:br/>
      </w:r>
      <w:r>
        <w:rPr>
          <w:rFonts w:ascii="Arial" w:cs="Arial" w:eastAsia="Arial" w:hAnsi="Arial"/>
          <w:i/>
          <w:iCs/>
          <w:color w:val="2A2A2A"/>
          <w:sz w:val="20"/>
          <w:szCs w:val="20"/>
        </w:rPr>
        <w:t xml:space="preserve">"This morning the core began to degrade. You are the sector leadership. The city does not know yet. You have one shift — one, without a break in it."</w:t>
      </w:r>
      <w:r>
        <w:br/>
      </w:r>
      <w:r>
        <w:rPr>
          <w:rFonts w:ascii="Arial" w:cs="Arial" w:eastAsia="Arial" w:hAnsi="Arial"/>
          <w:i/>
          <w:iCs/>
          <w:color w:val="2A2A2A"/>
          <w:sz w:val="20"/>
          <w:szCs w:val="20"/>
        </w:rPr>
        <w:t xml:space="preserve">"Three rules. Your binder does not leave your station. Only your liaison leaves your station. And nothing moves between sectors without a signed chit stamped by Transport."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tokens. Hand the City Charter to COM only.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COM tells anyone they have the Charter.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Two minutes to assign the four roles.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Activate ROUND 0 on the console: its six tutorial faults F-001 to F-006 land at once, one per sector. Hand the cards.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freely here — this is the only part of the day where you may.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00:19</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Say the one sentence that sets the shift: "From here it runs until it is over. There is no break in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1A1A1A"/>
          <w:sz w:val="24"/>
          <w:szCs w:val="24"/>
        </w:rPr>
        <w:t xml:space="preserve">5.1 The Shift — starting it (00:00)</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Every round has its own clock.  </w:t>
      </w:r>
      <w:r>
        <w:rPr>
          <w:rFonts w:ascii="Arial" w:cs="Arial" w:eastAsia="Arial" w:hAnsi="Arial"/>
          <w:color w:val="1A1A1A"/>
          <w:sz w:val="20"/>
          <w:szCs w:val="20"/>
        </w:rPr>
        <w:t xml:space="preserve">Press NEXT ROUND to Round 1, then START. NEXT ROUND deals every fault of the round onto the tables at once and loads the round's clock at its full length, waiting; START runs the clock. The pair is pressed four times — Rounds 1, 2, 3 and 4 — and the day ends with END SIMULATION. A clock that reaches 00:00 stops on its own and moves nothing, and the city keeps bleeding until the next START, so do not dawdle between rounds. Pressing the round you are already in offers a restart: the clock reloads and that round's faults go back to active. STOP CLOCK and PAUSE are not part of the script.</w:t>
      </w:r>
    </w:p>
    <w:p>
      <w:pPr>
        <w:spacing w:after="130"/>
      </w:pPr>
      <w:r>
        <w:rPr>
          <w:rFonts w:ascii="Arial" w:cs="Arial" w:eastAsia="Arial" w:hAnsi="Arial"/>
          <w:color w:val="1A1A1A"/>
          <w:sz w:val="20"/>
          <w:szCs w:val="20"/>
        </w:rPr>
        <w:t xml:space="preserve">What the room sees from now on: the round number and its clock counting down, their own health and stock, and their faults. What they never see: a phase name, a debrief screen, or a screen telling them to rest. </w:t>
      </w:r>
      <w:r>
        <w:rPr>
          <w:rFonts w:ascii="Arial" w:cs="Arial" w:eastAsia="Arial" w:hAnsi="Arial"/>
          <w:b/>
          <w:bCs/>
          <w:color w:val="1A1A1A"/>
          <w:sz w:val="20"/>
          <w:szCs w:val="20"/>
        </w:rPr>
        <w:t xml:space="preserve">The round is the period</w:t>
      </w:r>
      <w:r>
        <w:rPr>
          <w:rFonts w:ascii="Arial" w:cs="Arial" w:eastAsia="Arial" w:hAnsi="Arial"/>
          <w:color w:val="1A1A1A"/>
          <w:sz w:val="20"/>
          <w:szCs w:val="20"/>
        </w:rPr>
        <w:t xml:space="preserve">: when you activate the next round the city pays the outgoing round’s upkeep — POW and WTR generate their output by button during the round, and it lands then — and Transport’s approvals, Medical’s heals and Agriculture’s intervention cards come back for the new round. Round 0 is orientation and is never charged.</w:t>
      </w:r>
    </w:p>
    <w:p>
      <w:pPr>
        <w:pStyle w:val="Heading3"/>
        <w:spacing w:after="90" w:before="180"/>
      </w:pPr>
      <w:r>
        <w:rPr>
          <w:rFonts w:ascii="Arial" w:cs="Arial" w:eastAsia="Arial" w:hAnsi="Arial"/>
          <w:b/>
          <w:bCs/>
          <w:color w:val="1F3864"/>
          <w:sz w:val="21"/>
          <w:szCs w:val="21"/>
        </w:rPr>
        <w:t xml:space="preserve">Wave 1 · Stable Operations · Round 1 (00:00 – 15:00)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stretch should feel easy.  </w:t>
      </w:r>
      <w:r>
        <w:rPr>
          <w:rFonts w:ascii="Arial" w:cs="Arial" w:eastAsia="Arial" w:hAnsi="Arial"/>
          <w:color w:val="1A1A1A"/>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1: its six faults land at once, one per sector. START the clock.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Every table holds exactly one fault.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 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in this round.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Anyone finished?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1F3864"/>
          <w:sz w:val="21"/>
          <w:szCs w:val="21"/>
        </w:rPr>
        <w:t xml:space="preserve">Wave 2 · Interdependence · Round 2 (00:00 – 11:00)</w:t>
      </w:r>
    </w:p>
    <w:p>
      <w:pPr>
        <w:spacing w:after="130"/>
      </w:pPr>
      <w:r>
        <w:rPr>
          <w:rFonts w:ascii="Arial" w:cs="Arial" w:eastAsia="Arial" w:hAnsi="Arial"/>
          <w:color w:val="1A1A1A"/>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all twelve faults land at once, two per sector. Move two TRN workforce tokens physically to the MED table (F-207’s injury). START.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 Every table now needs another table’s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 MED’s cold chain has real urgency —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AGR and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holds two faults and needs COM for both — does the liaison batch the requests or make two trips? POW holds two and is asked for specs by two others: classic bottleneck.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 two workers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Three-minute clock.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Council ends.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Council sittings are your richest data.  </w:t>
      </w:r>
      <w:r>
        <w:rPr>
          <w:rFonts w:ascii="Arial" w:cs="Arial" w:eastAsia="Arial" w:hAnsi="Arial"/>
          <w:color w:val="1A1A1A"/>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1F3864"/>
          <w:sz w:val="21"/>
          <w:szCs w:val="21"/>
        </w:rPr>
        <w:t xml:space="preserve">Wave 3 · Escalation · Round 2 (11:00 – 15:00)</w:t>
      </w:r>
    </w:p>
    <w:p>
      <w:pPr>
        <w:spacing w:after="130"/>
      </w:pPr>
      <w:r>
        <w:rPr>
          <w:rFonts w:ascii="Arial" w:cs="Arial" w:eastAsia="Arial" w:hAnsi="Arial"/>
          <w:color w:val="1A1A1A"/>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Nothing new is scripted: the twelve faults are already on the tables.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Core Failure will land on them hardest.</w:t>
            </w:r>
          </w:p>
        </w:tc>
      </w:tr>
    </w:tbl>
    <w:p>
      <w:pPr>
        <w:pStyle w:val="Heading3"/>
        <w:spacing w:after="90" w:before="180"/>
      </w:pPr>
      <w:r>
        <w:rPr>
          <w:rFonts w:ascii="Arial" w:cs="Arial" w:eastAsia="Arial" w:hAnsi="Arial"/>
          <w:b/>
          <w:bCs/>
          <w:color w:val="1F3864"/>
          <w:sz w:val="21"/>
          <w:szCs w:val="21"/>
        </w:rPr>
        <w:t xml:space="preserve">Wave 4 · Core Failure · Round 3 (00:00 – 10:00)</w:t>
      </w:r>
    </w:p>
    <w:p>
      <w:pPr>
        <w:spacing w:after="130"/>
      </w:pPr>
      <w:r>
        <w:rPr>
          <w:rFonts w:ascii="Arial" w:cs="Arial" w:eastAsia="Arial" w:hAnsi="Arial"/>
          <w:color w:val="1A1A1A"/>
          <w:sz w:val="20"/>
          <w:szCs w:val="20"/>
        </w:rPr>
        <w:t xml:space="preserve">The climax. Two-spec faults, fast decay, and a decision with no right answer — landing on a city that has had no break since the shift began.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its six critical faults land at once, one per sector, two specs each. START.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 coordination cost doubles. WTR and AGR need their own buried Appendix C: how long before anyone opens the back of the binder? F-302 bleeds at 3.0/min and F-304 at 2.5/min —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Announce the Continuity Order is due. Place the form on the centre table.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apply brownout to the two lowest-ranked sectors. If not: announce rolling blackouts across all six.</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1F3864"/>
          <w:sz w:val="21"/>
          <w:szCs w:val="21"/>
        </w:rPr>
        <w:t xml:space="preserve">Wave 5 · Temporary Stabilisation · Round 3 (10:00 – 12:00)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is not a break, and it must never be called one.  </w:t>
      </w:r>
      <w:r>
        <w:rPr>
          <w:rFonts w:ascii="Arial" w:cs="Arial" w:eastAsia="Arial" w:hAnsi="Arial"/>
          <w:color w:val="1A1A1A"/>
          <w:sz w:val="20"/>
          <w:szCs w:val="20"/>
        </w:rPr>
        <w:t xml:space="preserve">Fire nothing new for two minutes — no button, this wave is inside Round 3. The clock runs, faults decay, repairs and transfers continue, upkeep waits for the next round. Tables use the stretch to catch up. If you announce anything at all, announce it in-world: "Core output is holding."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1F3864"/>
          <w:sz w:val="21"/>
          <w:szCs w:val="21"/>
        </w:rPr>
        <w:t xml:space="preserve">Wave 6 · Aftershock · Round 4 (00:00 – 05:00)</w:t>
      </w:r>
    </w:p>
    <w:p>
      <w:pPr>
        <w:spacing w:after="130"/>
      </w:pPr>
      <w:r>
        <w:rPr>
          <w:rFonts w:ascii="Arial" w:cs="Arial" w:eastAsia="Arial" w:hAnsi="Arial"/>
          <w:color w:val="1A1A1A"/>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its six faults land at once, each needing another sector’s buried appendix. START.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The asking behaviour should look different from the early shift — that difference is the deliverable. Watch who is asked twice and how they answer the second time. TRN’s fault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1F3864"/>
          <w:sz w:val="21"/>
          <w:szCs w:val="21"/>
        </w:rPr>
        <w:t xml:space="preserve">Wave 7 · Final Crisis · Round 4 (05:00 – 08:00)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exhaustion.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End it deliberately.  </w:t>
      </w:r>
      <w:r>
        <w:rPr>
          <w:rFonts w:ascii="Arial" w:cs="Arial" w:eastAsia="Arial" w:hAnsi="Arial"/>
          <w:color w:val="1A1A1A"/>
          <w:sz w:val="20"/>
          <w:szCs w:val="20"/>
        </w:rPr>
        <w:t xml:space="preserve">END SIMULATION on the control panel stops the round timer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1A1A1A"/>
          <w:sz w:val="24"/>
          <w:szCs w:val="24"/>
        </w:rPr>
        <w:t xml:space="preserve">5.2 Lunch (45 min)</w:t>
      </w:r>
    </w:p>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During lunch.  </w:t>
      </w:r>
      <w:r>
        <w:rPr>
          <w:rFonts w:ascii="Arial" w:cs="Arial" w:eastAsia="Arial" w:hAnsi="Arial"/>
          <w:color w:val="1A1A1A"/>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1A1A1A"/>
          <w:sz w:val="24"/>
          <w:szCs w:val="24"/>
        </w:rPr>
        <w:t xml:space="preserve">5.3 Debrief 1 — the person (60 min)</w:t>
      </w:r>
    </w:p>
    <w:p>
      <w:pPr>
        <w:spacing w:after="130"/>
      </w:pPr>
      <w:r>
        <w:rPr>
          <w:rFonts w:ascii="Arial" w:cs="Arial" w:eastAsia="Arial" w:hAnsi="Arial"/>
          <w:color w:val="1A1A1A"/>
          <w:sz w:val="20"/>
          <w:szCs w:val="20"/>
        </w:rPr>
        <w:t xml:space="preserve">Structure, not free discussion. Free discussion becomes a war story session and transfers nothing.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1A1A1A"/>
          <w:sz w:val="24"/>
          <w:szCs w:val="24"/>
        </w:rPr>
        <w:t xml:space="preserve">5.4 Debrief 2 — the delta and the transfer (45 min)</w:t>
      </w:r>
    </w:p>
    <w:p>
      <w:pPr>
        <w:spacing w:after="130"/>
      </w:pPr>
      <w:r>
        <w:rPr>
          <w:rFonts w:ascii="Arial" w:cs="Arial" w:eastAsia="Arial" w:hAnsi="Arial"/>
          <w:color w:val="1A1A1A"/>
          <w:sz w:val="20"/>
          <w:szCs w:val="20"/>
        </w:rPr>
        <w:t xml:space="preserve">The delta is early shift against late shift: the same people, the same format, a full shift of accumulating load apart. Because the shift ran unbroken, the comparison is clean — nothing in the middle reset the city or rested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Core Failure?"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6 · Troubleshooting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638"/>
      </w:tblGrid>
      <w:tr>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round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ROUND TIME: one click, one minute on this round's clock. The clock is the only thing that moves — no stock, health, fault, transfer or round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7 · Reset Between Cohorts</w:t>
      </w:r>
    </w:p>
    <w:p>
      <w:pPr>
        <w:spacing w:after="130"/>
      </w:pPr>
      <w:r>
        <w:rPr>
          <w:rFonts w:ascii="Arial" w:cs="Arial" w:eastAsia="Arial" w:hAnsi="Arial"/>
          <w:color w:val="1A1A1A"/>
          <w:sz w:val="20"/>
          <w:szCs w:val="20"/>
        </w:rPr>
        <w:t xml:space="preserve">Target: fifteen minutes, performed by someone who did not build the game. Work down this list in order.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8838"/>
      </w:tblGrid>
      <w:tr>
        <w:tc>
          <w:tcPr>
            <w:tcW w:type="dxa" w:w="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Remove used log sheets, insert fresh ones. Confirm each binder still holds its Appendix C page.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fault cards from tables and floor. Re-sort by wave tab. Count to 36. A missing card silently breaks a cascade in the next run.</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8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reset is a quality control gate, not housekeeping.  </w:t>
      </w:r>
      <w:r>
        <w:rPr>
          <w:rFonts w:ascii="Arial" w:cs="Arial" w:eastAsia="Arial" w:hAnsi="Arial"/>
          <w:color w:val="1A1A1A"/>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1A1A1A"/>
          <w:sz w:val="24"/>
          <w:szCs w:val="24"/>
        </w:rPr>
        <w:t xml:space="preserve">After the event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Aggregate report to the client, no individual attribution.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Log any content problem you hit — a fault that would not resolve, a procedure that read ambiguously — and fix it </w:t>
      </w:r>
      <w:r>
        <w:rPr>
          <w:rFonts w:ascii="Arial" w:cs="Arial" w:eastAsia="Arial" w:hAnsi="Arial"/>
          <w:b/>
          <w:bCs/>
          <w:color w:val="1A1A1A"/>
          <w:sz w:val="20"/>
          <w:szCs w:val="20"/>
        </w:rPr>
        <w:t xml:space="preserve">in the crossref matrix</w:t>
      </w:r>
      <w:r>
        <w:rPr>
          <w:rFonts w:ascii="Arial" w:cs="Arial" w:eastAsia="Arial" w:hAnsi="Arial"/>
          <w:color w:val="1A1A1A"/>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4"/>
      <w:szCs w:val="34"/>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2026-09-28T06:13:22.072Z</dcterms:created>
  <dcterms:modified xsi:type="dcterms:W3CDTF">2026-09-28T06:13:22.073Z</dcterms:modified>
</cp:coreProperties>
</file>

<file path=docProps/custom.xml><?xml version="1.0" encoding="utf-8"?>
<Properties xmlns="http://schemas.openxmlformats.org/officeDocument/2006/custom-properties" xmlns:vt="http://schemas.openxmlformats.org/officeDocument/2006/docPropsVTypes"/>
</file>