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console is the official count; the chits mirror it</w:t>
      </w:r>
    </w:p>
    <w:p>
      <w:pPr>
        <w:spacing w:after="130"/>
      </w:pPr>
      <w:r>
        <w:rPr>
          <w:rFonts w:ascii="Arial" w:cs="Arial" w:eastAsia="Arial" w:hAnsi="Arial"/>
          <w:color w:val="1A1A1A"/>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1F3864"/>
          <w:sz w:val="21"/>
          <w:szCs w:val="21"/>
        </w:rPr>
        <w:t xml:space="preserve">There is no briefing</w:t>
      </w:r>
    </w:p>
    <w:p>
      <w:pPr>
        <w:spacing w:after="130"/>
      </w:pPr>
      <w:r>
        <w:rPr>
          <w:rFonts w:ascii="Arial" w:cs="Arial" w:eastAsia="Arial" w:hAnsi="Arial"/>
          <w:color w:val="1A1A1A"/>
          <w:sz w:val="20"/>
          <w:szCs w:val="20"/>
        </w:rPr>
        <w:t xml:space="preserve">Nobody presents the rules. Each binder is nine pages: START HERE, the round loop, the sector's own control, the repair flow, trading and healing, quick actions and Council, then its faults as cards and its values,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Nine pages: the operating pages (1–6) replace the briefing; pages 7–9 are its faults as cards and its values. Two-ring binder each, sector-coloured.</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Station log sheets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Loose, one per sector per shift, from UNDERCITY_StationLog.docx. The only consumable page; print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 rules question is answered by the binder: say the page number (each round p.2, faults p.4, trading p.5, Council p.6) and nothing else. Refuse content questions: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1A1A1A"/>
          <w:sz w:val="20"/>
          <w:szCs w:val="20"/>
        </w:rPr>
        <w:t xml:space="preserve">guidance to you, never as a title</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7</w:t>
      </w:r>
      <w:r>
        <w:rPr>
          <w:rFonts w:ascii="Arial" w:cs="Arial" w:eastAsia="Arial" w:hAnsi="Arial"/>
          <w:color w:val="1A1A1A"/>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1F3864"/>
          <w:sz w:val="21"/>
          <w:szCs w:val="21"/>
        </w:rPr>
        <w:t xml:space="preserve">The late shift</w:t>
      </w:r>
    </w:p>
    <w:p>
      <w:pPr>
        <w:spacing w:after="130"/>
      </w:pPr>
      <w:r>
        <w:rPr>
          <w:rFonts w:ascii="Arial" w:cs="Arial" w:eastAsia="Arial" w:hAnsi="Arial"/>
          <w:color w:val="1A1A1A"/>
          <w:sz w:val="20"/>
          <w:szCs w:val="20"/>
        </w:rPr>
        <w:t xml:space="preserve">Every binder's Fault Code Index ends with two more procedures, P-09 and P-10, and the card deck has a LATE SHIFT section after REFERENCE CHAIN. They add no mechanic. A P-09 fault needs three values: two from other binders exactly as Round 3's did and, since 2026-10-06, a third from its own table, its own Appendix C or a third sector. Every P-08 reference chain carries a third value the same way, so each sector holds exactly two three-value faults and the library tags them 3 VALUES — introduce them in Round 5, one table at a time, and never on a P-10, which stays at two values under time pressure.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every source and the answer, and no table ever sees that.</w:t>
      </w:r>
    </w:p>
    <w:p>
      <w:r>
        <w:br w:type="page"/>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1A1A1A"/>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rounds inside the shift</w:t>
      </w:r>
    </w:p>
    <w:p>
      <w:pPr>
        <w:spacing w:after="130"/>
      </w:pPr>
      <w:r>
        <w:rPr>
          <w:rFonts w:ascii="Arial" w:cs="Arial" w:eastAsia="Arial" w:hAnsi="Arial"/>
          <w:color w:val="1A1A1A"/>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Orientation (20 min, Round 0 — no briefing)</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say nothing about the game.  </w:t>
      </w:r>
      <w:r>
        <w:rPr>
          <w:rFonts w:ascii="Arial" w:cs="Arial" w:eastAsia="Arial" w:hAnsi="Arial"/>
          <w:color w:val="1A1A1A"/>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p.1,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p.4 and its fault card on p.7 take it from there. No printed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page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loads the round's clock at its full length, waiting, and deals nothing — every fault is yours to fire from the library; START runs the clock and plays nothing: where the runbook wants a city broadcast at the top of a round, it waits on the EVENTS timeline as READY TO FIRE, and it is your press, after START, that plays it.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1F3864"/>
          <w:sz w:val="21"/>
          <w:szCs w:val="21"/>
        </w:rPr>
        <w:t xml:space="preserve">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only while it is still running: at 00:00 the sitting has closed and nothing reopens it — a second sitting is CLOSE COUNCIL, then CALL COUNCIL.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1F3864"/>
          <w:sz w:val="21"/>
          <w:szCs w:val="21"/>
        </w:rPr>
        <w:t xml:space="preserve">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Say before it starts when the sitting closes; +0:30 only before 00:00. At 00:00 the clock says COUNCIL TIME EXPIRED, the sitting cannot be extended, and a form handed over after that has no effect (Charter, Clause 7).</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 nothing plays by itself; if you want the TRAINING PROTOCOLS CONCLUDED broadcast, FIRE it from the EVENTS timeline.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(three values — two from other binders, a third from its own binder or a third sector; best introduced from Round 5) and P-10 (two values,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Nothing plays by itself: FIRE the city broadcast SYSTEM LOAD INCREASING from the EVENTS timeline if you want it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1F3864"/>
          <w:sz w:val="21"/>
          <w:szCs w:val="21"/>
        </w:rPr>
        <w:t xml:space="preserve">Round 5 (00:00 – 10:00)</w:t>
      </w:r>
    </w:p>
    <w:p>
      <w:pPr>
        <w:spacing w:after="130"/>
      </w:pPr>
      <w:r>
        <w:rPr>
          <w:rFonts w:ascii="Arial" w:cs="Arial" w:eastAsia="Arial" w:hAnsi="Arial"/>
          <w:color w:val="1A1A1A"/>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FIRE CASCADE CONDITIONS DETECTED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1F3864"/>
          <w:sz w:val="21"/>
          <w:szCs w:val="21"/>
        </w:rPr>
        <w:t xml:space="preserve">Round 6 (00:00 – 10:00)</w:t>
      </w:r>
    </w:p>
    <w:p>
      <w:pPr>
        <w:spacing w:after="130"/>
      </w:pPr>
      <w:r>
        <w:rPr>
          <w:rFonts w:ascii="Arial" w:cs="Arial" w:eastAsia="Arial" w:hAnsi="Arial"/>
          <w:color w:val="1A1A1A"/>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FIRE FINAL OPERATING WINDOW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1F3864"/>
          <w:sz w:val="21"/>
          <w:szCs w:val="21"/>
        </w:rPr>
        <w:t xml:space="preserve">Round 7 (00:00 – 10:00)</w:t>
      </w:r>
    </w:p>
    <w:p>
      <w:pPr>
        <w:spacing w:after="130"/>
      </w:pPr>
      <w:r>
        <w:rPr>
          <w:rFonts w:ascii="Arial" w:cs="Arial" w:eastAsia="Arial" w:hAnsi="Arial"/>
          <w:color w:val="1A1A1A"/>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and the used log sheets. Confirm each binder still has all nine pages.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section tab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2026-10-05T18:57:22.751Z</dcterms:created>
  <dcterms:modified xsi:type="dcterms:W3CDTF">2026-10-05T18:57:22.752Z</dcterms:modified>
</cp:coreProperties>
</file>

<file path=docProps/custom.xml><?xml version="1.0" encoding="utf-8"?>
<Properties xmlns="http://schemas.openxmlformats.org/officeDocument/2006/custom-properties" xmlns:vt="http://schemas.openxmlformats.org/officeDocument/2006/docPropsVTypes"/>
</file>