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1   </w:t>
            </w:r>
            <w:r>
              <w:rPr>
                <w:rFonts w:ascii="Arial" w:cs="Arial" w:eastAsia="Arial" w:hAnsi="Arial"/>
                <w:b/>
                <w:bCs/>
                <w:color w:val="000000"/>
                <w:sz w:val="30"/>
                <w:szCs w:val="30"/>
              </w:rPr>
              <w:t xml:space="preserve">START HERE — YOUR SECTOR</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COM  1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Read this page once. From then on, operate from pages 2 and 3.</w:t>
      </w:r>
    </w:p>
    <w:p>
      <w:pPr>
        <w:keepNext w:val="false"/>
        <w:keepLines w:val="false"/>
        <w:spacing w:after="110" w:before="0" w:line="252" w:lineRule="auto"/>
      </w:pPr>
      <w:r>
        <w:rPr>
          <w:rFonts w:ascii="Arial" w:cs="Arial" w:eastAsia="Arial" w:hAnsi="Arial"/>
          <w:i/>
          <w:iCs/>
          <w:color w:val="333333"/>
          <w:sz w:val="19"/>
          <w:szCs w:val="19"/>
        </w:rPr>
        <w:t xml:space="preserve">The surface has been uninhabitable for forty years. HAVEN-9 survives three hundred metres underground on six interdependent sector systems and a geothermal Core that began to degrade this morning.</w:t>
      </w:r>
    </w:p>
    <w:p>
      <w:pPr>
        <w:keepNext w:val="false"/>
        <w:keepLines w:val="false"/>
        <w:spacing w:after="110" w:before="0" w:line="252" w:lineRule="auto"/>
      </w:pPr>
      <w:r>
        <w:rPr>
          <w:rFonts w:ascii="Arial" w:cs="Arial" w:eastAsia="Arial" w:hAnsi="Arial"/>
          <w:b/>
          <w:bCs/>
          <w:color w:val="000000"/>
          <w:sz w:val="20"/>
          <w:szCs w:val="20"/>
        </w:rPr>
        <w:t xml:space="preserve">Your objective:</w:t>
      </w:r>
      <w:r>
        <w:rPr>
          <w:rFonts w:ascii="Arial" w:cs="Arial" w:eastAsia="Arial" w:hAnsi="Arial"/>
          <w:color w:val="000000"/>
          <w:sz w:val="20"/>
          <w:szCs w:val="20"/>
        </w:rPr>
        <w:t xml:space="preserve"> keep </w:t>
      </w:r>
      <w:r>
        <w:rPr>
          <w:rFonts w:ascii="Arial" w:cs="Arial" w:eastAsia="Arial" w:hAnsi="Arial"/>
          <w:b/>
          <w:bCs/>
          <w:color w:val="000000"/>
          <w:sz w:val="20"/>
          <w:szCs w:val="20"/>
        </w:rPr>
        <w:t xml:space="preserve">Comms &amp; Sensors (COM)</w:t>
      </w:r>
      <w:r>
        <w:rPr>
          <w:rFonts w:ascii="Arial" w:cs="Arial" w:eastAsia="Arial" w:hAnsi="Arial"/>
          <w:color w:val="000000"/>
          <w:sz w:val="20"/>
          <w:szCs w:val="20"/>
        </w:rPr>
        <w:t xml:space="preserve"> running until the shift ends — Health never at 0, and the city supplied with what only you provide. Nobody will brief you. This binder and your sector console are the briefing.</w:t>
      </w:r>
    </w:p>
    <w:p>
      <w:pPr>
        <w:keepNext w:val="false"/>
        <w:keepLines w:val="false"/>
        <w:spacing w:after="110" w:before="0" w:line="252" w:lineRule="auto"/>
      </w:pPr>
      <w:r>
        <w:rPr>
          <w:rFonts w:ascii="Arial" w:cs="Arial" w:eastAsia="Arial" w:hAnsi="Arial"/>
          <w:i/>
          <w:iCs/>
          <w:color w:val="333333"/>
          <w:sz w:val="19"/>
          <w:szCs w:val="19"/>
        </w:rPr>
        <w:t xml:space="preserve">Comms &amp; Sensors operates the sensor grid, the relay network and the uplink. Your telemetry covers every sector, so you routinely see a fault before the sector suffering it does. What you pass on, to whom, and how fast, is your call.</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Your sector</w:t>
      </w:r>
    </w:p>
    <w:tbl>
      <w:tblPr>
        <w:tblW w:type="dxa" w:w="8786"/>
        <w:tblBorders>
          <w:top w:val="none"/>
          <w:left w:val="none"/>
          <w:bottom w:val="single" w:color="808080" w:sz="4"/>
          <w:right w:val="none"/>
          <w:insideH w:val="single" w:color="808080" w:sz="4"/>
          <w:insideV w:val="none"/>
        </w:tblBorders>
      </w:tblPr>
      <w:tblGrid>
        <w:gridCol w:w="2300"/>
        <w:gridCol w:w="6486"/>
      </w:tblGrid>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COM does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The sensor grid, the relay network, the uplink.</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COM controls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Telemetry and the city's picture of itself. You see every sector's Health, status and open faults live. The other sectors see only their own console, the big screen, and what you publish there.</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Who depends on COM</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Every sector reads the big screen. Its board of sector figures and its broadcast are written by you. You hold the City Charter and produce it on request of any Chief.</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COM needs</w:t>
            </w:r>
          </w:p>
        </w:tc>
        <w:tc>
          <w:tcPr>
            <w:tcW w:type="dxa" w:w="6486"/>
            <w:tcMar>
              <w:top w:type="dxa" w:w="60"/>
              <w:left w:type="dxa" w:w="100"/>
              <w:bottom w:type="dxa" w:w="60"/>
              <w:right w:type="dxa" w:w="60"/>
            </w:tcMar>
            <w:vAlign w:val="top"/>
          </w:tcPr>
          <w:p>
            <w:pPr>
              <w:spacing w:after="0" w:line="252" w:lineRule="auto"/>
            </w:pP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Power and </w:t>
            </w: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Water for upkeep, from POW and WTR. </w:t>
            </w: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Parts for repairs. You generate no stock of your own.</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If COM goes DARK</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A DARK Comms sector loses its feed. The city runs blind, on shouting.</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Your authority</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What you publish, and when, is your decision. Nothing on your CITY BIG SCREEN CONTROL page changes any sector's real state.</w:t>
            </w:r>
          </w:p>
        </w:tc>
      </w:tr>
    </w:tbl>
    <w:p>
      <w:pPr>
        <w:spacing w:after="12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Starting position</w:t>
      </w:r>
    </w:p>
    <w:p>
      <w:pPr>
        <w:keepNext w:val="false"/>
        <w:keepLines w:val="false"/>
        <w:spacing w:after="110" w:before="0" w:line="252" w:lineRule="auto"/>
      </w:pPr>
      <w:r>
        <w:rPr>
          <w:rFonts w:ascii="Arial" w:cs="Arial" w:eastAsia="Arial" w:hAnsi="Arial"/>
          <w:b/>
          <w:bCs/>
          <w:color w:val="000000"/>
          <w:sz w:val="20"/>
          <w:szCs w:val="20"/>
        </w:rPr>
        <w:t xml:space="preserve">Stock</w:t>
      </w:r>
      <w:r>
        <w:rPr>
          <w:rFonts w:ascii="Arial" w:cs="Arial" w:eastAsia="Arial" w:hAnsi="Arial"/>
          <w:color w:val="000000"/>
          <w:sz w:val="20"/>
          <w:szCs w:val="20"/>
        </w:rPr>
        <w:t xml:space="preserv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p>
      <w:pPr>
        <w:keepNext w:val="false"/>
        <w:keepLines w:val="false"/>
        <w:spacing w:after="110" w:before="0" w:line="252" w:lineRule="auto"/>
      </w:pPr>
      <w:r>
        <w:rPr>
          <w:rFonts w:ascii="Arial" w:cs="Arial" w:eastAsia="Arial" w:hAnsi="Arial"/>
          <w:b/>
          <w:bCs/>
          <w:color w:val="000000"/>
          <w:sz w:val="20"/>
          <w:szCs w:val="20"/>
        </w:rPr>
        <w:t xml:space="preserve">Workforce</w:t>
      </w:r>
      <w:r>
        <w:rPr>
          <w:rFonts w:ascii="Arial" w:cs="Arial" w:eastAsia="Arial" w:hAnsi="Arial"/>
          <w:color w:val="000000"/>
          <w:sz w:val="20"/>
          <w:szCs w:val="20"/>
        </w:rPr>
        <w:t xml:space="preserve">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w:t>
      </w:r>
      <w:r>
        <w:rPr>
          <w:rFonts w:ascii="Arial" w:cs="Arial" w:eastAsia="Arial" w:hAnsi="Arial"/>
          <w:b/>
          <w:bCs/>
          <w:color w:val="000000"/>
          <w:sz w:val="20"/>
          <w:szCs w:val="20"/>
        </w:rPr>
        <w:t xml:space="preserve">Health</w:t>
      </w:r>
      <w:r>
        <w:rPr>
          <w:rFonts w:ascii="Arial" w:cs="Arial" w:eastAsia="Arial" w:hAnsi="Arial"/>
          <w:color w:val="000000"/>
          <w:sz w:val="20"/>
          <w:szCs w:val="20"/>
        </w:rPr>
        <w:t xml:space="preserve"> 100   ·   </w:t>
      </w:r>
      <w:r>
        <w:rPr>
          <w:rFonts w:ascii="Arial" w:cs="Arial" w:eastAsia="Arial" w:hAnsi="Arial"/>
          <w:b/>
          <w:bCs/>
          <w:color w:val="000000"/>
          <w:sz w:val="20"/>
          <w:szCs w:val="20"/>
        </w:rPr>
        <w:t xml:space="preserve">Upkeep</w:t>
      </w:r>
      <w:r>
        <w:rPr>
          <w:rFonts w:ascii="Arial" w:cs="Arial" w:eastAsia="Arial" w:hAnsi="Arial"/>
          <w:color w:val="000000"/>
          <w:sz w:val="20"/>
          <w:szCs w:val="20"/>
        </w:rPr>
        <w:t xml:space="preserve">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Start-up checklist</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TAKE</w:t>
      </w:r>
      <w:r>
        <w:rPr>
          <w:rFonts w:ascii="Arial" w:cs="Arial" w:eastAsia="Arial" w:hAnsi="Arial"/>
          <w:color w:val="000000"/>
          <w:sz w:val="20"/>
          <w:szCs w:val="20"/>
        </w:rPr>
        <w:t xml:space="preserve"> the Role Cards and assign them: SECTOR CHIEF, LIAISON, SYSTEMS LEAD, ENGINEERS. The cards carry the duties.</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COUNT</w:t>
      </w:r>
      <w:r>
        <w:rPr>
          <w:rFonts w:ascii="Arial" w:cs="Arial" w:eastAsia="Arial" w:hAnsi="Arial"/>
          <w:color w:val="000000"/>
          <w:sz w:val="20"/>
          <w:szCs w:val="20"/>
        </w:rPr>
        <w:t xml:space="preserve">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OPEN</w:t>
      </w:r>
      <w:r>
        <w:rPr>
          <w:rFonts w:ascii="Arial" w:cs="Arial" w:eastAsia="Arial" w:hAnsi="Arial"/>
          <w:color w:val="000000"/>
          <w:sz w:val="20"/>
          <w:szCs w:val="20"/>
        </w:rPr>
        <w:t xml:space="preserve"> the sector console and click it once so sound is on. Header: status · Health · Current round · Round time. Left: INVENTORY · NEXT UPKEEP. Centre: ACTIVE FAULTS. Right: your own panel (p.3).</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MATCH</w:t>
      </w:r>
      <w:r>
        <w:rPr>
          <w:rFonts w:ascii="Arial" w:cs="Arial" w:eastAsia="Arial" w:hAnsi="Arial"/>
          <w:color w:val="000000"/>
          <w:sz w:val="20"/>
          <w:szCs w:val="20"/>
        </w:rPr>
        <w:t xml:space="preserve"> the table to the console: INVENTORY and WORKERS 5 / 5. The console is the official count; the chits mirror it.</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BEGIN</w:t>
      </w:r>
      <w:r>
        <w:rPr>
          <w:rFonts w:ascii="Arial" w:cs="Arial" w:eastAsia="Arial" w:hAnsi="Arial"/>
          <w:color w:val="000000"/>
          <w:sz w:val="20"/>
          <w:szCs w:val="20"/>
        </w:rPr>
        <w:t xml:space="preserve"> operating. Each round: p.2. Your panel: p.3. A fault: p.4, then p.7–8. A trade: p.5. Anything else: p.6.</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2   </w:t>
            </w:r>
            <w:r>
              <w:rPr>
                <w:rFonts w:ascii="Arial" w:cs="Arial" w:eastAsia="Arial" w:hAnsi="Arial"/>
                <w:b/>
                <w:bCs/>
                <w:color w:val="000000"/>
                <w:sz w:val="30"/>
                <w:szCs w:val="30"/>
              </w:rPr>
              <w:t xml:space="preserve">RUNNING EACH ROUND</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COM  2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Five things every round comes down to, in this order.</w:t>
      </w:r>
    </w:p>
    <w:tbl>
      <w:tblPr>
        <w:tblW w:type="dxa" w:w="8786"/>
        <w:tblBorders>
          <w:top w:val="none"/>
          <w:left w:val="none"/>
          <w:bottom w:val="none"/>
          <w:right w:val="none"/>
          <w:insideH w:val="none"/>
          <w:insideV w:val="none"/>
        </w:tblBorders>
      </w:tblPr>
      <w:tblGrid>
        <w:gridCol w:w="1469"/>
        <w:gridCol w:w="360"/>
        <w:gridCol w:w="1469"/>
        <w:gridCol w:w="360"/>
        <w:gridCol w:w="1469"/>
        <w:gridCol w:w="360"/>
        <w:gridCol w:w="1469"/>
        <w:gridCol w:w="360"/>
        <w:gridCol w:w="1470"/>
      </w:tblGrid>
      <w:tr>
        <w:trPr>
          <w:cantSplit/>
        </w:trPr>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1  </w:t>
            </w:r>
            <w:r>
              <w:rPr>
                <w:rFonts w:ascii="Arial" w:cs="Arial" w:eastAsia="Arial" w:hAnsi="Arial"/>
                <w:b/>
                <w:bCs/>
                <w:color w:val="000000"/>
                <w:sz w:val="17"/>
                <w:szCs w:val="17"/>
              </w:rPr>
              <w:t xml:space="preserve">Check upkeep</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2  </w:t>
            </w:r>
            <w:r>
              <w:rPr>
                <w:rFonts w:ascii="Arial" w:cs="Arial" w:eastAsia="Arial" w:hAnsi="Arial"/>
                <w:b/>
                <w:bCs/>
                <w:color w:val="000000"/>
                <w:sz w:val="17"/>
                <w:szCs w:val="17"/>
              </w:rPr>
              <w:t xml:space="preserve">Sector action (p.3)</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3  </w:t>
            </w:r>
            <w:r>
              <w:rPr>
                <w:rFonts w:ascii="Arial" w:cs="Arial" w:eastAsia="Arial" w:hAnsi="Arial"/>
                <w:b/>
                <w:bCs/>
                <w:color w:val="000000"/>
                <w:sz w:val="17"/>
                <w:szCs w:val="17"/>
              </w:rPr>
              <w:t xml:space="preserve">Repair faults (p.4)</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4  </w:t>
            </w:r>
            <w:r>
              <w:rPr>
                <w:rFonts w:ascii="Arial" w:cs="Arial" w:eastAsia="Arial" w:hAnsi="Arial"/>
                <w:b/>
                <w:bCs/>
                <w:color w:val="000000"/>
                <w:sz w:val="17"/>
                <w:szCs w:val="17"/>
              </w:rPr>
              <w:t xml:space="preserve">Trade if needed (p.5)</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5  </w:t>
            </w:r>
            <w:r>
              <w:rPr>
                <w:rFonts w:ascii="Arial" w:cs="Arial" w:eastAsia="Arial" w:hAnsi="Arial"/>
                <w:b/>
                <w:bCs/>
                <w:color w:val="000000"/>
                <w:sz w:val="17"/>
                <w:szCs w:val="17"/>
              </w:rPr>
              <w:t xml:space="preserve">Prepare next round</w:t>
            </w:r>
          </w:p>
        </w:tc>
      </w:tr>
    </w:tbl>
    <w:p>
      <w:pPr>
        <w:spacing w:after="120"/>
      </w:pPr>
    </w:p>
    <w:p>
      <w:pPr>
        <w:keepNext w:val="false"/>
        <w:keepLines w:val="false"/>
        <w:spacing w:after="110" w:before="0" w:line="252" w:lineRule="auto"/>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8786"/>
        <w:tblBorders>
          <w:top w:val="none"/>
          <w:left w:val="none"/>
          <w:bottom w:val="none"/>
          <w:right w:val="none"/>
          <w:insideH w:val="none"/>
          <w:insideV w:val="none"/>
        </w:tblBorders>
      </w:tblPr>
      <w:tblGrid>
        <w:gridCol w:w="8786"/>
      </w:tblGrid>
      <w:tr>
        <w:trPr>
          <w:cantSplit/>
        </w:trPr>
        <w:tc>
          <w:tcPr>
            <w:tcW w:type="dxa" w:w="8786"/>
            <w:shd w:fill="F2F2F2" w:color="auto" w:val="clear"/>
            <w:tcMar>
              <w:top w:type="dxa" w:w="60"/>
              <w:left w:type="dxa" w:w="160"/>
              <w:bottom w:type="dxa" w:w="60"/>
              <w:right w:type="dxa" w:w="160"/>
            </w:tcMar>
          </w:tcPr>
          <w:p>
            <w:pPr>
              <w:spacing w:after="0"/>
            </w:pPr>
            <w:r>
              <w:rPr>
                <w:rFonts w:ascii="Arial" w:cs="Arial" w:eastAsia="Arial" w:hAnsi="Arial"/>
                <w:b/>
                <w:bCs/>
                <w:color w:val="000000"/>
                <w:sz w:val="20"/>
                <w:szCs w:val="20"/>
              </w:rPr>
              <w:t xml:space="preserve">UPKEEP: 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every round</w:t>
            </w:r>
          </w:p>
        </w:tc>
      </w:tr>
    </w:tbl>
    <w:p>
      <w:pPr>
        <w:spacing w:after="80"/>
      </w:pP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Taken automatically from INVENTORY the moment the next round starts.</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NEXT UPKEEP shows the bill, its Status (READY, or SHORTFALL and what is short) and the last result: UPKEEP PAID or UPKEEP SHORTFALL. There is no upkeep clock; Round time is the warning.</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New round — check these now</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Upkeep</w:t>
      </w:r>
      <w:r>
        <w:rPr>
          <w:rFonts w:ascii="Arial" w:cs="Arial" w:eastAsia="Arial" w:hAnsi="Arial"/>
          <w:color w:val="000000"/>
          <w:sz w:val="20"/>
          <w:szCs w:val="20"/>
        </w:rPr>
        <w:t xml:space="preserve"> was taken: read the NEXT UPKEEP result line and move the chits.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Production</w:t>
      </w:r>
      <w:r>
        <w:rPr>
          <w:rFonts w:ascii="Arial" w:cs="Arial" w:eastAsia="Arial" w:hAnsi="Arial"/>
          <w:color w:val="000000"/>
          <w:sz w:val="20"/>
          <w:szCs w:val="20"/>
        </w:rPr>
        <w:t xml:space="preserve">: COM has none. POW and WTR are generating now: trade for Power and Water (p.5).</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Refresh</w:t>
      </w:r>
      <w:r>
        <w:rPr>
          <w:rFonts w:ascii="Arial" w:cs="Arial" w:eastAsia="Arial" w:hAnsi="Arial"/>
          <w:color w:val="000000"/>
          <w:sz w:val="20"/>
          <w:szCs w:val="20"/>
        </w:rPr>
        <w:t xml:space="preserve">: Your board rows now carry last round's stamp: refresh what the city should see (p.3).</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Open requests and transfers carry over.</w:t>
      </w:r>
    </w:p>
    <w:tbl>
      <w:tblPr>
        <w:tblW w:type="dxa" w:w="8786"/>
        <w:tblBorders>
          <w:top w:val="none"/>
          <w:left w:val="none"/>
          <w:bottom w:val="single" w:color="808080" w:sz="4"/>
          <w:right w:val="none"/>
          <w:insideH w:val="single" w:color="808080" w:sz="4"/>
          <w:insideV w:val="none"/>
        </w:tblBorders>
      </w:tblPr>
      <w:tblGrid>
        <w:gridCol w:w="1216"/>
        <w:gridCol w:w="4039"/>
        <w:gridCol w:w="3531"/>
      </w:tblGrid>
      <w:tr>
        <w:trPr>
          <w:tblHeader/>
        </w:trPr>
        <w:tc>
          <w:tcPr>
            <w:tcW w:type="dxa" w:w="121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STATUS</w:t>
            </w:r>
          </w:p>
        </w:tc>
        <w:tc>
          <w:tcPr>
            <w:tcW w:type="dxa" w:w="403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c>
          <w:tcPr>
            <w:tcW w:type="dxa" w:w="3531"/>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STABLE</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70 or above.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Operate normally.</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DEGRADED</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below 70.</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Repair before the next fault lands.</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CRITICAL</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BROWNOUT</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Imposed by the Authority. Brownout: no output is affected (COM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 the telemetry feed goes dark.</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Keep operating and pay the smaller bill.</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DARK</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20"/>
      </w:pPr>
    </w:p>
    <w:p>
      <w:pPr>
        <w:keepNext w:val="false"/>
        <w:keepLines w:val="false"/>
        <w:spacing w:after="80" w:before="0" w:line="252" w:lineRule="auto"/>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NEEDS MY ACTION empty and WAITING chased.</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Chits match INVENTORY and WORKERS.</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The log sheet current.</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3   </w:t>
            </w:r>
            <w:r>
              <w:rPr>
                <w:rFonts w:ascii="Arial" w:cs="Arial" w:eastAsia="Arial" w:hAnsi="Arial"/>
                <w:b/>
                <w:bCs/>
                <w:color w:val="000000"/>
                <w:sz w:val="30"/>
                <w:szCs w:val="30"/>
              </w:rPr>
              <w:t xml:space="preserve">YOUR SECTOR CONTROL: CITY INFORMATION CONTROL</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COM  3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You see every sector live. The city sees only what you publish.</w:t>
      </w:r>
    </w:p>
    <w:tbl>
      <w:tblPr>
        <w:tblW w:type="dxa" w:w="8786"/>
        <w:tblBorders>
          <w:top w:val="none"/>
          <w:left w:val="single" w:color="000000" w:sz="18"/>
          <w:bottom w:val="none"/>
          <w:right w:val="none"/>
          <w:insideH w:val="none"/>
          <w:insideV w:val="none"/>
        </w:tblBorders>
      </w:tblPr>
      <w:tblGrid>
        <w:gridCol w:w="8786"/>
      </w:tblGrid>
      <w:tr>
        <w:trPr>
          <w:cantSplit/>
        </w:trPr>
        <w:tc>
          <w:tcPr>
            <w:tcW w:type="dxa" w:w="8786"/>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000000"/>
                <w:spacing w:val="40"/>
                <w:sz w:val="14"/>
                <w:szCs w:val="14"/>
              </w:rPr>
              <w:t xml:space="preserve">ACTION  </w:t>
            </w:r>
            <w:r>
              <w:rPr>
                <w:rFonts w:ascii="Arial" w:cs="Arial" w:eastAsia="Arial" w:hAnsi="Arial"/>
                <w:b/>
                <w:bCs/>
                <w:color w:val="000000"/>
                <w:sz w:val="22"/>
                <w:szCs w:val="22"/>
              </w:rPr>
              <w:t xml:space="preserve">YOU SEE THE CITY. THE CITY SEES WHAT YOU PUBLISH.</w:t>
            </w:r>
          </w:p>
          <w:p>
            <w:pPr>
              <w:keepNext w:val="false"/>
              <w:keepLines w:val="false"/>
              <w:spacing w:after="0" w:before="0" w:line="252" w:lineRule="auto"/>
            </w:pPr>
            <w:r>
              <w:rPr>
                <w:rFonts w:ascii="Arial" w:cs="Arial" w:eastAsia="Arial" w:hAnsi="Arial"/>
                <w:color w:val="000000"/>
                <w:sz w:val="20"/>
                <w:szCs w:val="20"/>
              </w:rPr>
              <w:t xml:space="preserve">Every other sector sees only its own console and the big screen. You see every sector live, and you write what the big screen reports.</w:t>
            </w:r>
          </w:p>
        </w:tc>
      </w:tr>
    </w:tbl>
    <w:p>
      <w:pPr>
        <w:spacing w:after="140"/>
      </w:pPr>
    </w:p>
    <w:tbl>
      <w:tblPr>
        <w:tblW w:type="dxa" w:w="8786"/>
        <w:tblBorders>
          <w:top w:val="none"/>
          <w:left w:val="none"/>
          <w:bottom w:val="single" w:color="808080" w:sz="4"/>
          <w:right w:val="none"/>
          <w:insideH w:val="single" w:color="808080" w:sz="4"/>
          <w:insideV w:val="none"/>
        </w:tblBorders>
      </w:tblPr>
      <w:tblGrid>
        <w:gridCol w:w="2500"/>
        <w:gridCol w:w="6286"/>
      </w:tblGrid>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CITY FEED</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Every sector as your sensors read it, live: Health, status, open faults. FULL TELEMETRY. A fault you see here is already on that sector's own console.</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CITY INTELLIGENCE</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Readings the sensor grid files for you alone. TELEMETRY DEGRADED marks a reading you cannot trust. Private until you put it on the screen.</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CITY BIG SCREEN CONTROL</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Your own page on the deck. Three things and no others:</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 CITY BOARD</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The figures the big screen reports for each sector, stamped with the round you published them in. Fill a sector's row, press PUBLISH. The screen reads AWAITING REPORT until you do.</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 CITY BROADCAST</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One headline (40 characters) and one message (180) for the whole city. PUBLISH or CLEAR. Every console shows CITY ANNOUNCEMENT UPDATED.</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 SECTOR FOCUS</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Eight seconds of emphasis on one sector. It emphasises; it changes nothing.</w:t>
            </w:r>
          </w:p>
        </w:tc>
      </w:tr>
      <w:tr>
        <w:trPr>
          <w:cantSplit/>
        </w:trPr>
        <w:tc>
          <w:tcPr>
            <w:tcW w:type="dxa" w:w="25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THE CITY CHARTER</w:t>
            </w:r>
          </w:p>
        </w:tc>
        <w:tc>
          <w:tcPr>
            <w:tcW w:type="dxa" w:w="62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The paper governance document is held at this station. Produce it on request of any Chief (p.6).</w:t>
            </w:r>
          </w:p>
        </w:tc>
      </w:tr>
    </w:tbl>
    <w:p>
      <w:pPr>
        <w:spacing w:after="12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Brownout and DARK</w:t>
      </w:r>
    </w:p>
    <w:p>
      <w:pPr>
        <w:keepNext w:val="false"/>
        <w:keepLines w:val="false"/>
        <w:spacing w:after="110" w:before="0" w:line="252" w:lineRule="auto"/>
      </w:pPr>
      <w:r>
        <w:rPr>
          <w:rFonts w:ascii="Arial" w:cs="Arial" w:eastAsia="Arial" w:hAnsi="Arial"/>
          <w:color w:val="000000"/>
          <w:sz w:val="20"/>
          <w:szCs w:val="20"/>
        </w:rPr>
        <w:t xml:space="preserve">Brownout: no output is affected (COM generates none);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the telemetry feed goes dark. DARK: the city runs blind.</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Nothing you publish changes a sector's real state</w:t>
      </w:r>
    </w:p>
    <w:p>
      <w:pPr>
        <w:keepNext w:val="false"/>
        <w:keepLines w:val="false"/>
        <w:spacing w:after="110" w:before="0" w:line="252" w:lineRule="auto"/>
      </w:pPr>
      <w:r>
        <w:rPr>
          <w:rFonts w:ascii="Arial" w:cs="Arial" w:eastAsia="Arial" w:hAnsi="Arial"/>
          <w:color w:val="000000"/>
          <w:sz w:val="20"/>
          <w:szCs w:val="20"/>
        </w:rPr>
        <w:t xml:space="preserve">The board and the broadcast are what the city is told, never what is happening. A sector's Health, stock, faults and brownout are the engine's, and the big screen insists on showing a DARK or CRITICAL sector whatever your board says. What you pass on in person, to whom, and how fast, is your decision.</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4   </w:t>
            </w:r>
            <w:r>
              <w:rPr>
                <w:rFonts w:ascii="Arial" w:cs="Arial" w:eastAsia="Arial" w:hAnsi="Arial"/>
                <w:b/>
                <w:bCs/>
                <w:color w:val="000000"/>
                <w:sz w:val="30"/>
                <w:szCs w:val="30"/>
              </w:rPr>
              <w:t xml:space="preserve">WHEN A FAULT APPEARS</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COM  4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Every repair is the same three moves. The card on p.7–8 is the whole procedure.</w:t>
      </w:r>
    </w:p>
    <w:tbl>
      <w:tblPr>
        <w:tblW w:type="dxa" w:w="8786"/>
        <w:tblBorders>
          <w:top w:val="none"/>
          <w:left w:val="none"/>
          <w:bottom w:val="none"/>
          <w:right w:val="none"/>
          <w:insideH w:val="none"/>
          <w:insideV w:val="none"/>
        </w:tblBorders>
      </w:tblPr>
      <w:tblGrid>
        <w:gridCol w:w="2555"/>
        <w:gridCol w:w="560"/>
        <w:gridCol w:w="2555"/>
        <w:gridCol w:w="560"/>
        <w:gridCol w:w="2556"/>
      </w:tblGrid>
      <w:tr>
        <w:trPr>
          <w:cantSplit/>
        </w:trPr>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1  </w:t>
            </w:r>
            <w:r>
              <w:rPr>
                <w:rFonts w:ascii="Arial" w:cs="Arial" w:eastAsia="Arial" w:hAnsi="Arial"/>
                <w:b/>
                <w:bCs/>
                <w:color w:val="000000"/>
                <w:sz w:val="28"/>
                <w:szCs w:val="28"/>
              </w:rPr>
              <w:t xml:space="preserve">GET VALUE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000000"/>
                <w:sz w:val="36"/>
                <w:szCs w:val="36"/>
              </w:rPr>
              <w:t xml:space="preserve">→</w:t>
            </w:r>
          </w:p>
        </w:tc>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2  </w:t>
            </w:r>
            <w:r>
              <w:rPr>
                <w:rFonts w:ascii="Arial" w:cs="Arial" w:eastAsia="Arial" w:hAnsi="Arial"/>
                <w:b/>
                <w:bCs/>
                <w:color w:val="000000"/>
                <w:sz w:val="28"/>
                <w:szCs w:val="28"/>
              </w:rPr>
              <w:t xml:space="preserve">BUILD CODE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000000"/>
                <w:sz w:val="36"/>
                <w:szCs w:val="36"/>
              </w:rPr>
              <w:t xml:space="preserve">→</w:t>
            </w:r>
          </w:p>
        </w:tc>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3  </w:t>
            </w:r>
            <w:r>
              <w:rPr>
                <w:rFonts w:ascii="Arial" w:cs="Arial" w:eastAsia="Arial" w:hAnsi="Arial"/>
                <w:b/>
                <w:bCs/>
                <w:color w:val="000000"/>
                <w:sz w:val="28"/>
                <w:szCs w:val="28"/>
              </w:rPr>
              <w:t xml:space="preserve">SUBMIT</w:t>
            </w:r>
          </w:p>
        </w:tc>
      </w:tr>
    </w:tbl>
    <w:p>
      <w:pPr>
        <w:spacing w:after="160"/>
      </w:pP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OPEN</w:t>
      </w:r>
      <w:r>
        <w:rPr>
          <w:rFonts w:ascii="Arial" w:cs="Arial" w:eastAsia="Arial" w:hAnsi="Arial"/>
          <w:color w:val="000000"/>
          <w:sz w:val="20"/>
          <w:szCs w:val="20"/>
        </w:rPr>
        <w:t xml:space="preserve">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FIND</w:t>
      </w:r>
      <w:r>
        <w:rPr>
          <w:rFonts w:ascii="Arial" w:cs="Arial" w:eastAsia="Arial" w:hAnsi="Arial"/>
          <w:color w:val="000000"/>
          <w:sz w:val="20"/>
          <w:szCs w:val="20"/>
        </w:rPr>
        <w:t xml:space="preserve">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STAGE</w:t>
      </w:r>
      <w:r>
        <w:rPr>
          <w:rFonts w:ascii="Arial" w:cs="Arial" w:eastAsia="Arial" w:hAnsi="Arial"/>
          <w:color w:val="000000"/>
          <w:sz w:val="20"/>
          <w:szCs w:val="20"/>
        </w:rPr>
        <w:t xml:space="preserve"> crew and materials: INVENTORY must hold the materials (REPAIR READINESS reads MATERIALS ✓ READY) and WORKERS available must cover the crew.</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6</w:t>
      </w:r>
      <w:r>
        <w:rPr>
          <w:rFonts w:ascii="Arial" w:cs="Arial" w:eastAsia="Arial" w:hAnsi="Arial"/>
          <w:sz w:val="20"/>
          <w:szCs w:val="20"/>
        </w:rPr>
        <w:t xml:space="preserve">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7</w:t>
      </w:r>
      <w:r>
        <w:rPr>
          <w:rFonts w:ascii="Arial" w:cs="Arial" w:eastAsia="Arial" w:hAnsi="Arial"/>
          <w:sz w:val="20"/>
          <w:szCs w:val="20"/>
        </w:rPr>
        <w:t xml:space="preserve">	</w:t>
      </w:r>
      <w:r>
        <w:rPr>
          <w:rFonts w:ascii="Arial" w:cs="Arial" w:eastAsia="Arial" w:hAnsi="Arial"/>
          <w:b/>
          <w:bCs/>
          <w:color w:val="000000"/>
          <w:sz w:val="20"/>
          <w:szCs w:val="20"/>
        </w:rPr>
        <w:t xml:space="preserve">ACCEPTED</w:t>
      </w:r>
      <w:r>
        <w:rPr>
          <w:rFonts w:ascii="Arial" w:cs="Arial" w:eastAsia="Arial" w:hAnsi="Arial"/>
          <w:color w:val="000000"/>
          <w:sz w:val="20"/>
          <w:szCs w:val="20"/>
        </w:rPr>
        <w:t xml:space="preserve">: green banner, the fault moves to RECENTLY RESOLVED, materials leave INVENTORY, the REPAIR REWARD is paid, the crew is free at once. Move the chits; log it.</w:t>
      </w:r>
    </w:p>
    <w:tbl>
      <w:tblPr>
        <w:tblW w:type="dxa" w:w="8786"/>
        <w:tblBorders>
          <w:top w:val="none"/>
          <w:left w:val="none"/>
          <w:bottom w:val="single" w:color="808080" w:sz="4"/>
          <w:right w:val="none"/>
          <w:insideH w:val="single" w:color="808080" w:sz="4"/>
          <w:insideV w:val="none"/>
        </w:tblBorders>
      </w:tblPr>
      <w:tblGrid>
        <w:gridCol w:w="3309"/>
        <w:gridCol w:w="5477"/>
      </w:tblGrid>
      <w:tr>
        <w:trPr>
          <w:tblHeader/>
        </w:trPr>
        <w:tc>
          <w:tcPr>
            <w:tcW w:type="dxa" w:w="330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RESOLUTION REJECTED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INSUFFICIENT CREW</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MATERIALS NOT READY — CHECK YOUR BINDER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CONSOLE LOCKED mm:ss</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NO MATCHING PROCEDURE — VERIFY THIS ALERT</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SECTOR IS DARK</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first (p.2).</w:t>
            </w:r>
          </w:p>
        </w:tc>
      </w:tr>
    </w:tbl>
    <w:p>
      <w:pPr>
        <w:spacing w:after="120"/>
      </w:pPr>
    </w:p>
    <w:p>
      <w:pPr>
        <w:keepNext w:val="false"/>
        <w:keepLines w:val="false"/>
        <w:spacing w:after="80" w:before="0" w:line="252" w:lineRule="auto"/>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Tactical tokens</w:t>
      </w:r>
    </w:p>
    <w:p>
      <w:pPr>
        <w:keepNext w:val="false"/>
        <w:keepLines w:val="false"/>
        <w:spacing w:after="80" w:before="0" w:line="252" w:lineRule="auto"/>
      </w:pPr>
      <w:r>
        <w:rPr>
          <w:rFonts w:ascii="Arial" w:cs="Arial" w:eastAsia="Arial" w:hAnsi="Arial"/>
          <w:color w:val="000000"/>
          <w:sz w:val="18"/>
          <w:szCs w:val="18"/>
        </w:rPr>
        <w:t xml:space="preserve">TACTICAL OPPORTUNITIES panel: open the fault card first, then press the token. Used once.</w:t>
      </w:r>
    </w:p>
    <w:tbl>
      <w:tblPr>
        <w:tblW w:type="dxa" w:w="8786"/>
        <w:tblBorders>
          <w:top w:val="none"/>
          <w:left w:val="none"/>
          <w:bottom w:val="single" w:color="808080" w:sz="4"/>
          <w:right w:val="none"/>
          <w:insideH w:val="single" w:color="808080" w:sz="4"/>
          <w:insideV w:val="none"/>
        </w:tblBorders>
      </w:tblPr>
      <w:tblGrid>
        <w:gridCol w:w="2141"/>
        <w:gridCol w:w="3309"/>
        <w:gridCol w:w="3336"/>
      </w:tblGrid>
      <w:tr>
        <w:trPr>
          <w:tblHeader/>
        </w:trPr>
        <w:tc>
          <w:tcPr>
            <w:tcW w:type="dxa" w:w="2141"/>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TOKEN</w:t>
            </w:r>
          </w:p>
        </w:tc>
        <w:tc>
          <w:tcPr>
            <w:tcW w:type="dxa" w:w="330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EFFECT</w:t>
            </w:r>
          </w:p>
        </w:tc>
        <w:tc>
          <w:tcPr>
            <w:tcW w:type="dxa" w:w="333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USE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RESERVE CREW</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+1 temporary worker for one repair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SECOND CHANCE</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one rejected code does not count toward the lockout</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EMERGENCY REPAIR KIT</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one repair needs 1 part fewer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STABILISER</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blocks the next minute of one fault's decay</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5   </w:t>
            </w:r>
            <w:r>
              <w:rPr>
                <w:rFonts w:ascii="Arial" w:cs="Arial" w:eastAsia="Arial" w:hAnsi="Arial"/>
                <w:b/>
                <w:bCs/>
                <w:color w:val="000000"/>
                <w:sz w:val="30"/>
                <w:szCs w:val="30"/>
              </w:rPr>
              <w:t xml:space="preserve">TRADING, WORKERS &amp; HEALING</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COM  5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Nothing moves between sectors without a request, a signed chit and TRN's stamp.</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Liaisons agree</w:t>
      </w:r>
      <w:r>
        <w:rPr>
          <w:rFonts w:ascii="Arial" w:cs="Arial" w:eastAsia="Arial" w:hAnsi="Arial"/>
          <w:color w:val="000000"/>
          <w:sz w:val="20"/>
          <w:szCs w:val="20"/>
        </w:rPr>
        <w:t xml:space="preserve"> the deal face to face. Only the Liaison leaves the station.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The receiver sends the request:</w:t>
      </w:r>
      <w:r>
        <w:rPr>
          <w:rFonts w:ascii="Arial" w:cs="Arial" w:eastAsia="Arial" w:hAnsi="Arial"/>
          <w:color w:val="000000"/>
          <w:sz w:val="20"/>
          <w:szCs w:val="20"/>
        </w:rPr>
        <w:t xml:space="preserve">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The supplier fulfils:</w:t>
      </w:r>
      <w:r>
        <w:rPr>
          <w:rFonts w:ascii="Arial" w:cs="Arial" w:eastAsia="Arial" w:hAnsi="Arial"/>
          <w:color w:val="000000"/>
          <w:sz w:val="20"/>
          <w:szCs w:val="20"/>
        </w:rPr>
        <w:t xml:space="preserve">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Both sign the chit:</w:t>
      </w:r>
      <w:r>
        <w:rPr>
          <w:rFonts w:ascii="Arial" w:cs="Arial" w:eastAsia="Arial" w:hAnsi="Arial"/>
          <w:color w:val="000000"/>
          <w:sz w:val="20"/>
          <w:szCs w:val="20"/>
        </w:rPr>
        <w:t xml:space="preserve"> both Liaisons fill in one paper Transfer Chit and sign it. The chit's fields are the record; nothing on it is optional.</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Bring the chit to TRN:</w:t>
      </w:r>
      <w:r>
        <w:rPr>
          <w:rFonts w:ascii="Arial" w:cs="Arial" w:eastAsia="Arial" w:hAnsi="Arial"/>
          <w:color w:val="000000"/>
          <w:sz w:val="20"/>
          <w:szCs w:val="20"/>
        </w:rPr>
        <w:t xml:space="preserve"> a Liaison carries it to Transport.</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6</w:t>
      </w:r>
      <w:r>
        <w:rPr>
          <w:rFonts w:ascii="Arial" w:cs="Arial" w:eastAsia="Arial" w:hAnsi="Arial"/>
          <w:sz w:val="20"/>
          <w:szCs w:val="20"/>
        </w:rPr>
        <w:t xml:space="preserve">	</w:t>
      </w:r>
      <w:r>
        <w:rPr>
          <w:rFonts w:ascii="Arial" w:cs="Arial" w:eastAsia="Arial" w:hAnsi="Arial"/>
          <w:b/>
          <w:bCs/>
          <w:color w:val="000000"/>
          <w:sz w:val="20"/>
          <w:szCs w:val="20"/>
        </w:rPr>
        <w:t xml:space="preserve">TRN approves and stamps:</w:t>
      </w:r>
      <w:r>
        <w:rPr>
          <w:rFonts w:ascii="Arial" w:cs="Arial" w:eastAsia="Arial" w:hAnsi="Arial"/>
          <w:color w:val="000000"/>
          <w:sz w:val="20"/>
          <w:szCs w:val="20"/>
        </w:rPr>
        <w:t xml:space="preserve"> TRN checks it, presses CONFIRM CHIT, stamps the paper, presses APPROVE. TRN has 3 approvals a round and may DECLINE.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7</w:t>
      </w:r>
      <w:r>
        <w:rPr>
          <w:rFonts w:ascii="Arial" w:cs="Arial" w:eastAsia="Arial" w:hAnsi="Arial"/>
          <w:sz w:val="20"/>
          <w:szCs w:val="20"/>
        </w:rPr>
        <w:t xml:space="preserve">	</w:t>
      </w:r>
      <w:r>
        <w:rPr>
          <w:rFonts w:ascii="Arial" w:cs="Arial" w:eastAsia="Arial" w:hAnsi="Arial"/>
          <w:b/>
          <w:bCs/>
          <w:color w:val="000000"/>
          <w:sz w:val="20"/>
          <w:szCs w:val="20"/>
        </w:rPr>
        <w:t xml:space="preserve">Move the stock or workers:</w:t>
      </w:r>
      <w:r>
        <w:rPr>
          <w:rFonts w:ascii="Arial" w:cs="Arial" w:eastAsia="Arial" w:hAnsi="Arial"/>
          <w:color w:val="000000"/>
          <w:sz w:val="20"/>
          <w:szCs w:val="20"/>
        </w:rPr>
        <w:t xml:space="preserve"> 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8786"/>
        <w:tblBorders>
          <w:top w:val="none"/>
          <w:left w:val="single" w:color="000000" w:sz="18"/>
          <w:bottom w:val="none"/>
          <w:right w:val="none"/>
          <w:insideH w:val="none"/>
          <w:insideV w:val="none"/>
        </w:tblBorders>
      </w:tblPr>
      <w:tblGrid>
        <w:gridCol w:w="8786"/>
      </w:tblGrid>
      <w:tr>
        <w:trPr>
          <w:cantSplit/>
        </w:trPr>
        <w:tc>
          <w:tcPr>
            <w:tcW w:type="dxa" w:w="8786"/>
            <w:shd w:fill="E6E6E6" w:color="auto" w:val="clear"/>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000000"/>
                <w:spacing w:val="40"/>
                <w:sz w:val="14"/>
                <w:szCs w:val="14"/>
              </w:rPr>
              <w:t xml:space="preserve">WARNING  </w:t>
            </w:r>
            <w:r>
              <w:rPr>
                <w:rFonts w:ascii="Arial" w:cs="Arial" w:eastAsia="Arial" w:hAnsi="Arial"/>
                <w:b/>
                <w:bCs/>
                <w:color w:val="000000"/>
                <w:sz w:val="22"/>
                <w:szCs w:val="22"/>
              </w:rPr>
              <w:t xml:space="preserve">Nothing has moved without all three</w:t>
            </w:r>
          </w:p>
          <w:p>
            <w:pPr>
              <w:keepNext w:val="false"/>
              <w:keepLines w:val="false"/>
              <w:spacing w:after="70" w:before="0" w:line="252" w:lineRule="auto"/>
            </w:pPr>
            <w:r>
              <w:rPr>
                <w:rFonts w:ascii="Arial" w:cs="Arial" w:eastAsia="Arial" w:hAnsi="Arial"/>
                <w:color w:val="000000"/>
                <w:sz w:val="20"/>
                <w:szCs w:val="20"/>
              </w:rPr>
              <w:t xml:space="preserve">A console request fulfilled by the supplier + a Transfer Chit signed by both Liaisons + TRN's approval and stamp. An unstamped chit is void.</w:t>
            </w:r>
          </w:p>
          <w:p>
            <w:pPr>
              <w:keepNext w:val="false"/>
              <w:keepLines w:val="false"/>
              <w:spacing w:after="70" w:before="0" w:line="252" w:lineRule="auto"/>
            </w:pPr>
            <w:r>
              <w:rPr>
                <w:rFonts w:ascii="Arial" w:cs="Arial" w:eastAsia="Arial" w:hAnsi="Arial"/>
                <w:color w:val="000000"/>
                <w:sz w:val="20"/>
                <w:szCs w:val="20"/>
              </w:rPr>
              <w:t xml:space="preserve">A swap is two transfers, one each way, and costs TRN two approvals.</w:t>
            </w:r>
          </w:p>
          <w:p>
            <w:pPr>
              <w:keepNext w:val="false"/>
              <w:keepLines w:val="false"/>
              <w:spacing w:after="0" w:before="0" w:line="252" w:lineRule="auto"/>
            </w:pPr>
            <w:r>
              <w:rPr>
                <w:rFonts w:ascii="Arial" w:cs="Arial" w:eastAsia="Arial" w:hAnsi="Arial"/>
                <w:color w:val="000000"/>
                <w:sz w:val="20"/>
                <w:szCs w:val="20"/>
              </w:rPr>
              <w:t xml:space="preserve">WITHDRAW your own request while it reads WAITING FOR SUPPLIER; once fulfilled, only the supplier can withdraw it or TRN decline it. Open requests carry over a round change.</w:t>
            </w:r>
          </w:p>
        </w:tc>
      </w:tr>
    </w:tbl>
    <w:p>
      <w:pPr>
        <w:spacing w:after="14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Workers</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Workers are held, and shown unavailable, by a generator upgrade or an emergency restart (until the round ends), a brownout (2), an AGR trade-off that takes one for the round, and a loan.</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Injuries and healing</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MED</w:t>
      </w:r>
      <w:r>
        <w:rPr>
          <w:rFonts w:ascii="Arial" w:cs="Arial" w:eastAsia="Arial" w:hAnsi="Arial"/>
          <w:color w:val="000000"/>
          <w:sz w:val="20"/>
          <w:szCs w:val="20"/>
        </w:rPr>
        <w:t xml:space="preserve"> presses HEAL: the worker returns to AVAILABLE at once. MED heals at most 3 workers a round across the city and may DECLINE.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6   </w:t>
            </w:r>
            <w:r>
              <w:rPr>
                <w:rFonts w:ascii="Arial" w:cs="Arial" w:eastAsia="Arial" w:hAnsi="Arial"/>
                <w:b/>
                <w:bCs/>
                <w:color w:val="000000"/>
                <w:sz w:val="30"/>
                <w:szCs w:val="30"/>
              </w:rPr>
              <w:t xml:space="preserve">QUICK ACTIONS &amp; COUNCIL</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COM  6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A reference page: find the situation on the left, do the line beside it. </w:t>
      </w:r>
      <w:r>
        <w:rPr>
          <w:rFonts w:ascii="Segoe UI Symbol" w:cs="Segoe UI Symbol" w:eastAsia="Segoe UI Symbol" w:hAnsi="Segoe UI Symbol"/>
          <w:i/>
          <w:iCs/>
          <w:color w:val="555555"/>
          <w:sz w:val="19"/>
          <w:szCs w:val="19"/>
        </w:rPr>
        <w:t xml:space="preserve">⚠</w:t>
      </w:r>
      <w:r>
        <w:rPr>
          <w:rFonts w:ascii="Arial" w:cs="Arial" w:eastAsia="Arial" w:hAnsi="Arial"/>
          <w:i/>
          <w:iCs/>
          <w:color w:val="555555"/>
          <w:sz w:val="19"/>
          <w:szCs w:val="19"/>
        </w:rPr>
        <w:t xml:space="preserve"> marks an emergency.</w:t>
      </w:r>
    </w:p>
    <w:tbl>
      <w:tblPr>
        <w:tblW w:type="dxa" w:w="8786"/>
        <w:tblBorders>
          <w:top w:val="none"/>
          <w:left w:val="none"/>
          <w:bottom w:val="single" w:color="808080" w:sz="4"/>
          <w:right w:val="none"/>
          <w:insideH w:val="single" w:color="808080" w:sz="4"/>
          <w:insideV w:val="none"/>
        </w:tblBorders>
      </w:tblPr>
      <w:tblGrid>
        <w:gridCol w:w="2920"/>
        <w:gridCol w:w="5866"/>
      </w:tblGrid>
      <w:tr>
        <w:trPr>
          <w:tblHeader/>
        </w:trPr>
        <w:tc>
          <w:tcPr>
            <w:tcW w:type="dxa" w:w="2920"/>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WHEN THIS HAPPENS</w:t>
            </w:r>
          </w:p>
        </w:tc>
        <w:tc>
          <w:tcPr>
            <w:tcW w:type="dxa" w:w="586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FAULT APPEARS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Open it. p.4, then its card on p.7–8.</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CODE YOU ARE TOLD IS NOT YOURS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NEED ANOTHER SECTOR'S VALUE</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NEED RESOURCES OR A WORKER</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Negotiate, then the transfer flow on p.5.</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ANOTHER SECTOR REQUESTS FROM YOU</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ROUND TIME IS LOW</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UPKEEP SHORTFALL SHOWN</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WORKER IS INJURED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Turn the token face down. REQUEST MED HEALING.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RESOLUTION REJECTED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2920"/>
            <w:tcMar>
              <w:top w:type="dxa" w:w="60"/>
              <w:left w:type="dxa" w:w="80"/>
              <w:bottom w:type="dxa" w:w="60"/>
              <w:right w:type="dxa" w:w="80"/>
            </w:tcMar>
            <w:vAlign w:val="top"/>
          </w:tcPr>
          <w:p>
            <w:pPr>
              <w:spacing w:after="0" w:line="252" w:lineRule="auto"/>
            </w:pPr>
            <w:r>
              <w:rPr>
                <w:rFonts w:ascii="Segoe UI Symbol" w:cs="Segoe UI Symbol" w:eastAsia="Segoe UI Symbol" w:hAnsi="Segoe UI Symbol"/>
                <w:b/>
                <w:bCs/>
                <w:color w:val="000000"/>
                <w:sz w:val="18"/>
                <w:szCs w:val="18"/>
              </w:rPr>
              <w:t xml:space="preserve">⚠</w:t>
            </w:r>
            <w:r>
              <w:rPr>
                <w:rFonts w:ascii="Arial" w:cs="Arial" w:eastAsia="Arial" w:hAnsi="Arial"/>
                <w:b/>
                <w:bCs/>
                <w:color w:val="000000"/>
                <w:sz w:val="18"/>
                <w:szCs w:val="18"/>
              </w:rPr>
              <w:t xml:space="preserve"> HEALTH BELOW 30</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2920"/>
            <w:tcMar>
              <w:top w:type="dxa" w:w="60"/>
              <w:left w:type="dxa" w:w="80"/>
              <w:bottom w:type="dxa" w:w="60"/>
              <w:right w:type="dxa" w:w="80"/>
            </w:tcMar>
            <w:vAlign w:val="top"/>
          </w:tcPr>
          <w:p>
            <w:pPr>
              <w:spacing w:after="0" w:line="252" w:lineRule="auto"/>
            </w:pPr>
            <w:r>
              <w:rPr>
                <w:rFonts w:ascii="Segoe UI Symbol" w:cs="Segoe UI Symbol" w:eastAsia="Segoe UI Symbol" w:hAnsi="Segoe UI Symbol"/>
                <w:b/>
                <w:bCs/>
                <w:color w:val="000000"/>
                <w:sz w:val="18"/>
                <w:szCs w:val="18"/>
              </w:rPr>
              <w:t xml:space="preserve">⚠</w:t>
            </w:r>
            <w:r>
              <w:rPr>
                <w:rFonts w:ascii="Arial" w:cs="Arial" w:eastAsia="Arial" w:hAnsi="Arial"/>
                <w:b/>
                <w:bCs/>
                <w:color w:val="000000"/>
                <w:sz w:val="18"/>
                <w:szCs w:val="18"/>
              </w:rPr>
              <w:t xml:space="preserve"> SECTOR IS DARK</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COUNCIL IS CALLED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NO ACTIVE FAULT</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CHECK NEXT UPKEEP, open requests, chits against INVENTORY, injured workers, and your panel: Board rows stale? A broadcast due?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CONSOLE SAYS RECONNECTING</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20"/>
      </w:pPr>
    </w:p>
    <w:p>
      <w:pPr>
        <w:keepNext w:val="false"/>
        <w:keepLines w:val="false"/>
        <w:spacing w:after="80" w:before="0" w:line="252" w:lineRule="auto"/>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COM (this station) · CITY ANNOUNCEMENT UPDATED (read the big screen) · CITY DECISION — AGR (an intervention changed your stock, workers or Health) · COUNCIL IN SESSION (below) · SIMULATION PAUSED (every clock frozen; wait).</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COUNCIL IN SESSION — Chief and Liaison report to Central Council</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Council decisions bind every sector. Transfers never need Council approval; they still need the chit and TRN (p.5).</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7   </w:t>
            </w:r>
            <w:r>
              <w:rPr>
                <w:rFonts w:ascii="Arial" w:cs="Arial" w:eastAsia="Arial" w:hAnsi="Arial"/>
                <w:b/>
                <w:bCs/>
                <w:color w:val="000000"/>
                <w:sz w:val="30"/>
                <w:szCs w:val="30"/>
              </w:rPr>
              <w:t xml:space="preserve">FAULTS &amp; REPAIRS — PART 1</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COM  7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Find the code, read down: crew, materials, where each value comes from, what to enter.</w:t>
      </w:r>
    </w:p>
    <w:p>
      <w:pPr>
        <w:keepNext w:val="false"/>
        <w:keepLines w:val="false"/>
        <w:spacing w:after="80" w:before="0" w:line="252" w:lineRule="auto"/>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p>
      <w:pPr>
        <w:keepNext/>
        <w:keepLines/>
        <w:spacing w:after="40" w:before="0" w:line="252" w:lineRule="auto"/>
      </w:pPr>
      <w:r>
        <w:rPr>
          <w:rFonts w:ascii="Courier New" w:cs="Courier New" w:eastAsia="Courier New" w:hAnsi="Courier New"/>
          <w:b/>
          <w:bCs/>
          <w:color w:val="000000"/>
          <w:sz w:val="26"/>
          <w:szCs w:val="26"/>
        </w:rPr>
        <w:t xml:space="preserve">F-006</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BEACON CHECK-IN</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P-01</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YOUR Table C-1 → Band Alpha</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P-01-[VALUE]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F-106</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ANTENNA ARRAY DESYNC</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P-02</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YOUR Table C-1 → Band Beta</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P-02-[VALUE]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F-211</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UPLINK POWER SAG</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P-03</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POW → Table P-2 → Sub-grid 3</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P-03-[VALUE]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F-212</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RELAY NODE BLACKOUT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P-04</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POW → Table P-1 → Turbine D</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P-04-[VALUE]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F-306</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MASTER SENSOR GRID COLLAPSE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P-05</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POW → Table P-1 → Turbine E</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TRN → Table T-6 → Yard Loop</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P-05-[VALUE]-[VALUE 2]</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8   </w:t>
            </w:r>
            <w:r>
              <w:rPr>
                <w:rFonts w:ascii="Arial" w:cs="Arial" w:eastAsia="Arial" w:hAnsi="Arial"/>
                <w:b/>
                <w:bCs/>
                <w:color w:val="000000"/>
                <w:sz w:val="30"/>
                <w:szCs w:val="30"/>
              </w:rPr>
              <w:t xml:space="preserve">FAULTS &amp; REPAIRS — PART 2</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COM  8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The same cards, for the later procedures.</w:t>
      </w:r>
    </w:p>
    <w:p>
      <w:pPr>
        <w:keepNext w:val="false"/>
        <w:keepLines w:val="false"/>
        <w:spacing w:after="80" w:before="0" w:line="252" w:lineRule="auto"/>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p>
      <w:pPr>
        <w:keepNext/>
        <w:keepLines/>
        <w:spacing w:after="40" w:before="0" w:line="252" w:lineRule="auto"/>
      </w:pPr>
      <w:r>
        <w:rPr>
          <w:rFonts w:ascii="Courier New" w:cs="Courier New" w:eastAsia="Courier New" w:hAnsi="Courier New"/>
          <w:b/>
          <w:bCs/>
          <w:color w:val="000000"/>
          <w:sz w:val="26"/>
          <w:szCs w:val="26"/>
        </w:rPr>
        <w:t xml:space="preserve">F-406</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PERIMETER MESH COLD RESTART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P-06</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AGR → Appendix C → Seed Vault Humidity Setpoint</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MED → Table M-5 → Scrubber Unit</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P-06-[VALUE]-[VALUE 2]</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F-511</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RELAY COOLING TELEMETRY MISMATCH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P-07</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ASK POW → Relay Cooling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P-07-[VALUE]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F-512</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UPLINK EMERGENCY POWER-ROUTE CONFLICT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P-08</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ASK POW → Uplink Feed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ASK AGR → Mast Filtration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3</w:t>
      </w:r>
      <w:r>
        <w:rPr>
          <w:sz w:val="20"/>
          <w:szCs w:val="20"/>
        </w:rPr>
        <w:t xml:space="preserve">	</w:t>
      </w:r>
      <w:r>
        <w:rPr>
          <w:rFonts w:ascii="Arial" w:cs="Arial" w:eastAsia="Arial" w:hAnsi="Arial"/>
          <w:color w:val="000000"/>
          <w:sz w:val="19"/>
          <w:szCs w:val="19"/>
        </w:rPr>
        <w:t xml:space="preserve">YOUR Appendix C → Master Uplink Reset Key</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P-08-[VALUE]-[VALUE 2]-[VALUE 3]</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F-611</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DEEP-SENSOR RELAY DRIFT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P-09</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TRN → Table T-1 → Tunnel D</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WTR → Table W-4 → Overflow Basin</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3</w:t>
      </w:r>
      <w:r>
        <w:rPr>
          <w:sz w:val="20"/>
          <w:szCs w:val="20"/>
        </w:rPr>
        <w:t xml:space="preserve">	</w:t>
      </w:r>
      <w:r>
        <w:rPr>
          <w:rFonts w:ascii="Arial" w:cs="Arial" w:eastAsia="Arial" w:hAnsi="Arial"/>
          <w:color w:val="000000"/>
          <w:sz w:val="19"/>
          <w:szCs w:val="19"/>
        </w:rPr>
        <w:t xml:space="preserve">YOUR Table C-3 → Deep Sensors</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P-09-[VALUE]-[VALUE 2]-[VALUE 3]</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F-612</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EMERGENCY UPLINK ROUTING FAILURE</w:t>
      </w:r>
      <w:r>
        <w:rPr>
          <w:rFonts w:ascii="Arial" w:cs="Arial" w:eastAsia="Arial" w:hAnsi="Arial"/>
          <w:color w:val="000000"/>
          <w:sz w:val="20"/>
          <w:szCs w:val="20"/>
        </w:rPr>
        <w:t xml:space="preserve">   </w:t>
      </w:r>
      <w:r>
        <w:rPr>
          <w:rFonts w:ascii="Segoe UI Symbol" w:cs="Segoe UI Symbol" w:eastAsia="Segoe UI Symbol" w:hAnsi="Segoe UI Symbol"/>
          <w:b/>
          <w:bCs/>
          <w:color w:val="000000"/>
          <w:sz w:val="16"/>
          <w:szCs w:val="16"/>
        </w:rPr>
        <w:t xml:space="preserve">⚠</w:t>
      </w:r>
      <w:r>
        <w:rPr>
          <w:rFonts w:ascii="Arial" w:cs="Arial" w:eastAsia="Arial" w:hAnsi="Arial"/>
          <w:b/>
          <w:bCs/>
          <w:color w:val="000000"/>
          <w:sz w:val="16"/>
          <w:szCs w:val="16"/>
        </w:rPr>
        <w:t xml:space="preserve"> TIME-CRITICAL</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P-10</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POW → Table P-2 → Emergency Bus</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MED → Table M-2 → Triage Bay</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P-10-[VALUE]-[VALUE 2]</w:t>
      </w:r>
    </w:p>
    <w:p>
      <w:pPr>
        <w:pBdr>
          <w:bottom w:val="single" w:color="808080" w:sz="4"/>
        </w:pBdr>
        <w:spacing w:after="110" w:before="70" w:line="20"/>
      </w:pPr>
      <w:r>
        <w:rPr>
          <w:sz w:val="2"/>
          <w:szCs w:val="2"/>
        </w:rPr>
        <w:t xml:space="preserve"/>
      </w:r>
    </w:p>
    <w:p>
      <w:pPr>
        <w:keepNext w:val="false"/>
        <w:keepLines w:val="false"/>
        <w:spacing w:after="80" w:before="0" w:line="252" w:lineRule="auto"/>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F-302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F-208 → TRN</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F-301 → POW</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9   </w:t>
            </w:r>
            <w:r>
              <w:rPr>
                <w:rFonts w:ascii="Arial" w:cs="Arial" w:eastAsia="Arial" w:hAnsi="Arial"/>
                <w:b/>
                <w:bCs/>
                <w:color w:val="000000"/>
                <w:sz w:val="30"/>
                <w:szCs w:val="30"/>
              </w:rPr>
              <w:t xml:space="preserve">SPECIFICATIONS, REFERENCES &amp; AUTHORISATIONS</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COM  9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Your own values. Other Liaisons will ask for these rows by name.</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VALUE</w:t>
      </w:r>
      <w:r>
        <w:rPr>
          <w:sz w:val="20"/>
          <w:szCs w:val="20"/>
        </w:rPr>
        <w:t xml:space="preserve">	</w:t>
      </w:r>
      <w:r>
        <w:rPr>
          <w:rFonts w:ascii="Arial" w:cs="Arial" w:eastAsia="Arial" w:hAnsi="Arial"/>
          <w:color w:val="000000"/>
          <w:sz w:val="18"/>
          <w:szCs w:val="18"/>
        </w:rPr>
        <w:t xml:space="preserve">Three digits. Closes a repair. Give it by row name.</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REFERENCE</w:t>
      </w:r>
      <w:r>
        <w:rPr>
          <w:sz w:val="20"/>
          <w:szCs w:val="20"/>
        </w:rPr>
        <w:t xml:space="preserve">	</w:t>
      </w:r>
      <w:r>
        <w:rPr>
          <w:rFonts w:ascii="Arial" w:cs="Arial" w:eastAsia="Arial" w:hAnsi="Arial"/>
          <w:color w:val="000000"/>
          <w:sz w:val="18"/>
          <w:szCs w:val="18"/>
        </w:rPr>
        <w:t xml:space="preserve">A pointer, not a number: relay the asset and sector shown.</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AUTHORISATION</w:t>
      </w:r>
      <w:r>
        <w:rPr>
          <w:sz w:val="20"/>
          <w:szCs w:val="20"/>
        </w:rPr>
        <w:t xml:space="preserve">	</w:t>
      </w:r>
      <w:r>
        <w:rPr>
          <w:rFonts w:ascii="Arial" w:cs="Arial" w:eastAsia="Arial" w:hAnsi="Arial"/>
          <w:color w:val="000000"/>
          <w:sz w:val="18"/>
          <w:szCs w:val="18"/>
        </w:rPr>
        <w:t xml:space="preserve">Appendix C. Used only when a card sends you here.</w:t>
      </w:r>
    </w:p>
    <w:p>
      <w:pPr>
        <w:spacing w:after="80"/>
      </w:pPr>
    </w:p>
    <w:p>
      <w:pPr>
        <w:keepNext w:val="false"/>
        <w:keepLines w:val="false"/>
        <w:spacing w:after="80" w:before="0" w:line="252" w:lineRule="auto"/>
      </w:pPr>
      <w:r>
        <w:rPr>
          <w:rFonts w:ascii="Arial" w:cs="Arial" w:eastAsia="Arial" w:hAnsi="Arial"/>
          <w:color w:val="000000"/>
          <w:sz w:val="18"/>
          <w:szCs w:val="18"/>
        </w:rPr>
        <w:t xml:space="preserve">These are what other Liaisons come to you for, by row name. Whether you give one, and how quickly, is your call.</w:t>
      </w:r>
    </w:p>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VALUE  </w:t>
      </w:r>
      <w:r>
        <w:rPr>
          <w:rFonts w:ascii="Courier New" w:cs="Courier New" w:eastAsia="Courier New" w:hAnsi="Courier New"/>
          <w:b/>
          <w:bCs/>
          <w:color w:val="000000"/>
          <w:sz w:val="20"/>
          <w:szCs w:val="20"/>
        </w:rPr>
        <w:t xml:space="preserve">TABLE C-1</w:t>
      </w:r>
      <w:r>
        <w:rPr>
          <w:rFonts w:ascii="Arial" w:cs="Arial" w:eastAsia="Arial" w:hAnsi="Arial"/>
          <w:b/>
          <w:bCs/>
          <w:color w:val="000000"/>
          <w:sz w:val="18"/>
          <w:szCs w:val="18"/>
        </w:rPr>
        <w:t xml:space="preserve">   Signal Frequency Bands</w:t>
      </w:r>
    </w:p>
    <w:tbl>
      <w:tblPr>
        <w:tblW w:type="dxa" w:w="8786"/>
        <w:tblBorders>
          <w:top w:val="single" w:color="000000" w:sz="6"/>
          <w:left w:val="single" w:color="000000" w:sz="6"/>
          <w:bottom w:val="single" w:color="000000" w:sz="6"/>
          <w:right w:val="sing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Band Alpha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894</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Band Beta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996</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Band Gamma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316</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Band Delta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509</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Band</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390</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VALUE  </w:t>
      </w:r>
      <w:r>
        <w:rPr>
          <w:rFonts w:ascii="Courier New" w:cs="Courier New" w:eastAsia="Courier New" w:hAnsi="Courier New"/>
          <w:b/>
          <w:bCs/>
          <w:color w:val="000000"/>
          <w:sz w:val="20"/>
          <w:szCs w:val="20"/>
        </w:rPr>
        <w:t xml:space="preserve">TABLE C-3</w:t>
      </w:r>
      <w:r>
        <w:rPr>
          <w:rFonts w:ascii="Arial" w:cs="Arial" w:eastAsia="Arial" w:hAnsi="Arial"/>
          <w:b/>
          <w:bCs/>
          <w:color w:val="000000"/>
          <w:sz w:val="18"/>
          <w:szCs w:val="18"/>
        </w:rPr>
        <w:t xml:space="preserve">   Sensor Calibration Offsets</w:t>
      </w:r>
    </w:p>
    <w:tbl>
      <w:tblPr>
        <w:tblW w:type="dxa" w:w="8786"/>
        <w:tblBorders>
          <w:top w:val="single" w:color="000000" w:sz="6"/>
          <w:left w:val="single" w:color="000000" w:sz="6"/>
          <w:bottom w:val="single" w:color="000000" w:sz="6"/>
          <w:right w:val="sing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Grid North</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452</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Grid South</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931</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Core Ring</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145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Perimeter</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306</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Deep Sensors</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828</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8786"/>
        <w:tblBorders>
          <w:top w:val="dashed" w:color="000000" w:sz="6"/>
          <w:left w:val="dashed" w:color="000000" w:sz="6"/>
          <w:bottom w:val="dashed" w:color="000000" w:sz="6"/>
          <w:right w:val="dashed"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REFERENCE NAME</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REFERENCE — NOT A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Life-Support Telemetry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Filter Bank 3 [MED]</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Route Beacon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Array North [AGR]</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Nutrient Sensor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Pump Station 3 [WTR]</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8786"/>
        <w:tblBorders>
          <w:top w:val="double" w:color="000000" w:sz="6"/>
          <w:left w:val="double" w:color="000000" w:sz="6"/>
          <w:bottom w:val="double" w:color="000000" w:sz="6"/>
          <w:right w:val="doub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AUTHORISATION</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Master Uplink Reset Key</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243</w:t>
            </w:r>
          </w:p>
        </w:tc>
      </w:tr>
    </w:tbl>
    <w:sectPr>
      <w:headerReference w:type="default" r:id="rId7"/>
      <w:footerReference w:type="default" r:id="rId8"/>
      <w:pgSz w:w="11906" w:h="16838" w:orient="portrait"/>
      <w:pgMar w:top="1380" w:right="1560" w:bottom="1200" w:left="156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3"/>
        <w:szCs w:val="13"/>
      </w:rPr>
      <w:t xml:space="preserve">Page </w:t>
      <w:fldChar w:fldCharType="begin"/>
      <w:instrText xml:space="preserve">PAGE</w:instrText>
      <w:fldChar w:fldCharType="separate"/>
      <w:fldChar w:fldCharType="end"/>
      <w:t xml:space="preserve"> of 9     Each round p.2 · Sector control p.3 · Faults p.4 /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3"/>
        <w:szCs w:val="13"/>
      </w:rPr>
      <w:t xml:space="preserve">HAVEN-9 · COM COMMS &amp; SENSORS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2026-10-06T02:15:25.459Z</dcterms:created>
  <dcterms:modified xsi:type="dcterms:W3CDTF">2026-10-06T02:15:25.459Z</dcterms:modified>
</cp:coreProperties>
</file>

<file path=docProps/custom.xml><?xml version="1.0" encoding="utf-8"?>
<Properties xmlns="http://schemas.openxmlformats.org/officeDocument/2006/custom-properties" xmlns:vt="http://schemas.openxmlformats.org/officeDocument/2006/docPropsVTypes"/>
</file>