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the aftershock and the final crisis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Escalation and Temporary Stabilisation — the connective waves — or trim Debrief 1. The aftershock, the final crisis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36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9 A4 landscape sheets, 4-up. Cut and tab by wave (R0–R4 on the sheet, ORIENTATION / SHIFT 1–3 / AFTERSHOCK on the card). The tabs are your filing, not a schedule the room is shown.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The Core Failure wave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internal phases in the console — Stable Operations, Interdependence, Escalation, Core Failure, Temporary Stabilisation, Aftershock, Final Crisis — are </w:t>
      </w:r>
      <w:r>
        <w:rPr>
          <w:rFonts w:ascii="Arial" w:cs="Arial" w:eastAsia="Arial" w:hAnsi="Arial"/>
          <w:b/>
          <w:bCs/>
          <w:color w:val="1A1A1A"/>
          <w:sz w:val="20"/>
          <w:szCs w:val="20"/>
        </w:rPr>
        <w:t xml:space="preserve">yours, not theirs</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4</w:t>
      </w:r>
      <w:r>
        <w:rPr>
          <w:rFonts w:ascii="Arial" w:cs="Arial" w:eastAsia="Arial" w:hAnsi="Arial"/>
          <w:color w:val="1A1A1A"/>
          <w:sz w:val="20"/>
          <w:szCs w:val="20"/>
        </w:rPr>
        <w:t xml:space="preserve">. A title like “Core Failure” on a console is one screenshot away from the room, and a table that can name what is coming stops behaving like a table under pressure. So the runbook below names the waves, the console counts them, and only four of them are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Core Failure; every one of the six is raided by another sector in the late shift. Teams that never open the back of the binder will stall. That stall is a finding about how people behave when the documentation fights back.</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Orientation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four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in seven waves.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seven waves inside the shift</w:t>
      </w:r>
    </w:p>
    <w:p>
      <w:pPr>
        <w:spacing w:after="130"/>
      </w:pPr>
      <w:r>
        <w:rPr>
          <w:rFonts w:ascii="Arial" w:cs="Arial" w:eastAsia="Arial" w:hAnsi="Arial"/>
          <w:color w:val="1A1A1A"/>
          <w:sz w:val="20"/>
          <w:szCs w:val="20"/>
        </w:rPr>
        <w:t xml:space="preserve">These are internal phases in the control panel. Participants never see a name or a boundary — they see the round number, its clock running down and faults arriving.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WAVE</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 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Stable Operations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R1 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Interdependence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Escalation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Core Failure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Core decline, Continuity Order, brownouts.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Temporary Stabilisation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Aftershock</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00:00–05:00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A late wave onto the city they are already carrying.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Final Crisis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05:00–08:00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last sustained push into the end state.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Escalation and Temporary Stabilisation first — they are connective, not diagnostic — then trim fifteen minutes from Debrief 1. Never the aftershock, never the final crisis,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Briefing and Orientation (20 min, before the shift)</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 — one, without a break in it."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Activate ROUND 0 on the console: its six tutorial faults F-001 to F-006 land at once, one per sector. Hand the cards.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part of the day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Say the one sentence that sets the shift: "From here it runs until it is over. There is no break in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deals every fault of the round onto the tables at once and loads the round's clock at its full length, waiting; START runs the clock. The pair is pressed four times — Rounds 1, 2, 3 and 4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1A1A1A"/>
          <w:sz w:val="20"/>
          <w:szCs w:val="20"/>
        </w:rPr>
        <w:t xml:space="preserve">The round is the period</w:t>
      </w:r>
      <w:r>
        <w:rPr>
          <w:rFonts w:ascii="Arial" w:cs="Arial" w:eastAsia="Arial" w:hAnsi="Arial"/>
          <w:color w:val="1A1A1A"/>
          <w:sz w:val="20"/>
          <w:szCs w:val="20"/>
        </w:rPr>
        <w:t xml:space="preserve">: when you activate the next round the city pays the outgoing round’s upkeep — POW and WTR generate their output by button during the round, and it lands then — and Transport’s approvals, Medical’s heals and Agriculture’s intervention cards come back for the new round. Round 0 is orientation and is never charged.</w:t>
      </w:r>
    </w:p>
    <w:p>
      <w:pPr>
        <w:pStyle w:val="Heading3"/>
        <w:spacing w:after="90" w:before="180"/>
      </w:pPr>
      <w:r>
        <w:rPr>
          <w:rFonts w:ascii="Arial" w:cs="Arial" w:eastAsia="Arial" w:hAnsi="Arial"/>
          <w:b/>
          <w:bCs/>
          <w:color w:val="1F3864"/>
          <w:sz w:val="21"/>
          <w:szCs w:val="21"/>
        </w:rPr>
        <w:t xml:space="preserve">Wave 1 · Stable Operations · 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its six faults land at once, one per sector. START the clock.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Wave 2 · Interdependence · 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all twelve faults land at once, two per sector.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out loud and put the COUNCIL SUMMONED alert on every screen. Run the three minutes on your own clock.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Council ends. Dismiss the alert.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Wave 3 · Escalation · 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the twelve faults are already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Core Failure will land on them hardest.</w:t>
            </w:r>
          </w:p>
        </w:tc>
      </w:tr>
    </w:tbl>
    <w:p>
      <w:pPr>
        <w:pStyle w:val="Heading3"/>
        <w:spacing w:after="90" w:before="180"/>
      </w:pPr>
      <w:r>
        <w:rPr>
          <w:rFonts w:ascii="Arial" w:cs="Arial" w:eastAsia="Arial" w:hAnsi="Arial"/>
          <w:b/>
          <w:bCs/>
          <w:color w:val="1F3864"/>
          <w:sz w:val="21"/>
          <w:szCs w:val="21"/>
        </w:rPr>
        <w:t xml:space="preserve">Wave 4 · Core Failure · 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its six critical faults land at once, one per sector, two specs each. START.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out loud, alert CONTINUITY ORDER REQUIRED, and run the three minutes on your own clock. Announce the Continuity Order is due. Place the form on the centre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Wave 5 · Temporary Stabilisation · 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Wave 6 · Aftershock · 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its six faults land at once, each needing another sector’s buried appendix. START.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Wave 7 · Final Crisis · 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exhaustion.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Core Failure?"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wave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2026-09-28T08:46:46.054Z</dcterms:created>
  <dcterms:modified xsi:type="dcterms:W3CDTF">2026-09-28T08:46:46.055Z</dcterms:modified>
</cp:coreProperties>
</file>

<file path=docProps/custom.xml><?xml version="1.0" encoding="utf-8"?>
<Properties xmlns="http://schemas.openxmlformats.org/officeDocument/2006/custom-properties" xmlns:vt="http://schemas.openxmlformats.org/officeDocument/2006/docPropsVTypes"/>
</file>