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F102A" w14:textId="77777777" w:rsidR="008F4088" w:rsidRPr="00116A5C" w:rsidRDefault="008F4088" w:rsidP="00116A5C">
      <w:pPr>
        <w:jc w:val="center"/>
        <w:rPr>
          <w:rFonts w:ascii="Times New Roman" w:hAnsi="Times New Roman" w:cs="Times New Roman"/>
          <w:b/>
          <w:bCs/>
          <w:sz w:val="32"/>
          <w:szCs w:val="32"/>
        </w:rPr>
      </w:pPr>
      <w:r w:rsidRPr="00116A5C">
        <w:rPr>
          <w:rFonts w:ascii="Times New Roman" w:hAnsi="Times New Roman" w:cs="Times New Roman"/>
          <w:b/>
          <w:bCs/>
          <w:sz w:val="32"/>
          <w:szCs w:val="32"/>
        </w:rPr>
        <w:t>ECA18 – OPTOELECTRONICS AND OPTICAL COMMUNICATION</w:t>
      </w:r>
    </w:p>
    <w:p w14:paraId="659BFF6F" w14:textId="77777777" w:rsidR="008F4088" w:rsidRPr="00116A5C" w:rsidRDefault="008F4088" w:rsidP="00116A5C">
      <w:pPr>
        <w:jc w:val="center"/>
        <w:rPr>
          <w:rFonts w:ascii="Times New Roman" w:hAnsi="Times New Roman" w:cs="Times New Roman"/>
          <w:b/>
          <w:bCs/>
          <w:sz w:val="32"/>
          <w:szCs w:val="32"/>
        </w:rPr>
      </w:pPr>
      <w:r w:rsidRPr="00116A5C">
        <w:rPr>
          <w:rFonts w:ascii="Times New Roman" w:hAnsi="Times New Roman" w:cs="Times New Roman"/>
          <w:b/>
          <w:bCs/>
          <w:sz w:val="32"/>
          <w:szCs w:val="32"/>
        </w:rPr>
        <w:t>ENGINEERING DESIGN REPORT</w:t>
      </w:r>
    </w:p>
    <w:p w14:paraId="0DD7876B"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Course Outcome:</w:t>
      </w:r>
      <w:r w:rsidRPr="00116A5C">
        <w:rPr>
          <w:rFonts w:ascii="Times New Roman" w:hAnsi="Times New Roman" w:cs="Times New Roman"/>
        </w:rPr>
        <w:t xml:space="preserve"> CO1 – Apply the concepts of guided modes in step-index and graded-index </w:t>
      </w:r>
      <w:proofErr w:type="spellStart"/>
      <w:r w:rsidRPr="00116A5C">
        <w:rPr>
          <w:rFonts w:ascii="Times New Roman" w:hAnsi="Times New Roman" w:cs="Times New Roman"/>
        </w:rPr>
        <w:t>fibers</w:t>
      </w:r>
      <w:proofErr w:type="spellEnd"/>
      <w:r w:rsidRPr="00116A5C">
        <w:rPr>
          <w:rFonts w:ascii="Times New Roman" w:hAnsi="Times New Roman" w:cs="Times New Roman"/>
        </w:rPr>
        <w:t>, evaluate losses, dispersion and compensation techniques, including OSNR.</w:t>
      </w:r>
    </w:p>
    <w:p w14:paraId="2072C913" w14:textId="77777777" w:rsidR="008F4088" w:rsidRDefault="008F4088" w:rsidP="008F4088">
      <w:pPr>
        <w:rPr>
          <w:rFonts w:ascii="Times New Roman" w:hAnsi="Times New Roman" w:cs="Times New Roman"/>
        </w:rPr>
      </w:pPr>
      <w:r w:rsidRPr="00116A5C">
        <w:rPr>
          <w:rFonts w:ascii="Times New Roman" w:hAnsi="Times New Roman" w:cs="Times New Roman"/>
          <w:b/>
          <w:bCs/>
        </w:rPr>
        <w:t>Assessment Type:</w:t>
      </w:r>
      <w:r w:rsidRPr="00116A5C">
        <w:rPr>
          <w:rFonts w:ascii="Times New Roman" w:hAnsi="Times New Roman" w:cs="Times New Roman"/>
        </w:rPr>
        <w:t xml:space="preserve"> Open-Ended Engineering Design Assignment</w:t>
      </w:r>
    </w:p>
    <w:p w14:paraId="53D38430" w14:textId="77777777" w:rsidR="00116A5C" w:rsidRDefault="00116A5C" w:rsidP="008F4088">
      <w:pPr>
        <w:rPr>
          <w:rFonts w:ascii="Times New Roman" w:hAnsi="Times New Roman" w:cs="Times New Roman"/>
        </w:rPr>
      </w:pPr>
    </w:p>
    <w:p w14:paraId="72661962" w14:textId="2A301700" w:rsidR="00116A5C" w:rsidRDefault="00116A5C" w:rsidP="008F4088">
      <w:pPr>
        <w:rPr>
          <w:rFonts w:ascii="Times New Roman" w:hAnsi="Times New Roman" w:cs="Times New Roman"/>
          <w:b/>
          <w:bCs/>
        </w:rPr>
      </w:pPr>
      <w:r>
        <w:rPr>
          <w:rFonts w:ascii="Times New Roman" w:hAnsi="Times New Roman" w:cs="Times New Roman"/>
          <w:b/>
          <w:bCs/>
        </w:rPr>
        <w:t xml:space="preserve">COURSE </w:t>
      </w:r>
      <w:proofErr w:type="gramStart"/>
      <w:r>
        <w:rPr>
          <w:rFonts w:ascii="Times New Roman" w:hAnsi="Times New Roman" w:cs="Times New Roman"/>
          <w:b/>
          <w:bCs/>
        </w:rPr>
        <w:t>CODE :</w:t>
      </w:r>
      <w:proofErr w:type="gramEnd"/>
      <w:r>
        <w:rPr>
          <w:rFonts w:ascii="Times New Roman" w:hAnsi="Times New Roman" w:cs="Times New Roman"/>
          <w:b/>
          <w:bCs/>
        </w:rPr>
        <w:t xml:space="preserve"> ECA1803</w:t>
      </w:r>
    </w:p>
    <w:p w14:paraId="1D4A1621" w14:textId="5C05E6D6" w:rsidR="00116A5C" w:rsidRDefault="00116A5C" w:rsidP="008F4088">
      <w:pPr>
        <w:rPr>
          <w:rFonts w:ascii="Times New Roman" w:hAnsi="Times New Roman" w:cs="Times New Roman"/>
          <w:b/>
          <w:bCs/>
        </w:rPr>
      </w:pPr>
      <w:r>
        <w:rPr>
          <w:rFonts w:ascii="Times New Roman" w:hAnsi="Times New Roman" w:cs="Times New Roman"/>
          <w:b/>
          <w:bCs/>
        </w:rPr>
        <w:t xml:space="preserve">COURSE </w:t>
      </w:r>
      <w:proofErr w:type="gramStart"/>
      <w:r>
        <w:rPr>
          <w:rFonts w:ascii="Times New Roman" w:hAnsi="Times New Roman" w:cs="Times New Roman"/>
          <w:b/>
          <w:bCs/>
        </w:rPr>
        <w:t>NAME :</w:t>
      </w:r>
      <w:proofErr w:type="gramEnd"/>
      <w:r>
        <w:rPr>
          <w:rFonts w:ascii="Times New Roman" w:hAnsi="Times New Roman" w:cs="Times New Roman"/>
          <w:b/>
          <w:bCs/>
        </w:rPr>
        <w:t xml:space="preserve"> OPTOELECTRONICS AND OPTICAL SYSTEM</w:t>
      </w:r>
    </w:p>
    <w:p w14:paraId="6089E3EC" w14:textId="0DD66C6C" w:rsidR="00116A5C" w:rsidRDefault="00116A5C" w:rsidP="008F4088">
      <w:pPr>
        <w:rPr>
          <w:rFonts w:ascii="Times New Roman" w:hAnsi="Times New Roman" w:cs="Times New Roman"/>
          <w:b/>
          <w:bCs/>
        </w:rPr>
      </w:pPr>
      <w:r>
        <w:rPr>
          <w:rFonts w:ascii="Times New Roman" w:hAnsi="Times New Roman" w:cs="Times New Roman"/>
          <w:b/>
          <w:bCs/>
        </w:rPr>
        <w:t>NAME: THARIKA.S</w:t>
      </w:r>
    </w:p>
    <w:p w14:paraId="7B57B429" w14:textId="0FB8E048" w:rsidR="00116A5C" w:rsidRDefault="00116A5C" w:rsidP="008F4088">
      <w:pPr>
        <w:rPr>
          <w:rFonts w:ascii="Times New Roman" w:hAnsi="Times New Roman" w:cs="Times New Roman"/>
          <w:b/>
          <w:bCs/>
        </w:rPr>
      </w:pPr>
      <w:r>
        <w:rPr>
          <w:rFonts w:ascii="Times New Roman" w:hAnsi="Times New Roman" w:cs="Times New Roman"/>
          <w:b/>
          <w:bCs/>
        </w:rPr>
        <w:t>REG NO: 192412031</w:t>
      </w:r>
    </w:p>
    <w:p w14:paraId="633C731C" w14:textId="77777777" w:rsidR="00116A5C" w:rsidRPr="00116A5C" w:rsidRDefault="00116A5C" w:rsidP="008F4088">
      <w:pPr>
        <w:rPr>
          <w:rFonts w:ascii="Times New Roman" w:hAnsi="Times New Roman" w:cs="Times New Roman"/>
          <w:b/>
          <w:bCs/>
        </w:rPr>
      </w:pPr>
    </w:p>
    <w:p w14:paraId="1B8B203F"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THE ENGINEERING DESIGN PROBLEM</w:t>
      </w:r>
    </w:p>
    <w:p w14:paraId="4360BE98"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A communication service provider plans to establish a 60 km 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link operating at</w:t>
      </w:r>
    </w:p>
    <w:p w14:paraId="717C9F6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1550 nm to carry 10 Gb/s traffic between a central office and a business building, with</w:t>
      </w:r>
    </w:p>
    <w:p w14:paraId="54FC895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provision for a later upgrade to 100 Gb/s. The link must use standard ITU-T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categories,</w:t>
      </w:r>
    </w:p>
    <w:p w14:paraId="772C99C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tolerate tight bends at the building entry, and maintain pulse integrity, polarization</w:t>
      </w:r>
    </w:p>
    <w:p w14:paraId="0515423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performance and signal quality. The design engineer must determine whether the proposed</w:t>
      </w:r>
    </w:p>
    <w:p w14:paraId="1B99EB7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link configuration is technically suitable before deployment.</w:t>
      </w:r>
    </w:p>
    <w:p w14:paraId="1FDA0B66" w14:textId="06D623FA" w:rsidR="008F4088" w:rsidRPr="00116A5C" w:rsidRDefault="008F4088" w:rsidP="008F4088">
      <w:pPr>
        <w:rPr>
          <w:rFonts w:ascii="Times New Roman" w:hAnsi="Times New Roman" w:cs="Times New Roman"/>
        </w:rPr>
      </w:pPr>
      <w:r w:rsidRPr="00116A5C">
        <w:rPr>
          <w:rFonts w:ascii="Times New Roman" w:hAnsi="Times New Roman" w:cs="Times New Roman"/>
        </w:rPr>
        <w:t>The proposed design must satisfy the following information and constraints:</w:t>
      </w:r>
    </w:p>
    <w:p w14:paraId="01FEACDB" w14:textId="42E9B0F9" w:rsidR="008F4088" w:rsidRPr="00116A5C" w:rsidRDefault="008F4088" w:rsidP="008F4088">
      <w:pPr>
        <w:rPr>
          <w:rFonts w:ascii="Times New Roman" w:hAnsi="Times New Roman" w:cs="Times New Roman"/>
        </w:rPr>
      </w:pPr>
      <w:r w:rsidRPr="00116A5C">
        <w:rPr>
          <w:rFonts w:ascii="Times New Roman" w:hAnsi="Times New Roman" w:cs="Times New Roman"/>
          <w:noProof/>
        </w:rPr>
        <w:drawing>
          <wp:inline distT="0" distB="0" distL="0" distR="0" wp14:anchorId="1A371E92" wp14:editId="5A8D7D1B">
            <wp:extent cx="4034971" cy="2598471"/>
            <wp:effectExtent l="0" t="0" r="3810" b="0"/>
            <wp:docPr id="134976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67757" name=""/>
                    <pic:cNvPicPr/>
                  </pic:nvPicPr>
                  <pic:blipFill>
                    <a:blip r:embed="rId5"/>
                    <a:stretch>
                      <a:fillRect/>
                    </a:stretch>
                  </pic:blipFill>
                  <pic:spPr>
                    <a:xfrm>
                      <a:off x="0" y="0"/>
                      <a:ext cx="4043798" cy="2604156"/>
                    </a:xfrm>
                    <a:prstGeom prst="rect">
                      <a:avLst/>
                    </a:prstGeom>
                  </pic:spPr>
                </pic:pic>
              </a:graphicData>
            </a:graphic>
          </wp:inline>
        </w:drawing>
      </w:r>
    </w:p>
    <w:p w14:paraId="2E9BF755" w14:textId="2B756C01" w:rsidR="008F4088" w:rsidRPr="00116A5C" w:rsidRDefault="008F4088" w:rsidP="008F4088">
      <w:pPr>
        <w:rPr>
          <w:rFonts w:ascii="Times New Roman" w:hAnsi="Times New Roman" w:cs="Times New Roman"/>
        </w:rPr>
      </w:pPr>
      <w:r w:rsidRPr="00116A5C">
        <w:rPr>
          <w:rFonts w:ascii="Times New Roman" w:hAnsi="Times New Roman" w:cs="Times New Roman"/>
          <w:noProof/>
        </w:rPr>
        <w:lastRenderedPageBreak/>
        <w:drawing>
          <wp:inline distT="0" distB="0" distL="0" distR="0" wp14:anchorId="52BD2FFD" wp14:editId="64BA55A3">
            <wp:extent cx="4089068" cy="2270251"/>
            <wp:effectExtent l="0" t="0" r="6985" b="0"/>
            <wp:docPr id="4750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55101" name=""/>
                    <pic:cNvPicPr/>
                  </pic:nvPicPr>
                  <pic:blipFill>
                    <a:blip r:embed="rId6"/>
                    <a:stretch>
                      <a:fillRect/>
                    </a:stretch>
                  </pic:blipFill>
                  <pic:spPr>
                    <a:xfrm>
                      <a:off x="0" y="0"/>
                      <a:ext cx="4123238" cy="2289222"/>
                    </a:xfrm>
                    <a:prstGeom prst="rect">
                      <a:avLst/>
                    </a:prstGeom>
                  </pic:spPr>
                </pic:pic>
              </a:graphicData>
            </a:graphic>
          </wp:inline>
        </w:drawing>
      </w:r>
    </w:p>
    <w:p w14:paraId="72F81030" w14:textId="2081522D"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ABSTRACT:</w:t>
      </w:r>
    </w:p>
    <w:p w14:paraId="4A6DFD7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This report presents the engineering design and evaluation of a 60 km 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communication link operating at 1550 nm with a data rate of 10 Gb/s and provision for a future upgrade to 100 Gb/s. The design process begins with the communication requirements and proceeds through the investigation of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alternatives, guided-mode analysis, optical power budgeting, dispersion compensation, polarization-mode dispersion (PMD) evaluation, optical signal-to-noise ratio (OSNR) analysis, integrated link design and final deployment assessment.</w:t>
      </w:r>
    </w:p>
    <w:p w14:paraId="78A23C7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Two candidate step-index </w:t>
      </w:r>
      <w:proofErr w:type="spellStart"/>
      <w:r w:rsidRPr="00116A5C">
        <w:rPr>
          <w:rFonts w:ascii="Times New Roman" w:hAnsi="Times New Roman" w:cs="Times New Roman"/>
        </w:rPr>
        <w:t>fibers</w:t>
      </w:r>
      <w:proofErr w:type="spellEnd"/>
      <w:r w:rsidRPr="00116A5C">
        <w:rPr>
          <w:rFonts w:ascii="Times New Roman" w:hAnsi="Times New Roman" w:cs="Times New Roman"/>
        </w:rPr>
        <w:t xml:space="preserve"> are evaluated using numerical aperture, normalized frequency and guided-mode characteristics. Standard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is selected for long-distance, high-speed transmission, while bend-insensitive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is considered for building entry. The total specified distributed attenuation is calculated as 0.18 dB/km. Connector, splice, bending and dispersion-compensation losses are included in the link budget.</w:t>
      </w:r>
    </w:p>
    <w:p w14:paraId="2F67D87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Chromatic dispersion is evaluated for G.652.D and G.655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categories, and the required dispersion-compensating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(DCF) length is calculated. PMD and birefringence are also examined to determine their implications for reliable transmission and future upgrading. The amplification strategy is evaluated using OSNR calculations to establish whether the required signal quality can be maintained in the presence of amplified spontaneous emission (ASE) noise.</w:t>
      </w:r>
    </w:p>
    <w:p w14:paraId="3DE90382"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final configuration integrates the selected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dispersion-management arrangement, optical amplifier and receiver. Analytical verification and a proposed </w:t>
      </w:r>
      <w:proofErr w:type="spellStart"/>
      <w:r w:rsidRPr="00116A5C">
        <w:rPr>
          <w:rFonts w:ascii="Times New Roman" w:hAnsi="Times New Roman" w:cs="Times New Roman"/>
        </w:rPr>
        <w:t>OptiSystem</w:t>
      </w:r>
      <w:proofErr w:type="spellEnd"/>
      <w:r w:rsidRPr="00116A5C">
        <w:rPr>
          <w:rFonts w:ascii="Times New Roman" w:hAnsi="Times New Roman" w:cs="Times New Roman"/>
        </w:rPr>
        <w:t xml:space="preserve"> simulation methodology are used to assess the design. The report concludes with a technically justified deployment decision, identifying the conditions that must be satisfied before the link can be approved for practical installation.</w:t>
      </w:r>
    </w:p>
    <w:p w14:paraId="2F3872BC" w14:textId="66AD0751" w:rsidR="008F4088" w:rsidRPr="00116A5C" w:rsidRDefault="008F4088" w:rsidP="008F4088">
      <w:pPr>
        <w:rPr>
          <w:rFonts w:ascii="Times New Roman" w:hAnsi="Times New Roman" w:cs="Times New Roman"/>
        </w:rPr>
      </w:pPr>
      <w:r w:rsidRPr="00116A5C">
        <w:rPr>
          <w:rFonts w:ascii="Times New Roman" w:hAnsi="Times New Roman" w:cs="Times New Roman"/>
          <w:b/>
          <w:bCs/>
        </w:rPr>
        <w:t>Keywords:</w:t>
      </w:r>
      <w:r w:rsidRPr="00116A5C">
        <w:rPr>
          <w:rFonts w:ascii="Times New Roman" w:hAnsi="Times New Roman" w:cs="Times New Roman"/>
        </w:rPr>
        <w:t xml:space="preserve"> 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communication, G.652.D, G.655, G.657.A, numerical aperture, V-number, optical power budget, chromatic dispersion, DCF, PMD, OSNR, </w:t>
      </w:r>
      <w:proofErr w:type="spellStart"/>
      <w:r w:rsidRPr="00116A5C">
        <w:rPr>
          <w:rFonts w:ascii="Times New Roman" w:hAnsi="Times New Roman" w:cs="Times New Roman"/>
        </w:rPr>
        <w:t>OptiSystem</w:t>
      </w:r>
      <w:proofErr w:type="spellEnd"/>
      <w:r w:rsidRPr="00116A5C">
        <w:rPr>
          <w:rFonts w:ascii="Times New Roman" w:hAnsi="Times New Roman" w:cs="Times New Roman"/>
        </w:rPr>
        <w:t>.</w:t>
      </w:r>
    </w:p>
    <w:p w14:paraId="42841369" w14:textId="77777777" w:rsidR="00116A5C" w:rsidRDefault="00116A5C" w:rsidP="008F4088">
      <w:pPr>
        <w:rPr>
          <w:rFonts w:ascii="Times New Roman" w:hAnsi="Times New Roman" w:cs="Times New Roman"/>
          <w:b/>
          <w:bCs/>
        </w:rPr>
      </w:pPr>
    </w:p>
    <w:p w14:paraId="1D582B1B" w14:textId="77777777" w:rsidR="00116A5C" w:rsidRDefault="00116A5C" w:rsidP="008F4088">
      <w:pPr>
        <w:rPr>
          <w:rFonts w:ascii="Times New Roman" w:hAnsi="Times New Roman" w:cs="Times New Roman"/>
          <w:b/>
          <w:bCs/>
        </w:rPr>
      </w:pPr>
    </w:p>
    <w:p w14:paraId="7D5E7270" w14:textId="5FE989CB" w:rsidR="008F4088" w:rsidRPr="00116A5C" w:rsidRDefault="008F4088" w:rsidP="008F4088">
      <w:pPr>
        <w:rPr>
          <w:rFonts w:ascii="Times New Roman" w:hAnsi="Times New Roman" w:cs="Times New Roman"/>
          <w:b/>
          <w:bCs/>
        </w:rPr>
      </w:pPr>
      <w:r w:rsidRPr="00116A5C">
        <w:rPr>
          <w:rFonts w:ascii="Times New Roman" w:hAnsi="Times New Roman" w:cs="Times New Roman"/>
          <w:b/>
          <w:bCs/>
        </w:rPr>
        <w:lastRenderedPageBreak/>
        <w:t>1. INTRODUCTION</w:t>
      </w:r>
    </w:p>
    <w:p w14:paraId="2B5934D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communication is widely used in telecommunications, enterprise networks and high-speed data transmission because it provides high bandwidth, low electromagnetic interference and reliable long-distance communication. Information is transmitted in the form of modulated optical signals through a dielectric waveguide consisting of a core and a cladding.</w:t>
      </w:r>
    </w:p>
    <w:p w14:paraId="184CE33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performance of an optical communication link depends on several interacting parameters, including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attenuation, guided modes, chromatic dispersion, polarization-mode dispersion, connector and splice losses, receiver sensitivity and optical signal-to-noise ratio. A link may provide sufficient received power but still experience unacceptable signal degradation because of dispersion or noise. Therefore, optical link design requires a combined evaluation of power, temporal pulse integrity and signal quality.</w:t>
      </w:r>
    </w:p>
    <w:p w14:paraId="58B576E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In this assignment, a communication service provider requires a 60 km 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link operating at 1550 nm to carry 10 Gb/s traffic between a central office and a business building. The system must tolerate tight bends at the building entrance and support a potential future upgrade to 100 Gb/s.</w:t>
      </w:r>
    </w:p>
    <w:p w14:paraId="449FE93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engineering task is to investigate alternative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configurations, perform the required calculations, select appropriate components, integrate them into a complete link and verify whether the resulting configuration meets the specified performance requirements.</w:t>
      </w:r>
    </w:p>
    <w:p w14:paraId="18C982C1"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1.1 Aim</w:t>
      </w:r>
    </w:p>
    <w:p w14:paraId="05A9ECC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To design and critically evaluate a standards-compliant 60 km 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communication link operating at 1550 nm for 10 Gb/s transmission, with adequate optical power, controlled dispersion, acceptable PMD and OSNR, bend tolerance and a technically credible path toward 100 Gb/s operation.</w:t>
      </w:r>
    </w:p>
    <w:p w14:paraId="62ED266B"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1.2 Objectives</w:t>
      </w:r>
    </w:p>
    <w:p w14:paraId="3EE7C371" w14:textId="77777777" w:rsidR="008F4088" w:rsidRPr="00116A5C" w:rsidRDefault="008F4088" w:rsidP="008F4088">
      <w:pPr>
        <w:numPr>
          <w:ilvl w:val="0"/>
          <w:numId w:val="1"/>
        </w:numPr>
        <w:rPr>
          <w:rFonts w:ascii="Times New Roman" w:hAnsi="Times New Roman" w:cs="Times New Roman"/>
        </w:rPr>
      </w:pPr>
      <w:r w:rsidRPr="00116A5C">
        <w:rPr>
          <w:rFonts w:ascii="Times New Roman" w:hAnsi="Times New Roman" w:cs="Times New Roman"/>
        </w:rPr>
        <w:t>Interpret the communication requirements and identify the relevant optical transmission parameters.</w:t>
      </w:r>
    </w:p>
    <w:p w14:paraId="5C41A775" w14:textId="77777777" w:rsidR="008F4088" w:rsidRPr="00116A5C" w:rsidRDefault="008F4088" w:rsidP="008F4088">
      <w:pPr>
        <w:numPr>
          <w:ilvl w:val="0"/>
          <w:numId w:val="1"/>
        </w:numPr>
        <w:rPr>
          <w:rFonts w:ascii="Times New Roman" w:hAnsi="Times New Roman" w:cs="Times New Roman"/>
        </w:rPr>
      </w:pPr>
      <w:r w:rsidRPr="00116A5C">
        <w:rPr>
          <w:rFonts w:ascii="Times New Roman" w:hAnsi="Times New Roman" w:cs="Times New Roman"/>
        </w:rPr>
        <w:t xml:space="preserve">Calculate the numerical aperture, V-number, guided-mode characteristics and cutoff wavelength of the candidate </w:t>
      </w:r>
      <w:proofErr w:type="spellStart"/>
      <w:r w:rsidRPr="00116A5C">
        <w:rPr>
          <w:rFonts w:ascii="Times New Roman" w:hAnsi="Times New Roman" w:cs="Times New Roman"/>
        </w:rPr>
        <w:t>fibers</w:t>
      </w:r>
      <w:proofErr w:type="spellEnd"/>
      <w:r w:rsidRPr="00116A5C">
        <w:rPr>
          <w:rFonts w:ascii="Times New Roman" w:hAnsi="Times New Roman" w:cs="Times New Roman"/>
        </w:rPr>
        <w:t>.</w:t>
      </w:r>
    </w:p>
    <w:p w14:paraId="5DC21270" w14:textId="77777777" w:rsidR="008F4088" w:rsidRPr="00116A5C" w:rsidRDefault="008F4088" w:rsidP="008F4088">
      <w:pPr>
        <w:numPr>
          <w:ilvl w:val="0"/>
          <w:numId w:val="1"/>
        </w:numPr>
        <w:rPr>
          <w:rFonts w:ascii="Times New Roman" w:hAnsi="Times New Roman" w:cs="Times New Roman"/>
        </w:rPr>
      </w:pPr>
      <w:r w:rsidRPr="00116A5C">
        <w:rPr>
          <w:rFonts w:ascii="Times New Roman" w:hAnsi="Times New Roman" w:cs="Times New Roman"/>
        </w:rPr>
        <w:t>Compare single-mode, step-index multimode and graded-index multimode propagation.</w:t>
      </w:r>
    </w:p>
    <w:p w14:paraId="794A31D8" w14:textId="77777777" w:rsidR="008F4088" w:rsidRPr="00116A5C" w:rsidRDefault="008F4088" w:rsidP="008F4088">
      <w:pPr>
        <w:numPr>
          <w:ilvl w:val="0"/>
          <w:numId w:val="1"/>
        </w:numPr>
        <w:rPr>
          <w:rFonts w:ascii="Times New Roman" w:hAnsi="Times New Roman" w:cs="Times New Roman"/>
        </w:rPr>
      </w:pPr>
      <w:r w:rsidRPr="00116A5C">
        <w:rPr>
          <w:rFonts w:ascii="Times New Roman" w:hAnsi="Times New Roman" w:cs="Times New Roman"/>
        </w:rPr>
        <w:t xml:space="preserve">Calculate the distributed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attenuation, total link loss, received optical power and system margin.</w:t>
      </w:r>
    </w:p>
    <w:p w14:paraId="2E671F89" w14:textId="77777777" w:rsidR="008F4088" w:rsidRPr="00116A5C" w:rsidRDefault="008F4088" w:rsidP="008F4088">
      <w:pPr>
        <w:numPr>
          <w:ilvl w:val="0"/>
          <w:numId w:val="1"/>
        </w:numPr>
        <w:rPr>
          <w:rFonts w:ascii="Times New Roman" w:hAnsi="Times New Roman" w:cs="Times New Roman"/>
        </w:rPr>
      </w:pPr>
      <w:r w:rsidRPr="00116A5C">
        <w:rPr>
          <w:rFonts w:ascii="Times New Roman" w:hAnsi="Times New Roman" w:cs="Times New Roman"/>
        </w:rPr>
        <w:t>Evaluate chromatic dispersion, pulse broadening, DCF length and additional compensation loss.</w:t>
      </w:r>
    </w:p>
    <w:p w14:paraId="45318C2F" w14:textId="77777777" w:rsidR="008F4088" w:rsidRPr="00116A5C" w:rsidRDefault="008F4088" w:rsidP="008F4088">
      <w:pPr>
        <w:numPr>
          <w:ilvl w:val="0"/>
          <w:numId w:val="1"/>
        </w:numPr>
        <w:rPr>
          <w:rFonts w:ascii="Times New Roman" w:hAnsi="Times New Roman" w:cs="Times New Roman"/>
        </w:rPr>
      </w:pPr>
      <w:r w:rsidRPr="00116A5C">
        <w:rPr>
          <w:rFonts w:ascii="Times New Roman" w:hAnsi="Times New Roman" w:cs="Times New Roman"/>
        </w:rPr>
        <w:t>Assess PMD, birefringence, beat length and their implications for high-speed transmission.</w:t>
      </w:r>
    </w:p>
    <w:p w14:paraId="18DBB082" w14:textId="77777777" w:rsidR="008F4088" w:rsidRPr="00116A5C" w:rsidRDefault="008F4088" w:rsidP="008F4088">
      <w:pPr>
        <w:numPr>
          <w:ilvl w:val="0"/>
          <w:numId w:val="1"/>
        </w:numPr>
        <w:rPr>
          <w:rFonts w:ascii="Times New Roman" w:hAnsi="Times New Roman" w:cs="Times New Roman"/>
        </w:rPr>
      </w:pPr>
      <w:r w:rsidRPr="00116A5C">
        <w:rPr>
          <w:rFonts w:ascii="Times New Roman" w:hAnsi="Times New Roman" w:cs="Times New Roman"/>
        </w:rPr>
        <w:lastRenderedPageBreak/>
        <w:t>Calculate the OSNR before and after amplification and evaluate the amplification strategy.</w:t>
      </w:r>
    </w:p>
    <w:p w14:paraId="3F0F1F01" w14:textId="77777777" w:rsidR="008F4088" w:rsidRPr="00116A5C" w:rsidRDefault="008F4088" w:rsidP="008F4088">
      <w:pPr>
        <w:numPr>
          <w:ilvl w:val="0"/>
          <w:numId w:val="1"/>
        </w:numPr>
        <w:rPr>
          <w:rFonts w:ascii="Times New Roman" w:hAnsi="Times New Roman" w:cs="Times New Roman"/>
        </w:rPr>
      </w:pPr>
      <w:r w:rsidRPr="00116A5C">
        <w:rPr>
          <w:rFonts w:ascii="Times New Roman" w:hAnsi="Times New Roman" w:cs="Times New Roman"/>
        </w:rPr>
        <w:t xml:space="preserve">Develop an integrated optical link and verify it using analytical calculations and, where available, </w:t>
      </w:r>
      <w:proofErr w:type="spellStart"/>
      <w:r w:rsidRPr="00116A5C">
        <w:rPr>
          <w:rFonts w:ascii="Times New Roman" w:hAnsi="Times New Roman" w:cs="Times New Roman"/>
        </w:rPr>
        <w:t>OptiSystem</w:t>
      </w:r>
      <w:proofErr w:type="spellEnd"/>
      <w:r w:rsidRPr="00116A5C">
        <w:rPr>
          <w:rFonts w:ascii="Times New Roman" w:hAnsi="Times New Roman" w:cs="Times New Roman"/>
        </w:rPr>
        <w:t xml:space="preserve"> simulation.</w:t>
      </w:r>
    </w:p>
    <w:p w14:paraId="064023D7" w14:textId="654397E9" w:rsidR="008F4088" w:rsidRPr="00116A5C" w:rsidRDefault="008F4088" w:rsidP="008F4088">
      <w:pPr>
        <w:numPr>
          <w:ilvl w:val="0"/>
          <w:numId w:val="1"/>
        </w:numPr>
        <w:rPr>
          <w:rFonts w:ascii="Times New Roman" w:hAnsi="Times New Roman" w:cs="Times New Roman"/>
        </w:rPr>
      </w:pPr>
      <w:r w:rsidRPr="00116A5C">
        <w:rPr>
          <w:rFonts w:ascii="Times New Roman" w:hAnsi="Times New Roman" w:cs="Times New Roman"/>
        </w:rPr>
        <w:t>Make a final deployment recommendation based on the combined results.</w:t>
      </w:r>
    </w:p>
    <w:p w14:paraId="649DC6BD" w14:textId="77777777" w:rsidR="008F4088" w:rsidRPr="00116A5C" w:rsidRDefault="008F4088" w:rsidP="008F4088">
      <w:pPr>
        <w:rPr>
          <w:rFonts w:ascii="Times New Roman" w:hAnsi="Times New Roman" w:cs="Times New Roman"/>
        </w:rPr>
      </w:pPr>
    </w:p>
    <w:p w14:paraId="663F10FB"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1.3 Problem Statement</w:t>
      </w:r>
    </w:p>
    <w:p w14:paraId="1C7B6AE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A 60 km optical communication link must transmit 10 Gb/s data at 1550 nm while maintaining adequate received power, acceptable pulse integrity and sufficient OSNR. The link must also accommodate installation bends and provide a feasible upgrade path to 100 Gb/s. The available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alternatives and system parameters have different advantages and limitations. Consequently, a technically justified design must be developed by comparing alternatives, calculating the expected performance and verifying the compatibility of the selected components.</w:t>
      </w:r>
    </w:p>
    <w:p w14:paraId="7F29C8FD"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1.4 Scope of the Design</w:t>
      </w:r>
    </w:p>
    <w:p w14:paraId="01109CC2"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scope includes:</w:t>
      </w:r>
    </w:p>
    <w:p w14:paraId="755A61EA" w14:textId="77777777" w:rsidR="008F4088" w:rsidRPr="00116A5C" w:rsidRDefault="008F4088" w:rsidP="008F4088">
      <w:pPr>
        <w:numPr>
          <w:ilvl w:val="0"/>
          <w:numId w:val="2"/>
        </w:numPr>
        <w:rPr>
          <w:rFonts w:ascii="Times New Roman" w:hAnsi="Times New Roman" w:cs="Times New Roman"/>
        </w:rPr>
      </w:pPr>
      <w:r w:rsidRPr="00116A5C">
        <w:rPr>
          <w:rFonts w:ascii="Times New Roman" w:hAnsi="Times New Roman" w:cs="Times New Roman"/>
        </w:rPr>
        <w:t xml:space="preserve">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selection and propagation-mode analysis.</w:t>
      </w:r>
    </w:p>
    <w:p w14:paraId="276B4AFE" w14:textId="77777777" w:rsidR="008F4088" w:rsidRPr="00116A5C" w:rsidRDefault="008F4088" w:rsidP="008F4088">
      <w:pPr>
        <w:numPr>
          <w:ilvl w:val="0"/>
          <w:numId w:val="2"/>
        </w:numPr>
        <w:rPr>
          <w:rFonts w:ascii="Times New Roman" w:hAnsi="Times New Roman" w:cs="Times New Roman"/>
        </w:rPr>
      </w:pPr>
      <w:r w:rsidRPr="00116A5C">
        <w:rPr>
          <w:rFonts w:ascii="Times New Roman" w:hAnsi="Times New Roman" w:cs="Times New Roman"/>
        </w:rPr>
        <w:t>Fiber attenuation and practical link power budgeting.</w:t>
      </w:r>
    </w:p>
    <w:p w14:paraId="5A28B063" w14:textId="77777777" w:rsidR="008F4088" w:rsidRPr="00116A5C" w:rsidRDefault="008F4088" w:rsidP="008F4088">
      <w:pPr>
        <w:numPr>
          <w:ilvl w:val="0"/>
          <w:numId w:val="2"/>
        </w:numPr>
        <w:rPr>
          <w:rFonts w:ascii="Times New Roman" w:hAnsi="Times New Roman" w:cs="Times New Roman"/>
        </w:rPr>
      </w:pPr>
      <w:r w:rsidRPr="00116A5C">
        <w:rPr>
          <w:rFonts w:ascii="Times New Roman" w:hAnsi="Times New Roman" w:cs="Times New Roman"/>
        </w:rPr>
        <w:t>Chromatic dispersion and dispersion-compensation design.</w:t>
      </w:r>
    </w:p>
    <w:p w14:paraId="6603B60E" w14:textId="77777777" w:rsidR="008F4088" w:rsidRPr="00116A5C" w:rsidRDefault="008F4088" w:rsidP="008F4088">
      <w:pPr>
        <w:numPr>
          <w:ilvl w:val="0"/>
          <w:numId w:val="2"/>
        </w:numPr>
        <w:rPr>
          <w:rFonts w:ascii="Times New Roman" w:hAnsi="Times New Roman" w:cs="Times New Roman"/>
        </w:rPr>
      </w:pPr>
      <w:r w:rsidRPr="00116A5C">
        <w:rPr>
          <w:rFonts w:ascii="Times New Roman" w:hAnsi="Times New Roman" w:cs="Times New Roman"/>
        </w:rPr>
        <w:t>PMD and polarization-related analysis.</w:t>
      </w:r>
    </w:p>
    <w:p w14:paraId="376C2D19" w14:textId="77777777" w:rsidR="008F4088" w:rsidRPr="00116A5C" w:rsidRDefault="008F4088" w:rsidP="008F4088">
      <w:pPr>
        <w:numPr>
          <w:ilvl w:val="0"/>
          <w:numId w:val="2"/>
        </w:numPr>
        <w:rPr>
          <w:rFonts w:ascii="Times New Roman" w:hAnsi="Times New Roman" w:cs="Times New Roman"/>
        </w:rPr>
      </w:pPr>
      <w:r w:rsidRPr="00116A5C">
        <w:rPr>
          <w:rFonts w:ascii="Times New Roman" w:hAnsi="Times New Roman" w:cs="Times New Roman"/>
        </w:rPr>
        <w:t>OSNR and optical amplifier evaluation.</w:t>
      </w:r>
    </w:p>
    <w:p w14:paraId="4C0AF524" w14:textId="77777777" w:rsidR="008F4088" w:rsidRPr="00116A5C" w:rsidRDefault="008F4088" w:rsidP="008F4088">
      <w:pPr>
        <w:numPr>
          <w:ilvl w:val="0"/>
          <w:numId w:val="2"/>
        </w:numPr>
        <w:rPr>
          <w:rFonts w:ascii="Times New Roman" w:hAnsi="Times New Roman" w:cs="Times New Roman"/>
        </w:rPr>
      </w:pPr>
      <w:r w:rsidRPr="00116A5C">
        <w:rPr>
          <w:rFonts w:ascii="Times New Roman" w:hAnsi="Times New Roman" w:cs="Times New Roman"/>
        </w:rPr>
        <w:t>Integrated link configuration and verification.</w:t>
      </w:r>
    </w:p>
    <w:p w14:paraId="5B6B56D8" w14:textId="77777777" w:rsidR="008F4088" w:rsidRPr="00116A5C" w:rsidRDefault="008F4088" w:rsidP="008F4088">
      <w:pPr>
        <w:numPr>
          <w:ilvl w:val="0"/>
          <w:numId w:val="2"/>
        </w:numPr>
        <w:rPr>
          <w:rFonts w:ascii="Times New Roman" w:hAnsi="Times New Roman" w:cs="Times New Roman"/>
        </w:rPr>
      </w:pPr>
      <w:r w:rsidRPr="00116A5C">
        <w:rPr>
          <w:rFonts w:ascii="Times New Roman" w:hAnsi="Times New Roman" w:cs="Times New Roman"/>
        </w:rPr>
        <w:t>Deployment suitability and future-upgrade considerations.</w:t>
      </w:r>
    </w:p>
    <w:p w14:paraId="3FEF8478"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analysis uses the numerical values provided in the assignment. Where practical parameters are not specified, such as receiver overload limits, exact amplifier noise figure, transmitter linewidth or connector return loss, the limitations are explicitly identified rather than assumed to be verified.</w:t>
      </w:r>
    </w:p>
    <w:p w14:paraId="270F1F32" w14:textId="77777777" w:rsidR="00116A5C" w:rsidRDefault="00116A5C" w:rsidP="008F4088">
      <w:pPr>
        <w:rPr>
          <w:rFonts w:ascii="Times New Roman" w:hAnsi="Times New Roman" w:cs="Times New Roman"/>
          <w:b/>
          <w:bCs/>
        </w:rPr>
      </w:pPr>
    </w:p>
    <w:p w14:paraId="6BE46B4D" w14:textId="77777777" w:rsidR="00116A5C" w:rsidRDefault="00116A5C" w:rsidP="008F4088">
      <w:pPr>
        <w:rPr>
          <w:rFonts w:ascii="Times New Roman" w:hAnsi="Times New Roman" w:cs="Times New Roman"/>
          <w:b/>
          <w:bCs/>
        </w:rPr>
      </w:pPr>
    </w:p>
    <w:p w14:paraId="4321B3EE" w14:textId="77777777" w:rsidR="00116A5C" w:rsidRDefault="00116A5C" w:rsidP="008F4088">
      <w:pPr>
        <w:rPr>
          <w:rFonts w:ascii="Times New Roman" w:hAnsi="Times New Roman" w:cs="Times New Roman"/>
          <w:b/>
          <w:bCs/>
        </w:rPr>
      </w:pPr>
    </w:p>
    <w:p w14:paraId="50FB9104" w14:textId="77777777" w:rsidR="00116A5C" w:rsidRDefault="00116A5C" w:rsidP="008F4088">
      <w:pPr>
        <w:rPr>
          <w:rFonts w:ascii="Times New Roman" w:hAnsi="Times New Roman" w:cs="Times New Roman"/>
          <w:b/>
          <w:bCs/>
        </w:rPr>
      </w:pPr>
    </w:p>
    <w:p w14:paraId="6FEBC8E5" w14:textId="77777777" w:rsidR="00116A5C" w:rsidRDefault="00116A5C" w:rsidP="008F4088">
      <w:pPr>
        <w:rPr>
          <w:rFonts w:ascii="Times New Roman" w:hAnsi="Times New Roman" w:cs="Times New Roman"/>
          <w:b/>
          <w:bCs/>
        </w:rPr>
      </w:pPr>
    </w:p>
    <w:p w14:paraId="28B090C1" w14:textId="77777777" w:rsidR="00116A5C" w:rsidRDefault="00116A5C" w:rsidP="008F4088">
      <w:pPr>
        <w:rPr>
          <w:rFonts w:ascii="Times New Roman" w:hAnsi="Times New Roman" w:cs="Times New Roman"/>
          <w:b/>
          <w:bCs/>
        </w:rPr>
      </w:pPr>
    </w:p>
    <w:p w14:paraId="0F74AE9A" w14:textId="4386E29E" w:rsidR="008F4088" w:rsidRPr="00116A5C" w:rsidRDefault="008F4088" w:rsidP="008F4088">
      <w:pPr>
        <w:rPr>
          <w:rFonts w:ascii="Times New Roman" w:hAnsi="Times New Roman" w:cs="Times New Roman"/>
          <w:b/>
          <w:bCs/>
        </w:rPr>
      </w:pPr>
      <w:r w:rsidRPr="00116A5C">
        <w:rPr>
          <w:rFonts w:ascii="Times New Roman" w:hAnsi="Times New Roman" w:cs="Times New Roman"/>
          <w:b/>
          <w:bCs/>
        </w:rPr>
        <w:lastRenderedPageBreak/>
        <w:t>2. ENGINEERING DESIGN PROCESS</w:t>
      </w:r>
    </w:p>
    <w:p w14:paraId="0A5B0BE3"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proposed link is developed using the following systematic engineering design process:</w:t>
      </w:r>
    </w:p>
    <w:p w14:paraId="61E3B0F2"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REQUIREMENT → ALTERNATIVES → ANALYSIS → SELECTION → LINK DESIGN → VERIFICATION → DEPLOYMENT DECISION</w:t>
      </w:r>
    </w:p>
    <w:p w14:paraId="77081791"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Step 1: Requirement</w:t>
      </w:r>
    </w:p>
    <w:p w14:paraId="0C7D05D9" w14:textId="1D6F6C70" w:rsidR="008F4088" w:rsidRPr="00116A5C" w:rsidRDefault="008F4088" w:rsidP="008F4088">
      <w:pPr>
        <w:rPr>
          <w:rFonts w:ascii="Times New Roman" w:hAnsi="Times New Roman" w:cs="Times New Roman"/>
        </w:rPr>
      </w:pPr>
      <w:r w:rsidRPr="00116A5C">
        <w:rPr>
          <w:rFonts w:ascii="Times New Roman" w:hAnsi="Times New Roman" w:cs="Times New Roman"/>
        </w:rPr>
        <w:t>To Identify the required distance, wavelength, data rate, receiver sensitivity, system margin, bend tolerance and future upgrade capability.</w:t>
      </w:r>
    </w:p>
    <w:p w14:paraId="33560629"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Step 2: Alternatives</w:t>
      </w:r>
    </w:p>
    <w:p w14:paraId="063732CE" w14:textId="13955BB2"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To identify feasible alternatives for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type, propagation mode, dispersion management, amplification and polarization management.</w:t>
      </w:r>
    </w:p>
    <w:p w14:paraId="0EA4CF7F"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Step 3: Analysis</w:t>
      </w:r>
    </w:p>
    <w:p w14:paraId="63B8F9A0" w14:textId="329F7C90" w:rsidR="008F4088" w:rsidRPr="00116A5C" w:rsidRDefault="008F4088" w:rsidP="008F4088">
      <w:pPr>
        <w:rPr>
          <w:rFonts w:ascii="Times New Roman" w:hAnsi="Times New Roman" w:cs="Times New Roman"/>
        </w:rPr>
      </w:pPr>
      <w:r w:rsidRPr="00116A5C">
        <w:rPr>
          <w:rFonts w:ascii="Times New Roman" w:hAnsi="Times New Roman" w:cs="Times New Roman"/>
        </w:rPr>
        <w:t>To Use appropriate optical communication equations to evaluate each alternative quantitatively. Compare the calculated values with the stated design limits.</w:t>
      </w:r>
    </w:p>
    <w:p w14:paraId="4A4D5BB2"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Step 4: Selection</w:t>
      </w:r>
    </w:p>
    <w:p w14:paraId="14C39D13" w14:textId="5EC79D8F" w:rsidR="008F4088" w:rsidRPr="00116A5C" w:rsidRDefault="008F4088" w:rsidP="008F4088">
      <w:pPr>
        <w:rPr>
          <w:rFonts w:ascii="Times New Roman" w:hAnsi="Times New Roman" w:cs="Times New Roman"/>
        </w:rPr>
      </w:pPr>
      <w:r w:rsidRPr="00116A5C">
        <w:rPr>
          <w:rFonts w:ascii="Times New Roman" w:hAnsi="Times New Roman" w:cs="Times New Roman"/>
        </w:rPr>
        <w:t>To Choose the most suitable configuration based on technical performance, compatibility, installation requirements and future scalability.</w:t>
      </w:r>
    </w:p>
    <w:p w14:paraId="2F6D9A79"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Step 5: Link Design</w:t>
      </w:r>
    </w:p>
    <w:p w14:paraId="1ACBF31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Combine the selected transmitter, </w:t>
      </w:r>
      <w:proofErr w:type="spellStart"/>
      <w:r w:rsidRPr="00116A5C">
        <w:rPr>
          <w:rFonts w:ascii="Times New Roman" w:hAnsi="Times New Roman" w:cs="Times New Roman"/>
        </w:rPr>
        <w:t>fiber</w:t>
      </w:r>
      <w:proofErr w:type="spellEnd"/>
      <w:r w:rsidRPr="00116A5C">
        <w:rPr>
          <w:rFonts w:ascii="Times New Roman" w:hAnsi="Times New Roman" w:cs="Times New Roman"/>
        </w:rPr>
        <w:t>, dispersion-compensation section, amplifier and receiver into a complete optical communication system.</w:t>
      </w:r>
    </w:p>
    <w:p w14:paraId="1D3A939A"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Step 6: Verification</w:t>
      </w:r>
    </w:p>
    <w:p w14:paraId="6B3D3C48" w14:textId="44E7D1C1" w:rsidR="008F4088" w:rsidRPr="00116A5C" w:rsidRDefault="008F4088" w:rsidP="008F4088">
      <w:pPr>
        <w:rPr>
          <w:rFonts w:ascii="Times New Roman" w:hAnsi="Times New Roman" w:cs="Times New Roman"/>
        </w:rPr>
      </w:pPr>
      <w:r w:rsidRPr="00116A5C">
        <w:rPr>
          <w:rFonts w:ascii="Times New Roman" w:hAnsi="Times New Roman" w:cs="Times New Roman"/>
        </w:rPr>
        <w:t>To Compare the design targets with analytical results and simulation measurements. Identify all requirements that pass, fail or remain unverified.</w:t>
      </w:r>
    </w:p>
    <w:p w14:paraId="273E7EFC"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Step 7: Deployment Decision</w:t>
      </w:r>
    </w:p>
    <w:p w14:paraId="239A4185" w14:textId="2E881684" w:rsidR="008F4088" w:rsidRPr="00116A5C" w:rsidRDefault="008F4088" w:rsidP="008F4088">
      <w:pPr>
        <w:rPr>
          <w:rFonts w:ascii="Times New Roman" w:hAnsi="Times New Roman" w:cs="Times New Roman"/>
        </w:rPr>
      </w:pPr>
      <w:r w:rsidRPr="00116A5C">
        <w:rPr>
          <w:rFonts w:ascii="Times New Roman" w:hAnsi="Times New Roman" w:cs="Times New Roman"/>
        </w:rPr>
        <w:t>To Determine whether the proposed link should be deployed, conditionally accepted for further testing or redesigned.</w:t>
      </w:r>
    </w:p>
    <w:p w14:paraId="6FD0591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This approach ensures that the final configuration is created from the communication requirements rather than selected without engineering justification.</w:t>
      </w:r>
    </w:p>
    <w:p w14:paraId="26F6B607" w14:textId="35D4A1AB" w:rsidR="008F4088" w:rsidRPr="00116A5C" w:rsidRDefault="008F4088" w:rsidP="008F4088">
      <w:pPr>
        <w:rPr>
          <w:rFonts w:ascii="Times New Roman" w:hAnsi="Times New Roman" w:cs="Times New Roman"/>
        </w:rPr>
      </w:pPr>
    </w:p>
    <w:p w14:paraId="688D2ED2" w14:textId="77777777" w:rsidR="00116A5C" w:rsidRDefault="00116A5C" w:rsidP="008F4088">
      <w:pPr>
        <w:rPr>
          <w:rFonts w:ascii="Times New Roman" w:hAnsi="Times New Roman" w:cs="Times New Roman"/>
          <w:b/>
          <w:bCs/>
        </w:rPr>
      </w:pPr>
    </w:p>
    <w:p w14:paraId="354E6752" w14:textId="77777777" w:rsidR="00116A5C" w:rsidRDefault="00116A5C" w:rsidP="008F4088">
      <w:pPr>
        <w:rPr>
          <w:rFonts w:ascii="Times New Roman" w:hAnsi="Times New Roman" w:cs="Times New Roman"/>
          <w:b/>
          <w:bCs/>
        </w:rPr>
      </w:pPr>
    </w:p>
    <w:p w14:paraId="42F03539" w14:textId="77777777" w:rsidR="00116A5C" w:rsidRDefault="00116A5C" w:rsidP="008F4088">
      <w:pPr>
        <w:rPr>
          <w:rFonts w:ascii="Times New Roman" w:hAnsi="Times New Roman" w:cs="Times New Roman"/>
          <w:b/>
          <w:bCs/>
        </w:rPr>
      </w:pPr>
    </w:p>
    <w:p w14:paraId="0E8B2845" w14:textId="77777777" w:rsidR="00116A5C" w:rsidRDefault="00116A5C" w:rsidP="008F4088">
      <w:pPr>
        <w:rPr>
          <w:rFonts w:ascii="Times New Roman" w:hAnsi="Times New Roman" w:cs="Times New Roman"/>
          <w:b/>
          <w:bCs/>
        </w:rPr>
      </w:pPr>
    </w:p>
    <w:p w14:paraId="61B1E8F5" w14:textId="14369F54" w:rsidR="008F4088" w:rsidRPr="00116A5C" w:rsidRDefault="008F4088" w:rsidP="008F4088">
      <w:pPr>
        <w:rPr>
          <w:rFonts w:ascii="Times New Roman" w:hAnsi="Times New Roman" w:cs="Times New Roman"/>
          <w:b/>
          <w:bCs/>
        </w:rPr>
      </w:pPr>
      <w:r w:rsidRPr="00116A5C">
        <w:rPr>
          <w:rFonts w:ascii="Times New Roman" w:hAnsi="Times New Roman" w:cs="Times New Roman"/>
          <w:b/>
          <w:bCs/>
        </w:rPr>
        <w:lastRenderedPageBreak/>
        <w:t>STAGE 1 – INTERPRET THE COMMUNICATION REQUIREMENT</w:t>
      </w:r>
    </w:p>
    <w:p w14:paraId="7E48F3D5"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3.1 Requirement Analysis</w:t>
      </w:r>
    </w:p>
    <w:p w14:paraId="4FBF374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first stage establishes the functional and technical requirements of the optical link before selecting any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3935"/>
      </w:tblGrid>
      <w:tr w:rsidR="008F4088" w:rsidRPr="00116A5C" w14:paraId="17601099" w14:textId="77777777">
        <w:trPr>
          <w:tblHeader/>
          <w:tblCellSpacing w:w="15" w:type="dxa"/>
        </w:trPr>
        <w:tc>
          <w:tcPr>
            <w:tcW w:w="0" w:type="auto"/>
            <w:vAlign w:val="center"/>
            <w:hideMark/>
          </w:tcPr>
          <w:p w14:paraId="75B97330"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Parameter</w:t>
            </w:r>
          </w:p>
        </w:tc>
        <w:tc>
          <w:tcPr>
            <w:tcW w:w="0" w:type="auto"/>
            <w:vAlign w:val="center"/>
            <w:hideMark/>
          </w:tcPr>
          <w:p w14:paraId="6685000E"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Given requirement</w:t>
            </w:r>
          </w:p>
        </w:tc>
      </w:tr>
      <w:tr w:rsidR="008F4088" w:rsidRPr="00116A5C" w14:paraId="30393287" w14:textId="77777777">
        <w:trPr>
          <w:tblCellSpacing w:w="15" w:type="dxa"/>
        </w:trPr>
        <w:tc>
          <w:tcPr>
            <w:tcW w:w="0" w:type="auto"/>
            <w:vAlign w:val="center"/>
            <w:hideMark/>
          </w:tcPr>
          <w:p w14:paraId="5B698C8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Transmission distance</w:t>
            </w:r>
          </w:p>
        </w:tc>
        <w:tc>
          <w:tcPr>
            <w:tcW w:w="0" w:type="auto"/>
            <w:vAlign w:val="center"/>
            <w:hideMark/>
          </w:tcPr>
          <w:p w14:paraId="7B420EA8"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60 km</w:t>
            </w:r>
          </w:p>
        </w:tc>
      </w:tr>
      <w:tr w:rsidR="008F4088" w:rsidRPr="00116A5C" w14:paraId="5ECC8E8E" w14:textId="77777777">
        <w:trPr>
          <w:tblCellSpacing w:w="15" w:type="dxa"/>
        </w:trPr>
        <w:tc>
          <w:tcPr>
            <w:tcW w:w="0" w:type="auto"/>
            <w:vAlign w:val="center"/>
            <w:hideMark/>
          </w:tcPr>
          <w:p w14:paraId="1D54235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Operating wavelength</w:t>
            </w:r>
          </w:p>
        </w:tc>
        <w:tc>
          <w:tcPr>
            <w:tcW w:w="0" w:type="auto"/>
            <w:vAlign w:val="center"/>
            <w:hideMark/>
          </w:tcPr>
          <w:p w14:paraId="3FDB655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1550 nm</w:t>
            </w:r>
          </w:p>
        </w:tc>
      </w:tr>
      <w:tr w:rsidR="008F4088" w:rsidRPr="00116A5C" w14:paraId="6F23F6A9" w14:textId="77777777">
        <w:trPr>
          <w:tblCellSpacing w:w="15" w:type="dxa"/>
        </w:trPr>
        <w:tc>
          <w:tcPr>
            <w:tcW w:w="0" w:type="auto"/>
            <w:vAlign w:val="center"/>
            <w:hideMark/>
          </w:tcPr>
          <w:p w14:paraId="6885BB6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Initial data rate</w:t>
            </w:r>
          </w:p>
        </w:tc>
        <w:tc>
          <w:tcPr>
            <w:tcW w:w="0" w:type="auto"/>
            <w:vAlign w:val="center"/>
            <w:hideMark/>
          </w:tcPr>
          <w:p w14:paraId="6D72FB6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10 Gb/s</w:t>
            </w:r>
          </w:p>
        </w:tc>
      </w:tr>
      <w:tr w:rsidR="008F4088" w:rsidRPr="00116A5C" w14:paraId="06AC5E9D" w14:textId="77777777">
        <w:trPr>
          <w:tblCellSpacing w:w="15" w:type="dxa"/>
        </w:trPr>
        <w:tc>
          <w:tcPr>
            <w:tcW w:w="0" w:type="auto"/>
            <w:vAlign w:val="center"/>
            <w:hideMark/>
          </w:tcPr>
          <w:p w14:paraId="51BA93A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Future data rate</w:t>
            </w:r>
          </w:p>
        </w:tc>
        <w:tc>
          <w:tcPr>
            <w:tcW w:w="0" w:type="auto"/>
            <w:vAlign w:val="center"/>
            <w:hideMark/>
          </w:tcPr>
          <w:p w14:paraId="7DBE400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100 Gb/s</w:t>
            </w:r>
          </w:p>
        </w:tc>
      </w:tr>
      <w:tr w:rsidR="008F4088" w:rsidRPr="00116A5C" w14:paraId="7401DC38" w14:textId="77777777">
        <w:trPr>
          <w:tblCellSpacing w:w="15" w:type="dxa"/>
        </w:trPr>
        <w:tc>
          <w:tcPr>
            <w:tcW w:w="0" w:type="auto"/>
            <w:vAlign w:val="center"/>
            <w:hideMark/>
          </w:tcPr>
          <w:p w14:paraId="1DB6548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Transmitter power</w:t>
            </w:r>
          </w:p>
        </w:tc>
        <w:tc>
          <w:tcPr>
            <w:tcW w:w="0" w:type="auto"/>
            <w:vAlign w:val="center"/>
            <w:hideMark/>
          </w:tcPr>
          <w:p w14:paraId="76D567F3"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+3 dBm</w:t>
            </w:r>
          </w:p>
        </w:tc>
      </w:tr>
      <w:tr w:rsidR="008F4088" w:rsidRPr="00116A5C" w14:paraId="587CFB03" w14:textId="77777777">
        <w:trPr>
          <w:tblCellSpacing w:w="15" w:type="dxa"/>
        </w:trPr>
        <w:tc>
          <w:tcPr>
            <w:tcW w:w="0" w:type="auto"/>
            <w:vAlign w:val="center"/>
            <w:hideMark/>
          </w:tcPr>
          <w:p w14:paraId="066A55C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Receiver sensitivity</w:t>
            </w:r>
          </w:p>
        </w:tc>
        <w:tc>
          <w:tcPr>
            <w:tcW w:w="0" w:type="auto"/>
            <w:vAlign w:val="center"/>
            <w:hideMark/>
          </w:tcPr>
          <w:p w14:paraId="386A138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−20 dBm</w:t>
            </w:r>
          </w:p>
        </w:tc>
      </w:tr>
      <w:tr w:rsidR="008F4088" w:rsidRPr="00116A5C" w14:paraId="7EAE796E" w14:textId="77777777">
        <w:trPr>
          <w:tblCellSpacing w:w="15" w:type="dxa"/>
        </w:trPr>
        <w:tc>
          <w:tcPr>
            <w:tcW w:w="0" w:type="auto"/>
            <w:vAlign w:val="center"/>
            <w:hideMark/>
          </w:tcPr>
          <w:p w14:paraId="4DB6866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Required system margin</w:t>
            </w:r>
          </w:p>
        </w:tc>
        <w:tc>
          <w:tcPr>
            <w:tcW w:w="0" w:type="auto"/>
            <w:vAlign w:val="center"/>
            <w:hideMark/>
          </w:tcPr>
          <w:p w14:paraId="6E4F990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6 dB</w:t>
            </w:r>
          </w:p>
        </w:tc>
      </w:tr>
      <w:tr w:rsidR="008F4088" w:rsidRPr="00116A5C" w14:paraId="02495902" w14:textId="77777777">
        <w:trPr>
          <w:tblCellSpacing w:w="15" w:type="dxa"/>
        </w:trPr>
        <w:tc>
          <w:tcPr>
            <w:tcW w:w="0" w:type="auto"/>
            <w:vAlign w:val="center"/>
            <w:hideMark/>
          </w:tcPr>
          <w:p w14:paraId="067573B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Source spectral width</w:t>
            </w:r>
          </w:p>
        </w:tc>
        <w:tc>
          <w:tcPr>
            <w:tcW w:w="0" w:type="auto"/>
            <w:vAlign w:val="center"/>
            <w:hideMark/>
          </w:tcPr>
          <w:p w14:paraId="62E4E59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0.4 nm</w:t>
            </w:r>
          </w:p>
        </w:tc>
      </w:tr>
      <w:tr w:rsidR="008F4088" w:rsidRPr="00116A5C" w14:paraId="4FF26214" w14:textId="77777777">
        <w:trPr>
          <w:tblCellSpacing w:w="15" w:type="dxa"/>
        </w:trPr>
        <w:tc>
          <w:tcPr>
            <w:tcW w:w="0" w:type="auto"/>
            <w:vAlign w:val="center"/>
            <w:hideMark/>
          </w:tcPr>
          <w:p w14:paraId="52E8523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Input pulse width</w:t>
            </w:r>
          </w:p>
        </w:tc>
        <w:tc>
          <w:tcPr>
            <w:tcW w:w="0" w:type="auto"/>
            <w:vAlign w:val="center"/>
            <w:hideMark/>
          </w:tcPr>
          <w:p w14:paraId="35A682B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30 </w:t>
            </w:r>
            <w:proofErr w:type="spellStart"/>
            <w:r w:rsidRPr="00116A5C">
              <w:rPr>
                <w:rFonts w:ascii="Times New Roman" w:hAnsi="Times New Roman" w:cs="Times New Roman"/>
              </w:rPr>
              <w:t>ps</w:t>
            </w:r>
            <w:proofErr w:type="spellEnd"/>
          </w:p>
        </w:tc>
      </w:tr>
      <w:tr w:rsidR="008F4088" w:rsidRPr="00116A5C" w14:paraId="7EE6C022" w14:textId="77777777">
        <w:trPr>
          <w:tblCellSpacing w:w="15" w:type="dxa"/>
        </w:trPr>
        <w:tc>
          <w:tcPr>
            <w:tcW w:w="0" w:type="auto"/>
            <w:vAlign w:val="center"/>
            <w:hideMark/>
          </w:tcPr>
          <w:p w14:paraId="20A975C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Number of connectors</w:t>
            </w:r>
          </w:p>
        </w:tc>
        <w:tc>
          <w:tcPr>
            <w:tcW w:w="0" w:type="auto"/>
            <w:vAlign w:val="center"/>
            <w:hideMark/>
          </w:tcPr>
          <w:p w14:paraId="20191FD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4</w:t>
            </w:r>
          </w:p>
        </w:tc>
      </w:tr>
      <w:tr w:rsidR="008F4088" w:rsidRPr="00116A5C" w14:paraId="507EC1B5" w14:textId="77777777">
        <w:trPr>
          <w:tblCellSpacing w:w="15" w:type="dxa"/>
        </w:trPr>
        <w:tc>
          <w:tcPr>
            <w:tcW w:w="0" w:type="auto"/>
            <w:vAlign w:val="center"/>
            <w:hideMark/>
          </w:tcPr>
          <w:p w14:paraId="7565DA6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Connector loss</w:t>
            </w:r>
          </w:p>
        </w:tc>
        <w:tc>
          <w:tcPr>
            <w:tcW w:w="0" w:type="auto"/>
            <w:vAlign w:val="center"/>
            <w:hideMark/>
          </w:tcPr>
          <w:p w14:paraId="5F796E0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0.4 dB each</w:t>
            </w:r>
          </w:p>
        </w:tc>
      </w:tr>
      <w:tr w:rsidR="008F4088" w:rsidRPr="00116A5C" w14:paraId="2B7A9155" w14:textId="77777777">
        <w:trPr>
          <w:tblCellSpacing w:w="15" w:type="dxa"/>
        </w:trPr>
        <w:tc>
          <w:tcPr>
            <w:tcW w:w="0" w:type="auto"/>
            <w:vAlign w:val="center"/>
            <w:hideMark/>
          </w:tcPr>
          <w:p w14:paraId="29DA1B5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Number of splices</w:t>
            </w:r>
          </w:p>
        </w:tc>
        <w:tc>
          <w:tcPr>
            <w:tcW w:w="0" w:type="auto"/>
            <w:vAlign w:val="center"/>
            <w:hideMark/>
          </w:tcPr>
          <w:p w14:paraId="2F56AEB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10</w:t>
            </w:r>
          </w:p>
        </w:tc>
      </w:tr>
      <w:tr w:rsidR="008F4088" w:rsidRPr="00116A5C" w14:paraId="0954F6D5" w14:textId="77777777">
        <w:trPr>
          <w:tblCellSpacing w:w="15" w:type="dxa"/>
        </w:trPr>
        <w:tc>
          <w:tcPr>
            <w:tcW w:w="0" w:type="auto"/>
            <w:vAlign w:val="center"/>
            <w:hideMark/>
          </w:tcPr>
          <w:p w14:paraId="1826295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Splice loss</w:t>
            </w:r>
          </w:p>
        </w:tc>
        <w:tc>
          <w:tcPr>
            <w:tcW w:w="0" w:type="auto"/>
            <w:vAlign w:val="center"/>
            <w:hideMark/>
          </w:tcPr>
          <w:p w14:paraId="0B0CE90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0.08 dB each</w:t>
            </w:r>
          </w:p>
        </w:tc>
      </w:tr>
      <w:tr w:rsidR="008F4088" w:rsidRPr="00116A5C" w14:paraId="04F7C749" w14:textId="77777777">
        <w:trPr>
          <w:tblCellSpacing w:w="15" w:type="dxa"/>
        </w:trPr>
        <w:tc>
          <w:tcPr>
            <w:tcW w:w="0" w:type="auto"/>
            <w:vAlign w:val="center"/>
            <w:hideMark/>
          </w:tcPr>
          <w:p w14:paraId="1B8E06D3"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Required OSNR</w:t>
            </w:r>
          </w:p>
        </w:tc>
        <w:tc>
          <w:tcPr>
            <w:tcW w:w="0" w:type="auto"/>
            <w:vAlign w:val="center"/>
            <w:hideMark/>
          </w:tcPr>
          <w:p w14:paraId="32A87E08"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17 dB in 0.1 nm reference bandwidth</w:t>
            </w:r>
          </w:p>
        </w:tc>
      </w:tr>
      <w:tr w:rsidR="008F4088" w:rsidRPr="00116A5C" w14:paraId="3A7AA24F" w14:textId="77777777">
        <w:trPr>
          <w:tblCellSpacing w:w="15" w:type="dxa"/>
        </w:trPr>
        <w:tc>
          <w:tcPr>
            <w:tcW w:w="0" w:type="auto"/>
            <w:vAlign w:val="center"/>
            <w:hideMark/>
          </w:tcPr>
          <w:p w14:paraId="30A4EED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Building-entry bend loss</w:t>
            </w:r>
          </w:p>
        </w:tc>
        <w:tc>
          <w:tcPr>
            <w:tcW w:w="0" w:type="auto"/>
            <w:vAlign w:val="center"/>
            <w:hideMark/>
          </w:tcPr>
          <w:p w14:paraId="426BBE9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0.8 dB for G.652.D; 0.1 dB for G.657.A</w:t>
            </w:r>
          </w:p>
        </w:tc>
      </w:tr>
    </w:tbl>
    <w:p w14:paraId="3524B71C" w14:textId="77777777" w:rsidR="008F4088" w:rsidRPr="00116A5C" w:rsidRDefault="008F4088" w:rsidP="008F4088">
      <w:pPr>
        <w:rPr>
          <w:rFonts w:ascii="Times New Roman" w:hAnsi="Times New Roman" w:cs="Times New Roman"/>
        </w:rPr>
      </w:pPr>
    </w:p>
    <w:p w14:paraId="0DB17E2E" w14:textId="6E1EF833"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design must provide sufficient received power while maintaining acceptable pulse integrity and signal quality. The bend-sensitive installation environment makes G.657.A a strong candidate for the building-entry section. The long transmission distance and high data rate </w:t>
      </w:r>
      <w:proofErr w:type="spellStart"/>
      <w:r w:rsidRPr="00116A5C">
        <w:rPr>
          <w:rFonts w:ascii="Times New Roman" w:hAnsi="Times New Roman" w:cs="Times New Roman"/>
        </w:rPr>
        <w:t>favor</w:t>
      </w:r>
      <w:proofErr w:type="spellEnd"/>
      <w:r w:rsidRPr="00116A5C">
        <w:rPr>
          <w:rFonts w:ascii="Times New Roman" w:hAnsi="Times New Roman" w:cs="Times New Roman"/>
        </w:rPr>
        <w:t xml:space="preserve"> single-mode propagation.</w:t>
      </w:r>
    </w:p>
    <w:p w14:paraId="6D425724" w14:textId="6E1C840B"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3.2 Purpose of the 1550 nm Operating Wavelength</w:t>
      </w:r>
    </w:p>
    <w:p w14:paraId="2515F54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wavelength of 1550 nm corresponds to the low-attenuation region of standard silica 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It is widely used in long-distance communication systems because it provides </w:t>
      </w:r>
      <w:proofErr w:type="spellStart"/>
      <w:r w:rsidRPr="00116A5C">
        <w:rPr>
          <w:rFonts w:ascii="Times New Roman" w:hAnsi="Times New Roman" w:cs="Times New Roman"/>
        </w:rPr>
        <w:lastRenderedPageBreak/>
        <w:t>favorable</w:t>
      </w:r>
      <w:proofErr w:type="spellEnd"/>
      <w:r w:rsidRPr="00116A5C">
        <w:rPr>
          <w:rFonts w:ascii="Times New Roman" w:hAnsi="Times New Roman" w:cs="Times New Roman"/>
        </w:rPr>
        <w:t xml:space="preserve"> transmission loss and compatibility with optical amplifiers such as erbium-doped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amplifiers.</w:t>
      </w:r>
    </w:p>
    <w:p w14:paraId="566F0ED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relationship between wavelength and optical frequency is:</w:t>
      </w:r>
    </w:p>
    <w:p w14:paraId="7D991F79" w14:textId="01426AE4" w:rsidR="008F4088" w:rsidRPr="00116A5C" w:rsidRDefault="008F4088" w:rsidP="008F4088">
      <w:pPr>
        <w:rPr>
          <w:rFonts w:ascii="Times New Roman" w:hAnsi="Times New Roman" w:cs="Times New Roman"/>
        </w:rPr>
      </w:pPr>
      <m:oMathPara>
        <m:oMath>
          <m:r>
            <w:rPr>
              <w:rFonts w:ascii="Cambria Math" w:hAnsi="Cambria Math" w:cs="Times New Roman"/>
            </w:rPr>
            <m:t>f=</m:t>
          </m:r>
          <m:f>
            <m:fPr>
              <m:ctrlPr>
                <w:rPr>
                  <w:rFonts w:ascii="Cambria Math" w:hAnsi="Cambria Math" w:cs="Times New Roman"/>
                </w:rPr>
              </m:ctrlPr>
            </m:fPr>
            <m:num>
              <m:r>
                <w:rPr>
                  <w:rFonts w:ascii="Cambria Math" w:hAnsi="Cambria Math" w:cs="Times New Roman"/>
                </w:rPr>
                <m:t>c</m:t>
              </m:r>
            </m:num>
            <m:den>
              <m:r>
                <w:rPr>
                  <w:rFonts w:ascii="Cambria Math" w:hAnsi="Cambria Math" w:cs="Times New Roman"/>
                </w:rPr>
                <m:t>λ</m:t>
              </m:r>
            </m:den>
          </m:f>
        </m:oMath>
      </m:oMathPara>
    </w:p>
    <w:p w14:paraId="76596F32" w14:textId="14255280"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where </w:t>
      </w:r>
      <m:oMath>
        <m:r>
          <w:rPr>
            <w:rFonts w:ascii="Cambria Math" w:hAnsi="Cambria Math" w:cs="Times New Roman"/>
          </w:rPr>
          <m:t>c=3×</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8</m:t>
            </m:r>
          </m:sup>
        </m:sSup>
      </m:oMath>
      <w:r w:rsidRPr="00116A5C">
        <w:rPr>
          <w:rFonts w:ascii="Times New Roman" w:hAnsi="Times New Roman" w:cs="Times New Roman"/>
        </w:rPr>
        <w:t xml:space="preserve">m/s and </w:t>
      </w:r>
      <m:oMath>
        <m:r>
          <w:rPr>
            <w:rFonts w:ascii="Cambria Math" w:hAnsi="Cambria Math" w:cs="Times New Roman"/>
          </w:rPr>
          <m:t>λ=1550×</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-9</m:t>
            </m:r>
          </m:sup>
        </m:sSup>
      </m:oMath>
      <w:r w:rsidRPr="00116A5C">
        <w:rPr>
          <w:rFonts w:ascii="Times New Roman" w:hAnsi="Times New Roman" w:cs="Times New Roman"/>
        </w:rPr>
        <w:t>m.</w:t>
      </w:r>
    </w:p>
    <w:p w14:paraId="600BD64F" w14:textId="6AABE623" w:rsidR="008F4088" w:rsidRPr="00116A5C" w:rsidRDefault="008F4088" w:rsidP="008F4088">
      <w:pPr>
        <w:rPr>
          <w:rFonts w:ascii="Times New Roman" w:hAnsi="Times New Roman" w:cs="Times New Roman"/>
        </w:rPr>
      </w:pPr>
      <m:oMathPara>
        <m:oMath>
          <m:r>
            <w:rPr>
              <w:rFonts w:ascii="Cambria Math" w:hAnsi="Cambria Math" w:cs="Times New Roman"/>
            </w:rPr>
            <m:t>f=</m:t>
          </m:r>
          <m:f>
            <m:fPr>
              <m:ctrlPr>
                <w:rPr>
                  <w:rFonts w:ascii="Cambria Math" w:hAnsi="Cambria Math" w:cs="Times New Roman"/>
                </w:rPr>
              </m:ctrlPr>
            </m:fPr>
            <m:num>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8</m:t>
                  </m:r>
                </m:sup>
              </m:sSup>
            </m:num>
            <m:den>
              <m:r>
                <w:rPr>
                  <w:rFonts w:ascii="Cambria Math" w:hAnsi="Cambria Math" w:cs="Times New Roman"/>
                </w:rPr>
                <m:t>1550×</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-9</m:t>
                  </m:r>
                </m:sup>
              </m:sSup>
            </m:den>
          </m:f>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f≈193.55</m:t>
              </m:r>
              <m:r>
                <m:rPr>
                  <m:nor/>
                </m:rPr>
                <w:rPr>
                  <w:rFonts w:ascii="Times New Roman" w:hAnsi="Times New Roman" w:cs="Times New Roman"/>
                </w:rPr>
                <m:t> THz</m:t>
              </m:r>
            </m:e>
          </m:borderBox>
        </m:oMath>
      </m:oMathPara>
    </w:p>
    <w:p w14:paraId="41298C5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operating frequency lies within the conventional telecommunications C-band region.</w:t>
      </w:r>
    </w:p>
    <w:p w14:paraId="71FA825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Although the wavelength is suitable for long-distance communication, attenuation and dispersion must still be evaluated using the selected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parameters.</w:t>
      </w:r>
    </w:p>
    <w:p w14:paraId="3266D9B6"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3.3 Ray Theory and Wave Theory</w:t>
      </w:r>
    </w:p>
    <w:p w14:paraId="2EBAE513"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Light propagation through an 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can be studied using ray optics and wave optics.</w:t>
      </w:r>
    </w:p>
    <w:p w14:paraId="52F2C818"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Ray theory</w:t>
      </w:r>
      <w:r w:rsidRPr="00116A5C">
        <w:rPr>
          <w:rFonts w:ascii="Times New Roman" w:hAnsi="Times New Roman" w:cs="Times New Roman"/>
        </w:rPr>
        <w:t xml:space="preserve"> treats light as rays undergoing refraction and total internal reflection at the core-cladding boundary. It is useful for understanding light acceptance, numerical aperture and the general propagation of multimode light when the core is large relative to the wavelength.</w:t>
      </w:r>
    </w:p>
    <w:p w14:paraId="46F3116B"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Wave theory</w:t>
      </w:r>
      <w:r w:rsidRPr="00116A5C">
        <w:rPr>
          <w:rFonts w:ascii="Times New Roman" w:hAnsi="Times New Roman" w:cs="Times New Roman"/>
        </w:rPr>
        <w:t xml:space="preserve"> treats light as an electromagnetic field governed by Maxwell’s equations. It is necessary to determine guided modes, field distributions, cutoff conditions and polarization </w:t>
      </w:r>
      <w:proofErr w:type="spellStart"/>
      <w:r w:rsidRPr="00116A5C">
        <w:rPr>
          <w:rFonts w:ascii="Times New Roman" w:hAnsi="Times New Roman" w:cs="Times New Roman"/>
        </w:rPr>
        <w:t>behavior</w:t>
      </w:r>
      <w:proofErr w:type="spellEnd"/>
      <w:r w:rsidRPr="00116A5C">
        <w:rPr>
          <w:rFonts w:ascii="Times New Roman" w:hAnsi="Times New Roman" w:cs="Times New Roman"/>
        </w:rPr>
        <w:t xml:space="preserve"> accurately.</w:t>
      </w:r>
    </w:p>
    <w:p w14:paraId="75F0016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For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wave-optical analysis is particularly important because only the fundamental spatial mode is guided. For multimode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ray theory can provide an intuitive approximation, but modal dispersion and detailed mode </w:t>
      </w:r>
      <w:proofErr w:type="spellStart"/>
      <w:r w:rsidRPr="00116A5C">
        <w:rPr>
          <w:rFonts w:ascii="Times New Roman" w:hAnsi="Times New Roman" w:cs="Times New Roman"/>
        </w:rPr>
        <w:t>behavior</w:t>
      </w:r>
      <w:proofErr w:type="spellEnd"/>
      <w:r w:rsidRPr="00116A5C">
        <w:rPr>
          <w:rFonts w:ascii="Times New Roman" w:hAnsi="Times New Roman" w:cs="Times New Roman"/>
        </w:rPr>
        <w:t xml:space="preserve"> require wave-based analysis.</w:t>
      </w:r>
    </w:p>
    <w:p w14:paraId="1372837E" w14:textId="231F9875"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3.4 Light Acceptance and Guided Modes</w:t>
      </w:r>
    </w:p>
    <w:p w14:paraId="2B2B3FB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numerical aperture (NA) describes the light-acceptance capability of an 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 higher NA generally permits light to enter the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over a wider acceptance cone.</w:t>
      </w:r>
    </w:p>
    <w:p w14:paraId="3538C34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normalized frequency, or V-number, combines the wavelength, core radius and refractive-index contrast to determine the number and nature of supported guided modes.</w:t>
      </w:r>
    </w:p>
    <w:p w14:paraId="5DA916B2"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For a step-index </w:t>
      </w:r>
      <w:proofErr w:type="spellStart"/>
      <w:r w:rsidRPr="00116A5C">
        <w:rPr>
          <w:rFonts w:ascii="Times New Roman" w:hAnsi="Times New Roman" w:cs="Times New Roman"/>
        </w:rPr>
        <w:t>fiber</w:t>
      </w:r>
      <w:proofErr w:type="spellEnd"/>
      <w:r w:rsidRPr="00116A5C">
        <w:rPr>
          <w:rFonts w:ascii="Times New Roman" w:hAnsi="Times New Roman" w:cs="Times New Roman"/>
        </w:rPr>
        <w:t>:</w:t>
      </w:r>
    </w:p>
    <w:p w14:paraId="3AD88D92" w14:textId="7521E0AF" w:rsidR="008F4088" w:rsidRPr="00116A5C" w:rsidRDefault="008F4088" w:rsidP="008F4088">
      <w:pPr>
        <w:rPr>
          <w:rFonts w:ascii="Times New Roman" w:hAnsi="Times New Roman" w:cs="Times New Roman"/>
        </w:rPr>
      </w:pPr>
      <m:oMathPara>
        <m:oMath>
          <m:r>
            <w:rPr>
              <w:rFonts w:ascii="Cambria Math" w:hAnsi="Cambria Math" w:cs="Times New Roman"/>
            </w:rPr>
            <m:t>V=</m:t>
          </m:r>
          <m:f>
            <m:fPr>
              <m:ctrlPr>
                <w:rPr>
                  <w:rFonts w:ascii="Cambria Math" w:hAnsi="Cambria Math" w:cs="Times New Roman"/>
                </w:rPr>
              </m:ctrlPr>
            </m:fPr>
            <m:num>
              <m:r>
                <w:rPr>
                  <w:rFonts w:ascii="Cambria Math" w:hAnsi="Cambria Math" w:cs="Times New Roman"/>
                </w:rPr>
                <m:t>2πa</m:t>
              </m:r>
            </m:num>
            <m:den>
              <m:r>
                <w:rPr>
                  <w:rFonts w:ascii="Cambria Math" w:hAnsi="Cambria Math" w:cs="Times New Roman"/>
                </w:rPr>
                <m:t>λ</m:t>
              </m:r>
            </m:den>
          </m:f>
          <m:r>
            <w:rPr>
              <w:rFonts w:ascii="Cambria Math" w:hAnsi="Cambria Math" w:cs="Times New Roman"/>
            </w:rPr>
            <m:t>NA</m:t>
          </m:r>
        </m:oMath>
      </m:oMathPara>
    </w:p>
    <w:p w14:paraId="20BBEAE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For a weakly guiding step-index </w:t>
      </w:r>
      <w:proofErr w:type="spellStart"/>
      <w:r w:rsidRPr="00116A5C">
        <w:rPr>
          <w:rFonts w:ascii="Times New Roman" w:hAnsi="Times New Roman" w:cs="Times New Roman"/>
        </w:rPr>
        <w:t>fiber</w:t>
      </w:r>
      <w:proofErr w:type="spellEnd"/>
      <w:r w:rsidRPr="00116A5C">
        <w:rPr>
          <w:rFonts w:ascii="Times New Roman" w:hAnsi="Times New Roman" w:cs="Times New Roman"/>
        </w:rPr>
        <w:t>, the approximate single-mode condition is:</w:t>
      </w:r>
    </w:p>
    <w:p w14:paraId="642EDFED" w14:textId="66DDF29D" w:rsidR="008F4088" w:rsidRPr="00116A5C" w:rsidRDefault="008F4088" w:rsidP="008F4088">
      <w:pPr>
        <w:rPr>
          <w:rFonts w:ascii="Times New Roman" w:hAnsi="Times New Roman" w:cs="Times New Roman"/>
        </w:rPr>
      </w:pPr>
      <m:oMathPara>
        <m:oMath>
          <m:r>
            <w:rPr>
              <w:rFonts w:ascii="Cambria Math" w:hAnsi="Cambria Math" w:cs="Times New Roman"/>
            </w:rPr>
            <m:t>V&lt;2.405</m:t>
          </m:r>
        </m:oMath>
      </m:oMathPara>
    </w:p>
    <w:p w14:paraId="755182A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lastRenderedPageBreak/>
        <w:t xml:space="preserve">Below this cutoff, the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supports only the fundamental spatial mode. Above it, additional guided modes can propagate.</w:t>
      </w:r>
    </w:p>
    <w:p w14:paraId="530E2EA9"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3.5 Fiber Losses to Be Controlled</w:t>
      </w:r>
    </w:p>
    <w:p w14:paraId="6220FC1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main specified distributed attenuation mechanisms are:</w:t>
      </w:r>
    </w:p>
    <w:p w14:paraId="26749B89" w14:textId="77777777" w:rsidR="008F4088" w:rsidRPr="00116A5C" w:rsidRDefault="008F4088" w:rsidP="008F4088">
      <w:pPr>
        <w:numPr>
          <w:ilvl w:val="0"/>
          <w:numId w:val="5"/>
        </w:numPr>
        <w:rPr>
          <w:rFonts w:ascii="Times New Roman" w:hAnsi="Times New Roman" w:cs="Times New Roman"/>
        </w:rPr>
      </w:pPr>
      <w:r w:rsidRPr="00116A5C">
        <w:rPr>
          <w:rFonts w:ascii="Times New Roman" w:hAnsi="Times New Roman" w:cs="Times New Roman"/>
          <w:b/>
          <w:bCs/>
        </w:rPr>
        <w:t>Absorption loss:</w:t>
      </w:r>
      <w:r w:rsidRPr="00116A5C">
        <w:rPr>
          <w:rFonts w:ascii="Times New Roman" w:hAnsi="Times New Roman" w:cs="Times New Roman"/>
        </w:rPr>
        <w:t xml:space="preserve"> Optical energy is absorbed by the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material and impurities.</w:t>
      </w:r>
    </w:p>
    <w:p w14:paraId="627F96AE" w14:textId="77777777" w:rsidR="008F4088" w:rsidRPr="00116A5C" w:rsidRDefault="008F4088" w:rsidP="008F4088">
      <w:pPr>
        <w:numPr>
          <w:ilvl w:val="0"/>
          <w:numId w:val="5"/>
        </w:numPr>
        <w:rPr>
          <w:rFonts w:ascii="Times New Roman" w:hAnsi="Times New Roman" w:cs="Times New Roman"/>
        </w:rPr>
      </w:pPr>
      <w:r w:rsidRPr="00116A5C">
        <w:rPr>
          <w:rFonts w:ascii="Times New Roman" w:hAnsi="Times New Roman" w:cs="Times New Roman"/>
          <w:b/>
          <w:bCs/>
        </w:rPr>
        <w:t>Rayleigh scattering loss:</w:t>
      </w:r>
      <w:r w:rsidRPr="00116A5C">
        <w:rPr>
          <w:rFonts w:ascii="Times New Roman" w:hAnsi="Times New Roman" w:cs="Times New Roman"/>
        </w:rPr>
        <w:t xml:space="preserve"> Microscopic refractive-index fluctuations scatter optical energy.</w:t>
      </w:r>
    </w:p>
    <w:p w14:paraId="53C48F17" w14:textId="77777777" w:rsidR="008F4088" w:rsidRPr="00116A5C" w:rsidRDefault="008F4088" w:rsidP="008F4088">
      <w:pPr>
        <w:numPr>
          <w:ilvl w:val="0"/>
          <w:numId w:val="5"/>
        </w:numPr>
        <w:rPr>
          <w:rFonts w:ascii="Times New Roman" w:hAnsi="Times New Roman" w:cs="Times New Roman"/>
        </w:rPr>
      </w:pPr>
      <w:r w:rsidRPr="00116A5C">
        <w:rPr>
          <w:rFonts w:ascii="Times New Roman" w:hAnsi="Times New Roman" w:cs="Times New Roman"/>
          <w:b/>
          <w:bCs/>
        </w:rPr>
        <w:t>Bending loss:</w:t>
      </w:r>
      <w:r w:rsidRPr="00116A5C">
        <w:rPr>
          <w:rFonts w:ascii="Times New Roman" w:hAnsi="Times New Roman" w:cs="Times New Roman"/>
        </w:rPr>
        <w:t xml:space="preserve"> Curvature can cause optical power to radiate from the guided mode.</w:t>
      </w:r>
    </w:p>
    <w:p w14:paraId="36B2453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Connector and splice losses are discrete losses rather than distributed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attenuation. They must be added separately to the link budget.</w:t>
      </w:r>
    </w:p>
    <w:p w14:paraId="7015287D"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3.6 Dispersion and Pulse Integrity</w:t>
      </w:r>
    </w:p>
    <w:p w14:paraId="76BF2C62"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Dispersion causes different spectral or modal components of an optical pulse to arrive at different times.</w:t>
      </w:r>
    </w:p>
    <w:p w14:paraId="1F1697E0" w14:textId="77777777" w:rsidR="008F4088" w:rsidRPr="00116A5C" w:rsidRDefault="008F4088" w:rsidP="008F4088">
      <w:pPr>
        <w:numPr>
          <w:ilvl w:val="0"/>
          <w:numId w:val="6"/>
        </w:numPr>
        <w:rPr>
          <w:rFonts w:ascii="Times New Roman" w:hAnsi="Times New Roman" w:cs="Times New Roman"/>
        </w:rPr>
      </w:pPr>
      <w:r w:rsidRPr="00116A5C">
        <w:rPr>
          <w:rFonts w:ascii="Times New Roman" w:hAnsi="Times New Roman" w:cs="Times New Roman"/>
        </w:rPr>
        <w:t>Modal dispersion occurs when multiple guided modes have different propagation delays.</w:t>
      </w:r>
    </w:p>
    <w:p w14:paraId="40CD31FC" w14:textId="77777777" w:rsidR="008F4088" w:rsidRPr="00116A5C" w:rsidRDefault="008F4088" w:rsidP="008F4088">
      <w:pPr>
        <w:numPr>
          <w:ilvl w:val="0"/>
          <w:numId w:val="6"/>
        </w:numPr>
        <w:rPr>
          <w:rFonts w:ascii="Times New Roman" w:hAnsi="Times New Roman" w:cs="Times New Roman"/>
        </w:rPr>
      </w:pPr>
      <w:r w:rsidRPr="00116A5C">
        <w:rPr>
          <w:rFonts w:ascii="Times New Roman" w:hAnsi="Times New Roman" w:cs="Times New Roman"/>
        </w:rPr>
        <w:t>Chromatic dispersion occurs because different wavelength components travel at different group velocities.</w:t>
      </w:r>
    </w:p>
    <w:p w14:paraId="1B036093" w14:textId="77777777" w:rsidR="008F4088" w:rsidRPr="00116A5C" w:rsidRDefault="008F4088" w:rsidP="008F4088">
      <w:pPr>
        <w:numPr>
          <w:ilvl w:val="0"/>
          <w:numId w:val="6"/>
        </w:numPr>
        <w:rPr>
          <w:rFonts w:ascii="Times New Roman" w:hAnsi="Times New Roman" w:cs="Times New Roman"/>
        </w:rPr>
      </w:pPr>
      <w:r w:rsidRPr="00116A5C">
        <w:rPr>
          <w:rFonts w:ascii="Times New Roman" w:hAnsi="Times New Roman" w:cs="Times New Roman"/>
        </w:rPr>
        <w:t>Polarization-mode dispersion occurs because orthogonal polarization components can have different group delays.</w:t>
      </w:r>
    </w:p>
    <w:p w14:paraId="6B9C9A93"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Single-mode propagation removes intermodal dispersion, but chromatic dispersion and PMD still need to be evaluated.</w:t>
      </w:r>
    </w:p>
    <w:p w14:paraId="71E2FBED"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3.7 OSNR and Signal Quality</w:t>
      </w:r>
    </w:p>
    <w:p w14:paraId="2BE79D1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OSNR is the ratio of optical signal power to optical noise power within a defined reference bandwidth. It is used to assess the signal quality in the presence of ASE noise generated by optical amplifiers.</w:t>
      </w:r>
    </w:p>
    <w:p w14:paraId="6F8388F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A low OSNR can reduce the receiver’s decision margin, worsen the eye opening and increase the bit error rate (BER). A satisfactory received-power level alone is therefore insufficient to establish acceptable communication performance.</w:t>
      </w:r>
    </w:p>
    <w:p w14:paraId="242B9D91"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3.8 Practical Constraints</w:t>
      </w:r>
    </w:p>
    <w:p w14:paraId="3848922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final configuration must account for:</w:t>
      </w:r>
    </w:p>
    <w:p w14:paraId="531AB648" w14:textId="77777777" w:rsidR="008F4088" w:rsidRPr="00116A5C" w:rsidRDefault="008F4088" w:rsidP="008F4088">
      <w:pPr>
        <w:numPr>
          <w:ilvl w:val="0"/>
          <w:numId w:val="7"/>
        </w:numPr>
        <w:rPr>
          <w:rFonts w:ascii="Times New Roman" w:hAnsi="Times New Roman" w:cs="Times New Roman"/>
        </w:rPr>
      </w:pPr>
      <w:r w:rsidRPr="00116A5C">
        <w:rPr>
          <w:rFonts w:ascii="Times New Roman" w:hAnsi="Times New Roman" w:cs="Times New Roman"/>
        </w:rPr>
        <w:t>The required 60 km transmission distance.</w:t>
      </w:r>
    </w:p>
    <w:p w14:paraId="42CFCE22" w14:textId="77777777" w:rsidR="008F4088" w:rsidRPr="00116A5C" w:rsidRDefault="008F4088" w:rsidP="008F4088">
      <w:pPr>
        <w:numPr>
          <w:ilvl w:val="0"/>
          <w:numId w:val="7"/>
        </w:numPr>
        <w:rPr>
          <w:rFonts w:ascii="Times New Roman" w:hAnsi="Times New Roman" w:cs="Times New Roman"/>
        </w:rPr>
      </w:pPr>
      <w:r w:rsidRPr="00116A5C">
        <w:rPr>
          <w:rFonts w:ascii="Times New Roman" w:hAnsi="Times New Roman" w:cs="Times New Roman"/>
        </w:rPr>
        <w:t>Tight building-entry bends.</w:t>
      </w:r>
    </w:p>
    <w:p w14:paraId="3923D05C" w14:textId="77777777" w:rsidR="008F4088" w:rsidRPr="00116A5C" w:rsidRDefault="008F4088" w:rsidP="008F4088">
      <w:pPr>
        <w:numPr>
          <w:ilvl w:val="0"/>
          <w:numId w:val="7"/>
        </w:numPr>
        <w:rPr>
          <w:rFonts w:ascii="Times New Roman" w:hAnsi="Times New Roman" w:cs="Times New Roman"/>
        </w:rPr>
      </w:pPr>
      <w:r w:rsidRPr="00116A5C">
        <w:rPr>
          <w:rFonts w:ascii="Times New Roman" w:hAnsi="Times New Roman" w:cs="Times New Roman"/>
        </w:rPr>
        <w:t>The specified receiver sensitivity and 6 dB system margin.</w:t>
      </w:r>
    </w:p>
    <w:p w14:paraId="2DFD2361" w14:textId="77777777" w:rsidR="008F4088" w:rsidRPr="00116A5C" w:rsidRDefault="008F4088" w:rsidP="008F4088">
      <w:pPr>
        <w:numPr>
          <w:ilvl w:val="0"/>
          <w:numId w:val="7"/>
        </w:numPr>
        <w:rPr>
          <w:rFonts w:ascii="Times New Roman" w:hAnsi="Times New Roman" w:cs="Times New Roman"/>
        </w:rPr>
      </w:pPr>
      <w:r w:rsidRPr="00116A5C">
        <w:rPr>
          <w:rFonts w:ascii="Times New Roman" w:hAnsi="Times New Roman" w:cs="Times New Roman"/>
        </w:rPr>
        <w:lastRenderedPageBreak/>
        <w:t>Dispersion compensation and the additional loss it introduces.</w:t>
      </w:r>
    </w:p>
    <w:p w14:paraId="6342FE6D" w14:textId="77777777" w:rsidR="008F4088" w:rsidRPr="00116A5C" w:rsidRDefault="008F4088" w:rsidP="008F4088">
      <w:pPr>
        <w:numPr>
          <w:ilvl w:val="0"/>
          <w:numId w:val="7"/>
        </w:numPr>
        <w:rPr>
          <w:rFonts w:ascii="Times New Roman" w:hAnsi="Times New Roman" w:cs="Times New Roman"/>
        </w:rPr>
      </w:pPr>
      <w:r w:rsidRPr="00116A5C">
        <w:rPr>
          <w:rFonts w:ascii="Times New Roman" w:hAnsi="Times New Roman" w:cs="Times New Roman"/>
        </w:rPr>
        <w:t>Amplifier noise and OSNR.</w:t>
      </w:r>
    </w:p>
    <w:p w14:paraId="1C2792A9" w14:textId="77777777" w:rsidR="008F4088" w:rsidRPr="00116A5C" w:rsidRDefault="008F4088" w:rsidP="008F4088">
      <w:pPr>
        <w:numPr>
          <w:ilvl w:val="0"/>
          <w:numId w:val="7"/>
        </w:numPr>
        <w:rPr>
          <w:rFonts w:ascii="Times New Roman" w:hAnsi="Times New Roman" w:cs="Times New Roman"/>
        </w:rPr>
      </w:pPr>
      <w:r w:rsidRPr="00116A5C">
        <w:rPr>
          <w:rFonts w:ascii="Times New Roman" w:hAnsi="Times New Roman" w:cs="Times New Roman"/>
        </w:rPr>
        <w:t xml:space="preserve">Polarization </w:t>
      </w:r>
      <w:proofErr w:type="spellStart"/>
      <w:r w:rsidRPr="00116A5C">
        <w:rPr>
          <w:rFonts w:ascii="Times New Roman" w:hAnsi="Times New Roman" w:cs="Times New Roman"/>
        </w:rPr>
        <w:t>behavior</w:t>
      </w:r>
      <w:proofErr w:type="spellEnd"/>
      <w:r w:rsidRPr="00116A5C">
        <w:rPr>
          <w:rFonts w:ascii="Times New Roman" w:hAnsi="Times New Roman" w:cs="Times New Roman"/>
        </w:rPr>
        <w:t xml:space="preserve"> and PMD.</w:t>
      </w:r>
    </w:p>
    <w:p w14:paraId="353228EC" w14:textId="77777777" w:rsidR="008F4088" w:rsidRPr="00116A5C" w:rsidRDefault="008F4088" w:rsidP="008F4088">
      <w:pPr>
        <w:numPr>
          <w:ilvl w:val="0"/>
          <w:numId w:val="7"/>
        </w:numPr>
        <w:rPr>
          <w:rFonts w:ascii="Times New Roman" w:hAnsi="Times New Roman" w:cs="Times New Roman"/>
        </w:rPr>
      </w:pPr>
      <w:r w:rsidRPr="00116A5C">
        <w:rPr>
          <w:rFonts w:ascii="Times New Roman" w:hAnsi="Times New Roman" w:cs="Times New Roman"/>
        </w:rPr>
        <w:t>Future operation at 100 Gb/s.</w:t>
      </w:r>
    </w:p>
    <w:p w14:paraId="6058C32B"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3.9 Design Requirement Statement</w:t>
      </w:r>
    </w:p>
    <w:p w14:paraId="484435D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proposed optical link shall transmit 10 Gb/s traffic over 60 km at 1550 nm using an appropriate single-mode ITU-T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configuration. It shall maintain a received power of at least −14 dBm to satisfy the −20 dBm receiver sensitivity with the required 6 dB system margin, maintain OSNR of at least 17 dB in a 0.1 nm reference bandwidth, control pulse broadening through appropriate dispersion management, tolerate the specified building-entry bends and undergo separate verification before any 100 Gb/s upgrade is approved.</w:t>
      </w:r>
    </w:p>
    <w:p w14:paraId="7BD3590A" w14:textId="419CEE5B" w:rsidR="008F4088" w:rsidRPr="00116A5C" w:rsidRDefault="008F4088" w:rsidP="008F4088">
      <w:pPr>
        <w:rPr>
          <w:rFonts w:ascii="Times New Roman" w:hAnsi="Times New Roman" w:cs="Times New Roman"/>
        </w:rPr>
      </w:pPr>
    </w:p>
    <w:p w14:paraId="52BEC343" w14:textId="77777777" w:rsidR="008F4088" w:rsidRPr="00116A5C" w:rsidRDefault="008F4088" w:rsidP="008F4088">
      <w:pPr>
        <w:rPr>
          <w:rFonts w:ascii="Times New Roman" w:hAnsi="Times New Roman" w:cs="Times New Roman"/>
        </w:rPr>
      </w:pPr>
    </w:p>
    <w:p w14:paraId="24C0D0F4" w14:textId="77777777" w:rsidR="008F4088" w:rsidRPr="00116A5C" w:rsidRDefault="008F4088" w:rsidP="008F4088">
      <w:pPr>
        <w:rPr>
          <w:rFonts w:ascii="Times New Roman" w:hAnsi="Times New Roman" w:cs="Times New Roman"/>
        </w:rPr>
      </w:pPr>
    </w:p>
    <w:p w14:paraId="31195389" w14:textId="77777777" w:rsidR="008F4088" w:rsidRPr="00116A5C" w:rsidRDefault="008F4088" w:rsidP="008F4088">
      <w:pPr>
        <w:rPr>
          <w:rFonts w:ascii="Times New Roman" w:hAnsi="Times New Roman" w:cs="Times New Roman"/>
        </w:rPr>
      </w:pPr>
    </w:p>
    <w:p w14:paraId="179151D0" w14:textId="77777777" w:rsidR="008F4088" w:rsidRPr="00116A5C" w:rsidRDefault="008F4088" w:rsidP="008F4088">
      <w:pPr>
        <w:rPr>
          <w:rFonts w:ascii="Times New Roman" w:hAnsi="Times New Roman" w:cs="Times New Roman"/>
        </w:rPr>
      </w:pPr>
    </w:p>
    <w:p w14:paraId="5D39D681" w14:textId="77777777" w:rsidR="00116A5C" w:rsidRDefault="00116A5C" w:rsidP="008F4088">
      <w:pPr>
        <w:rPr>
          <w:rFonts w:ascii="Times New Roman" w:hAnsi="Times New Roman" w:cs="Times New Roman"/>
          <w:b/>
          <w:bCs/>
        </w:rPr>
      </w:pPr>
    </w:p>
    <w:p w14:paraId="4D865661" w14:textId="77777777" w:rsidR="00116A5C" w:rsidRDefault="00116A5C" w:rsidP="008F4088">
      <w:pPr>
        <w:rPr>
          <w:rFonts w:ascii="Times New Roman" w:hAnsi="Times New Roman" w:cs="Times New Roman"/>
          <w:b/>
          <w:bCs/>
        </w:rPr>
      </w:pPr>
    </w:p>
    <w:p w14:paraId="3B6CE546" w14:textId="77777777" w:rsidR="00116A5C" w:rsidRDefault="00116A5C" w:rsidP="008F4088">
      <w:pPr>
        <w:rPr>
          <w:rFonts w:ascii="Times New Roman" w:hAnsi="Times New Roman" w:cs="Times New Roman"/>
          <w:b/>
          <w:bCs/>
        </w:rPr>
      </w:pPr>
    </w:p>
    <w:p w14:paraId="50D8FE93" w14:textId="77777777" w:rsidR="00116A5C" w:rsidRDefault="00116A5C" w:rsidP="008F4088">
      <w:pPr>
        <w:rPr>
          <w:rFonts w:ascii="Times New Roman" w:hAnsi="Times New Roman" w:cs="Times New Roman"/>
          <w:b/>
          <w:bCs/>
        </w:rPr>
      </w:pPr>
    </w:p>
    <w:p w14:paraId="56D34740" w14:textId="77777777" w:rsidR="00116A5C" w:rsidRDefault="00116A5C" w:rsidP="008F4088">
      <w:pPr>
        <w:rPr>
          <w:rFonts w:ascii="Times New Roman" w:hAnsi="Times New Roman" w:cs="Times New Roman"/>
          <w:b/>
          <w:bCs/>
        </w:rPr>
      </w:pPr>
    </w:p>
    <w:p w14:paraId="69E8D1E4" w14:textId="77777777" w:rsidR="00116A5C" w:rsidRDefault="00116A5C" w:rsidP="008F4088">
      <w:pPr>
        <w:rPr>
          <w:rFonts w:ascii="Times New Roman" w:hAnsi="Times New Roman" w:cs="Times New Roman"/>
          <w:b/>
          <w:bCs/>
        </w:rPr>
      </w:pPr>
    </w:p>
    <w:p w14:paraId="746F764B" w14:textId="77777777" w:rsidR="00116A5C" w:rsidRDefault="00116A5C" w:rsidP="008F4088">
      <w:pPr>
        <w:rPr>
          <w:rFonts w:ascii="Times New Roman" w:hAnsi="Times New Roman" w:cs="Times New Roman"/>
          <w:b/>
          <w:bCs/>
        </w:rPr>
      </w:pPr>
    </w:p>
    <w:p w14:paraId="4BA75C02" w14:textId="77777777" w:rsidR="00116A5C" w:rsidRDefault="00116A5C" w:rsidP="008F4088">
      <w:pPr>
        <w:rPr>
          <w:rFonts w:ascii="Times New Roman" w:hAnsi="Times New Roman" w:cs="Times New Roman"/>
          <w:b/>
          <w:bCs/>
        </w:rPr>
      </w:pPr>
    </w:p>
    <w:p w14:paraId="7A65276A" w14:textId="77777777" w:rsidR="00116A5C" w:rsidRDefault="00116A5C" w:rsidP="008F4088">
      <w:pPr>
        <w:rPr>
          <w:rFonts w:ascii="Times New Roman" w:hAnsi="Times New Roman" w:cs="Times New Roman"/>
          <w:b/>
          <w:bCs/>
        </w:rPr>
      </w:pPr>
    </w:p>
    <w:p w14:paraId="1F65C57C" w14:textId="77777777" w:rsidR="00116A5C" w:rsidRDefault="00116A5C" w:rsidP="008F4088">
      <w:pPr>
        <w:rPr>
          <w:rFonts w:ascii="Times New Roman" w:hAnsi="Times New Roman" w:cs="Times New Roman"/>
          <w:b/>
          <w:bCs/>
        </w:rPr>
      </w:pPr>
    </w:p>
    <w:p w14:paraId="62A5ABE3" w14:textId="77777777" w:rsidR="00116A5C" w:rsidRDefault="00116A5C" w:rsidP="008F4088">
      <w:pPr>
        <w:rPr>
          <w:rFonts w:ascii="Times New Roman" w:hAnsi="Times New Roman" w:cs="Times New Roman"/>
          <w:b/>
          <w:bCs/>
        </w:rPr>
      </w:pPr>
    </w:p>
    <w:p w14:paraId="4BA425A2" w14:textId="77777777" w:rsidR="00116A5C" w:rsidRDefault="00116A5C" w:rsidP="008F4088">
      <w:pPr>
        <w:rPr>
          <w:rFonts w:ascii="Times New Roman" w:hAnsi="Times New Roman" w:cs="Times New Roman"/>
          <w:b/>
          <w:bCs/>
        </w:rPr>
      </w:pPr>
    </w:p>
    <w:p w14:paraId="2842A8BA" w14:textId="77777777" w:rsidR="00116A5C" w:rsidRDefault="00116A5C" w:rsidP="008F4088">
      <w:pPr>
        <w:rPr>
          <w:rFonts w:ascii="Times New Roman" w:hAnsi="Times New Roman" w:cs="Times New Roman"/>
          <w:b/>
          <w:bCs/>
        </w:rPr>
      </w:pPr>
    </w:p>
    <w:p w14:paraId="2997260D" w14:textId="77777777" w:rsidR="00116A5C" w:rsidRDefault="00116A5C" w:rsidP="008F4088">
      <w:pPr>
        <w:rPr>
          <w:rFonts w:ascii="Times New Roman" w:hAnsi="Times New Roman" w:cs="Times New Roman"/>
          <w:b/>
          <w:bCs/>
        </w:rPr>
      </w:pPr>
    </w:p>
    <w:p w14:paraId="35D98DC9" w14:textId="77777777" w:rsidR="00116A5C" w:rsidRDefault="00116A5C" w:rsidP="008F4088">
      <w:pPr>
        <w:rPr>
          <w:rFonts w:ascii="Times New Roman" w:hAnsi="Times New Roman" w:cs="Times New Roman"/>
          <w:b/>
          <w:bCs/>
        </w:rPr>
      </w:pPr>
    </w:p>
    <w:p w14:paraId="760BDB33" w14:textId="269B7B65" w:rsidR="008F4088" w:rsidRPr="00116A5C" w:rsidRDefault="008F4088" w:rsidP="008F4088">
      <w:pPr>
        <w:rPr>
          <w:rFonts w:ascii="Times New Roman" w:hAnsi="Times New Roman" w:cs="Times New Roman"/>
          <w:b/>
          <w:bCs/>
        </w:rPr>
      </w:pPr>
      <w:r w:rsidRPr="00116A5C">
        <w:rPr>
          <w:rFonts w:ascii="Times New Roman" w:hAnsi="Times New Roman" w:cs="Times New Roman"/>
          <w:b/>
          <w:bCs/>
        </w:rPr>
        <w:lastRenderedPageBreak/>
        <w:t>STAGE 2 – INVESTIGATE AND SELECT THE FIBER / PROPAGATION CONFIGURATION</w:t>
      </w:r>
    </w:p>
    <w:p w14:paraId="584BCFAD"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4.1 Candidate Fiber Parameters</w:t>
      </w:r>
    </w:p>
    <w:p w14:paraId="6F6B14E2"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assignment specifies two candidate step-index </w:t>
      </w:r>
      <w:proofErr w:type="spellStart"/>
      <w:r w:rsidRPr="00116A5C">
        <w:rPr>
          <w:rFonts w:ascii="Times New Roman" w:hAnsi="Times New Roman" w:cs="Times New Roman"/>
        </w:rPr>
        <w:t>fibers</w:t>
      </w:r>
      <w:proofErr w:type="spellEnd"/>
      <w:r w:rsidRPr="00116A5C">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gridCol w:w="856"/>
        <w:gridCol w:w="871"/>
      </w:tblGrid>
      <w:tr w:rsidR="008F4088" w:rsidRPr="00116A5C" w14:paraId="037AA419" w14:textId="77777777">
        <w:trPr>
          <w:tblHeader/>
          <w:tblCellSpacing w:w="15" w:type="dxa"/>
        </w:trPr>
        <w:tc>
          <w:tcPr>
            <w:tcW w:w="0" w:type="auto"/>
            <w:vAlign w:val="center"/>
            <w:hideMark/>
          </w:tcPr>
          <w:p w14:paraId="7A0D17A9"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Parameter</w:t>
            </w:r>
          </w:p>
        </w:tc>
        <w:tc>
          <w:tcPr>
            <w:tcW w:w="0" w:type="auto"/>
            <w:vAlign w:val="center"/>
            <w:hideMark/>
          </w:tcPr>
          <w:p w14:paraId="6351AE72"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Fiber A</w:t>
            </w:r>
          </w:p>
        </w:tc>
        <w:tc>
          <w:tcPr>
            <w:tcW w:w="0" w:type="auto"/>
            <w:vAlign w:val="center"/>
            <w:hideMark/>
          </w:tcPr>
          <w:p w14:paraId="4F9E3596"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Fiber B</w:t>
            </w:r>
          </w:p>
        </w:tc>
      </w:tr>
      <w:tr w:rsidR="008F4088" w:rsidRPr="00116A5C" w14:paraId="306327C9" w14:textId="77777777">
        <w:trPr>
          <w:tblCellSpacing w:w="15" w:type="dxa"/>
        </w:trPr>
        <w:tc>
          <w:tcPr>
            <w:tcW w:w="0" w:type="auto"/>
            <w:vAlign w:val="center"/>
            <w:hideMark/>
          </w:tcPr>
          <w:p w14:paraId="12F5F614" w14:textId="726CCF5B"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Core refractive index,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oMath>
          </w:p>
        </w:tc>
        <w:tc>
          <w:tcPr>
            <w:tcW w:w="0" w:type="auto"/>
            <w:vAlign w:val="center"/>
            <w:hideMark/>
          </w:tcPr>
          <w:p w14:paraId="00EE0A1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1.4500</w:t>
            </w:r>
          </w:p>
        </w:tc>
        <w:tc>
          <w:tcPr>
            <w:tcW w:w="0" w:type="auto"/>
            <w:vAlign w:val="center"/>
            <w:hideMark/>
          </w:tcPr>
          <w:p w14:paraId="4705463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1.480</w:t>
            </w:r>
          </w:p>
        </w:tc>
      </w:tr>
      <w:tr w:rsidR="008F4088" w:rsidRPr="00116A5C" w14:paraId="79C82C13" w14:textId="77777777">
        <w:trPr>
          <w:tblCellSpacing w:w="15" w:type="dxa"/>
        </w:trPr>
        <w:tc>
          <w:tcPr>
            <w:tcW w:w="0" w:type="auto"/>
            <w:vAlign w:val="center"/>
            <w:hideMark/>
          </w:tcPr>
          <w:p w14:paraId="66FA28BA" w14:textId="675F960D"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Cladding refractive index,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oMath>
          </w:p>
        </w:tc>
        <w:tc>
          <w:tcPr>
            <w:tcW w:w="0" w:type="auto"/>
            <w:vAlign w:val="center"/>
            <w:hideMark/>
          </w:tcPr>
          <w:p w14:paraId="25F9583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1.4450</w:t>
            </w:r>
          </w:p>
        </w:tc>
        <w:tc>
          <w:tcPr>
            <w:tcW w:w="0" w:type="auto"/>
            <w:vAlign w:val="center"/>
            <w:hideMark/>
          </w:tcPr>
          <w:p w14:paraId="69B9038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1.465</w:t>
            </w:r>
          </w:p>
        </w:tc>
      </w:tr>
      <w:tr w:rsidR="008F4088" w:rsidRPr="00116A5C" w14:paraId="3680EA75" w14:textId="77777777">
        <w:trPr>
          <w:tblCellSpacing w:w="15" w:type="dxa"/>
        </w:trPr>
        <w:tc>
          <w:tcPr>
            <w:tcW w:w="0" w:type="auto"/>
            <w:vAlign w:val="center"/>
            <w:hideMark/>
          </w:tcPr>
          <w:p w14:paraId="0F4FC84C" w14:textId="4D7D43F5"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Core radius, </w:t>
            </w:r>
            <m:oMath>
              <m:r>
                <w:rPr>
                  <w:rFonts w:ascii="Cambria Math" w:hAnsi="Cambria Math" w:cs="Times New Roman"/>
                </w:rPr>
                <m:t>a</m:t>
              </m:r>
            </m:oMath>
          </w:p>
        </w:tc>
        <w:tc>
          <w:tcPr>
            <w:tcW w:w="0" w:type="auto"/>
            <w:vAlign w:val="center"/>
            <w:hideMark/>
          </w:tcPr>
          <w:p w14:paraId="02C3B49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4 </w:t>
            </w:r>
            <w:proofErr w:type="spellStart"/>
            <w:r w:rsidRPr="00116A5C">
              <w:rPr>
                <w:rFonts w:ascii="Times New Roman" w:hAnsi="Times New Roman" w:cs="Times New Roman"/>
              </w:rPr>
              <w:t>μm</w:t>
            </w:r>
            <w:proofErr w:type="spellEnd"/>
          </w:p>
        </w:tc>
        <w:tc>
          <w:tcPr>
            <w:tcW w:w="0" w:type="auto"/>
            <w:vAlign w:val="center"/>
            <w:hideMark/>
          </w:tcPr>
          <w:p w14:paraId="28F412C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25 </w:t>
            </w:r>
            <w:proofErr w:type="spellStart"/>
            <w:r w:rsidRPr="00116A5C">
              <w:rPr>
                <w:rFonts w:ascii="Times New Roman" w:hAnsi="Times New Roman" w:cs="Times New Roman"/>
              </w:rPr>
              <w:t>μm</w:t>
            </w:r>
            <w:proofErr w:type="spellEnd"/>
          </w:p>
        </w:tc>
      </w:tr>
      <w:tr w:rsidR="008F4088" w:rsidRPr="00116A5C" w14:paraId="6FCBAA04" w14:textId="77777777">
        <w:trPr>
          <w:tblCellSpacing w:w="15" w:type="dxa"/>
        </w:trPr>
        <w:tc>
          <w:tcPr>
            <w:tcW w:w="0" w:type="auto"/>
            <w:vAlign w:val="center"/>
            <w:hideMark/>
          </w:tcPr>
          <w:p w14:paraId="0AAF61A6" w14:textId="2927FB12"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Wavelength, </w:t>
            </w:r>
            <m:oMath>
              <m:r>
                <w:rPr>
                  <w:rFonts w:ascii="Cambria Math" w:hAnsi="Cambria Math" w:cs="Times New Roman"/>
                </w:rPr>
                <m:t>λ</m:t>
              </m:r>
            </m:oMath>
          </w:p>
        </w:tc>
        <w:tc>
          <w:tcPr>
            <w:tcW w:w="0" w:type="auto"/>
            <w:vAlign w:val="center"/>
            <w:hideMark/>
          </w:tcPr>
          <w:p w14:paraId="0541DA4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1.55 </w:t>
            </w:r>
            <w:proofErr w:type="spellStart"/>
            <w:r w:rsidRPr="00116A5C">
              <w:rPr>
                <w:rFonts w:ascii="Times New Roman" w:hAnsi="Times New Roman" w:cs="Times New Roman"/>
              </w:rPr>
              <w:t>μm</w:t>
            </w:r>
            <w:proofErr w:type="spellEnd"/>
          </w:p>
        </w:tc>
        <w:tc>
          <w:tcPr>
            <w:tcW w:w="0" w:type="auto"/>
            <w:vAlign w:val="center"/>
            <w:hideMark/>
          </w:tcPr>
          <w:p w14:paraId="4A6069E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1.55 </w:t>
            </w:r>
            <w:proofErr w:type="spellStart"/>
            <w:r w:rsidRPr="00116A5C">
              <w:rPr>
                <w:rFonts w:ascii="Times New Roman" w:hAnsi="Times New Roman" w:cs="Times New Roman"/>
              </w:rPr>
              <w:t>μm</w:t>
            </w:r>
            <w:proofErr w:type="spellEnd"/>
          </w:p>
        </w:tc>
      </w:tr>
    </w:tbl>
    <w:p w14:paraId="35687408" w14:textId="77777777" w:rsidR="008F4088" w:rsidRPr="00116A5C" w:rsidRDefault="008F4088" w:rsidP="008F4088">
      <w:pPr>
        <w:rPr>
          <w:rFonts w:ascii="Times New Roman" w:hAnsi="Times New Roman" w:cs="Times New Roman"/>
        </w:rPr>
      </w:pPr>
    </w:p>
    <w:p w14:paraId="73465941" w14:textId="3CFC4824"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numerical aperture and V-number are calculated to determine the light-acceptance capability and modal </w:t>
      </w:r>
      <w:proofErr w:type="spellStart"/>
      <w:r w:rsidRPr="00116A5C">
        <w:rPr>
          <w:rFonts w:ascii="Times New Roman" w:hAnsi="Times New Roman" w:cs="Times New Roman"/>
        </w:rPr>
        <w:t>behavior</w:t>
      </w:r>
      <w:proofErr w:type="spellEnd"/>
      <w:r w:rsidRPr="00116A5C">
        <w:rPr>
          <w:rFonts w:ascii="Times New Roman" w:hAnsi="Times New Roman" w:cs="Times New Roman"/>
        </w:rPr>
        <w:t xml:space="preserve"> of each </w:t>
      </w:r>
      <w:proofErr w:type="spellStart"/>
      <w:r w:rsidRPr="00116A5C">
        <w:rPr>
          <w:rFonts w:ascii="Times New Roman" w:hAnsi="Times New Roman" w:cs="Times New Roman"/>
        </w:rPr>
        <w:t>fiber</w:t>
      </w:r>
      <w:proofErr w:type="spellEnd"/>
      <w:r w:rsidRPr="00116A5C">
        <w:rPr>
          <w:rFonts w:ascii="Times New Roman" w:hAnsi="Times New Roman" w:cs="Times New Roman"/>
        </w:rPr>
        <w:t>.</w:t>
      </w:r>
    </w:p>
    <w:p w14:paraId="6CDB11EA"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4.2 Numerical Aperture Calculation</w:t>
      </w:r>
    </w:p>
    <w:p w14:paraId="2B4B2F3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For a step-index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in air:</w:t>
      </w:r>
    </w:p>
    <w:p w14:paraId="7E5F893A" w14:textId="72E0089C" w:rsidR="008F4088" w:rsidRPr="00116A5C" w:rsidRDefault="008F4088" w:rsidP="008F4088">
      <w:pPr>
        <w:rPr>
          <w:rFonts w:ascii="Times New Roman" w:hAnsi="Times New Roman" w:cs="Times New Roman"/>
        </w:rPr>
      </w:pPr>
      <m:oMathPara>
        <m:oMath>
          <m:r>
            <w:rPr>
              <w:rFonts w:ascii="Cambria Math" w:hAnsi="Cambria Math" w:cs="Times New Roman"/>
            </w:rPr>
            <m:t>NA=</m:t>
          </m:r>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2</m:t>
                  </m:r>
                </m:sub>
                <m:sup>
                  <m:r>
                    <w:rPr>
                      <w:rFonts w:ascii="Cambria Math" w:hAnsi="Cambria Math" w:cs="Times New Roman"/>
                    </w:rPr>
                    <m:t>2</m:t>
                  </m:r>
                </m:sup>
              </m:sSubSup>
            </m:e>
          </m:rad>
        </m:oMath>
      </m:oMathPara>
    </w:p>
    <w:p w14:paraId="32206903"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Fiber A</w:t>
      </w:r>
    </w:p>
    <w:p w14:paraId="2069642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Given:</w:t>
      </w:r>
    </w:p>
    <w:p w14:paraId="0633A0EF" w14:textId="53D22A6F"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=1.4500,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=1.4450</m:t>
          </m:r>
          <m:r>
            <m:rPr>
              <m:sty m:val="p"/>
            </m:rPr>
            <w:rPr>
              <w:rFonts w:ascii="Times New Roman" w:hAnsi="Times New Roman" w:cs="Times New Roman"/>
            </w:rPr>
            <w:br/>
          </m:r>
        </m:oMath>
        <m:oMath>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A</m:t>
              </m:r>
            </m:sub>
          </m:sSub>
          <m: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1.4500</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1.4450</m:t>
                  </m:r>
                </m:e>
                <m:sup>
                  <m:r>
                    <w:rPr>
                      <w:rFonts w:ascii="Cambria Math" w:hAnsi="Cambria Math" w:cs="Times New Roman"/>
                    </w:rPr>
                    <m:t>2</m:t>
                  </m:r>
                </m:sup>
              </m:sSup>
            </m:e>
          </m:rad>
          <m:r>
            <m:rPr>
              <m:sty m:val="p"/>
            </m:rPr>
            <w:rPr>
              <w:rFonts w:ascii="Times New Roman" w:hAnsi="Times New Roman" w:cs="Times New Roman"/>
            </w:rPr>
            <w:br/>
          </m:r>
        </m:oMath>
        <m:oMath>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A</m:t>
              </m:r>
            </m:sub>
          </m:sSub>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2.1025-2.088025</m:t>
              </m:r>
            </m:e>
          </m:rad>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A</m:t>
                  </m:r>
                </m:sub>
              </m:sSub>
              <m:r>
                <w:rPr>
                  <w:rFonts w:ascii="Cambria Math" w:hAnsi="Cambria Math" w:cs="Times New Roman"/>
                </w:rPr>
                <m:t>≈0.1203</m:t>
              </m:r>
            </m:e>
          </m:borderBox>
        </m:oMath>
      </m:oMathPara>
    </w:p>
    <w:p w14:paraId="05B19ADD"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Fiber B</w:t>
      </w:r>
    </w:p>
    <w:p w14:paraId="098EBFF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Given:</w:t>
      </w:r>
    </w:p>
    <w:p w14:paraId="4466481B" w14:textId="39071E96"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=1.480,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=1.465</m:t>
          </m:r>
          <m:r>
            <m:rPr>
              <m:sty m:val="p"/>
            </m:rPr>
            <w:rPr>
              <w:rFonts w:ascii="Times New Roman" w:hAnsi="Times New Roman" w:cs="Times New Roman"/>
            </w:rPr>
            <w:br/>
          </m:r>
        </m:oMath>
        <m:oMath>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B</m:t>
              </m:r>
            </m:sub>
          </m:sSub>
          <m: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1.480</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1.465</m:t>
                  </m:r>
                </m:e>
                <m:sup>
                  <m:r>
                    <w:rPr>
                      <w:rFonts w:ascii="Cambria Math" w:hAnsi="Cambria Math" w:cs="Times New Roman"/>
                    </w:rPr>
                    <m:t>2</m:t>
                  </m:r>
                </m:sup>
              </m:sSup>
            </m:e>
          </m:rad>
          <m:r>
            <m:rPr>
              <m:sty m:val="p"/>
            </m:rPr>
            <w:rPr>
              <w:rFonts w:ascii="Times New Roman" w:hAnsi="Times New Roman" w:cs="Times New Roman"/>
            </w:rPr>
            <w:br/>
          </m:r>
        </m:oMath>
        <m:oMath>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B</m:t>
              </m:r>
            </m:sub>
          </m:sSub>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2.1904-2.146225</m:t>
              </m:r>
            </m:e>
          </m:rad>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B</m:t>
                  </m:r>
                </m:sub>
              </m:sSub>
              <m:r>
                <w:rPr>
                  <w:rFonts w:ascii="Cambria Math" w:hAnsi="Cambria Math" w:cs="Times New Roman"/>
                </w:rPr>
                <m:t>≈0.2102</m:t>
              </m:r>
            </m:e>
          </m:borderBox>
        </m:oMath>
      </m:oMathPara>
    </w:p>
    <w:p w14:paraId="1B403D41" w14:textId="77777777" w:rsidR="008F4088" w:rsidRPr="00116A5C" w:rsidRDefault="008F4088" w:rsidP="008F4088">
      <w:pPr>
        <w:rPr>
          <w:rFonts w:ascii="Times New Roman" w:hAnsi="Times New Roman" w:cs="Times New Roman"/>
          <w:b/>
          <w:bCs/>
        </w:rPr>
      </w:pPr>
    </w:p>
    <w:p w14:paraId="1ECC3222" w14:textId="77777777" w:rsidR="008F4088" w:rsidRPr="00116A5C" w:rsidRDefault="008F4088" w:rsidP="008F4088">
      <w:pPr>
        <w:rPr>
          <w:rFonts w:ascii="Times New Roman" w:hAnsi="Times New Roman" w:cs="Times New Roman"/>
          <w:b/>
          <w:bCs/>
        </w:rPr>
      </w:pPr>
    </w:p>
    <w:p w14:paraId="22E91F8F" w14:textId="0A7AA9AE" w:rsidR="008F4088" w:rsidRPr="00116A5C" w:rsidRDefault="008F4088" w:rsidP="008F4088">
      <w:pPr>
        <w:rPr>
          <w:rFonts w:ascii="Times New Roman" w:hAnsi="Times New Roman" w:cs="Times New Roman"/>
          <w:b/>
          <w:bCs/>
        </w:rPr>
      </w:pPr>
      <w:r w:rsidRPr="00116A5C">
        <w:rPr>
          <w:rFonts w:ascii="Times New Roman" w:hAnsi="Times New Roman" w:cs="Times New Roman"/>
          <w:b/>
          <w:bCs/>
        </w:rPr>
        <w:lastRenderedPageBreak/>
        <w:t>Interpretation</w:t>
      </w:r>
    </w:p>
    <w:p w14:paraId="646C6C1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Fiber B has a higher numerical aperture and therefore a wider acceptance cone than Fiber A. However, a higher NA does not automatically mean better performance for long-distance digital communication. The number of guided modes and the resulting modal dispersion must also be considered.</w:t>
      </w:r>
    </w:p>
    <w:p w14:paraId="2E7AAE14"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4.3 V-Number Calculation</w:t>
      </w:r>
    </w:p>
    <w:p w14:paraId="3375104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normalized frequency is:</w:t>
      </w:r>
    </w:p>
    <w:p w14:paraId="2CFF4E6A" w14:textId="3B4F64E1" w:rsidR="008F4088" w:rsidRPr="00116A5C" w:rsidRDefault="008F4088" w:rsidP="008F4088">
      <w:pPr>
        <w:rPr>
          <w:rFonts w:ascii="Times New Roman" w:hAnsi="Times New Roman" w:cs="Times New Roman"/>
        </w:rPr>
      </w:pPr>
      <m:oMathPara>
        <m:oMath>
          <m:r>
            <w:rPr>
              <w:rFonts w:ascii="Cambria Math" w:hAnsi="Cambria Math" w:cs="Times New Roman"/>
            </w:rPr>
            <m:t>V=</m:t>
          </m:r>
          <m:f>
            <m:fPr>
              <m:ctrlPr>
                <w:rPr>
                  <w:rFonts w:ascii="Cambria Math" w:hAnsi="Cambria Math" w:cs="Times New Roman"/>
                </w:rPr>
              </m:ctrlPr>
            </m:fPr>
            <m:num>
              <m:r>
                <w:rPr>
                  <w:rFonts w:ascii="Cambria Math" w:hAnsi="Cambria Math" w:cs="Times New Roman"/>
                </w:rPr>
                <m:t>2πa</m:t>
              </m:r>
            </m:num>
            <m:den>
              <m:r>
                <w:rPr>
                  <w:rFonts w:ascii="Cambria Math" w:hAnsi="Cambria Math" w:cs="Times New Roman"/>
                </w:rPr>
                <m:t>λ</m:t>
              </m:r>
            </m:den>
          </m:f>
          <m:r>
            <w:rPr>
              <w:rFonts w:ascii="Cambria Math" w:hAnsi="Cambria Math" w:cs="Times New Roman"/>
            </w:rPr>
            <m:t>NA</m:t>
          </m:r>
        </m:oMath>
      </m:oMathPara>
    </w:p>
    <w:p w14:paraId="596FF653"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Fiber A</w:t>
      </w:r>
    </w:p>
    <w:p w14:paraId="3749A25F" w14:textId="3D10191D"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A</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r>
                <w:rPr>
                  <w:rFonts w:ascii="Cambria Math" w:hAnsi="Cambria Math" w:cs="Times New Roman"/>
                </w:rPr>
                <m:t>π</m:t>
              </m:r>
              <m:d>
                <m:dPr>
                  <m:ctrlPr>
                    <w:rPr>
                      <w:rFonts w:ascii="Cambria Math" w:hAnsi="Cambria Math" w:cs="Times New Roman"/>
                    </w:rPr>
                  </m:ctrlPr>
                </m:dPr>
                <m:e>
                  <m:r>
                    <w:rPr>
                      <w:rFonts w:ascii="Cambria Math" w:hAnsi="Cambria Math" w:cs="Times New Roman"/>
                    </w:rPr>
                    <m:t>4</m:t>
                  </m:r>
                </m:e>
              </m:d>
            </m:num>
            <m:den>
              <m:r>
                <w:rPr>
                  <w:rFonts w:ascii="Cambria Math" w:hAnsi="Cambria Math" w:cs="Times New Roman"/>
                </w:rPr>
                <m:t>1.55</m:t>
              </m:r>
            </m:den>
          </m:f>
          <m:d>
            <m:dPr>
              <m:ctrlPr>
                <w:rPr>
                  <w:rFonts w:ascii="Cambria Math" w:hAnsi="Cambria Math" w:cs="Times New Roman"/>
                </w:rPr>
              </m:ctrlPr>
            </m:dPr>
            <m:e>
              <m:r>
                <w:rPr>
                  <w:rFonts w:ascii="Cambria Math" w:hAnsi="Cambria Math" w:cs="Times New Roman"/>
                </w:rPr>
                <m:t>0.1203</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A</m:t>
                  </m:r>
                </m:sub>
              </m:sSub>
              <m:r>
                <w:rPr>
                  <w:rFonts w:ascii="Cambria Math" w:hAnsi="Cambria Math" w:cs="Times New Roman"/>
                </w:rPr>
                <m:t>≈1.95</m:t>
              </m:r>
            </m:e>
          </m:borderBox>
        </m:oMath>
      </m:oMathPara>
    </w:p>
    <w:p w14:paraId="1EE6F6A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Since:</w:t>
      </w:r>
    </w:p>
    <w:p w14:paraId="1D90F382" w14:textId="77CDEBD4" w:rsidR="008F4088" w:rsidRPr="00116A5C" w:rsidRDefault="008F4088" w:rsidP="008F4088">
      <w:pPr>
        <w:rPr>
          <w:rFonts w:ascii="Times New Roman" w:hAnsi="Times New Roman" w:cs="Times New Roman"/>
        </w:rPr>
      </w:pPr>
      <m:oMathPara>
        <m:oMath>
          <m:r>
            <w:rPr>
              <w:rFonts w:ascii="Cambria Math" w:hAnsi="Cambria Math" w:cs="Times New Roman"/>
            </w:rPr>
            <m:t>1.95&lt;2.405</m:t>
          </m:r>
        </m:oMath>
      </m:oMathPara>
    </w:p>
    <w:p w14:paraId="5CDA745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Fiber A supports only the fundamental spatial mode at 1550 nm under the weak-guidance approximation.</w:t>
      </w:r>
    </w:p>
    <w:p w14:paraId="43AE8E64"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Fiber B</w:t>
      </w:r>
    </w:p>
    <w:p w14:paraId="1A99692C" w14:textId="78E4FEC1"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r>
                <w:rPr>
                  <w:rFonts w:ascii="Cambria Math" w:hAnsi="Cambria Math" w:cs="Times New Roman"/>
                </w:rPr>
                <m:t>π</m:t>
              </m:r>
              <m:d>
                <m:dPr>
                  <m:ctrlPr>
                    <w:rPr>
                      <w:rFonts w:ascii="Cambria Math" w:hAnsi="Cambria Math" w:cs="Times New Roman"/>
                    </w:rPr>
                  </m:ctrlPr>
                </m:dPr>
                <m:e>
                  <m:r>
                    <w:rPr>
                      <w:rFonts w:ascii="Cambria Math" w:hAnsi="Cambria Math" w:cs="Times New Roman"/>
                    </w:rPr>
                    <m:t>25</m:t>
                  </m:r>
                </m:e>
              </m:d>
            </m:num>
            <m:den>
              <m:r>
                <w:rPr>
                  <w:rFonts w:ascii="Cambria Math" w:hAnsi="Cambria Math" w:cs="Times New Roman"/>
                </w:rPr>
                <m:t>1.55</m:t>
              </m:r>
            </m:den>
          </m:f>
          <m:d>
            <m:dPr>
              <m:ctrlPr>
                <w:rPr>
                  <w:rFonts w:ascii="Cambria Math" w:hAnsi="Cambria Math" w:cs="Times New Roman"/>
                </w:rPr>
              </m:ctrlPr>
            </m:dPr>
            <m:e>
              <m:r>
                <w:rPr>
                  <w:rFonts w:ascii="Cambria Math" w:hAnsi="Cambria Math" w:cs="Times New Roman"/>
                </w:rPr>
                <m:t>0.2102</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B</m:t>
                  </m:r>
                </m:sub>
              </m:sSub>
              <m:r>
                <w:rPr>
                  <w:rFonts w:ascii="Cambria Math" w:hAnsi="Cambria Math" w:cs="Times New Roman"/>
                </w:rPr>
                <m:t>≈21.30</m:t>
              </m:r>
            </m:e>
          </m:borderBox>
        </m:oMath>
      </m:oMathPara>
    </w:p>
    <w:p w14:paraId="0A648478"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Since:</w:t>
      </w:r>
    </w:p>
    <w:p w14:paraId="4D3AAE02" w14:textId="3031593A" w:rsidR="008F4088" w:rsidRPr="00116A5C" w:rsidRDefault="008F4088" w:rsidP="008F4088">
      <w:pPr>
        <w:rPr>
          <w:rFonts w:ascii="Times New Roman" w:hAnsi="Times New Roman" w:cs="Times New Roman"/>
        </w:rPr>
      </w:pPr>
      <m:oMathPara>
        <m:oMath>
          <m:r>
            <w:rPr>
              <w:rFonts w:ascii="Cambria Math" w:hAnsi="Cambria Math" w:cs="Times New Roman"/>
            </w:rPr>
            <m:t>21.30&gt;2.405</m:t>
          </m:r>
        </m:oMath>
      </m:oMathPara>
    </w:p>
    <w:p w14:paraId="5F32685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Fiber B supports multiple guided modes and is therefore multimode at the operating wavelength.</w:t>
      </w:r>
    </w:p>
    <w:p w14:paraId="2BD9440C"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4.4 Approximate Number of Guided Modes in Fiber B</w:t>
      </w:r>
    </w:p>
    <w:p w14:paraId="4914388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For a step-index multimode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with a sufficiently large V-number, the approximate number of guided modes is:</w:t>
      </w:r>
    </w:p>
    <w:p w14:paraId="27CA8245" w14:textId="2489EE53"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step</m:t>
              </m:r>
            </m:sub>
          </m:sSub>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V</m:t>
                  </m:r>
                </m:e>
                <m:sup>
                  <m:r>
                    <w:rPr>
                      <w:rFonts w:ascii="Cambria Math" w:hAnsi="Cambria Math" w:cs="Times New Roman"/>
                    </w:rPr>
                    <m:t>2</m:t>
                  </m:r>
                </m:sup>
              </m:sSup>
            </m:num>
            <m:den>
              <m:r>
                <w:rPr>
                  <w:rFonts w:ascii="Cambria Math" w:hAnsi="Cambria Math" w:cs="Times New Roman"/>
                </w:rPr>
                <m:t>2</m:t>
              </m:r>
            </m:den>
          </m:f>
        </m:oMath>
      </m:oMathPara>
    </w:p>
    <w:p w14:paraId="1EF44D03"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For graded-index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with an approximately parabolic refractive-index profile:</w:t>
      </w:r>
    </w:p>
    <w:p w14:paraId="1D3B2B8E" w14:textId="54C6CA15"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graded</m:t>
              </m:r>
            </m:sub>
          </m:sSub>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V</m:t>
                  </m:r>
                </m:e>
                <m:sup>
                  <m:r>
                    <w:rPr>
                      <w:rFonts w:ascii="Cambria Math" w:hAnsi="Cambria Math" w:cs="Times New Roman"/>
                    </w:rPr>
                    <m:t>2</m:t>
                  </m:r>
                </m:sup>
              </m:sSup>
            </m:num>
            <m:den>
              <m:r>
                <w:rPr>
                  <w:rFonts w:ascii="Cambria Math" w:hAnsi="Cambria Math" w:cs="Times New Roman"/>
                </w:rPr>
                <m:t>4</m:t>
              </m:r>
            </m:den>
          </m:f>
        </m:oMath>
      </m:oMathPara>
    </w:p>
    <w:p w14:paraId="0202BAA9" w14:textId="5CEA9BBF" w:rsidR="008F4088" w:rsidRPr="00116A5C" w:rsidRDefault="008F4088" w:rsidP="008F4088">
      <w:pPr>
        <w:rPr>
          <w:rFonts w:ascii="Times New Roman" w:hAnsi="Times New Roman" w:cs="Times New Roman"/>
        </w:rPr>
      </w:pPr>
      <w:r w:rsidRPr="00116A5C">
        <w:rPr>
          <w:rFonts w:ascii="Times New Roman" w:hAnsi="Times New Roman" w:cs="Times New Roman"/>
        </w:rPr>
        <w:lastRenderedPageBreak/>
        <w:t xml:space="preserve">Using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B</m:t>
            </m:r>
          </m:sub>
        </m:sSub>
        <m:r>
          <w:rPr>
            <w:rFonts w:ascii="Cambria Math" w:hAnsi="Cambria Math" w:cs="Times New Roman"/>
          </w:rPr>
          <m:t>=21.30</m:t>
        </m:r>
      </m:oMath>
      <w:r w:rsidRPr="00116A5C">
        <w:rPr>
          <w:rFonts w:ascii="Times New Roman" w:hAnsi="Times New Roman" w:cs="Times New Roman"/>
        </w:rPr>
        <w:t>:</w:t>
      </w:r>
    </w:p>
    <w:p w14:paraId="3DBF913A" w14:textId="54478029" w:rsidR="008F4088" w:rsidRPr="00116A5C" w:rsidRDefault="001C2FDE" w:rsidP="008F4088">
      <w:pPr>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B</m:t>
              </m:r>
            </m:sub>
            <m:sup>
              <m:r>
                <w:rPr>
                  <w:rFonts w:ascii="Cambria Math" w:hAnsi="Cambria Math" w:cs="Times New Roman"/>
                </w:rPr>
                <m:t>2</m:t>
              </m:r>
            </m:sup>
          </m:sSubSup>
          <m:r>
            <w:rPr>
              <w:rFonts w:ascii="Cambria Math" w:hAnsi="Cambria Math" w:cs="Times New Roman"/>
            </w:rPr>
            <m:t>≈453.69</m:t>
          </m:r>
        </m:oMath>
      </m:oMathPara>
    </w:p>
    <w:p w14:paraId="793341E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For step-index propagation:</w:t>
      </w:r>
    </w:p>
    <w:p w14:paraId="3E731D1F" w14:textId="6C5842C7"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step</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453.69</m:t>
              </m:r>
            </m:num>
            <m:den>
              <m:r>
                <w:rPr>
                  <w:rFonts w:ascii="Cambria Math" w:hAnsi="Cambria Math" w:cs="Times New Roman"/>
                </w:rPr>
                <m:t>2</m:t>
              </m:r>
            </m:den>
          </m:f>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step</m:t>
                  </m:r>
                </m:sub>
              </m:sSub>
              <m:r>
                <w:rPr>
                  <w:rFonts w:ascii="Cambria Math" w:hAnsi="Cambria Math" w:cs="Times New Roman"/>
                </w:rPr>
                <m:t>≈227</m:t>
              </m:r>
            </m:e>
          </m:borderBox>
        </m:oMath>
      </m:oMathPara>
    </w:p>
    <w:p w14:paraId="6130F3B8"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For an ideal parabolic graded-index profile with the same V-number:</w:t>
      </w:r>
    </w:p>
    <w:p w14:paraId="2E02C24C" w14:textId="7E966F19"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graded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453.69</m:t>
              </m:r>
            </m:num>
            <m:den>
              <m:r>
                <w:rPr>
                  <w:rFonts w:ascii="Cambria Math" w:hAnsi="Cambria Math" w:cs="Times New Roman"/>
                </w:rPr>
                <m:t>4</m:t>
              </m:r>
            </m:den>
          </m:f>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graded</m:t>
                  </m:r>
                </m:sub>
              </m:sSub>
              <m:r>
                <w:rPr>
                  <w:rFonts w:ascii="Cambria Math" w:hAnsi="Cambria Math" w:cs="Times New Roman"/>
                </w:rPr>
                <m:t>≈113</m:t>
              </m:r>
            </m:e>
          </m:borderBox>
        </m:oMath>
      </m:oMathPara>
    </w:p>
    <w:p w14:paraId="3AE4990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These are approximate mode counts under the stated idealized models. The actual number of guided modes depends on the refractive-index profile and modal counting convention.</w:t>
      </w:r>
    </w:p>
    <w:p w14:paraId="6ECF7CF4"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4.5 Cutoff Wavelength of Fiber A</w:t>
      </w:r>
    </w:p>
    <w:p w14:paraId="28F98D8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single-mode cutoff condition for a step-index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is:</w:t>
      </w:r>
    </w:p>
    <w:p w14:paraId="08B8769A" w14:textId="48990C31"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m:t>
              </m:r>
            </m:sub>
          </m:sSub>
          <m:r>
            <w:rPr>
              <w:rFonts w:ascii="Cambria Math" w:hAnsi="Cambria Math" w:cs="Times New Roman"/>
            </w:rPr>
            <m:t>=2.405</m:t>
          </m:r>
        </m:oMath>
      </m:oMathPara>
    </w:p>
    <w:p w14:paraId="27AAA8A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Using:</w:t>
      </w:r>
    </w:p>
    <w:p w14:paraId="59148C58" w14:textId="1286F1FF" w:rsidR="008F4088" w:rsidRPr="00116A5C" w:rsidRDefault="008F4088" w:rsidP="008F4088">
      <w:pPr>
        <w:rPr>
          <w:rFonts w:ascii="Times New Roman" w:hAnsi="Times New Roman" w:cs="Times New Roman"/>
        </w:rPr>
      </w:pPr>
      <m:oMathPara>
        <m:oMath>
          <m:r>
            <w:rPr>
              <w:rFonts w:ascii="Cambria Math" w:hAnsi="Cambria Math" w:cs="Times New Roman"/>
            </w:rPr>
            <m:t>V=</m:t>
          </m:r>
          <m:f>
            <m:fPr>
              <m:ctrlPr>
                <w:rPr>
                  <w:rFonts w:ascii="Cambria Math" w:hAnsi="Cambria Math" w:cs="Times New Roman"/>
                </w:rPr>
              </m:ctrlPr>
            </m:fPr>
            <m:num>
              <m:r>
                <w:rPr>
                  <w:rFonts w:ascii="Cambria Math" w:hAnsi="Cambria Math" w:cs="Times New Roman"/>
                </w:rPr>
                <m:t>2πa</m:t>
              </m:r>
            </m:num>
            <m:den>
              <m:r>
                <w:rPr>
                  <w:rFonts w:ascii="Cambria Math" w:hAnsi="Cambria Math" w:cs="Times New Roman"/>
                </w:rPr>
                <m:t>λ</m:t>
              </m:r>
            </m:den>
          </m:f>
          <m:r>
            <w:rPr>
              <w:rFonts w:ascii="Cambria Math" w:hAnsi="Cambria Math" w:cs="Times New Roman"/>
            </w:rPr>
            <m:t>NA</m:t>
          </m:r>
        </m:oMath>
      </m:oMathPara>
    </w:p>
    <w:p w14:paraId="0458F3F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cutoff wavelength is:</w:t>
      </w:r>
    </w:p>
    <w:p w14:paraId="63944F6D" w14:textId="78F565F9"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r>
                <w:rPr>
                  <w:rFonts w:ascii="Cambria Math" w:hAnsi="Cambria Math" w:cs="Times New Roman"/>
                </w:rPr>
                <m:t>πaNA</m:t>
              </m:r>
            </m:num>
            <m:den>
              <m:r>
                <w:rPr>
                  <w:rFonts w:ascii="Cambria Math" w:hAnsi="Cambria Math" w:cs="Times New Roman"/>
                </w:rPr>
                <m:t>2.405</m:t>
              </m:r>
            </m:den>
          </m:f>
        </m:oMath>
      </m:oMathPara>
    </w:p>
    <w:p w14:paraId="4BB7FCB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Substituting Fiber A parameters:</w:t>
      </w:r>
    </w:p>
    <w:p w14:paraId="6C67A6F7" w14:textId="460EA53E"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r>
                <w:rPr>
                  <w:rFonts w:ascii="Cambria Math" w:hAnsi="Cambria Math" w:cs="Times New Roman"/>
                </w:rPr>
                <m:t>π</m:t>
              </m:r>
              <m:d>
                <m:dPr>
                  <m:ctrlPr>
                    <w:rPr>
                      <w:rFonts w:ascii="Cambria Math" w:hAnsi="Cambria Math" w:cs="Times New Roman"/>
                    </w:rPr>
                  </m:ctrlPr>
                </m:dPr>
                <m:e>
                  <m:r>
                    <w:rPr>
                      <w:rFonts w:ascii="Cambria Math" w:hAnsi="Cambria Math" w:cs="Times New Roman"/>
                    </w:rPr>
                    <m:t>4</m:t>
                  </m:r>
                </m:e>
              </m:d>
              <m:d>
                <m:dPr>
                  <m:ctrlPr>
                    <w:rPr>
                      <w:rFonts w:ascii="Cambria Math" w:hAnsi="Cambria Math" w:cs="Times New Roman"/>
                    </w:rPr>
                  </m:ctrlPr>
                </m:dPr>
                <m:e>
                  <m:r>
                    <w:rPr>
                      <w:rFonts w:ascii="Cambria Math" w:hAnsi="Cambria Math" w:cs="Times New Roman"/>
                    </w:rPr>
                    <m:t>0.1203</m:t>
                  </m:r>
                </m:e>
              </m:d>
            </m:num>
            <m:den>
              <m:r>
                <w:rPr>
                  <w:rFonts w:ascii="Cambria Math" w:hAnsi="Cambria Math" w:cs="Times New Roman"/>
                </w:rPr>
                <m:t>2.405</m:t>
              </m:r>
            </m:den>
          </m:f>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c</m:t>
                  </m:r>
                </m:sub>
              </m:sSub>
              <m:r>
                <w:rPr>
                  <w:rFonts w:ascii="Cambria Math" w:hAnsi="Cambria Math" w:cs="Times New Roman"/>
                </w:rPr>
                <m:t>≈1.257</m:t>
              </m:r>
              <m:r>
                <m:rPr>
                  <m:nor/>
                </m:rPr>
                <w:rPr>
                  <w:rFonts w:ascii="Times New Roman" w:hAnsi="Times New Roman" w:cs="Times New Roman"/>
                </w:rPr>
                <m:t> </m:t>
              </m:r>
              <m:r>
                <w:rPr>
                  <w:rFonts w:ascii="Cambria Math" w:hAnsi="Cambria Math" w:cs="Times New Roman"/>
                </w:rPr>
                <m:t>μ</m:t>
              </m:r>
              <m:r>
                <m:rPr>
                  <m:nor/>
                </m:rPr>
                <w:rPr>
                  <w:rFonts w:ascii="Times New Roman" w:hAnsi="Times New Roman" w:cs="Times New Roman"/>
                </w:rPr>
                <m:t>m</m:t>
              </m:r>
            </m:e>
          </m:borderBox>
        </m:oMath>
      </m:oMathPara>
    </w:p>
    <w:p w14:paraId="5F7D366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operating wavelength is 1.55 </w:t>
      </w:r>
      <w:proofErr w:type="spellStart"/>
      <w:r w:rsidRPr="00116A5C">
        <w:rPr>
          <w:rFonts w:ascii="Times New Roman" w:hAnsi="Times New Roman" w:cs="Times New Roman"/>
        </w:rPr>
        <w:t>μm</w:t>
      </w:r>
      <w:proofErr w:type="spellEnd"/>
      <w:r w:rsidRPr="00116A5C">
        <w:rPr>
          <w:rFonts w:ascii="Times New Roman" w:hAnsi="Times New Roman" w:cs="Times New Roman"/>
        </w:rPr>
        <w:t>, which is greater than the calculated cutoff wavelength. Therefore, Fiber A operates in the single-mode regime at 1550 nm.</w:t>
      </w:r>
    </w:p>
    <w:p w14:paraId="3FE82B3F" w14:textId="77777777" w:rsidR="00116A5C" w:rsidRPr="00116A5C" w:rsidRDefault="00116A5C" w:rsidP="008F4088">
      <w:pPr>
        <w:rPr>
          <w:rFonts w:ascii="Times New Roman" w:hAnsi="Times New Roman" w:cs="Times New Roman"/>
          <w:b/>
          <w:bCs/>
        </w:rPr>
      </w:pPr>
    </w:p>
    <w:p w14:paraId="68AE541D" w14:textId="77777777" w:rsidR="00116A5C" w:rsidRPr="00116A5C" w:rsidRDefault="00116A5C" w:rsidP="008F4088">
      <w:pPr>
        <w:rPr>
          <w:rFonts w:ascii="Times New Roman" w:hAnsi="Times New Roman" w:cs="Times New Roman"/>
          <w:b/>
          <w:bCs/>
        </w:rPr>
      </w:pPr>
    </w:p>
    <w:p w14:paraId="1347BD66" w14:textId="77777777" w:rsidR="00116A5C" w:rsidRPr="00116A5C" w:rsidRDefault="00116A5C" w:rsidP="008F4088">
      <w:pPr>
        <w:rPr>
          <w:rFonts w:ascii="Times New Roman" w:hAnsi="Times New Roman" w:cs="Times New Roman"/>
          <w:b/>
          <w:bCs/>
        </w:rPr>
      </w:pPr>
    </w:p>
    <w:p w14:paraId="37A1A5D1" w14:textId="77777777" w:rsidR="00116A5C" w:rsidRPr="00116A5C" w:rsidRDefault="00116A5C" w:rsidP="008F4088">
      <w:pPr>
        <w:rPr>
          <w:rFonts w:ascii="Times New Roman" w:hAnsi="Times New Roman" w:cs="Times New Roman"/>
          <w:b/>
          <w:bCs/>
        </w:rPr>
      </w:pPr>
    </w:p>
    <w:p w14:paraId="70A56C0F" w14:textId="77777777" w:rsidR="00116A5C" w:rsidRDefault="00116A5C" w:rsidP="008F4088">
      <w:pPr>
        <w:rPr>
          <w:rFonts w:ascii="Times New Roman" w:hAnsi="Times New Roman" w:cs="Times New Roman"/>
          <w:b/>
          <w:bCs/>
        </w:rPr>
      </w:pPr>
    </w:p>
    <w:p w14:paraId="619E1EF5" w14:textId="7621256B" w:rsidR="008F4088" w:rsidRPr="00116A5C" w:rsidRDefault="008F4088" w:rsidP="008F4088">
      <w:pPr>
        <w:rPr>
          <w:rFonts w:ascii="Times New Roman" w:hAnsi="Times New Roman" w:cs="Times New Roman"/>
          <w:b/>
          <w:bCs/>
        </w:rPr>
      </w:pPr>
      <w:r w:rsidRPr="00116A5C">
        <w:rPr>
          <w:rFonts w:ascii="Times New Roman" w:hAnsi="Times New Roman" w:cs="Times New Roman"/>
          <w:b/>
          <w:bCs/>
        </w:rPr>
        <w:lastRenderedPageBreak/>
        <w:t>4.6 Comparison of Propagation Alternatives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3115"/>
        <w:gridCol w:w="1761"/>
        <w:gridCol w:w="2039"/>
      </w:tblGrid>
      <w:tr w:rsidR="008F4088" w:rsidRPr="00116A5C" w14:paraId="640DBFE6" w14:textId="77777777">
        <w:trPr>
          <w:tblHeader/>
          <w:tblCellSpacing w:w="15" w:type="dxa"/>
        </w:trPr>
        <w:tc>
          <w:tcPr>
            <w:tcW w:w="0" w:type="auto"/>
            <w:vAlign w:val="center"/>
            <w:hideMark/>
          </w:tcPr>
          <w:p w14:paraId="0A1686A8"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Characteristic</w:t>
            </w:r>
          </w:p>
        </w:tc>
        <w:tc>
          <w:tcPr>
            <w:tcW w:w="0" w:type="auto"/>
            <w:vAlign w:val="center"/>
            <w:hideMark/>
          </w:tcPr>
          <w:p w14:paraId="1D3892DB"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Single-mode step-index</w:t>
            </w:r>
          </w:p>
        </w:tc>
        <w:tc>
          <w:tcPr>
            <w:tcW w:w="0" w:type="auto"/>
            <w:vAlign w:val="center"/>
            <w:hideMark/>
          </w:tcPr>
          <w:p w14:paraId="1E669B66"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Step-index multimode</w:t>
            </w:r>
          </w:p>
        </w:tc>
        <w:tc>
          <w:tcPr>
            <w:tcW w:w="0" w:type="auto"/>
            <w:vAlign w:val="center"/>
            <w:hideMark/>
          </w:tcPr>
          <w:p w14:paraId="6164689A"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Graded-index multimode</w:t>
            </w:r>
          </w:p>
        </w:tc>
      </w:tr>
      <w:tr w:rsidR="008F4088" w:rsidRPr="00116A5C" w14:paraId="5518249B" w14:textId="77777777">
        <w:trPr>
          <w:tblCellSpacing w:w="15" w:type="dxa"/>
        </w:trPr>
        <w:tc>
          <w:tcPr>
            <w:tcW w:w="0" w:type="auto"/>
            <w:vAlign w:val="center"/>
            <w:hideMark/>
          </w:tcPr>
          <w:p w14:paraId="7E87C03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Core size</w:t>
            </w:r>
          </w:p>
        </w:tc>
        <w:tc>
          <w:tcPr>
            <w:tcW w:w="0" w:type="auto"/>
            <w:vAlign w:val="center"/>
            <w:hideMark/>
          </w:tcPr>
          <w:p w14:paraId="38E683E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Small</w:t>
            </w:r>
          </w:p>
        </w:tc>
        <w:tc>
          <w:tcPr>
            <w:tcW w:w="0" w:type="auto"/>
            <w:vAlign w:val="center"/>
            <w:hideMark/>
          </w:tcPr>
          <w:p w14:paraId="7E601BE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Large</w:t>
            </w:r>
          </w:p>
        </w:tc>
        <w:tc>
          <w:tcPr>
            <w:tcW w:w="0" w:type="auto"/>
            <w:vAlign w:val="center"/>
            <w:hideMark/>
          </w:tcPr>
          <w:p w14:paraId="481B299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Large</w:t>
            </w:r>
          </w:p>
        </w:tc>
      </w:tr>
      <w:tr w:rsidR="008F4088" w:rsidRPr="00116A5C" w14:paraId="45091AEC" w14:textId="77777777">
        <w:trPr>
          <w:tblCellSpacing w:w="15" w:type="dxa"/>
        </w:trPr>
        <w:tc>
          <w:tcPr>
            <w:tcW w:w="0" w:type="auto"/>
            <w:vAlign w:val="center"/>
            <w:hideMark/>
          </w:tcPr>
          <w:p w14:paraId="1A412D78"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Guided modes</w:t>
            </w:r>
          </w:p>
        </w:tc>
        <w:tc>
          <w:tcPr>
            <w:tcW w:w="0" w:type="auto"/>
            <w:vAlign w:val="center"/>
            <w:hideMark/>
          </w:tcPr>
          <w:p w14:paraId="517A224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Fundamental spatial mode</w:t>
            </w:r>
          </w:p>
        </w:tc>
        <w:tc>
          <w:tcPr>
            <w:tcW w:w="0" w:type="auto"/>
            <w:vAlign w:val="center"/>
            <w:hideMark/>
          </w:tcPr>
          <w:p w14:paraId="55827EF2"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Many modes</w:t>
            </w:r>
          </w:p>
        </w:tc>
        <w:tc>
          <w:tcPr>
            <w:tcW w:w="0" w:type="auto"/>
            <w:vAlign w:val="center"/>
            <w:hideMark/>
          </w:tcPr>
          <w:p w14:paraId="0A4CF2B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Many modes</w:t>
            </w:r>
          </w:p>
        </w:tc>
      </w:tr>
      <w:tr w:rsidR="008F4088" w:rsidRPr="00116A5C" w14:paraId="6DE014DA" w14:textId="77777777">
        <w:trPr>
          <w:tblCellSpacing w:w="15" w:type="dxa"/>
        </w:trPr>
        <w:tc>
          <w:tcPr>
            <w:tcW w:w="0" w:type="auto"/>
            <w:vAlign w:val="center"/>
            <w:hideMark/>
          </w:tcPr>
          <w:p w14:paraId="095A968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Modal dispersion</w:t>
            </w:r>
          </w:p>
        </w:tc>
        <w:tc>
          <w:tcPr>
            <w:tcW w:w="0" w:type="auto"/>
            <w:vAlign w:val="center"/>
            <w:hideMark/>
          </w:tcPr>
          <w:p w14:paraId="734E1EE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Absent ideally</w:t>
            </w:r>
          </w:p>
        </w:tc>
        <w:tc>
          <w:tcPr>
            <w:tcW w:w="0" w:type="auto"/>
            <w:vAlign w:val="center"/>
            <w:hideMark/>
          </w:tcPr>
          <w:p w14:paraId="1705281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High</w:t>
            </w:r>
          </w:p>
        </w:tc>
        <w:tc>
          <w:tcPr>
            <w:tcW w:w="0" w:type="auto"/>
            <w:vAlign w:val="center"/>
            <w:hideMark/>
          </w:tcPr>
          <w:p w14:paraId="3BDED00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Reduced</w:t>
            </w:r>
          </w:p>
        </w:tc>
      </w:tr>
      <w:tr w:rsidR="008F4088" w:rsidRPr="00116A5C" w14:paraId="30EF9922" w14:textId="77777777">
        <w:trPr>
          <w:tblCellSpacing w:w="15" w:type="dxa"/>
        </w:trPr>
        <w:tc>
          <w:tcPr>
            <w:tcW w:w="0" w:type="auto"/>
            <w:vAlign w:val="center"/>
            <w:hideMark/>
          </w:tcPr>
          <w:p w14:paraId="488CEDC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Long-distance bandwidth</w:t>
            </w:r>
          </w:p>
        </w:tc>
        <w:tc>
          <w:tcPr>
            <w:tcW w:w="0" w:type="auto"/>
            <w:vAlign w:val="center"/>
            <w:hideMark/>
          </w:tcPr>
          <w:p w14:paraId="6189B0A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High</w:t>
            </w:r>
          </w:p>
        </w:tc>
        <w:tc>
          <w:tcPr>
            <w:tcW w:w="0" w:type="auto"/>
            <w:vAlign w:val="center"/>
            <w:hideMark/>
          </w:tcPr>
          <w:p w14:paraId="7A4A983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Limited by modal dispersion</w:t>
            </w:r>
          </w:p>
        </w:tc>
        <w:tc>
          <w:tcPr>
            <w:tcW w:w="0" w:type="auto"/>
            <w:vAlign w:val="center"/>
            <w:hideMark/>
          </w:tcPr>
          <w:p w14:paraId="1ABF1E0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Better than step-index multimode</w:t>
            </w:r>
          </w:p>
        </w:tc>
      </w:tr>
      <w:tr w:rsidR="008F4088" w:rsidRPr="00116A5C" w14:paraId="0F1BC99F" w14:textId="77777777">
        <w:trPr>
          <w:tblCellSpacing w:w="15" w:type="dxa"/>
        </w:trPr>
        <w:tc>
          <w:tcPr>
            <w:tcW w:w="0" w:type="auto"/>
            <w:vAlign w:val="center"/>
            <w:hideMark/>
          </w:tcPr>
          <w:p w14:paraId="72D275B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Alignment tolerance</w:t>
            </w:r>
          </w:p>
        </w:tc>
        <w:tc>
          <w:tcPr>
            <w:tcW w:w="0" w:type="auto"/>
            <w:vAlign w:val="center"/>
            <w:hideMark/>
          </w:tcPr>
          <w:p w14:paraId="0EFB729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More demanding</w:t>
            </w:r>
          </w:p>
        </w:tc>
        <w:tc>
          <w:tcPr>
            <w:tcW w:w="0" w:type="auto"/>
            <w:vAlign w:val="center"/>
            <w:hideMark/>
          </w:tcPr>
          <w:p w14:paraId="5F687EE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Less demanding</w:t>
            </w:r>
          </w:p>
        </w:tc>
        <w:tc>
          <w:tcPr>
            <w:tcW w:w="0" w:type="auto"/>
            <w:vAlign w:val="center"/>
            <w:hideMark/>
          </w:tcPr>
          <w:p w14:paraId="46D9082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Less demanding</w:t>
            </w:r>
          </w:p>
        </w:tc>
      </w:tr>
      <w:tr w:rsidR="008F4088" w:rsidRPr="00116A5C" w14:paraId="040D01C2" w14:textId="77777777">
        <w:trPr>
          <w:tblCellSpacing w:w="15" w:type="dxa"/>
        </w:trPr>
        <w:tc>
          <w:tcPr>
            <w:tcW w:w="0" w:type="auto"/>
            <w:vAlign w:val="center"/>
            <w:hideMark/>
          </w:tcPr>
          <w:p w14:paraId="3812845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Suitability for 60 km at 10 Gb/s</w:t>
            </w:r>
          </w:p>
        </w:tc>
        <w:tc>
          <w:tcPr>
            <w:tcW w:w="0" w:type="auto"/>
            <w:vAlign w:val="center"/>
            <w:hideMark/>
          </w:tcPr>
          <w:p w14:paraId="396CFF6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High</w:t>
            </w:r>
          </w:p>
        </w:tc>
        <w:tc>
          <w:tcPr>
            <w:tcW w:w="0" w:type="auto"/>
            <w:vAlign w:val="center"/>
            <w:hideMark/>
          </w:tcPr>
          <w:p w14:paraId="258F434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Poor for this application</w:t>
            </w:r>
          </w:p>
        </w:tc>
        <w:tc>
          <w:tcPr>
            <w:tcW w:w="0" w:type="auto"/>
            <w:vAlign w:val="center"/>
            <w:hideMark/>
          </w:tcPr>
          <w:p w14:paraId="0413BB8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Less suitable than single-mode</w:t>
            </w:r>
          </w:p>
        </w:tc>
      </w:tr>
      <w:tr w:rsidR="008F4088" w:rsidRPr="00116A5C" w14:paraId="2A1BA0D7" w14:textId="77777777">
        <w:trPr>
          <w:tblCellSpacing w:w="15" w:type="dxa"/>
        </w:trPr>
        <w:tc>
          <w:tcPr>
            <w:tcW w:w="0" w:type="auto"/>
            <w:vAlign w:val="center"/>
            <w:hideMark/>
          </w:tcPr>
          <w:p w14:paraId="0209244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100 Gb/s upgrade potential</w:t>
            </w:r>
          </w:p>
        </w:tc>
        <w:tc>
          <w:tcPr>
            <w:tcW w:w="0" w:type="auto"/>
            <w:vAlign w:val="center"/>
            <w:hideMark/>
          </w:tcPr>
          <w:p w14:paraId="33C279F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Strong, with appropriate transceivers and dispersion management</w:t>
            </w:r>
          </w:p>
        </w:tc>
        <w:tc>
          <w:tcPr>
            <w:tcW w:w="0" w:type="auto"/>
            <w:vAlign w:val="center"/>
            <w:hideMark/>
          </w:tcPr>
          <w:p w14:paraId="46CE947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Limited</w:t>
            </w:r>
          </w:p>
        </w:tc>
        <w:tc>
          <w:tcPr>
            <w:tcW w:w="0" w:type="auto"/>
            <w:vAlign w:val="center"/>
            <w:hideMark/>
          </w:tcPr>
          <w:p w14:paraId="7E23450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Limited compared with single-mode</w:t>
            </w:r>
          </w:p>
        </w:tc>
      </w:tr>
    </w:tbl>
    <w:p w14:paraId="266AB2DD" w14:textId="77777777" w:rsidR="00116A5C" w:rsidRPr="00116A5C" w:rsidRDefault="00116A5C" w:rsidP="008F4088">
      <w:pPr>
        <w:rPr>
          <w:rFonts w:ascii="Times New Roman" w:hAnsi="Times New Roman" w:cs="Times New Roman"/>
        </w:rPr>
      </w:pPr>
    </w:p>
    <w:p w14:paraId="00F631A6" w14:textId="4F63100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is preferred because it eliminates intermodal dispersion and supports high-bandwidth, long-distance communication. Graded-index multimode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reduces modal dispersion by using a refractive-index profile that compensates for differences in modal path length and propagation velocity. Nevertheless, it remains less suitable than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for the specified distance and data rate.</w:t>
      </w:r>
    </w:p>
    <w:p w14:paraId="7FDB631A"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4.7 Comparison of ITU-T Fiber Categories</w:t>
      </w:r>
    </w:p>
    <w:p w14:paraId="1E75C653"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G.652.D:</w:t>
      </w:r>
      <w:r w:rsidRPr="00116A5C">
        <w:rPr>
          <w:rFonts w:ascii="Times New Roman" w:hAnsi="Times New Roman" w:cs="Times New Roman"/>
        </w:rPr>
        <w:t xml:space="preserve"> Standard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suitable for general telecommunications and long-distance transmission. Its dispersion at 1550 nm is given as 17 </w:t>
      </w:r>
      <w:proofErr w:type="spellStart"/>
      <w:r w:rsidRPr="00116A5C">
        <w:rPr>
          <w:rFonts w:ascii="Times New Roman" w:hAnsi="Times New Roman" w:cs="Times New Roman"/>
        </w:rPr>
        <w:t>ps</w:t>
      </w:r>
      <w:proofErr w:type="spellEnd"/>
      <w:r w:rsidRPr="00116A5C">
        <w:rPr>
          <w:rFonts w:ascii="Times New Roman" w:hAnsi="Times New Roman" w:cs="Times New Roman"/>
        </w:rPr>
        <w:t>/(</w:t>
      </w:r>
      <w:proofErr w:type="spellStart"/>
      <w:r w:rsidRPr="00116A5C">
        <w:rPr>
          <w:rFonts w:ascii="Times New Roman" w:hAnsi="Times New Roman" w:cs="Times New Roman"/>
        </w:rPr>
        <w:t>nm·km</w:t>
      </w:r>
      <w:proofErr w:type="spellEnd"/>
      <w:r w:rsidRPr="00116A5C">
        <w:rPr>
          <w:rFonts w:ascii="Times New Roman" w:hAnsi="Times New Roman" w:cs="Times New Roman"/>
        </w:rPr>
        <w:t>).</w:t>
      </w:r>
    </w:p>
    <w:p w14:paraId="27461022"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G.655:</w:t>
      </w:r>
      <w:r w:rsidRPr="00116A5C">
        <w:rPr>
          <w:rFonts w:ascii="Times New Roman" w:hAnsi="Times New Roman" w:cs="Times New Roman"/>
        </w:rPr>
        <w:t xml:space="preserve"> Non-zero dispersion-shifted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with a lower specified dispersion magnitude of 4.5 </w:t>
      </w:r>
      <w:proofErr w:type="spellStart"/>
      <w:r w:rsidRPr="00116A5C">
        <w:rPr>
          <w:rFonts w:ascii="Times New Roman" w:hAnsi="Times New Roman" w:cs="Times New Roman"/>
        </w:rPr>
        <w:t>ps</w:t>
      </w:r>
      <w:proofErr w:type="spellEnd"/>
      <w:r w:rsidRPr="00116A5C">
        <w:rPr>
          <w:rFonts w:ascii="Times New Roman" w:hAnsi="Times New Roman" w:cs="Times New Roman"/>
        </w:rPr>
        <w:t>/(</w:t>
      </w:r>
      <w:proofErr w:type="spellStart"/>
      <w:r w:rsidRPr="00116A5C">
        <w:rPr>
          <w:rFonts w:ascii="Times New Roman" w:hAnsi="Times New Roman" w:cs="Times New Roman"/>
        </w:rPr>
        <w:t>nm·km</w:t>
      </w:r>
      <w:proofErr w:type="spellEnd"/>
      <w:r w:rsidRPr="00116A5C">
        <w:rPr>
          <w:rFonts w:ascii="Times New Roman" w:hAnsi="Times New Roman" w:cs="Times New Roman"/>
        </w:rPr>
        <w:t>). It can reduce chromatic-dispersion broadening, but the supplied data do not specify its complete attenuation and bend-loss characteristics.</w:t>
      </w:r>
    </w:p>
    <w:p w14:paraId="45E5A1BF"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G.657.A:</w:t>
      </w:r>
      <w:r w:rsidRPr="00116A5C">
        <w:rPr>
          <w:rFonts w:ascii="Times New Roman" w:hAnsi="Times New Roman" w:cs="Times New Roman"/>
        </w:rPr>
        <w:t xml:space="preserve"> Bend-insensitive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suitable for access networks and building-entry installations. Its specified entry-bend loss in this assignment is 0.1 dB, compared with 0.8 dB for G.652.D.</w:t>
      </w:r>
    </w:p>
    <w:p w14:paraId="157AFB7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G.657.A and G.652.D are not mutually exclusive in the sense of being completely different modal solutions: both are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categories. A practical link can use standard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for the main route and bend-insensitive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for the building-entry section, provided the selected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variants and their optical compatibility are confirmed.</w:t>
      </w:r>
    </w:p>
    <w:p w14:paraId="589F1350" w14:textId="77777777" w:rsidR="00116A5C" w:rsidRDefault="00116A5C" w:rsidP="008F4088">
      <w:pPr>
        <w:rPr>
          <w:rFonts w:ascii="Times New Roman" w:hAnsi="Times New Roman" w:cs="Times New Roman"/>
          <w:b/>
          <w:bCs/>
        </w:rPr>
      </w:pPr>
    </w:p>
    <w:p w14:paraId="2A0E17B1" w14:textId="152F74C3" w:rsidR="008F4088" w:rsidRPr="00116A5C" w:rsidRDefault="008F4088" w:rsidP="008F4088">
      <w:pPr>
        <w:rPr>
          <w:rFonts w:ascii="Times New Roman" w:hAnsi="Times New Roman" w:cs="Times New Roman"/>
          <w:b/>
          <w:bCs/>
        </w:rPr>
      </w:pPr>
      <w:r w:rsidRPr="00116A5C">
        <w:rPr>
          <w:rFonts w:ascii="Times New Roman" w:hAnsi="Times New Roman" w:cs="Times New Roman"/>
          <w:b/>
          <w:bCs/>
        </w:rPr>
        <w:lastRenderedPageBreak/>
        <w:t>4.8 Analysis of Alternatives</w:t>
      </w:r>
    </w:p>
    <w:p w14:paraId="79AFA6C2"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Alternative 1 is Fiber A operated as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It provides the appropriate modal </w:t>
      </w:r>
      <w:proofErr w:type="spellStart"/>
      <w:r w:rsidRPr="00116A5C">
        <w:rPr>
          <w:rFonts w:ascii="Times New Roman" w:hAnsi="Times New Roman" w:cs="Times New Roman"/>
        </w:rPr>
        <w:t>behavior</w:t>
      </w:r>
      <w:proofErr w:type="spellEnd"/>
      <w:r w:rsidRPr="00116A5C">
        <w:rPr>
          <w:rFonts w:ascii="Times New Roman" w:hAnsi="Times New Roman" w:cs="Times New Roman"/>
        </w:rPr>
        <w:t xml:space="preserve"> and is compatible with the long-distance application.</w:t>
      </w:r>
    </w:p>
    <w:p w14:paraId="629D48E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Alternative 2 is Fiber B operated as step-index multimode </w:t>
      </w:r>
      <w:proofErr w:type="spellStart"/>
      <w:r w:rsidRPr="00116A5C">
        <w:rPr>
          <w:rFonts w:ascii="Times New Roman" w:hAnsi="Times New Roman" w:cs="Times New Roman"/>
        </w:rPr>
        <w:t>fiber</w:t>
      </w:r>
      <w:proofErr w:type="spellEnd"/>
      <w:r w:rsidRPr="00116A5C">
        <w:rPr>
          <w:rFonts w:ascii="Times New Roman" w:hAnsi="Times New Roman" w:cs="Times New Roman"/>
        </w:rPr>
        <w:t>. Its large V-number supports approximately 227 modes under the stated approximation, increasing the potential for modal dispersion.</w:t>
      </w:r>
    </w:p>
    <w:p w14:paraId="47038E0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Alternative 3 is graded-index multimode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Its refractive-index profile reduces modal dispersion compared with step-index multimode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but the application still </w:t>
      </w:r>
      <w:proofErr w:type="spellStart"/>
      <w:r w:rsidRPr="00116A5C">
        <w:rPr>
          <w:rFonts w:ascii="Times New Roman" w:hAnsi="Times New Roman" w:cs="Times New Roman"/>
        </w:rPr>
        <w:t>favors</w:t>
      </w:r>
      <w:proofErr w:type="spellEnd"/>
      <w:r w:rsidRPr="00116A5C">
        <w:rPr>
          <w:rFonts w:ascii="Times New Roman" w:hAnsi="Times New Roman" w:cs="Times New Roman"/>
        </w:rPr>
        <w:t xml:space="preserve"> single-mode propagation.</w:t>
      </w:r>
    </w:p>
    <w:p w14:paraId="6E6C8BE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Alternative 4 is a single-mode link using G.652.D or G.655 for the main route, with G.657.A used where tight building-entry bends are present. This alternative combines long-distance single-mode performance with improved bend tolerance.</w:t>
      </w:r>
    </w:p>
    <w:p w14:paraId="553F9281"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4.9 Design Decision 1 – Selected Fiber Configuration</w:t>
      </w:r>
    </w:p>
    <w:p w14:paraId="02E42F44"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Selected configuration:</w:t>
      </w:r>
      <w:r w:rsidRPr="00116A5C">
        <w:rPr>
          <w:rFonts w:ascii="Times New Roman" w:hAnsi="Times New Roman" w:cs="Times New Roman"/>
        </w:rPr>
        <w:t xml:space="preserve"> Single-mode propagation using a G.652.D-compatible main transmission route and G.657.A bend-insensitive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at the building entry. G.655 remains a dispersion-oriented alternative for further evaluation.</w:t>
      </w:r>
    </w:p>
    <w:p w14:paraId="06F5F35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selection is supported by the following results:</w:t>
      </w:r>
    </w:p>
    <w:p w14:paraId="2485D7FC" w14:textId="19605CFB" w:rsidR="008F4088" w:rsidRPr="00116A5C" w:rsidRDefault="008F4088" w:rsidP="008F4088">
      <w:pPr>
        <w:numPr>
          <w:ilvl w:val="0"/>
          <w:numId w:val="8"/>
        </w:numPr>
        <w:rPr>
          <w:rFonts w:ascii="Times New Roman" w:hAnsi="Times New Roman" w:cs="Times New Roman"/>
        </w:rPr>
      </w:pPr>
      <w:r w:rsidRPr="00116A5C">
        <w:rPr>
          <w:rFonts w:ascii="Times New Roman" w:hAnsi="Times New Roman" w:cs="Times New Roman"/>
        </w:rPr>
        <w:t xml:space="preserve">Fiber A has </w:t>
      </w:r>
      <m:oMath>
        <m:r>
          <w:rPr>
            <w:rFonts w:ascii="Cambria Math" w:hAnsi="Cambria Math" w:cs="Times New Roman"/>
          </w:rPr>
          <m:t>V≈1.95&lt;2.405</m:t>
        </m:r>
      </m:oMath>
      <w:r w:rsidRPr="00116A5C">
        <w:rPr>
          <w:rFonts w:ascii="Times New Roman" w:hAnsi="Times New Roman" w:cs="Times New Roman"/>
        </w:rPr>
        <w:t>, confirming single-mode operation at 1550 nm.</w:t>
      </w:r>
    </w:p>
    <w:p w14:paraId="3DBB9490" w14:textId="0BA389A7" w:rsidR="008F4088" w:rsidRPr="00116A5C" w:rsidRDefault="008F4088" w:rsidP="008F4088">
      <w:pPr>
        <w:numPr>
          <w:ilvl w:val="0"/>
          <w:numId w:val="8"/>
        </w:numPr>
        <w:rPr>
          <w:rFonts w:ascii="Times New Roman" w:hAnsi="Times New Roman" w:cs="Times New Roman"/>
        </w:rPr>
      </w:pPr>
      <w:r w:rsidRPr="00116A5C">
        <w:rPr>
          <w:rFonts w:ascii="Times New Roman" w:hAnsi="Times New Roman" w:cs="Times New Roman"/>
        </w:rPr>
        <w:t xml:space="preserve">Fiber B has </w:t>
      </w:r>
      <m:oMath>
        <m:r>
          <w:rPr>
            <w:rFonts w:ascii="Cambria Math" w:hAnsi="Cambria Math" w:cs="Times New Roman"/>
          </w:rPr>
          <m:t>V≈21.30</m:t>
        </m:r>
      </m:oMath>
      <w:r w:rsidRPr="00116A5C">
        <w:rPr>
          <w:rFonts w:ascii="Times New Roman" w:hAnsi="Times New Roman" w:cs="Times New Roman"/>
        </w:rPr>
        <w:t>, indicating multimode propagation.</w:t>
      </w:r>
    </w:p>
    <w:p w14:paraId="603F217A" w14:textId="77777777" w:rsidR="008F4088" w:rsidRPr="00116A5C" w:rsidRDefault="008F4088" w:rsidP="008F4088">
      <w:pPr>
        <w:numPr>
          <w:ilvl w:val="0"/>
          <w:numId w:val="8"/>
        </w:numPr>
        <w:rPr>
          <w:rFonts w:ascii="Times New Roman" w:hAnsi="Times New Roman" w:cs="Times New Roman"/>
        </w:rPr>
      </w:pPr>
      <w:r w:rsidRPr="00116A5C">
        <w:rPr>
          <w:rFonts w:ascii="Times New Roman" w:hAnsi="Times New Roman" w:cs="Times New Roman"/>
        </w:rPr>
        <w:t>Single-mode propagation avoids intermodal dispersion.</w:t>
      </w:r>
    </w:p>
    <w:p w14:paraId="70F440A6" w14:textId="77777777" w:rsidR="008F4088" w:rsidRPr="00116A5C" w:rsidRDefault="008F4088" w:rsidP="008F4088">
      <w:pPr>
        <w:numPr>
          <w:ilvl w:val="0"/>
          <w:numId w:val="8"/>
        </w:numPr>
        <w:rPr>
          <w:rFonts w:ascii="Times New Roman" w:hAnsi="Times New Roman" w:cs="Times New Roman"/>
        </w:rPr>
      </w:pPr>
      <w:r w:rsidRPr="00116A5C">
        <w:rPr>
          <w:rFonts w:ascii="Times New Roman" w:hAnsi="Times New Roman" w:cs="Times New Roman"/>
        </w:rPr>
        <w:t>G.657.A has the lower specified building-entry bend loss.</w:t>
      </w:r>
    </w:p>
    <w:p w14:paraId="0674A8F6" w14:textId="601043D4" w:rsidR="00116A5C" w:rsidRPr="00116A5C" w:rsidRDefault="008F4088" w:rsidP="008F4088">
      <w:pPr>
        <w:numPr>
          <w:ilvl w:val="0"/>
          <w:numId w:val="8"/>
        </w:numPr>
        <w:rPr>
          <w:rFonts w:ascii="Times New Roman" w:hAnsi="Times New Roman" w:cs="Times New Roman"/>
        </w:rPr>
      </w:pPr>
      <w:r w:rsidRPr="00116A5C">
        <w:rPr>
          <w:rFonts w:ascii="Times New Roman" w:hAnsi="Times New Roman" w:cs="Times New Roman"/>
        </w:rPr>
        <w:t>The single-mode configuration provides a more appropriate foundation for 10 Gb/s transmission over 60 km and for a future high-speed upgrade.</w:t>
      </w:r>
    </w:p>
    <w:p w14:paraId="2057C9E9" w14:textId="665C855A" w:rsidR="008F4088" w:rsidRPr="00116A5C" w:rsidRDefault="008F4088" w:rsidP="008F4088">
      <w:pPr>
        <w:rPr>
          <w:rFonts w:ascii="Times New Roman" w:hAnsi="Times New Roman" w:cs="Times New Roman"/>
        </w:rPr>
      </w:pPr>
      <w:r w:rsidRPr="00116A5C">
        <w:rPr>
          <w:rFonts w:ascii="Times New Roman" w:hAnsi="Times New Roman" w:cs="Times New Roman"/>
          <w:b/>
          <w:bCs/>
        </w:rPr>
        <w:t>Design decision statement:</w:t>
      </w:r>
      <w:r w:rsidRPr="00116A5C">
        <w:rPr>
          <w:rFonts w:ascii="Times New Roman" w:hAnsi="Times New Roman" w:cs="Times New Roman"/>
        </w:rPr>
        <w:t xml:space="preserve"> I recommend a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configuration using G.652.D-compatible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and G.657.A for the bend-sensitive building entry because it provides suitable long-distance modal performance while reducing the specified entry-bend loss.</w:t>
      </w:r>
    </w:p>
    <w:p w14:paraId="62E9B600" w14:textId="4482A1FC" w:rsidR="008F4088" w:rsidRPr="00116A5C" w:rsidRDefault="008F4088" w:rsidP="008F4088">
      <w:pPr>
        <w:rPr>
          <w:rFonts w:ascii="Times New Roman" w:hAnsi="Times New Roman" w:cs="Times New Roman"/>
        </w:rPr>
      </w:pPr>
    </w:p>
    <w:p w14:paraId="5633B519" w14:textId="77777777" w:rsidR="00116A5C" w:rsidRDefault="00116A5C" w:rsidP="008F4088">
      <w:pPr>
        <w:rPr>
          <w:rFonts w:ascii="Times New Roman" w:hAnsi="Times New Roman" w:cs="Times New Roman"/>
          <w:b/>
          <w:bCs/>
        </w:rPr>
      </w:pPr>
    </w:p>
    <w:p w14:paraId="4D82DE96" w14:textId="77777777" w:rsidR="00116A5C" w:rsidRDefault="00116A5C" w:rsidP="008F4088">
      <w:pPr>
        <w:rPr>
          <w:rFonts w:ascii="Times New Roman" w:hAnsi="Times New Roman" w:cs="Times New Roman"/>
          <w:b/>
          <w:bCs/>
        </w:rPr>
      </w:pPr>
    </w:p>
    <w:p w14:paraId="51F07655" w14:textId="77777777" w:rsidR="00116A5C" w:rsidRDefault="00116A5C" w:rsidP="008F4088">
      <w:pPr>
        <w:rPr>
          <w:rFonts w:ascii="Times New Roman" w:hAnsi="Times New Roman" w:cs="Times New Roman"/>
          <w:b/>
          <w:bCs/>
        </w:rPr>
      </w:pPr>
    </w:p>
    <w:p w14:paraId="29854748" w14:textId="77777777" w:rsidR="00116A5C" w:rsidRDefault="00116A5C" w:rsidP="008F4088">
      <w:pPr>
        <w:rPr>
          <w:rFonts w:ascii="Times New Roman" w:hAnsi="Times New Roman" w:cs="Times New Roman"/>
          <w:b/>
          <w:bCs/>
        </w:rPr>
      </w:pPr>
    </w:p>
    <w:p w14:paraId="697BC74D" w14:textId="77777777" w:rsidR="00116A5C" w:rsidRDefault="00116A5C" w:rsidP="008F4088">
      <w:pPr>
        <w:rPr>
          <w:rFonts w:ascii="Times New Roman" w:hAnsi="Times New Roman" w:cs="Times New Roman"/>
          <w:b/>
          <w:bCs/>
        </w:rPr>
      </w:pPr>
    </w:p>
    <w:p w14:paraId="3AF80D58" w14:textId="790C573D" w:rsidR="008F4088" w:rsidRPr="00116A5C" w:rsidRDefault="008F4088" w:rsidP="008F4088">
      <w:pPr>
        <w:rPr>
          <w:rFonts w:ascii="Times New Roman" w:hAnsi="Times New Roman" w:cs="Times New Roman"/>
          <w:b/>
          <w:bCs/>
        </w:rPr>
      </w:pPr>
      <w:r w:rsidRPr="00116A5C">
        <w:rPr>
          <w:rFonts w:ascii="Times New Roman" w:hAnsi="Times New Roman" w:cs="Times New Roman"/>
          <w:b/>
          <w:bCs/>
        </w:rPr>
        <w:lastRenderedPageBreak/>
        <w:t>STAGE 3 – DEVELOP AND EVALUATE THE OPTICAL POWER BUDGET</w:t>
      </w:r>
    </w:p>
    <w:p w14:paraId="71D9964D"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5.1 Purpose of the Power Budget</w:t>
      </w:r>
    </w:p>
    <w:p w14:paraId="4367F4F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optical power budget determines whether enough optical power reaches the receiver after accounting for distributed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attenuation, connectors, splices, bends and other passive components.</w:t>
      </w:r>
    </w:p>
    <w:p w14:paraId="062E993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received optical power must be greater than or equal to the receiver sensitivity plus the required system margin.</w:t>
      </w:r>
    </w:p>
    <w:p w14:paraId="44B82D1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Given:</w:t>
      </w:r>
    </w:p>
    <w:p w14:paraId="68A5C276" w14:textId="5F815840"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=+3</m:t>
          </m:r>
          <m:r>
            <m:rPr>
              <m:nor/>
            </m:rPr>
            <w:rPr>
              <w:rFonts w:ascii="Times New Roman" w:hAnsi="Times New Roman" w:cs="Times New Roman"/>
            </w:rPr>
            <m:t> dBm</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sensitivity</m:t>
              </m:r>
            </m:sub>
          </m:sSub>
          <m:r>
            <w:rPr>
              <w:rFonts w:ascii="Cambria Math" w:hAnsi="Cambria Math" w:cs="Times New Roman"/>
            </w:rPr>
            <m:t>=-20</m:t>
          </m:r>
          <m:r>
            <m:rPr>
              <m:nor/>
            </m:rPr>
            <w:rPr>
              <w:rFonts w:ascii="Times New Roman" w:hAnsi="Times New Roman" w:cs="Times New Roman"/>
            </w:rPr>
            <m:t> dBm</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required</m:t>
              </m:r>
            </m:sub>
          </m:sSub>
          <m:r>
            <w:rPr>
              <w:rFonts w:ascii="Cambria Math" w:hAnsi="Cambria Math" w:cs="Times New Roman"/>
            </w:rPr>
            <m:t>=6</m:t>
          </m:r>
          <m:r>
            <m:rPr>
              <m:nor/>
            </m:rPr>
            <w:rPr>
              <w:rFonts w:ascii="Times New Roman" w:hAnsi="Times New Roman" w:cs="Times New Roman"/>
            </w:rPr>
            <m:t> dB</m:t>
          </m:r>
        </m:oMath>
      </m:oMathPara>
    </w:p>
    <w:p w14:paraId="3A22082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Therefore, the minimum acceptable received power is:</w:t>
      </w:r>
    </w:p>
    <w:p w14:paraId="46A081FC" w14:textId="703F90C4"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r>
                <w:rPr>
                  <w:rFonts w:ascii="Cambria Math" w:hAnsi="Cambria Math" w:cs="Times New Roman"/>
                </w:rPr>
                <m:t>,</m:t>
              </m:r>
              <m:r>
                <m:rPr>
                  <m:sty m:val="p"/>
                </m:rPr>
                <w:rPr>
                  <w:rFonts w:ascii="Cambria Math" w:hAnsi="Cambria Math" w:cs="Times New Roman"/>
                </w:rPr>
                <m:t>min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sensitivity</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required</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r>
                <w:rPr>
                  <w:rFonts w:ascii="Cambria Math" w:hAnsi="Cambria Math" w:cs="Times New Roman"/>
                </w:rPr>
                <m:t>,</m:t>
              </m:r>
              <m:r>
                <m:rPr>
                  <m:sty m:val="p"/>
                </m:rPr>
                <w:rPr>
                  <w:rFonts w:ascii="Cambria Math" w:hAnsi="Cambria Math" w:cs="Times New Roman"/>
                </w:rPr>
                <m:t>min</m:t>
              </m:r>
            </m:sub>
          </m:sSub>
          <m:r>
            <w:rPr>
              <w:rFonts w:ascii="Cambria Math" w:hAnsi="Cambria Math" w:cs="Times New Roman"/>
            </w:rPr>
            <m:t>=-20+6</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r>
                    <w:rPr>
                      <w:rFonts w:ascii="Cambria Math" w:hAnsi="Cambria Math" w:cs="Times New Roman"/>
                    </w:rPr>
                    <m:t>,</m:t>
                  </m:r>
                  <m:r>
                    <m:rPr>
                      <m:sty m:val="p"/>
                    </m:rPr>
                    <w:rPr>
                      <w:rFonts w:ascii="Cambria Math" w:hAnsi="Cambria Math" w:cs="Times New Roman"/>
                    </w:rPr>
                    <m:t>min</m:t>
                  </m:r>
                </m:sub>
              </m:sSub>
              <m:r>
                <w:rPr>
                  <w:rFonts w:ascii="Cambria Math" w:hAnsi="Cambria Math" w:cs="Times New Roman"/>
                </w:rPr>
                <m:t>=-14</m:t>
              </m:r>
              <m:r>
                <m:rPr>
                  <m:nor/>
                </m:rPr>
                <w:rPr>
                  <w:rFonts w:ascii="Times New Roman" w:hAnsi="Times New Roman" w:cs="Times New Roman"/>
                </w:rPr>
                <m:t> dBm</m:t>
              </m:r>
            </m:e>
          </m:borderBox>
        </m:oMath>
      </m:oMathPara>
    </w:p>
    <w:p w14:paraId="16A78002"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available loss budget without amplification is:</w:t>
      </w:r>
    </w:p>
    <w:p w14:paraId="32E68FF0" w14:textId="4959348C"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r>
                <w:rPr>
                  <w:rFonts w:ascii="Cambria Math" w:hAnsi="Cambria Math" w:cs="Times New Roman"/>
                </w:rPr>
                <m:t>,</m:t>
              </m:r>
              <m:r>
                <m:rPr>
                  <m:sty m:val="p"/>
                </m:rPr>
                <w:rPr>
                  <w:rFonts w:ascii="Cambria Math" w:hAnsi="Cambria Math" w:cs="Times New Roman"/>
                </w:rPr>
                <m:t>min</m:t>
              </m:r>
            </m:sub>
          </m:sSub>
          <m:r>
            <w:rPr>
              <w:rFonts w:ascii="Cambria Math" w:hAnsi="Cambria Math" w:cs="Times New Roman"/>
            </w:rPr>
            <m:t>=3-</m:t>
          </m:r>
          <m:d>
            <m:dPr>
              <m:ctrlPr>
                <w:rPr>
                  <w:rFonts w:ascii="Cambria Math" w:hAnsi="Cambria Math" w:cs="Times New Roman"/>
                </w:rPr>
              </m:ctrlPr>
            </m:dPr>
            <m:e>
              <m:r>
                <w:rPr>
                  <w:rFonts w:ascii="Cambria Math" w:hAnsi="Cambria Math" w:cs="Times New Roman"/>
                </w:rPr>
                <m:t>-</m:t>
              </m:r>
              <m:r>
                <w:rPr>
                  <w:rFonts w:ascii="Cambria Math" w:hAnsi="Cambria Math" w:cs="Times New Roman"/>
                </w:rPr>
                <m:t>14</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max</m:t>
                  </m:r>
                </m:sub>
              </m:sSub>
              <m:r>
                <w:rPr>
                  <w:rFonts w:ascii="Cambria Math" w:hAnsi="Cambria Math" w:cs="Times New Roman"/>
                </w:rPr>
                <m:t>=17</m:t>
              </m:r>
              <m:r>
                <m:rPr>
                  <m:nor/>
                </m:rPr>
                <w:rPr>
                  <w:rFonts w:ascii="Times New Roman" w:hAnsi="Times New Roman" w:cs="Times New Roman"/>
                </w:rPr>
                <m:t> dB</m:t>
              </m:r>
            </m:e>
          </m:borderBox>
        </m:oMath>
      </m:oMathPara>
    </w:p>
    <w:p w14:paraId="522CC167"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5.2 Total Distributed Fiber Attenuation</w:t>
      </w:r>
    </w:p>
    <w:p w14:paraId="1A0476B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specified distributed losses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302"/>
      </w:tblGrid>
      <w:tr w:rsidR="008F4088" w:rsidRPr="00116A5C" w14:paraId="7E21B77F" w14:textId="77777777">
        <w:trPr>
          <w:tblHeader/>
          <w:tblCellSpacing w:w="15" w:type="dxa"/>
        </w:trPr>
        <w:tc>
          <w:tcPr>
            <w:tcW w:w="0" w:type="auto"/>
            <w:vAlign w:val="center"/>
            <w:hideMark/>
          </w:tcPr>
          <w:p w14:paraId="384C2733"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Loss mechanism</w:t>
            </w:r>
          </w:p>
        </w:tc>
        <w:tc>
          <w:tcPr>
            <w:tcW w:w="0" w:type="auto"/>
            <w:vAlign w:val="center"/>
            <w:hideMark/>
          </w:tcPr>
          <w:p w14:paraId="5C8890A3"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Attenuation</w:t>
            </w:r>
          </w:p>
        </w:tc>
      </w:tr>
      <w:tr w:rsidR="008F4088" w:rsidRPr="00116A5C" w14:paraId="4778A69E" w14:textId="77777777">
        <w:trPr>
          <w:tblCellSpacing w:w="15" w:type="dxa"/>
        </w:trPr>
        <w:tc>
          <w:tcPr>
            <w:tcW w:w="0" w:type="auto"/>
            <w:vAlign w:val="center"/>
            <w:hideMark/>
          </w:tcPr>
          <w:p w14:paraId="6E896DC2"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Absorption</w:t>
            </w:r>
          </w:p>
        </w:tc>
        <w:tc>
          <w:tcPr>
            <w:tcW w:w="0" w:type="auto"/>
            <w:vAlign w:val="center"/>
            <w:hideMark/>
          </w:tcPr>
          <w:p w14:paraId="2944979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0.04 dB/km</w:t>
            </w:r>
          </w:p>
        </w:tc>
      </w:tr>
      <w:tr w:rsidR="008F4088" w:rsidRPr="00116A5C" w14:paraId="22225324" w14:textId="77777777">
        <w:trPr>
          <w:tblCellSpacing w:w="15" w:type="dxa"/>
        </w:trPr>
        <w:tc>
          <w:tcPr>
            <w:tcW w:w="0" w:type="auto"/>
            <w:vAlign w:val="center"/>
            <w:hideMark/>
          </w:tcPr>
          <w:p w14:paraId="7A9CD3A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Rayleigh scattering</w:t>
            </w:r>
          </w:p>
        </w:tc>
        <w:tc>
          <w:tcPr>
            <w:tcW w:w="0" w:type="auto"/>
            <w:vAlign w:val="center"/>
            <w:hideMark/>
          </w:tcPr>
          <w:p w14:paraId="6D70F98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0.11 dB/km</w:t>
            </w:r>
          </w:p>
        </w:tc>
      </w:tr>
      <w:tr w:rsidR="008F4088" w:rsidRPr="00116A5C" w14:paraId="7ACB6788" w14:textId="77777777">
        <w:trPr>
          <w:tblCellSpacing w:w="15" w:type="dxa"/>
        </w:trPr>
        <w:tc>
          <w:tcPr>
            <w:tcW w:w="0" w:type="auto"/>
            <w:vAlign w:val="center"/>
            <w:hideMark/>
          </w:tcPr>
          <w:p w14:paraId="19DC597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Distributed bending</w:t>
            </w:r>
          </w:p>
        </w:tc>
        <w:tc>
          <w:tcPr>
            <w:tcW w:w="0" w:type="auto"/>
            <w:vAlign w:val="center"/>
            <w:hideMark/>
          </w:tcPr>
          <w:p w14:paraId="35618F83"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0.03 dB/km</w:t>
            </w:r>
          </w:p>
        </w:tc>
      </w:tr>
      <w:tr w:rsidR="008F4088" w:rsidRPr="00116A5C" w14:paraId="27AF40D6" w14:textId="77777777">
        <w:trPr>
          <w:tblCellSpacing w:w="15" w:type="dxa"/>
        </w:trPr>
        <w:tc>
          <w:tcPr>
            <w:tcW w:w="0" w:type="auto"/>
            <w:vAlign w:val="center"/>
            <w:hideMark/>
          </w:tcPr>
          <w:p w14:paraId="684FCF87"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Total</w:t>
            </w:r>
          </w:p>
        </w:tc>
        <w:tc>
          <w:tcPr>
            <w:tcW w:w="0" w:type="auto"/>
            <w:vAlign w:val="center"/>
            <w:hideMark/>
          </w:tcPr>
          <w:p w14:paraId="58D96973"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0.18 dB/km</w:t>
            </w:r>
          </w:p>
        </w:tc>
      </w:tr>
    </w:tbl>
    <w:p w14:paraId="07FE029C" w14:textId="77777777" w:rsidR="00116A5C" w:rsidRPr="00116A5C" w:rsidRDefault="00116A5C" w:rsidP="008F4088">
      <w:pPr>
        <w:rPr>
          <w:rFonts w:ascii="Times New Roman" w:hAnsi="Times New Roman" w:cs="Times New Roman"/>
        </w:rPr>
      </w:pPr>
    </w:p>
    <w:p w14:paraId="09572657" w14:textId="6B070955" w:rsidR="008F4088" w:rsidRPr="00116A5C" w:rsidRDefault="008F4088" w:rsidP="008F4088">
      <w:pPr>
        <w:rPr>
          <w:rFonts w:ascii="Times New Roman" w:hAnsi="Times New Roman" w:cs="Times New Roman"/>
        </w:rPr>
      </w:pPr>
      <w:r w:rsidRPr="00116A5C">
        <w:rPr>
          <w:rFonts w:ascii="Times New Roman" w:hAnsi="Times New Roman" w:cs="Times New Roman"/>
        </w:rPr>
        <w:t>The total attenuation coefficient is:</w:t>
      </w:r>
    </w:p>
    <w:p w14:paraId="6F668DDA" w14:textId="2204D697"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abs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Rayleigh</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bend</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total</m:t>
              </m:r>
            </m:sub>
          </m:sSub>
          <m:r>
            <w:rPr>
              <w:rFonts w:ascii="Cambria Math" w:hAnsi="Cambria Math" w:cs="Times New Roman"/>
            </w:rPr>
            <m:t>=0.04+0.11+0.03</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total</m:t>
                  </m:r>
                </m:sub>
              </m:sSub>
              <m:r>
                <w:rPr>
                  <w:rFonts w:ascii="Cambria Math" w:hAnsi="Cambria Math" w:cs="Times New Roman"/>
                </w:rPr>
                <m:t>=0.18</m:t>
              </m:r>
              <m:r>
                <m:rPr>
                  <m:nor/>
                </m:rPr>
                <w:rPr>
                  <w:rFonts w:ascii="Times New Roman" w:hAnsi="Times New Roman" w:cs="Times New Roman"/>
                </w:rPr>
                <m:t> dB/km</m:t>
              </m:r>
            </m:e>
          </m:borderBox>
        </m:oMath>
      </m:oMathPara>
    </w:p>
    <w:p w14:paraId="4C5CD18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For a 60 km link:</w:t>
      </w:r>
    </w:p>
    <w:p w14:paraId="1FDE8F65" w14:textId="782977AE"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fiber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total</m:t>
              </m:r>
            </m:sub>
          </m:sSub>
          <m:r>
            <w:rPr>
              <w:rFonts w:ascii="Cambria Math" w:hAnsi="Cambria Math" w:cs="Times New Roman"/>
            </w:rPr>
            <m:t>L</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fiber</m:t>
              </m:r>
            </m:sub>
          </m:sSub>
          <m:r>
            <w:rPr>
              <w:rFonts w:ascii="Cambria Math" w:hAnsi="Cambria Math" w:cs="Times New Roman"/>
            </w:rPr>
            <m:t>=0.18</m:t>
          </m:r>
          <m:d>
            <m:dPr>
              <m:ctrlPr>
                <w:rPr>
                  <w:rFonts w:ascii="Cambria Math" w:hAnsi="Cambria Math" w:cs="Times New Roman"/>
                </w:rPr>
              </m:ctrlPr>
            </m:dPr>
            <m:e>
              <m:r>
                <w:rPr>
                  <w:rFonts w:ascii="Cambria Math" w:hAnsi="Cambria Math" w:cs="Times New Roman"/>
                </w:rPr>
                <m:t>60</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fiber</m:t>
                  </m:r>
                </m:sub>
              </m:sSub>
              <m:r>
                <w:rPr>
                  <w:rFonts w:ascii="Cambria Math" w:hAnsi="Cambria Math" w:cs="Times New Roman"/>
                </w:rPr>
                <m:t>=10.8</m:t>
              </m:r>
              <m:r>
                <m:rPr>
                  <m:nor/>
                </m:rPr>
                <w:rPr>
                  <w:rFonts w:ascii="Times New Roman" w:hAnsi="Times New Roman" w:cs="Times New Roman"/>
                </w:rPr>
                <m:t> dB</m:t>
              </m:r>
            </m:e>
          </m:borderBox>
        </m:oMath>
      </m:oMathPara>
    </w:p>
    <w:p w14:paraId="382FD262"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5.3 Connector Loss</w:t>
      </w:r>
    </w:p>
    <w:p w14:paraId="1DA6D863"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Four connectors are specified, each with a loss of 0.4 </w:t>
      </w:r>
      <w:proofErr w:type="spellStart"/>
      <w:r w:rsidRPr="00116A5C">
        <w:rPr>
          <w:rFonts w:ascii="Times New Roman" w:hAnsi="Times New Roman" w:cs="Times New Roman"/>
        </w:rPr>
        <w:t>dB.</w:t>
      </w:r>
      <w:proofErr w:type="spellEnd"/>
    </w:p>
    <w:p w14:paraId="24C81F30" w14:textId="7ABF1AC0"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connectors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c</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connectors</m:t>
              </m:r>
            </m:sub>
          </m:sSub>
          <m:r>
            <w:rPr>
              <w:rFonts w:ascii="Cambria Math" w:hAnsi="Cambria Math" w:cs="Times New Roman"/>
            </w:rPr>
            <m:t>=4</m:t>
          </m:r>
          <m:d>
            <m:dPr>
              <m:ctrlPr>
                <w:rPr>
                  <w:rFonts w:ascii="Cambria Math" w:hAnsi="Cambria Math" w:cs="Times New Roman"/>
                </w:rPr>
              </m:ctrlPr>
            </m:dPr>
            <m:e>
              <m:r>
                <w:rPr>
                  <w:rFonts w:ascii="Cambria Math" w:hAnsi="Cambria Math" w:cs="Times New Roman"/>
                </w:rPr>
                <m:t>0.4</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connectors</m:t>
                  </m:r>
                </m:sub>
              </m:sSub>
              <m:r>
                <w:rPr>
                  <w:rFonts w:ascii="Cambria Math" w:hAnsi="Cambria Math" w:cs="Times New Roman"/>
                </w:rPr>
                <m:t>=1.6</m:t>
              </m:r>
              <m:r>
                <m:rPr>
                  <m:nor/>
                </m:rPr>
                <w:rPr>
                  <w:rFonts w:ascii="Times New Roman" w:hAnsi="Times New Roman" w:cs="Times New Roman"/>
                </w:rPr>
                <m:t> dB</m:t>
              </m:r>
            </m:e>
          </m:borderBox>
        </m:oMath>
      </m:oMathPara>
    </w:p>
    <w:p w14:paraId="2C614A62"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5.4 Splice Loss</w:t>
      </w:r>
    </w:p>
    <w:p w14:paraId="2B6F523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Ten splices are specified, each with a loss of 0.08 </w:t>
      </w:r>
      <w:proofErr w:type="spellStart"/>
      <w:r w:rsidRPr="00116A5C">
        <w:rPr>
          <w:rFonts w:ascii="Times New Roman" w:hAnsi="Times New Roman" w:cs="Times New Roman"/>
        </w:rPr>
        <w:t>dB.</w:t>
      </w:r>
      <w:proofErr w:type="spellEnd"/>
    </w:p>
    <w:p w14:paraId="68B0EB4E" w14:textId="166F30AB"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splices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splices</m:t>
              </m:r>
            </m:sub>
          </m:sSub>
          <m:r>
            <w:rPr>
              <w:rFonts w:ascii="Cambria Math" w:hAnsi="Cambria Math" w:cs="Times New Roman"/>
            </w:rPr>
            <m:t>=10</m:t>
          </m:r>
          <m:d>
            <m:dPr>
              <m:ctrlPr>
                <w:rPr>
                  <w:rFonts w:ascii="Cambria Math" w:hAnsi="Cambria Math" w:cs="Times New Roman"/>
                </w:rPr>
              </m:ctrlPr>
            </m:dPr>
            <m:e>
              <m:r>
                <w:rPr>
                  <w:rFonts w:ascii="Cambria Math" w:hAnsi="Cambria Math" w:cs="Times New Roman"/>
                </w:rPr>
                <m:t>0.08</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splices</m:t>
                  </m:r>
                </m:sub>
              </m:sSub>
              <m:r>
                <w:rPr>
                  <w:rFonts w:ascii="Cambria Math" w:hAnsi="Cambria Math" w:cs="Times New Roman"/>
                </w:rPr>
                <m:t>=0.8</m:t>
              </m:r>
              <m:r>
                <m:rPr>
                  <m:nor/>
                </m:rPr>
                <w:rPr>
                  <w:rFonts w:ascii="Times New Roman" w:hAnsi="Times New Roman" w:cs="Times New Roman"/>
                </w:rPr>
                <m:t> dB</m:t>
              </m:r>
            </m:e>
          </m:borderBox>
        </m:oMath>
      </m:oMathPara>
    </w:p>
    <w:p w14:paraId="663FF071"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5.5 Link Budget Using G.652.D-Type Building Entry</w:t>
      </w:r>
    </w:p>
    <w:p w14:paraId="3DF8087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specified building-entry bend loss is 0.8 </w:t>
      </w:r>
      <w:proofErr w:type="spellStart"/>
      <w:r w:rsidRPr="00116A5C">
        <w:rPr>
          <w:rFonts w:ascii="Times New Roman" w:hAnsi="Times New Roman" w:cs="Times New Roman"/>
        </w:rPr>
        <w:t>dB.</w:t>
      </w:r>
      <w:proofErr w:type="spellEnd"/>
    </w:p>
    <w:p w14:paraId="6F69F99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total link loss is:</w:t>
      </w:r>
    </w:p>
    <w:p w14:paraId="4F995526" w14:textId="1BE2E6EA"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fiber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connectors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splices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entry bend</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m:t>
              </m:r>
            </m:sub>
          </m:sSub>
          <m:r>
            <w:rPr>
              <w:rFonts w:ascii="Cambria Math" w:hAnsi="Cambria Math" w:cs="Times New Roman"/>
            </w:rPr>
            <m:t>=10.8+1.6+0.8+0.8</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total,G.652.D</m:t>
                  </m:r>
                </m:sub>
              </m:sSub>
              <m:r>
                <w:rPr>
                  <w:rFonts w:ascii="Cambria Math" w:hAnsi="Cambria Math" w:cs="Times New Roman"/>
                </w:rPr>
                <m:t>=14.0</m:t>
              </m:r>
              <m:r>
                <m:rPr>
                  <m:nor/>
                </m:rPr>
                <w:rPr>
                  <w:rFonts w:ascii="Times New Roman" w:hAnsi="Times New Roman" w:cs="Times New Roman"/>
                </w:rPr>
                <m:t> dB</m:t>
              </m:r>
            </m:e>
          </m:borderBox>
        </m:oMath>
      </m:oMathPara>
    </w:p>
    <w:p w14:paraId="4864624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Received power is:</w:t>
      </w:r>
    </w:p>
    <w:p w14:paraId="4E1C1976" w14:textId="2791F4E1"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=3-14.0</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=-11.0</m:t>
              </m:r>
              <m:r>
                <m:rPr>
                  <m:nor/>
                </m:rPr>
                <w:rPr>
                  <w:rFonts w:ascii="Times New Roman" w:hAnsi="Times New Roman" w:cs="Times New Roman"/>
                </w:rPr>
                <m:t> dBm</m:t>
              </m:r>
            </m:e>
          </m:borderBox>
        </m:oMath>
      </m:oMathPara>
    </w:p>
    <w:p w14:paraId="2709968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receiver sensitivity margin is:</w:t>
      </w:r>
    </w:p>
    <w:p w14:paraId="35E006D8" w14:textId="09A070A7" w:rsidR="008F4088" w:rsidRPr="00116A5C" w:rsidRDefault="008F4088" w:rsidP="008F4088">
      <w:pPr>
        <w:rPr>
          <w:rFonts w:ascii="Times New Roman" w:hAnsi="Times New Roman" w:cs="Times New Roman"/>
        </w:rPr>
      </w:pPr>
      <m:oMathPara>
        <m:oMath>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sensitivity</m:t>
              </m:r>
            </m:sub>
          </m:sSub>
          <m:r>
            <m:rPr>
              <m:sty m:val="p"/>
            </m:rPr>
            <w:rPr>
              <w:rFonts w:ascii="Times New Roman" w:hAnsi="Times New Roman" w:cs="Times New Roman"/>
            </w:rPr>
            <w:br/>
          </m:r>
        </m:oMath>
        <m:oMath>
          <m:r>
            <w:rPr>
              <w:rFonts w:ascii="Cambria Math" w:hAnsi="Cambria Math" w:cs="Times New Roman"/>
            </w:rPr>
            <m:t>M=-11-</m:t>
          </m:r>
          <m:d>
            <m:dPr>
              <m:ctrlPr>
                <w:rPr>
                  <w:rFonts w:ascii="Cambria Math" w:hAnsi="Cambria Math" w:cs="Times New Roman"/>
                </w:rPr>
              </m:ctrlPr>
            </m:dPr>
            <m:e>
              <m:r>
                <w:rPr>
                  <w:rFonts w:ascii="Cambria Math" w:hAnsi="Cambria Math" w:cs="Times New Roman"/>
                </w:rPr>
                <m:t>-20</m:t>
              </m:r>
            </m:e>
          </m:d>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M=9.0</m:t>
              </m:r>
              <m:r>
                <m:rPr>
                  <m:nor/>
                </m:rPr>
                <w:rPr>
                  <w:rFonts w:ascii="Times New Roman" w:hAnsi="Times New Roman" w:cs="Times New Roman"/>
                </w:rPr>
                <m:t> dB</m:t>
              </m:r>
            </m:e>
          </m:borderBox>
        </m:oMath>
      </m:oMathPara>
    </w:p>
    <w:p w14:paraId="6E734B7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excess margin above the required 6 dB is:</w:t>
      </w:r>
    </w:p>
    <w:p w14:paraId="5823A4AB" w14:textId="1C861B64"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excess</m:t>
              </m:r>
            </m:sub>
          </m:sSub>
          <m:r>
            <w:rPr>
              <w:rFonts w:ascii="Cambria Math" w:hAnsi="Cambria Math" w:cs="Times New Roman"/>
            </w:rPr>
            <m:t>=9-6</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excess</m:t>
                  </m:r>
                </m:sub>
              </m:sSub>
              <m:r>
                <w:rPr>
                  <w:rFonts w:ascii="Cambria Math" w:hAnsi="Cambria Math" w:cs="Times New Roman"/>
                </w:rPr>
                <m:t>=3.0</m:t>
              </m:r>
              <m:r>
                <m:rPr>
                  <m:nor/>
                </m:rPr>
                <w:rPr>
                  <w:rFonts w:ascii="Times New Roman" w:hAnsi="Times New Roman" w:cs="Times New Roman"/>
                </w:rPr>
                <m:t> dB</m:t>
              </m:r>
            </m:e>
          </m:borderBox>
        </m:oMath>
      </m:oMathPara>
    </w:p>
    <w:p w14:paraId="6A711F0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Therefore, the baseline G.652.D-type link meets the specified 6 dB margin before adding DCF or any other unlisted losses.</w:t>
      </w:r>
    </w:p>
    <w:p w14:paraId="10C0CA8E"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lastRenderedPageBreak/>
        <w:t>5.6 Link Budget Using G.657.A Building Entry</w:t>
      </w:r>
    </w:p>
    <w:p w14:paraId="4F277018"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specified building-entry bend loss is 0.1 </w:t>
      </w:r>
      <w:proofErr w:type="spellStart"/>
      <w:r w:rsidRPr="00116A5C">
        <w:rPr>
          <w:rFonts w:ascii="Times New Roman" w:hAnsi="Times New Roman" w:cs="Times New Roman"/>
        </w:rPr>
        <w:t>dB.</w:t>
      </w:r>
      <w:proofErr w:type="spellEnd"/>
    </w:p>
    <w:p w14:paraId="37041FA3" w14:textId="243C95B2"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m:t>
              </m:r>
            </m:sub>
          </m:sSub>
          <m:r>
            <w:rPr>
              <w:rFonts w:ascii="Cambria Math" w:hAnsi="Cambria Math" w:cs="Times New Roman"/>
            </w:rPr>
            <m:t>=10.8+1.6+0.8+0.1</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total,G.657.A</m:t>
                  </m:r>
                </m:sub>
              </m:sSub>
              <m:r>
                <w:rPr>
                  <w:rFonts w:ascii="Cambria Math" w:hAnsi="Cambria Math" w:cs="Times New Roman"/>
                </w:rPr>
                <m:t>=13.3</m:t>
              </m:r>
              <m:r>
                <m:rPr>
                  <m:nor/>
                </m:rPr>
                <w:rPr>
                  <w:rFonts w:ascii="Times New Roman" w:hAnsi="Times New Roman" w:cs="Times New Roman"/>
                </w:rPr>
                <m:t> dB</m:t>
              </m:r>
            </m:e>
          </m:borderBox>
        </m:oMath>
      </m:oMathPara>
    </w:p>
    <w:p w14:paraId="343E7EA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Received power is:</w:t>
      </w:r>
    </w:p>
    <w:p w14:paraId="5C8E206A" w14:textId="6ABD6E2B"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=3-13.3</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=-10.3</m:t>
              </m:r>
              <m:r>
                <m:rPr>
                  <m:nor/>
                </m:rPr>
                <w:rPr>
                  <w:rFonts w:ascii="Times New Roman" w:hAnsi="Times New Roman" w:cs="Times New Roman"/>
                </w:rPr>
                <m:t> dBm</m:t>
              </m:r>
            </m:e>
          </m:borderBox>
        </m:oMath>
      </m:oMathPara>
    </w:p>
    <w:p w14:paraId="537E687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receiver sensitivity margin is:</w:t>
      </w:r>
    </w:p>
    <w:p w14:paraId="337B3F0E" w14:textId="0004AE03" w:rsidR="008F4088" w:rsidRPr="00116A5C" w:rsidRDefault="008F4088" w:rsidP="008F4088">
      <w:pPr>
        <w:rPr>
          <w:rFonts w:ascii="Times New Roman" w:hAnsi="Times New Roman" w:cs="Times New Roman"/>
        </w:rPr>
      </w:pPr>
      <m:oMathPara>
        <m:oMath>
          <m:r>
            <w:rPr>
              <w:rFonts w:ascii="Cambria Math" w:hAnsi="Cambria Math" w:cs="Times New Roman"/>
            </w:rPr>
            <m:t>M=-10.3-</m:t>
          </m:r>
          <m:d>
            <m:dPr>
              <m:ctrlPr>
                <w:rPr>
                  <w:rFonts w:ascii="Cambria Math" w:hAnsi="Cambria Math" w:cs="Times New Roman"/>
                </w:rPr>
              </m:ctrlPr>
            </m:dPr>
            <m:e>
              <m:r>
                <w:rPr>
                  <w:rFonts w:ascii="Cambria Math" w:hAnsi="Cambria Math" w:cs="Times New Roman"/>
                </w:rPr>
                <m:t>-20</m:t>
              </m:r>
            </m:e>
          </m:d>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M=9.7</m:t>
              </m:r>
              <m:r>
                <m:rPr>
                  <m:nor/>
                </m:rPr>
                <w:rPr>
                  <w:rFonts w:ascii="Times New Roman" w:hAnsi="Times New Roman" w:cs="Times New Roman"/>
                </w:rPr>
                <m:t> dB</m:t>
              </m:r>
            </m:e>
          </m:borderBox>
        </m:oMath>
      </m:oMathPara>
    </w:p>
    <w:p w14:paraId="1A2EC60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excess margin above the required 6 dB is:</w:t>
      </w:r>
    </w:p>
    <w:p w14:paraId="0F705231" w14:textId="602AB53F"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excess</m:t>
              </m:r>
            </m:sub>
          </m:sSub>
          <m:r>
            <w:rPr>
              <w:rFonts w:ascii="Cambria Math" w:hAnsi="Cambria Math" w:cs="Times New Roman"/>
            </w:rPr>
            <m:t>=9.7-6</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M</m:t>
                  </m:r>
                </m:e>
                <m:sub>
                  <m:r>
                    <m:rPr>
                      <m:nor/>
                    </m:rPr>
                    <w:rPr>
                      <w:rFonts w:ascii="Times New Roman" w:hAnsi="Times New Roman" w:cs="Times New Roman"/>
                    </w:rPr>
                    <m:t>excess</m:t>
                  </m:r>
                </m:sub>
              </m:sSub>
              <m:r>
                <w:rPr>
                  <w:rFonts w:ascii="Cambria Math" w:hAnsi="Cambria Math" w:cs="Times New Roman"/>
                </w:rPr>
                <m:t>=3.7</m:t>
              </m:r>
              <m:r>
                <m:rPr>
                  <m:nor/>
                </m:rPr>
                <w:rPr>
                  <w:rFonts w:ascii="Times New Roman" w:hAnsi="Times New Roman" w:cs="Times New Roman"/>
                </w:rPr>
                <m:t> dB</m:t>
              </m:r>
            </m:e>
          </m:borderBox>
        </m:oMath>
      </m:oMathPara>
    </w:p>
    <w:p w14:paraId="630DCC22"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Comparison of Baseline Power Budgets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1507"/>
        <w:gridCol w:w="1509"/>
      </w:tblGrid>
      <w:tr w:rsidR="008F4088" w:rsidRPr="00116A5C" w14:paraId="5B285BA5" w14:textId="77777777">
        <w:trPr>
          <w:tblHeader/>
          <w:tblCellSpacing w:w="15" w:type="dxa"/>
        </w:trPr>
        <w:tc>
          <w:tcPr>
            <w:tcW w:w="0" w:type="auto"/>
            <w:vAlign w:val="center"/>
            <w:hideMark/>
          </w:tcPr>
          <w:p w14:paraId="235D263F"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Parameter</w:t>
            </w:r>
          </w:p>
        </w:tc>
        <w:tc>
          <w:tcPr>
            <w:tcW w:w="0" w:type="auto"/>
            <w:vAlign w:val="center"/>
            <w:hideMark/>
          </w:tcPr>
          <w:p w14:paraId="4790F5F5"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G.652.D entry</w:t>
            </w:r>
          </w:p>
        </w:tc>
        <w:tc>
          <w:tcPr>
            <w:tcW w:w="0" w:type="auto"/>
            <w:vAlign w:val="center"/>
            <w:hideMark/>
          </w:tcPr>
          <w:p w14:paraId="1F38A540"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G.657.A entry</w:t>
            </w:r>
          </w:p>
        </w:tc>
      </w:tr>
      <w:tr w:rsidR="008F4088" w:rsidRPr="00116A5C" w14:paraId="081B4ABF" w14:textId="77777777">
        <w:trPr>
          <w:tblCellSpacing w:w="15" w:type="dxa"/>
        </w:trPr>
        <w:tc>
          <w:tcPr>
            <w:tcW w:w="0" w:type="auto"/>
            <w:vAlign w:val="center"/>
            <w:hideMark/>
          </w:tcPr>
          <w:p w14:paraId="3650A92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Distributed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loss</w:t>
            </w:r>
          </w:p>
        </w:tc>
        <w:tc>
          <w:tcPr>
            <w:tcW w:w="0" w:type="auto"/>
            <w:vAlign w:val="center"/>
            <w:hideMark/>
          </w:tcPr>
          <w:p w14:paraId="4F75F95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10.8 dB</w:t>
            </w:r>
          </w:p>
        </w:tc>
        <w:tc>
          <w:tcPr>
            <w:tcW w:w="0" w:type="auto"/>
            <w:vAlign w:val="center"/>
            <w:hideMark/>
          </w:tcPr>
          <w:p w14:paraId="7BEB2C9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10.8 dB</w:t>
            </w:r>
          </w:p>
        </w:tc>
      </w:tr>
      <w:tr w:rsidR="008F4088" w:rsidRPr="00116A5C" w14:paraId="0C49FA7B" w14:textId="77777777">
        <w:trPr>
          <w:tblCellSpacing w:w="15" w:type="dxa"/>
        </w:trPr>
        <w:tc>
          <w:tcPr>
            <w:tcW w:w="0" w:type="auto"/>
            <w:vAlign w:val="center"/>
            <w:hideMark/>
          </w:tcPr>
          <w:p w14:paraId="1A0F2E6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Connector loss</w:t>
            </w:r>
          </w:p>
        </w:tc>
        <w:tc>
          <w:tcPr>
            <w:tcW w:w="0" w:type="auto"/>
            <w:vAlign w:val="center"/>
            <w:hideMark/>
          </w:tcPr>
          <w:p w14:paraId="53749F1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1.6 dB</w:t>
            </w:r>
          </w:p>
        </w:tc>
        <w:tc>
          <w:tcPr>
            <w:tcW w:w="0" w:type="auto"/>
            <w:vAlign w:val="center"/>
            <w:hideMark/>
          </w:tcPr>
          <w:p w14:paraId="3C07A4C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1.6 dB</w:t>
            </w:r>
          </w:p>
        </w:tc>
      </w:tr>
      <w:tr w:rsidR="008F4088" w:rsidRPr="00116A5C" w14:paraId="4ABB9F26" w14:textId="77777777">
        <w:trPr>
          <w:tblCellSpacing w:w="15" w:type="dxa"/>
        </w:trPr>
        <w:tc>
          <w:tcPr>
            <w:tcW w:w="0" w:type="auto"/>
            <w:vAlign w:val="center"/>
            <w:hideMark/>
          </w:tcPr>
          <w:p w14:paraId="0D1B086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Splice loss</w:t>
            </w:r>
          </w:p>
        </w:tc>
        <w:tc>
          <w:tcPr>
            <w:tcW w:w="0" w:type="auto"/>
            <w:vAlign w:val="center"/>
            <w:hideMark/>
          </w:tcPr>
          <w:p w14:paraId="611DB7A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0.8 dB</w:t>
            </w:r>
          </w:p>
        </w:tc>
        <w:tc>
          <w:tcPr>
            <w:tcW w:w="0" w:type="auto"/>
            <w:vAlign w:val="center"/>
            <w:hideMark/>
          </w:tcPr>
          <w:p w14:paraId="4C1B348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0.8 dB</w:t>
            </w:r>
          </w:p>
        </w:tc>
      </w:tr>
      <w:tr w:rsidR="008F4088" w:rsidRPr="00116A5C" w14:paraId="0E873D03" w14:textId="77777777">
        <w:trPr>
          <w:tblCellSpacing w:w="15" w:type="dxa"/>
        </w:trPr>
        <w:tc>
          <w:tcPr>
            <w:tcW w:w="0" w:type="auto"/>
            <w:vAlign w:val="center"/>
            <w:hideMark/>
          </w:tcPr>
          <w:p w14:paraId="1AD548C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Entry-bend loss</w:t>
            </w:r>
          </w:p>
        </w:tc>
        <w:tc>
          <w:tcPr>
            <w:tcW w:w="0" w:type="auto"/>
            <w:vAlign w:val="center"/>
            <w:hideMark/>
          </w:tcPr>
          <w:p w14:paraId="0356ABB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0.8 dB</w:t>
            </w:r>
          </w:p>
        </w:tc>
        <w:tc>
          <w:tcPr>
            <w:tcW w:w="0" w:type="auto"/>
            <w:vAlign w:val="center"/>
            <w:hideMark/>
          </w:tcPr>
          <w:p w14:paraId="2F05D9F4"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0.1 dB</w:t>
            </w:r>
          </w:p>
        </w:tc>
      </w:tr>
      <w:tr w:rsidR="008F4088" w:rsidRPr="00116A5C" w14:paraId="416DDBF0" w14:textId="77777777">
        <w:trPr>
          <w:tblCellSpacing w:w="15" w:type="dxa"/>
        </w:trPr>
        <w:tc>
          <w:tcPr>
            <w:tcW w:w="0" w:type="auto"/>
            <w:vAlign w:val="center"/>
            <w:hideMark/>
          </w:tcPr>
          <w:p w14:paraId="753C479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Total link loss</w:t>
            </w:r>
          </w:p>
        </w:tc>
        <w:tc>
          <w:tcPr>
            <w:tcW w:w="0" w:type="auto"/>
            <w:vAlign w:val="center"/>
            <w:hideMark/>
          </w:tcPr>
          <w:p w14:paraId="24948D0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14.0 dB</w:t>
            </w:r>
          </w:p>
        </w:tc>
        <w:tc>
          <w:tcPr>
            <w:tcW w:w="0" w:type="auto"/>
            <w:vAlign w:val="center"/>
            <w:hideMark/>
          </w:tcPr>
          <w:p w14:paraId="71F43A4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13.3 dB</w:t>
            </w:r>
          </w:p>
        </w:tc>
      </w:tr>
      <w:tr w:rsidR="008F4088" w:rsidRPr="00116A5C" w14:paraId="080B79DC" w14:textId="77777777">
        <w:trPr>
          <w:tblCellSpacing w:w="15" w:type="dxa"/>
        </w:trPr>
        <w:tc>
          <w:tcPr>
            <w:tcW w:w="0" w:type="auto"/>
            <w:vAlign w:val="center"/>
            <w:hideMark/>
          </w:tcPr>
          <w:p w14:paraId="2E9B6E1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Received power</w:t>
            </w:r>
          </w:p>
        </w:tc>
        <w:tc>
          <w:tcPr>
            <w:tcW w:w="0" w:type="auto"/>
            <w:vAlign w:val="center"/>
            <w:hideMark/>
          </w:tcPr>
          <w:p w14:paraId="1BDC25E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−11.0 dBm</w:t>
            </w:r>
          </w:p>
        </w:tc>
        <w:tc>
          <w:tcPr>
            <w:tcW w:w="0" w:type="auto"/>
            <w:vAlign w:val="center"/>
            <w:hideMark/>
          </w:tcPr>
          <w:p w14:paraId="67A6E0D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−10.3 dBm</w:t>
            </w:r>
          </w:p>
        </w:tc>
      </w:tr>
      <w:tr w:rsidR="008F4088" w:rsidRPr="00116A5C" w14:paraId="61543486" w14:textId="77777777">
        <w:trPr>
          <w:tblCellSpacing w:w="15" w:type="dxa"/>
        </w:trPr>
        <w:tc>
          <w:tcPr>
            <w:tcW w:w="0" w:type="auto"/>
            <w:vAlign w:val="center"/>
            <w:hideMark/>
          </w:tcPr>
          <w:p w14:paraId="3B4EAEC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Margin above sensitivity</w:t>
            </w:r>
          </w:p>
        </w:tc>
        <w:tc>
          <w:tcPr>
            <w:tcW w:w="0" w:type="auto"/>
            <w:vAlign w:val="center"/>
            <w:hideMark/>
          </w:tcPr>
          <w:p w14:paraId="549421E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9.0 dB</w:t>
            </w:r>
          </w:p>
        </w:tc>
        <w:tc>
          <w:tcPr>
            <w:tcW w:w="0" w:type="auto"/>
            <w:vAlign w:val="center"/>
            <w:hideMark/>
          </w:tcPr>
          <w:p w14:paraId="51E535F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9.7 dB</w:t>
            </w:r>
          </w:p>
        </w:tc>
      </w:tr>
      <w:tr w:rsidR="008F4088" w:rsidRPr="00116A5C" w14:paraId="4FAA40C0" w14:textId="77777777">
        <w:trPr>
          <w:tblCellSpacing w:w="15" w:type="dxa"/>
        </w:trPr>
        <w:tc>
          <w:tcPr>
            <w:tcW w:w="0" w:type="auto"/>
            <w:vAlign w:val="center"/>
            <w:hideMark/>
          </w:tcPr>
          <w:p w14:paraId="766FD2D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Required margin</w:t>
            </w:r>
          </w:p>
        </w:tc>
        <w:tc>
          <w:tcPr>
            <w:tcW w:w="0" w:type="auto"/>
            <w:vAlign w:val="center"/>
            <w:hideMark/>
          </w:tcPr>
          <w:p w14:paraId="3AF7897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6 dB</w:t>
            </w:r>
          </w:p>
        </w:tc>
        <w:tc>
          <w:tcPr>
            <w:tcW w:w="0" w:type="auto"/>
            <w:vAlign w:val="center"/>
            <w:hideMark/>
          </w:tcPr>
          <w:p w14:paraId="4561B003"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6 dB</w:t>
            </w:r>
          </w:p>
        </w:tc>
      </w:tr>
      <w:tr w:rsidR="008F4088" w:rsidRPr="00116A5C" w14:paraId="5F9EB6D2" w14:textId="77777777">
        <w:trPr>
          <w:tblCellSpacing w:w="15" w:type="dxa"/>
        </w:trPr>
        <w:tc>
          <w:tcPr>
            <w:tcW w:w="0" w:type="auto"/>
            <w:vAlign w:val="center"/>
            <w:hideMark/>
          </w:tcPr>
          <w:p w14:paraId="5182E189"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Baseline result</w:t>
            </w:r>
          </w:p>
        </w:tc>
        <w:tc>
          <w:tcPr>
            <w:tcW w:w="0" w:type="auto"/>
            <w:vAlign w:val="center"/>
            <w:hideMark/>
          </w:tcPr>
          <w:p w14:paraId="2513322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Pass</w:t>
            </w:r>
          </w:p>
        </w:tc>
        <w:tc>
          <w:tcPr>
            <w:tcW w:w="0" w:type="auto"/>
            <w:vAlign w:val="center"/>
            <w:hideMark/>
          </w:tcPr>
          <w:p w14:paraId="6C78569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Pass</w:t>
            </w:r>
          </w:p>
        </w:tc>
      </w:tr>
    </w:tbl>
    <w:p w14:paraId="4AB8DB59" w14:textId="77777777" w:rsidR="00116A5C" w:rsidRDefault="00116A5C" w:rsidP="008F4088">
      <w:pPr>
        <w:rPr>
          <w:rFonts w:ascii="Times New Roman" w:hAnsi="Times New Roman" w:cs="Times New Roman"/>
          <w:b/>
          <w:bCs/>
        </w:rPr>
      </w:pPr>
    </w:p>
    <w:p w14:paraId="66D879B8" w14:textId="14A2F5B5"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5.7 Dominant Loss Mechanism</w:t>
      </w:r>
    </w:p>
    <w:p w14:paraId="19C2631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Rayleigh scattering attenuation is 0.11 dB/km, which is greater than the specified absorption and distributed bending attenuation.</w:t>
      </w:r>
    </w:p>
    <w:p w14:paraId="5160E5C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Over 60 km:</w:t>
      </w:r>
    </w:p>
    <w:p w14:paraId="0D5C4E34" w14:textId="234B3467"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Rayleigh</m:t>
              </m:r>
            </m:sub>
          </m:sSub>
          <m:r>
            <w:rPr>
              <w:rFonts w:ascii="Cambria Math" w:hAnsi="Cambria Math" w:cs="Times New Roman"/>
            </w:rPr>
            <m:t>=0.11</m:t>
          </m:r>
          <m:d>
            <m:dPr>
              <m:ctrlPr>
                <w:rPr>
                  <w:rFonts w:ascii="Cambria Math" w:hAnsi="Cambria Math" w:cs="Times New Roman"/>
                </w:rPr>
              </m:ctrlPr>
            </m:dPr>
            <m:e>
              <m:r>
                <w:rPr>
                  <w:rFonts w:ascii="Cambria Math" w:hAnsi="Cambria Math" w:cs="Times New Roman"/>
                </w:rPr>
                <m:t>60</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Rayleigh</m:t>
                  </m:r>
                </m:sub>
              </m:sSub>
              <m:r>
                <w:rPr>
                  <w:rFonts w:ascii="Cambria Math" w:hAnsi="Cambria Math" w:cs="Times New Roman"/>
                </w:rPr>
                <m:t>=6.6</m:t>
              </m:r>
              <m:r>
                <m:rPr>
                  <m:nor/>
                </m:rPr>
                <w:rPr>
                  <w:rFonts w:ascii="Times New Roman" w:hAnsi="Times New Roman" w:cs="Times New Roman"/>
                </w:rPr>
                <m:t> dB</m:t>
              </m:r>
            </m:e>
          </m:borderBox>
        </m:oMath>
      </m:oMathPara>
    </w:p>
    <w:p w14:paraId="2930CFDF"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Absorption loss is:</w:t>
      </w:r>
    </w:p>
    <w:p w14:paraId="50A37394" w14:textId="2F666C45"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abs</m:t>
              </m:r>
            </m:sub>
          </m:sSub>
          <m:r>
            <w:rPr>
              <w:rFonts w:ascii="Cambria Math" w:hAnsi="Cambria Math" w:cs="Times New Roman"/>
            </w:rPr>
            <m:t>=0.04</m:t>
          </m:r>
          <m:d>
            <m:dPr>
              <m:ctrlPr>
                <w:rPr>
                  <w:rFonts w:ascii="Cambria Math" w:hAnsi="Cambria Math" w:cs="Times New Roman"/>
                </w:rPr>
              </m:ctrlPr>
            </m:dPr>
            <m:e>
              <m:r>
                <w:rPr>
                  <w:rFonts w:ascii="Cambria Math" w:hAnsi="Cambria Math" w:cs="Times New Roman"/>
                </w:rPr>
                <m:t>60</m:t>
              </m:r>
            </m:e>
          </m:d>
          <m:r>
            <w:rPr>
              <w:rFonts w:ascii="Cambria Math" w:hAnsi="Cambria Math" w:cs="Times New Roman"/>
            </w:rPr>
            <m:t>=2.4</m:t>
          </m:r>
          <m:r>
            <m:rPr>
              <m:nor/>
            </m:rPr>
            <w:rPr>
              <w:rFonts w:ascii="Times New Roman" w:hAnsi="Times New Roman" w:cs="Times New Roman"/>
            </w:rPr>
            <m:t> dB</m:t>
          </m:r>
        </m:oMath>
      </m:oMathPara>
    </w:p>
    <w:p w14:paraId="2995DF3E"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Distributed bending loss is:</w:t>
      </w:r>
    </w:p>
    <w:p w14:paraId="75A20544" w14:textId="27B7815D"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bend</m:t>
              </m:r>
            </m:sub>
          </m:sSub>
          <m:r>
            <w:rPr>
              <w:rFonts w:ascii="Cambria Math" w:hAnsi="Cambria Math" w:cs="Times New Roman"/>
            </w:rPr>
            <m:t>=0.03</m:t>
          </m:r>
          <m:d>
            <m:dPr>
              <m:ctrlPr>
                <w:rPr>
                  <w:rFonts w:ascii="Cambria Math" w:hAnsi="Cambria Math" w:cs="Times New Roman"/>
                </w:rPr>
              </m:ctrlPr>
            </m:dPr>
            <m:e>
              <m:r>
                <w:rPr>
                  <w:rFonts w:ascii="Cambria Math" w:hAnsi="Cambria Math" w:cs="Times New Roman"/>
                </w:rPr>
                <m:t>60</m:t>
              </m:r>
            </m:e>
          </m:d>
          <m:r>
            <w:rPr>
              <w:rFonts w:ascii="Cambria Math" w:hAnsi="Cambria Math" w:cs="Times New Roman"/>
            </w:rPr>
            <m:t>=1.8</m:t>
          </m:r>
          <m:r>
            <m:rPr>
              <m:nor/>
            </m:rPr>
            <w:rPr>
              <w:rFonts w:ascii="Times New Roman" w:hAnsi="Times New Roman" w:cs="Times New Roman"/>
            </w:rPr>
            <m:t> dB</m:t>
          </m:r>
        </m:oMath>
      </m:oMathPara>
    </w:p>
    <w:p w14:paraId="63B1074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Thus, Rayleigh scattering is the largest specified distributed </w:t>
      </w:r>
      <w:proofErr w:type="spellStart"/>
      <w:r w:rsidRPr="00116A5C">
        <w:rPr>
          <w:rFonts w:ascii="Times New Roman" w:hAnsi="Times New Roman" w:cs="Times New Roman"/>
        </w:rPr>
        <w:t>fiber</w:t>
      </w:r>
      <w:proofErr w:type="spellEnd"/>
      <w:r w:rsidRPr="00116A5C">
        <w:rPr>
          <w:rFonts w:ascii="Times New Roman" w:hAnsi="Times New Roman" w:cs="Times New Roman"/>
        </w:rPr>
        <w:t>-loss mechanism.</w:t>
      </w:r>
    </w:p>
    <w:p w14:paraId="1971E9B8"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5.8 Practical Loss-Reduction Measures</w:t>
      </w:r>
    </w:p>
    <w:p w14:paraId="421FFC07"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 xml:space="preserve">Measure 1: Use bend-insensitive </w:t>
      </w:r>
      <w:proofErr w:type="spellStart"/>
      <w:r w:rsidRPr="00116A5C">
        <w:rPr>
          <w:rFonts w:ascii="Times New Roman" w:hAnsi="Times New Roman" w:cs="Times New Roman"/>
          <w:b/>
          <w:bCs/>
        </w:rPr>
        <w:t>fiber</w:t>
      </w:r>
      <w:proofErr w:type="spellEnd"/>
      <w:r w:rsidRPr="00116A5C">
        <w:rPr>
          <w:rFonts w:ascii="Times New Roman" w:hAnsi="Times New Roman" w:cs="Times New Roman"/>
          <w:b/>
          <w:bCs/>
        </w:rPr>
        <w:t xml:space="preserve"> at the building entry.</w:t>
      </w:r>
      <w:r w:rsidRPr="00116A5C">
        <w:rPr>
          <w:rFonts w:ascii="Times New Roman" w:hAnsi="Times New Roman" w:cs="Times New Roman"/>
        </w:rPr>
        <w:br/>
        <w:t xml:space="preserve">G.657.A reduces the specified entry-bend loss from 0.8 dB to 0.1 dB, improving the link budget by 0.7 </w:t>
      </w:r>
      <w:proofErr w:type="spellStart"/>
      <w:r w:rsidRPr="00116A5C">
        <w:rPr>
          <w:rFonts w:ascii="Times New Roman" w:hAnsi="Times New Roman" w:cs="Times New Roman"/>
        </w:rPr>
        <w:t>dB.</w:t>
      </w:r>
      <w:proofErr w:type="spellEnd"/>
    </w:p>
    <w:p w14:paraId="60147D9F"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Measure 2: Optimize connectors and splices.</w:t>
      </w:r>
      <w:r w:rsidRPr="00116A5C">
        <w:rPr>
          <w:rFonts w:ascii="Times New Roman" w:hAnsi="Times New Roman" w:cs="Times New Roman"/>
        </w:rPr>
        <w:br/>
        <w:t>Use clean connectors, proper inspection and cleaning procedures, high-quality fusion splicing, and suitable installation practices to reduce avoidable insertion losses and reflections.</w:t>
      </w:r>
    </w:p>
    <w:p w14:paraId="0D2417E1"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Additional practical measures include maintaining the manufacturer-specified bend radius, avoiding mechanical stress and measuring installed attenuation using optical test equipment.</w:t>
      </w:r>
    </w:p>
    <w:p w14:paraId="3CB4C16B"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5.9 Effect of Dispersion Compensation on the Power Budget</w:t>
      </w:r>
    </w:p>
    <w:p w14:paraId="7D6D05E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DCF attenuation is 0.5 dB/km. As calculated in Stage 4, the G.652.D compensation length is 10.2 km.</w:t>
      </w:r>
    </w:p>
    <w:p w14:paraId="5A89500E" w14:textId="441704BA"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r>
            <w:rPr>
              <w:rFonts w:ascii="Cambria Math" w:hAnsi="Cambria Math" w:cs="Times New Roman"/>
            </w:rPr>
            <m:t>=0.5</m:t>
          </m:r>
          <m:d>
            <m:dPr>
              <m:ctrlPr>
                <w:rPr>
                  <w:rFonts w:ascii="Cambria Math" w:hAnsi="Cambria Math" w:cs="Times New Roman"/>
                </w:rPr>
              </m:ctrlPr>
            </m:dPr>
            <m:e>
              <m:r>
                <w:rPr>
                  <w:rFonts w:ascii="Cambria Math" w:hAnsi="Cambria Math" w:cs="Times New Roman"/>
                </w:rPr>
                <m:t>10.2</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r>
                <w:rPr>
                  <w:rFonts w:ascii="Cambria Math" w:hAnsi="Cambria Math" w:cs="Times New Roman"/>
                </w:rPr>
                <m:t>=5.1</m:t>
              </m:r>
              <m:r>
                <m:rPr>
                  <m:nor/>
                </m:rPr>
                <w:rPr>
                  <w:rFonts w:ascii="Times New Roman" w:hAnsi="Times New Roman" w:cs="Times New Roman"/>
                </w:rPr>
                <m:t> dB</m:t>
              </m:r>
            </m:e>
          </m:borderBox>
        </m:oMath>
      </m:oMathPara>
    </w:p>
    <w:p w14:paraId="60D105C5"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Adding this loss to the baseline link:</w:t>
      </w:r>
    </w:p>
    <w:p w14:paraId="4DD74ADB"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For G.652.D-type entry:</w:t>
      </w:r>
    </w:p>
    <w:p w14:paraId="575F89CD" w14:textId="162A5480"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total,DCF</m:t>
              </m:r>
            </m:sub>
          </m:sSub>
          <m:r>
            <w:rPr>
              <w:rFonts w:ascii="Cambria Math" w:hAnsi="Cambria Math" w:cs="Times New Roman"/>
            </w:rPr>
            <m:t>=14.0+5.1=19.1</m:t>
          </m:r>
          <m:r>
            <m:rPr>
              <m:nor/>
            </m:rPr>
            <w:rPr>
              <w:rFonts w:ascii="Times New Roman" w:hAnsi="Times New Roman" w:cs="Times New Roman"/>
            </w:rPr>
            <m:t> dB</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=3-19.1</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=-16.1</m:t>
              </m:r>
              <m:r>
                <m:rPr>
                  <m:nor/>
                </m:rPr>
                <w:rPr>
                  <w:rFonts w:ascii="Times New Roman" w:hAnsi="Times New Roman" w:cs="Times New Roman"/>
                </w:rPr>
                <m:t> dBm</m:t>
              </m:r>
            </m:e>
          </m:borderBox>
        </m:oMath>
      </m:oMathPara>
    </w:p>
    <w:p w14:paraId="073659F0"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Margin:</w:t>
      </w:r>
    </w:p>
    <w:p w14:paraId="4B250535" w14:textId="477377E6" w:rsidR="008F4088" w:rsidRPr="00116A5C" w:rsidRDefault="008F4088" w:rsidP="008F4088">
      <w:pPr>
        <w:rPr>
          <w:rFonts w:ascii="Times New Roman" w:hAnsi="Times New Roman" w:cs="Times New Roman"/>
        </w:rPr>
      </w:pPr>
      <m:oMathPara>
        <m:oMath>
          <m:r>
            <w:rPr>
              <w:rFonts w:ascii="Cambria Math" w:hAnsi="Cambria Math" w:cs="Times New Roman"/>
            </w:rPr>
            <m:t>M=-16.1-</m:t>
          </m:r>
          <m:d>
            <m:dPr>
              <m:ctrlPr>
                <w:rPr>
                  <w:rFonts w:ascii="Cambria Math" w:hAnsi="Cambria Math" w:cs="Times New Roman"/>
                </w:rPr>
              </m:ctrlPr>
            </m:dPr>
            <m:e>
              <m:r>
                <w:rPr>
                  <w:rFonts w:ascii="Cambria Math" w:hAnsi="Cambria Math" w:cs="Times New Roman"/>
                </w:rPr>
                <m:t>-20</m:t>
              </m:r>
            </m:e>
          </m:d>
          <m:r>
            <w:rPr>
              <w:rFonts w:ascii="Cambria Math" w:hAnsi="Cambria Math" w:cs="Times New Roman"/>
            </w:rPr>
            <m:t>=3.9</m:t>
          </m:r>
          <m:r>
            <m:rPr>
              <m:nor/>
            </m:rPr>
            <w:rPr>
              <w:rFonts w:ascii="Times New Roman" w:hAnsi="Times New Roman" w:cs="Times New Roman"/>
            </w:rPr>
            <m:t> dB</m:t>
          </m:r>
        </m:oMath>
      </m:oMathPara>
    </w:p>
    <w:p w14:paraId="6645A4DC"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For G.657.A-type entry:</w:t>
      </w:r>
    </w:p>
    <w:p w14:paraId="18D26743" w14:textId="2E130B43" w:rsidR="008F4088" w:rsidRPr="00116A5C" w:rsidRDefault="001C2FDE" w:rsidP="008F4088">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total,DCF</m:t>
              </m:r>
            </m:sub>
          </m:sSub>
          <m:r>
            <w:rPr>
              <w:rFonts w:ascii="Cambria Math" w:hAnsi="Cambria Math" w:cs="Times New Roman"/>
            </w:rPr>
            <m:t>=13.3+5.1=18.4</m:t>
          </m:r>
          <m:r>
            <m:rPr>
              <m:nor/>
            </m:rPr>
            <w:rPr>
              <w:rFonts w:ascii="Times New Roman" w:hAnsi="Times New Roman" w:cs="Times New Roman"/>
            </w:rPr>
            <m:t> dB</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=3-18.4</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=-15.4</m:t>
              </m:r>
              <m:r>
                <m:rPr>
                  <m:nor/>
                </m:rPr>
                <w:rPr>
                  <w:rFonts w:ascii="Times New Roman" w:hAnsi="Times New Roman" w:cs="Times New Roman"/>
                </w:rPr>
                <m:t> dBm</m:t>
              </m:r>
            </m:e>
          </m:borderBox>
        </m:oMath>
      </m:oMathPara>
    </w:p>
    <w:p w14:paraId="5AD038ED"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Margin:</w:t>
      </w:r>
    </w:p>
    <w:p w14:paraId="0124AFCC" w14:textId="1770403A" w:rsidR="008F4088" w:rsidRPr="00116A5C" w:rsidRDefault="008F4088" w:rsidP="008F4088">
      <w:pPr>
        <w:rPr>
          <w:rFonts w:ascii="Times New Roman" w:hAnsi="Times New Roman" w:cs="Times New Roman"/>
        </w:rPr>
      </w:pPr>
      <m:oMathPara>
        <m:oMath>
          <m:r>
            <w:rPr>
              <w:rFonts w:ascii="Cambria Math" w:hAnsi="Cambria Math" w:cs="Times New Roman"/>
            </w:rPr>
            <m:t>M=-15.4-</m:t>
          </m:r>
          <m:d>
            <m:dPr>
              <m:ctrlPr>
                <w:rPr>
                  <w:rFonts w:ascii="Cambria Math" w:hAnsi="Cambria Math" w:cs="Times New Roman"/>
                </w:rPr>
              </m:ctrlPr>
            </m:dPr>
            <m:e>
              <m:r>
                <w:rPr>
                  <w:rFonts w:ascii="Cambria Math" w:hAnsi="Cambria Math" w:cs="Times New Roman"/>
                </w:rPr>
                <m:t>-20</m:t>
              </m:r>
            </m:e>
          </m:d>
          <m:r>
            <w:rPr>
              <w:rFonts w:ascii="Cambria Math" w:hAnsi="Cambria Math" w:cs="Times New Roman"/>
            </w:rPr>
            <m:t>=4.6</m:t>
          </m:r>
          <m:r>
            <m:rPr>
              <m:nor/>
            </m:rPr>
            <w:rPr>
              <w:rFonts w:ascii="Times New Roman" w:hAnsi="Times New Roman" w:cs="Times New Roman"/>
            </w:rPr>
            <m:t> dB</m:t>
          </m:r>
        </m:oMath>
      </m:oMathPara>
    </w:p>
    <w:p w14:paraId="7778D476"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Both configurations fall short of the required 6 dB margin if the DCF is added without amplification or another loss-budget improvement.</w:t>
      </w:r>
    </w:p>
    <w:p w14:paraId="717BAB47" w14:textId="77777777" w:rsidR="008F4088" w:rsidRPr="00116A5C" w:rsidRDefault="008F4088" w:rsidP="008F4088">
      <w:pPr>
        <w:rPr>
          <w:rFonts w:ascii="Times New Roman" w:hAnsi="Times New Roman" w:cs="Times New Roman"/>
          <w:b/>
          <w:bCs/>
        </w:rPr>
      </w:pPr>
      <w:r w:rsidRPr="00116A5C">
        <w:rPr>
          <w:rFonts w:ascii="Times New Roman" w:hAnsi="Times New Roman" w:cs="Times New Roman"/>
          <w:b/>
          <w:bCs/>
        </w:rPr>
        <w:t>5.10 Design Decision 2 – Selected Power-Budget Configuration</w:t>
      </w:r>
    </w:p>
    <w:p w14:paraId="3066A447"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 xml:space="preserve">The selected baseline arrangement uses G.657.A at the bend-sensitive building entry and compatible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over the main route. However, the complete DCF-equipped configuration must include a power-restoration strategy.</w:t>
      </w:r>
    </w:p>
    <w:p w14:paraId="6CB8F768"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 calculated baseline received power is −10.3 dBm for the G.657.A entry arrangement, providing a 9.7 dB sensitivity margin. The addition of the 10.2 km DCF reduces the predicted received power to −15.4 dBm, leaving only 4.6 dB of sensitivity margin.</w:t>
      </w:r>
    </w:p>
    <w:p w14:paraId="0EF832CA" w14:textId="77777777" w:rsidR="008F4088" w:rsidRPr="00116A5C" w:rsidRDefault="008F4088" w:rsidP="008F4088">
      <w:pPr>
        <w:rPr>
          <w:rFonts w:ascii="Times New Roman" w:hAnsi="Times New Roman" w:cs="Times New Roman"/>
        </w:rPr>
      </w:pPr>
      <w:r w:rsidRPr="00116A5C">
        <w:rPr>
          <w:rFonts w:ascii="Times New Roman" w:hAnsi="Times New Roman" w:cs="Times New Roman"/>
        </w:rPr>
        <w:t>Therefore, the dispersion-compensated link does not meet the required 6 dB system margin without further intervention. An amplifier after the DCF is a candidate solution, but its gain, ASE noise, OSNR, receiver overload limit and operational stability must be verified.</w:t>
      </w:r>
    </w:p>
    <w:p w14:paraId="62C13956" w14:textId="77777777" w:rsidR="008F4088" w:rsidRPr="00116A5C" w:rsidRDefault="008F4088" w:rsidP="008F4088">
      <w:pPr>
        <w:rPr>
          <w:rFonts w:ascii="Times New Roman" w:hAnsi="Times New Roman" w:cs="Times New Roman"/>
        </w:rPr>
      </w:pPr>
      <w:r w:rsidRPr="00116A5C">
        <w:rPr>
          <w:rFonts w:ascii="Times New Roman" w:hAnsi="Times New Roman" w:cs="Times New Roman"/>
          <w:b/>
          <w:bCs/>
        </w:rPr>
        <w:t>Design decision statement:</w:t>
      </w:r>
      <w:r w:rsidRPr="00116A5C">
        <w:rPr>
          <w:rFonts w:ascii="Times New Roman" w:hAnsi="Times New Roman" w:cs="Times New Roman"/>
        </w:rPr>
        <w:t xml:space="preserve"> I recommend a single-mode power-budget configuration using G.657.A at the building entry, with DCF loss explicitly included and a verified amplification strategy selected to restore the required receiver margin without violating the OSNR requirement.</w:t>
      </w:r>
    </w:p>
    <w:p w14:paraId="2E88C9FE" w14:textId="77777777" w:rsidR="00116A5C" w:rsidRDefault="00116A5C" w:rsidP="00116A5C">
      <w:pPr>
        <w:rPr>
          <w:rFonts w:ascii="Times New Roman" w:hAnsi="Times New Roman" w:cs="Times New Roman"/>
          <w:b/>
          <w:bCs/>
        </w:rPr>
      </w:pPr>
    </w:p>
    <w:p w14:paraId="037C893D" w14:textId="77777777" w:rsidR="00116A5C" w:rsidRDefault="00116A5C" w:rsidP="00116A5C">
      <w:pPr>
        <w:rPr>
          <w:rFonts w:ascii="Times New Roman" w:hAnsi="Times New Roman" w:cs="Times New Roman"/>
          <w:b/>
          <w:bCs/>
        </w:rPr>
      </w:pPr>
    </w:p>
    <w:p w14:paraId="60C909CF" w14:textId="77777777" w:rsidR="00116A5C" w:rsidRDefault="00116A5C" w:rsidP="00116A5C">
      <w:pPr>
        <w:rPr>
          <w:rFonts w:ascii="Times New Roman" w:hAnsi="Times New Roman" w:cs="Times New Roman"/>
          <w:b/>
          <w:bCs/>
        </w:rPr>
      </w:pPr>
    </w:p>
    <w:p w14:paraId="212D3BEC" w14:textId="77777777" w:rsidR="00116A5C" w:rsidRDefault="00116A5C" w:rsidP="00116A5C">
      <w:pPr>
        <w:rPr>
          <w:rFonts w:ascii="Times New Roman" w:hAnsi="Times New Roman" w:cs="Times New Roman"/>
          <w:b/>
          <w:bCs/>
        </w:rPr>
      </w:pPr>
    </w:p>
    <w:p w14:paraId="17AA00AF" w14:textId="77777777" w:rsidR="00116A5C" w:rsidRDefault="00116A5C" w:rsidP="00116A5C">
      <w:pPr>
        <w:rPr>
          <w:rFonts w:ascii="Times New Roman" w:hAnsi="Times New Roman" w:cs="Times New Roman"/>
          <w:b/>
          <w:bCs/>
        </w:rPr>
      </w:pPr>
    </w:p>
    <w:p w14:paraId="57564C53" w14:textId="77777777" w:rsidR="00116A5C" w:rsidRDefault="00116A5C" w:rsidP="00116A5C">
      <w:pPr>
        <w:rPr>
          <w:rFonts w:ascii="Times New Roman" w:hAnsi="Times New Roman" w:cs="Times New Roman"/>
          <w:b/>
          <w:bCs/>
        </w:rPr>
      </w:pPr>
    </w:p>
    <w:p w14:paraId="30021F5D" w14:textId="77777777" w:rsidR="00116A5C" w:rsidRDefault="00116A5C" w:rsidP="00116A5C">
      <w:pPr>
        <w:rPr>
          <w:rFonts w:ascii="Times New Roman" w:hAnsi="Times New Roman" w:cs="Times New Roman"/>
          <w:b/>
          <w:bCs/>
        </w:rPr>
      </w:pPr>
    </w:p>
    <w:p w14:paraId="4D3E1618" w14:textId="77777777" w:rsidR="00116A5C" w:rsidRDefault="00116A5C" w:rsidP="00116A5C">
      <w:pPr>
        <w:rPr>
          <w:rFonts w:ascii="Times New Roman" w:hAnsi="Times New Roman" w:cs="Times New Roman"/>
          <w:b/>
          <w:bCs/>
        </w:rPr>
      </w:pPr>
    </w:p>
    <w:p w14:paraId="49945222" w14:textId="77777777" w:rsidR="00116A5C" w:rsidRDefault="00116A5C" w:rsidP="00116A5C">
      <w:pPr>
        <w:rPr>
          <w:rFonts w:ascii="Times New Roman" w:hAnsi="Times New Roman" w:cs="Times New Roman"/>
          <w:b/>
          <w:bCs/>
        </w:rPr>
      </w:pPr>
    </w:p>
    <w:p w14:paraId="115D94A1" w14:textId="77777777" w:rsidR="00116A5C" w:rsidRDefault="00116A5C" w:rsidP="00116A5C">
      <w:pPr>
        <w:rPr>
          <w:rFonts w:ascii="Times New Roman" w:hAnsi="Times New Roman" w:cs="Times New Roman"/>
          <w:b/>
          <w:bCs/>
        </w:rPr>
      </w:pPr>
    </w:p>
    <w:p w14:paraId="11ECC410" w14:textId="77777777" w:rsidR="00116A5C" w:rsidRDefault="00116A5C" w:rsidP="00116A5C">
      <w:pPr>
        <w:rPr>
          <w:rFonts w:ascii="Times New Roman" w:hAnsi="Times New Roman" w:cs="Times New Roman"/>
          <w:b/>
          <w:bCs/>
        </w:rPr>
      </w:pPr>
    </w:p>
    <w:p w14:paraId="4AB58C9B" w14:textId="77777777" w:rsidR="00116A5C" w:rsidRDefault="00116A5C" w:rsidP="00116A5C">
      <w:pPr>
        <w:rPr>
          <w:rFonts w:ascii="Times New Roman" w:hAnsi="Times New Roman" w:cs="Times New Roman"/>
          <w:b/>
          <w:bCs/>
        </w:rPr>
      </w:pPr>
    </w:p>
    <w:p w14:paraId="47376354" w14:textId="6AFE77E3"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STAGE 4 – INVESTIGATE AND SELECT THE DISPERSION / POLARIZATION-MANAGEMENT CONFIGURATION</w:t>
      </w:r>
    </w:p>
    <w:p w14:paraId="65160508"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6.1 Requirement Analysis</w:t>
      </w:r>
    </w:p>
    <w:p w14:paraId="18CBECC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selected optical link must transmit 10 Gb/s data over 60 km while maintaining adequate pulse integrity. At 10 Gb/s, each bit occupies a time interval of 100 ps. If dispersion causes excessive pulse broadening, adjacent pulses can overlap and produce inter-symbol interference (ISI).</w:t>
      </w:r>
    </w:p>
    <w:p w14:paraId="6248801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design must therefore compare the dispersion performance of G.652.D and G.655, calculate the required compensation length, evaluate the additional DCF attenuation and determine whether PMD and polarization management are acceptable.</w:t>
      </w:r>
    </w:p>
    <w:p w14:paraId="1265CEDD"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6.2 Modal Dispersion</w:t>
      </w:r>
    </w:p>
    <w:p w14:paraId="66BDC11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Modal dispersion occurs when different guided modes travel through a multimode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with different propagation delays.</w:t>
      </w:r>
    </w:p>
    <w:p w14:paraId="18A549C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In an ideal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only the fundamental spatial mode propagates, so intermodal dispersion is absent. However, this does not eliminate chromatic dispersion or PMD.</w:t>
      </w:r>
    </w:p>
    <w:p w14:paraId="180D0B0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In graded-index multimode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the refractive index decreases gradually from the core </w:t>
      </w:r>
      <w:proofErr w:type="spellStart"/>
      <w:r w:rsidRPr="00116A5C">
        <w:rPr>
          <w:rFonts w:ascii="Times New Roman" w:hAnsi="Times New Roman" w:cs="Times New Roman"/>
        </w:rPr>
        <w:t>center</w:t>
      </w:r>
      <w:proofErr w:type="spellEnd"/>
      <w:r w:rsidRPr="00116A5C">
        <w:rPr>
          <w:rFonts w:ascii="Times New Roman" w:hAnsi="Times New Roman" w:cs="Times New Roman"/>
        </w:rPr>
        <w:t xml:space="preserve"> toward the cladding. Rays traveling longer paths through lower-index regions can travel faster than rays following shorter paths through higher-index regions. This partially equalizes modal arrival times and reduces modal dispersion.</w:t>
      </w:r>
    </w:p>
    <w:p w14:paraId="476CBEF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For the selected single-mode configuration, modal dispersion is not the primary limitation. Chromatic dispersion and PMD must still be considered.</w:t>
      </w:r>
    </w:p>
    <w:p w14:paraId="31E6149E"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6.3 Chromatic Dispersion in G.652.D Fiber</w:t>
      </w:r>
    </w:p>
    <w:p w14:paraId="62B1CEE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Chromatic-dispersion pulse broadening is approximated by:</w:t>
      </w:r>
    </w:p>
    <w:p w14:paraId="5A5B8E7E" w14:textId="12C2E6D4" w:rsidR="00116A5C" w:rsidRPr="00116A5C" w:rsidRDefault="00116A5C" w:rsidP="00116A5C">
      <w:pPr>
        <w:rPr>
          <w:rFonts w:ascii="Times New Roman" w:hAnsi="Times New Roman" w:cs="Times New Roman"/>
        </w:rPr>
      </w:pPr>
      <m:oMathPara>
        <m:oMath>
          <m:r>
            <m:rPr>
              <m:sty m:val="p"/>
            </m:rPr>
            <w:rPr>
              <w:rFonts w:ascii="Cambria Math" w:hAnsi="Cambria Math" w:cs="Times New Roman"/>
            </w:rPr>
            <m:t>Δ</m:t>
          </m:r>
          <m:r>
            <w:rPr>
              <w:rFonts w:ascii="Cambria Math" w:hAnsi="Cambria Math" w:cs="Times New Roman"/>
            </w:rPr>
            <m:t>τ=∣D∣</m:t>
          </m:r>
          <m:r>
            <m:rPr>
              <m:sty m:val="p"/>
            </m:rPr>
            <w:rPr>
              <w:rFonts w:ascii="Cambria Math" w:hAnsi="Cambria Math" w:cs="Times New Roman"/>
            </w:rPr>
            <m:t>Δ</m:t>
          </m:r>
          <m:r>
            <w:rPr>
              <w:rFonts w:ascii="Cambria Math" w:hAnsi="Cambria Math" w:cs="Times New Roman"/>
            </w:rPr>
            <m:t>λL</m:t>
          </m:r>
        </m:oMath>
      </m:oMathPara>
    </w:p>
    <w:p w14:paraId="05766D6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where:</w:t>
      </w:r>
    </w:p>
    <w:p w14:paraId="2B5035BB" w14:textId="4CE341D5" w:rsidR="00116A5C" w:rsidRPr="00116A5C" w:rsidRDefault="00116A5C" w:rsidP="00116A5C">
      <w:pPr>
        <w:numPr>
          <w:ilvl w:val="0"/>
          <w:numId w:val="9"/>
        </w:numPr>
        <w:rPr>
          <w:rFonts w:ascii="Times New Roman" w:hAnsi="Times New Roman" w:cs="Times New Roman"/>
        </w:rPr>
      </w:pPr>
      <m:oMath>
        <m:r>
          <w:rPr>
            <w:rFonts w:ascii="Cambria Math" w:hAnsi="Cambria Math" w:cs="Times New Roman"/>
          </w:rPr>
          <m:t>D</m:t>
        </m:r>
      </m:oMath>
      <w:r w:rsidRPr="00116A5C">
        <w:rPr>
          <w:rFonts w:ascii="Times New Roman" w:hAnsi="Times New Roman" w:cs="Times New Roman"/>
        </w:rPr>
        <w:t>is the chromatic-dispersion coefficient.</w:t>
      </w:r>
    </w:p>
    <w:p w14:paraId="3F29FF94" w14:textId="665DB6EF" w:rsidR="00116A5C" w:rsidRPr="00116A5C" w:rsidRDefault="00116A5C" w:rsidP="00116A5C">
      <w:pPr>
        <w:numPr>
          <w:ilvl w:val="0"/>
          <w:numId w:val="9"/>
        </w:numPr>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λ</m:t>
        </m:r>
      </m:oMath>
      <w:r w:rsidRPr="00116A5C">
        <w:rPr>
          <w:rFonts w:ascii="Times New Roman" w:hAnsi="Times New Roman" w:cs="Times New Roman"/>
        </w:rPr>
        <w:t>is the source spectral width.</w:t>
      </w:r>
    </w:p>
    <w:p w14:paraId="493EB6E5" w14:textId="0E3890FA" w:rsidR="00116A5C" w:rsidRPr="00116A5C" w:rsidRDefault="00116A5C" w:rsidP="00116A5C">
      <w:pPr>
        <w:numPr>
          <w:ilvl w:val="0"/>
          <w:numId w:val="9"/>
        </w:numPr>
        <w:rPr>
          <w:rFonts w:ascii="Times New Roman" w:hAnsi="Times New Roman" w:cs="Times New Roman"/>
        </w:rPr>
      </w:pPr>
      <m:oMath>
        <m:r>
          <w:rPr>
            <w:rFonts w:ascii="Cambria Math" w:hAnsi="Cambria Math" w:cs="Times New Roman"/>
          </w:rPr>
          <m:t>L</m:t>
        </m:r>
      </m:oMath>
      <w:r w:rsidRPr="00116A5C">
        <w:rPr>
          <w:rFonts w:ascii="Times New Roman" w:hAnsi="Times New Roman" w:cs="Times New Roman"/>
        </w:rPr>
        <w:t>is the fiber length.</w:t>
      </w:r>
    </w:p>
    <w:p w14:paraId="05FB38C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For G.652.D:</w:t>
      </w:r>
    </w:p>
    <w:p w14:paraId="11BDC5A5" w14:textId="5D5BD9F9" w:rsidR="00116A5C" w:rsidRPr="00116A5C" w:rsidRDefault="00116A5C" w:rsidP="00116A5C">
      <w:pPr>
        <w:rPr>
          <w:rFonts w:ascii="Times New Roman" w:hAnsi="Times New Roman" w:cs="Times New Roman"/>
        </w:rPr>
      </w:pPr>
      <m:oMathPara>
        <m:oMath>
          <m:r>
            <w:rPr>
              <w:rFonts w:ascii="Cambria Math" w:hAnsi="Cambria Math" w:cs="Times New Roman"/>
            </w:rPr>
            <m:t>D=17</m:t>
          </m:r>
          <m:r>
            <m:rPr>
              <m:nor/>
            </m:rPr>
            <w:rPr>
              <w:rFonts w:ascii="Times New Roman" w:hAnsi="Times New Roman" w:cs="Times New Roman"/>
            </w:rPr>
            <m:t> ps/(nm\cdotpkm)</m:t>
          </m:r>
          <m:r>
            <m:rPr>
              <m:sty m:val="p"/>
            </m:rPr>
            <w:rPr>
              <w:rFonts w:ascii="Times New Roman" w:hAnsi="Times New Roman" w:cs="Times New Roman"/>
            </w:rPr>
            <w:br/>
          </m:r>
        </m:oMath>
        <m:oMath>
          <m:r>
            <m:rPr>
              <m:sty m:val="p"/>
            </m:rPr>
            <w:rPr>
              <w:rFonts w:ascii="Cambria Math" w:hAnsi="Cambria Math" w:cs="Times New Roman"/>
            </w:rPr>
            <m:t>Δ</m:t>
          </m:r>
          <m:r>
            <w:rPr>
              <w:rFonts w:ascii="Cambria Math" w:hAnsi="Cambria Math" w:cs="Times New Roman"/>
            </w:rPr>
            <m:t>λ=0.4</m:t>
          </m:r>
          <m:r>
            <m:rPr>
              <m:nor/>
            </m:rPr>
            <w:rPr>
              <w:rFonts w:ascii="Times New Roman" w:hAnsi="Times New Roman" w:cs="Times New Roman"/>
            </w:rPr>
            <m:t> nm</m:t>
          </m:r>
          <m:r>
            <m:rPr>
              <m:sty m:val="p"/>
            </m:rPr>
            <w:rPr>
              <w:rFonts w:ascii="Times New Roman" w:hAnsi="Times New Roman" w:cs="Times New Roman"/>
            </w:rPr>
            <w:br/>
          </m:r>
        </m:oMath>
        <m:oMath>
          <m:r>
            <w:rPr>
              <w:rFonts w:ascii="Cambria Math" w:hAnsi="Cambria Math" w:cs="Times New Roman"/>
            </w:rPr>
            <m:t>L=60</m:t>
          </m:r>
          <m:r>
            <m:rPr>
              <m:nor/>
            </m:rPr>
            <w:rPr>
              <w:rFonts w:ascii="Times New Roman" w:hAnsi="Times New Roman" w:cs="Times New Roman"/>
            </w:rPr>
            <m:t> km</m:t>
          </m:r>
        </m:oMath>
      </m:oMathPara>
    </w:p>
    <w:p w14:paraId="385409E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Substituting:</w:t>
      </w:r>
    </w:p>
    <w:p w14:paraId="0B0BECC2" w14:textId="7F7042DC" w:rsidR="00116A5C" w:rsidRPr="00116A5C" w:rsidRDefault="00116A5C" w:rsidP="00116A5C">
      <w:pPr>
        <w:rPr>
          <w:rFonts w:ascii="Times New Roman" w:hAnsi="Times New Roman" w:cs="Times New Roman"/>
        </w:rPr>
      </w:pPr>
      <m:oMathPara>
        <m:oMath>
          <m:r>
            <m:rPr>
              <m:sty m:val="p"/>
            </m:rPr>
            <w:rPr>
              <w:rFonts w:ascii="Cambria Math" w:hAnsi="Cambria Math" w:cs="Times New Roman"/>
            </w:rPr>
            <w:lastRenderedPageBreak/>
            <m:t>Δ</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652</m:t>
              </m:r>
            </m:sub>
          </m:sSub>
          <m:r>
            <w:rPr>
              <w:rFonts w:ascii="Cambria Math" w:hAnsi="Cambria Math" w:cs="Times New Roman"/>
            </w:rPr>
            <m:t>=17</m:t>
          </m:r>
          <m:d>
            <m:dPr>
              <m:ctrlPr>
                <w:rPr>
                  <w:rFonts w:ascii="Cambria Math" w:hAnsi="Cambria Math" w:cs="Times New Roman"/>
                </w:rPr>
              </m:ctrlPr>
            </m:dPr>
            <m:e>
              <m:r>
                <w:rPr>
                  <w:rFonts w:ascii="Cambria Math" w:hAnsi="Cambria Math" w:cs="Times New Roman"/>
                </w:rPr>
                <m:t>0.4</m:t>
              </m:r>
            </m:e>
          </m:d>
          <m:d>
            <m:dPr>
              <m:ctrlPr>
                <w:rPr>
                  <w:rFonts w:ascii="Cambria Math" w:hAnsi="Cambria Math" w:cs="Times New Roman"/>
                </w:rPr>
              </m:ctrlPr>
            </m:dPr>
            <m:e>
              <m:r>
                <w:rPr>
                  <w:rFonts w:ascii="Cambria Math" w:hAnsi="Cambria Math" w:cs="Times New Roman"/>
                </w:rPr>
                <m:t>60</m:t>
              </m:r>
            </m:e>
          </m:d>
          <m:r>
            <m:rPr>
              <m:sty m:val="p"/>
            </m:rPr>
            <w:rPr>
              <w:rFonts w:ascii="Times New Roman" w:hAnsi="Times New Roman" w:cs="Times New Roman"/>
            </w:rPr>
            <w:br/>
          </m:r>
        </m:oMath>
        <m:oMath>
          <m:borderBox>
            <m:borderBoxPr>
              <m:ctrlPr>
                <w:rPr>
                  <w:rFonts w:ascii="Cambria Math" w:hAnsi="Cambria Math" w:cs="Times New Roman"/>
                </w:rPr>
              </m:ctrlPr>
            </m:borderBoxPr>
            <m:e>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652</m:t>
                  </m:r>
                </m:sub>
              </m:sSub>
              <m:r>
                <w:rPr>
                  <w:rFonts w:ascii="Cambria Math" w:hAnsi="Cambria Math" w:cs="Times New Roman"/>
                </w:rPr>
                <m:t>=408</m:t>
              </m:r>
              <m:r>
                <m:rPr>
                  <m:nor/>
                </m:rPr>
                <w:rPr>
                  <w:rFonts w:ascii="Times New Roman" w:hAnsi="Times New Roman" w:cs="Times New Roman"/>
                </w:rPr>
                <m:t> ps</m:t>
              </m:r>
            </m:e>
          </m:borderBox>
        </m:oMath>
      </m:oMathPara>
    </w:p>
    <w:p w14:paraId="6386972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This broadening is substantially greater than the 100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bit period.</w:t>
      </w:r>
    </w:p>
    <w:p w14:paraId="3D61BAB7"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6.4 Chromatic Dispersion in G.655 Fiber</w:t>
      </w:r>
    </w:p>
    <w:p w14:paraId="6944C88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For G.655:</w:t>
      </w:r>
    </w:p>
    <w:p w14:paraId="0ECD0EC1" w14:textId="1531DEF9" w:rsidR="00116A5C" w:rsidRPr="00116A5C" w:rsidRDefault="00116A5C" w:rsidP="00116A5C">
      <w:pPr>
        <w:rPr>
          <w:rFonts w:ascii="Times New Roman" w:hAnsi="Times New Roman" w:cs="Times New Roman"/>
        </w:rPr>
      </w:pPr>
      <m:oMathPara>
        <m:oMath>
          <m:r>
            <w:rPr>
              <w:rFonts w:ascii="Cambria Math" w:hAnsi="Cambria Math" w:cs="Times New Roman"/>
            </w:rPr>
            <m:t>D=4.5</m:t>
          </m:r>
          <m:r>
            <m:rPr>
              <m:nor/>
            </m:rPr>
            <w:rPr>
              <w:rFonts w:ascii="Times New Roman" w:hAnsi="Times New Roman" w:cs="Times New Roman"/>
            </w:rPr>
            <m:t> ps/(nm\cdotpkm)</m:t>
          </m:r>
          <m:r>
            <m:rPr>
              <m:sty m:val="p"/>
            </m:rPr>
            <w:rPr>
              <w:rFonts w:ascii="Times New Roman" w:hAnsi="Times New Roman" w:cs="Times New Roman"/>
            </w:rPr>
            <w:br/>
          </m:r>
        </m:oMath>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655</m:t>
              </m:r>
            </m:sub>
          </m:sSub>
          <m:r>
            <w:rPr>
              <w:rFonts w:ascii="Cambria Math" w:hAnsi="Cambria Math" w:cs="Times New Roman"/>
            </w:rPr>
            <m:t>=4.5</m:t>
          </m:r>
          <m:d>
            <m:dPr>
              <m:ctrlPr>
                <w:rPr>
                  <w:rFonts w:ascii="Cambria Math" w:hAnsi="Cambria Math" w:cs="Times New Roman"/>
                </w:rPr>
              </m:ctrlPr>
            </m:dPr>
            <m:e>
              <m:r>
                <w:rPr>
                  <w:rFonts w:ascii="Cambria Math" w:hAnsi="Cambria Math" w:cs="Times New Roman"/>
                </w:rPr>
                <m:t>0.4</m:t>
              </m:r>
            </m:e>
          </m:d>
          <m:d>
            <m:dPr>
              <m:ctrlPr>
                <w:rPr>
                  <w:rFonts w:ascii="Cambria Math" w:hAnsi="Cambria Math" w:cs="Times New Roman"/>
                </w:rPr>
              </m:ctrlPr>
            </m:dPr>
            <m:e>
              <m:r>
                <w:rPr>
                  <w:rFonts w:ascii="Cambria Math" w:hAnsi="Cambria Math" w:cs="Times New Roman"/>
                </w:rPr>
                <m:t>60</m:t>
              </m:r>
            </m:e>
          </m:d>
          <m:r>
            <m:rPr>
              <m:sty m:val="p"/>
            </m:rPr>
            <w:rPr>
              <w:rFonts w:ascii="Times New Roman" w:hAnsi="Times New Roman" w:cs="Times New Roman"/>
            </w:rPr>
            <w:br/>
          </m:r>
        </m:oMath>
        <m:oMath>
          <m:borderBox>
            <m:borderBoxPr>
              <m:ctrlPr>
                <w:rPr>
                  <w:rFonts w:ascii="Cambria Math" w:hAnsi="Cambria Math" w:cs="Times New Roman"/>
                </w:rPr>
              </m:ctrlPr>
            </m:borderBoxPr>
            <m:e>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655</m:t>
                  </m:r>
                </m:sub>
              </m:sSub>
              <m:r>
                <w:rPr>
                  <w:rFonts w:ascii="Cambria Math" w:hAnsi="Cambria Math" w:cs="Times New Roman"/>
                </w:rPr>
                <m:t>=108</m:t>
              </m:r>
              <m:r>
                <m:rPr>
                  <m:nor/>
                </m:rPr>
                <w:rPr>
                  <w:rFonts w:ascii="Times New Roman" w:hAnsi="Times New Roman" w:cs="Times New Roman"/>
                </w:rPr>
                <m:t> ps</m:t>
              </m:r>
            </m:e>
          </m:borderBox>
        </m:oMath>
      </m:oMathPara>
    </w:p>
    <w:p w14:paraId="6BBBA85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G.655 provides significantly lower calculated chromatic-dispersion broadening than G.652.D under the given parameters.</w:t>
      </w:r>
    </w:p>
    <w:p w14:paraId="19356A6C"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6.5 Combining Input Pulse Width and Dispersion Broadening</w:t>
      </w:r>
    </w:p>
    <w:p w14:paraId="314064D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input pulse width is 30 ps. Assuming the input pulse width and dispersion-induced broadening can be treated as independent contributions, the approximate output pulse width is calculated using the root-sum-square (RSS) relationship:</w:t>
      </w:r>
    </w:p>
    <w:p w14:paraId="0E6A2B89" w14:textId="1BEC2139"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out</m:t>
              </m:r>
            </m:sub>
          </m:sSub>
          <m:r>
            <w:rPr>
              <w:rFonts w:ascii="Cambria Math" w:hAnsi="Cambria Math" w:cs="Times New Roman"/>
            </w:rPr>
            <m:t>=</m:t>
          </m:r>
          <m:rad>
            <m:radPr>
              <m:degHide m:val="1"/>
              <m:ctrlPr>
                <w:rPr>
                  <w:rFonts w:ascii="Cambria Math" w:hAnsi="Cambria Math" w:cs="Times New Roman"/>
                </w:rPr>
              </m:ctrlPr>
            </m:radPr>
            <m:deg/>
            <m:e>
              <m:sSubSup>
                <m:sSubSupPr>
                  <m:ctrlPr>
                    <w:rPr>
                      <w:rFonts w:ascii="Cambria Math" w:hAnsi="Cambria Math" w:cs="Times New Roman"/>
                    </w:rPr>
                  </m:ctrlPr>
                </m:sSubSupPr>
                <m:e>
                  <m:r>
                    <w:rPr>
                      <w:rFonts w:ascii="Cambria Math" w:hAnsi="Cambria Math" w:cs="Times New Roman"/>
                    </w:rPr>
                    <m:t>τ</m:t>
                  </m:r>
                </m:e>
                <m:sub>
                  <m:r>
                    <m:rPr>
                      <m:nor/>
                    </m:rPr>
                    <w:rPr>
                      <w:rFonts w:ascii="Times New Roman" w:hAnsi="Times New Roman" w:cs="Times New Roman"/>
                    </w:rPr>
                    <m:t>in</m:t>
                  </m:r>
                </m:sub>
                <m:sup>
                  <m:r>
                    <w:rPr>
                      <w:rFonts w:ascii="Cambria Math" w:hAnsi="Cambria Math" w:cs="Times New Roman"/>
                    </w:rPr>
                    <m:t>2</m:t>
                  </m:r>
                </m:sup>
              </m:sSubSup>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Δ</m:t>
                      </m:r>
                      <m:r>
                        <w:rPr>
                          <w:rFonts w:ascii="Cambria Math" w:hAnsi="Cambria Math" w:cs="Times New Roman"/>
                        </w:rPr>
                        <m:t>τ</m:t>
                      </m:r>
                    </m:e>
                  </m:d>
                </m:e>
                <m:sup>
                  <m:r>
                    <w:rPr>
                      <w:rFonts w:ascii="Cambria Math" w:hAnsi="Cambria Math" w:cs="Times New Roman"/>
                    </w:rPr>
                    <m:t>2</m:t>
                  </m:r>
                </m:sup>
              </m:sSup>
            </m:e>
          </m:rad>
        </m:oMath>
      </m:oMathPara>
    </w:p>
    <w:p w14:paraId="1A14D18E"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G.652.D</w:t>
      </w:r>
    </w:p>
    <w:p w14:paraId="2BB80390" w14:textId="3BF59602"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out,652</m:t>
              </m:r>
            </m:sub>
          </m:sSub>
          <m: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30</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408</m:t>
                  </m:r>
                </m:e>
                <m:sup>
                  <m:r>
                    <w:rPr>
                      <w:rFonts w:ascii="Cambria Math" w:hAnsi="Cambria Math" w:cs="Times New Roman"/>
                    </w:rPr>
                    <m:t>2</m:t>
                  </m:r>
                </m:sup>
              </m:sSup>
            </m:e>
          </m:rad>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out,652</m:t>
              </m:r>
            </m:sub>
          </m:sSub>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900+166464</m:t>
              </m:r>
            </m:e>
          </m:ra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out,652</m:t>
                  </m:r>
                </m:sub>
              </m:sSub>
              <m:r>
                <w:rPr>
                  <w:rFonts w:ascii="Cambria Math" w:hAnsi="Cambria Math" w:cs="Times New Roman"/>
                </w:rPr>
                <m:t>≈409.1</m:t>
              </m:r>
              <m:r>
                <m:rPr>
                  <m:nor/>
                </m:rPr>
                <w:rPr>
                  <w:rFonts w:ascii="Times New Roman" w:hAnsi="Times New Roman" w:cs="Times New Roman"/>
                </w:rPr>
                <m:t> ps</m:t>
              </m:r>
            </m:e>
          </m:borderBox>
        </m:oMath>
      </m:oMathPara>
    </w:p>
    <w:p w14:paraId="4D6D700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Comparison with the bit period:</w:t>
      </w:r>
    </w:p>
    <w:p w14:paraId="7A6F5F4E" w14:textId="680D3CE2" w:rsidR="00116A5C" w:rsidRPr="00116A5C" w:rsidRDefault="00116A5C" w:rsidP="00116A5C">
      <w:pPr>
        <w:rPr>
          <w:rFonts w:ascii="Times New Roman" w:hAnsi="Times New Roman" w:cs="Times New Roman"/>
        </w:rPr>
      </w:pPr>
      <m:oMathPara>
        <m:oMath>
          <m:r>
            <w:rPr>
              <w:rFonts w:ascii="Cambria Math" w:hAnsi="Cambria Math" w:cs="Times New Roman"/>
            </w:rPr>
            <m:t>409.1</m:t>
          </m:r>
          <m:r>
            <m:rPr>
              <m:nor/>
            </m:rPr>
            <w:rPr>
              <w:rFonts w:ascii="Times New Roman" w:hAnsi="Times New Roman" w:cs="Times New Roman"/>
            </w:rPr>
            <m:t> ps</m:t>
          </m:r>
          <m:r>
            <w:rPr>
              <w:rFonts w:ascii="Cambria Math" w:hAnsi="Cambria Math" w:cs="Times New Roman"/>
            </w:rPr>
            <m:t>&gt;100</m:t>
          </m:r>
          <m:r>
            <m:rPr>
              <m:nor/>
            </m:rPr>
            <w:rPr>
              <w:rFonts w:ascii="Times New Roman" w:hAnsi="Times New Roman" w:cs="Times New Roman"/>
            </w:rPr>
            <m:t> ps</m:t>
          </m:r>
        </m:oMath>
      </m:oMathPara>
    </w:p>
    <w:p w14:paraId="1DA83E5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estimated pulse width exceeds </w:t>
      </w:r>
      <w:proofErr w:type="gramStart"/>
      <w:r w:rsidRPr="00116A5C">
        <w:rPr>
          <w:rFonts w:ascii="Times New Roman" w:hAnsi="Times New Roman" w:cs="Times New Roman"/>
        </w:rPr>
        <w:t>four bit</w:t>
      </w:r>
      <w:proofErr w:type="gramEnd"/>
      <w:r w:rsidRPr="00116A5C">
        <w:rPr>
          <w:rFonts w:ascii="Times New Roman" w:hAnsi="Times New Roman" w:cs="Times New Roman"/>
        </w:rPr>
        <w:t xml:space="preserve"> periods, indicating severe pulse overlap under this simplified model.</w:t>
      </w:r>
    </w:p>
    <w:p w14:paraId="5A6BF441"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G.655</w:t>
      </w:r>
    </w:p>
    <w:p w14:paraId="7A865659" w14:textId="2A83716E"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out,655</m:t>
              </m:r>
            </m:sub>
          </m:sSub>
          <m: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30</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108</m:t>
                  </m:r>
                </m:e>
                <m:sup>
                  <m:r>
                    <w:rPr>
                      <w:rFonts w:ascii="Cambria Math" w:hAnsi="Cambria Math" w:cs="Times New Roman"/>
                    </w:rPr>
                    <m:t>2</m:t>
                  </m:r>
                </m:sup>
              </m:sSup>
            </m:e>
          </m:rad>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out,655</m:t>
              </m:r>
            </m:sub>
          </m:sSub>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900+11664</m:t>
              </m:r>
            </m:e>
          </m:ra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out,655</m:t>
                  </m:r>
                </m:sub>
              </m:sSub>
              <m:r>
                <w:rPr>
                  <w:rFonts w:ascii="Cambria Math" w:hAnsi="Cambria Math" w:cs="Times New Roman"/>
                </w:rPr>
                <m:t>≈112.1</m:t>
              </m:r>
              <m:r>
                <m:rPr>
                  <m:nor/>
                </m:rPr>
                <w:rPr>
                  <w:rFonts w:ascii="Times New Roman" w:hAnsi="Times New Roman" w:cs="Times New Roman"/>
                </w:rPr>
                <m:t> ps</m:t>
              </m:r>
            </m:e>
          </m:borderBox>
        </m:oMath>
      </m:oMathPara>
    </w:p>
    <w:p w14:paraId="0EAB946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Comparison with the bit period:</w:t>
      </w:r>
    </w:p>
    <w:p w14:paraId="67685DC6" w14:textId="45736912" w:rsidR="00116A5C" w:rsidRPr="00116A5C" w:rsidRDefault="00116A5C" w:rsidP="00116A5C">
      <w:pPr>
        <w:rPr>
          <w:rFonts w:ascii="Times New Roman" w:hAnsi="Times New Roman" w:cs="Times New Roman"/>
        </w:rPr>
      </w:pPr>
      <m:oMathPara>
        <m:oMath>
          <m:r>
            <w:rPr>
              <w:rFonts w:ascii="Cambria Math" w:hAnsi="Cambria Math" w:cs="Times New Roman"/>
            </w:rPr>
            <m:t>112.1</m:t>
          </m:r>
          <m:r>
            <m:rPr>
              <m:nor/>
            </m:rPr>
            <w:rPr>
              <w:rFonts w:ascii="Times New Roman" w:hAnsi="Times New Roman" w:cs="Times New Roman"/>
            </w:rPr>
            <m:t> ps</m:t>
          </m:r>
          <m:r>
            <w:rPr>
              <w:rFonts w:ascii="Cambria Math" w:hAnsi="Cambria Math" w:cs="Times New Roman"/>
            </w:rPr>
            <m:t>&gt;100</m:t>
          </m:r>
          <m:r>
            <m:rPr>
              <m:nor/>
            </m:rPr>
            <w:rPr>
              <w:rFonts w:ascii="Times New Roman" w:hAnsi="Times New Roman" w:cs="Times New Roman"/>
            </w:rPr>
            <m:t> ps</m:t>
          </m:r>
        </m:oMath>
      </m:oMathPara>
    </w:p>
    <w:p w14:paraId="29E25D8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G.655 result is substantially better, but the estimated pulse width still exceeds the bit period. Consequently, G.655 alone cannot be declared sufficient using this pulse-width comparison.</w:t>
      </w:r>
    </w:p>
    <w:p w14:paraId="6C2AF3C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These RSS values are approximate engineering estimates. A complete system evaluation must also consider the source waveform, modulation format, receiver filtering and the convention used to define pulse width.</w:t>
      </w:r>
    </w:p>
    <w:p w14:paraId="46D65303"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6.6 Condition for First-Order Dispersion Compensation</w:t>
      </w:r>
    </w:p>
    <w:p w14:paraId="273B658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total accumulated chromatic dispersion is:</w:t>
      </w:r>
    </w:p>
    <w:p w14:paraId="2CB35BF7" w14:textId="57C46AF0"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DCF</m:t>
              </m:r>
            </m:sub>
          </m:sSub>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oMath>
      </m:oMathPara>
    </w:p>
    <w:p w14:paraId="77DBDDB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For ideal first-order compensation:</w:t>
      </w:r>
    </w:p>
    <w:p w14:paraId="48D64851" w14:textId="76FF0B3E"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DCF</m:t>
              </m:r>
            </m:sub>
          </m:sSub>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r>
            <w:rPr>
              <w:rFonts w:ascii="Cambria Math" w:hAnsi="Cambria Math" w:cs="Times New Roman"/>
            </w:rPr>
            <m:t>=0</m:t>
          </m:r>
        </m:oMath>
      </m:oMathPara>
    </w:p>
    <w:p w14:paraId="5FA12F2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Rearranging:</w:t>
      </w:r>
    </w:p>
    <w:p w14:paraId="459AE24E" w14:textId="79865ED3"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f</m:t>
                  </m:r>
                </m:sub>
              </m:sSub>
            </m:num>
            <m:den>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DCF</m:t>
                  </m:r>
                </m:sub>
              </m:sSub>
            </m:den>
          </m:f>
        </m:oMath>
      </m:oMathPara>
    </w:p>
    <w:p w14:paraId="61E89CD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For G.652.D:</w:t>
      </w:r>
    </w:p>
    <w:p w14:paraId="33D570B2" w14:textId="1FA19B27"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m:t>
              </m:r>
            </m:sub>
          </m:sSub>
          <m:r>
            <w:rPr>
              <w:rFonts w:ascii="Cambria Math" w:hAnsi="Cambria Math" w:cs="Times New Roman"/>
            </w:rPr>
            <m:t>=17</m:t>
          </m:r>
          <m:r>
            <m:rPr>
              <m:nor/>
            </m:rPr>
            <w:rPr>
              <w:rFonts w:ascii="Times New Roman" w:hAnsi="Times New Roman" w:cs="Times New Roman"/>
            </w:rPr>
            <m:t> ps/(nm\cdotpkm)</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f</m:t>
              </m:r>
            </m:sub>
          </m:sSub>
          <m:r>
            <w:rPr>
              <w:rFonts w:ascii="Cambria Math" w:hAnsi="Cambria Math" w:cs="Times New Roman"/>
            </w:rPr>
            <m:t>=60</m:t>
          </m:r>
          <m:r>
            <m:rPr>
              <m:nor/>
            </m:rPr>
            <w:rPr>
              <w:rFonts w:ascii="Times New Roman" w:hAnsi="Times New Roman" w:cs="Times New Roman"/>
            </w:rPr>
            <m:t> km</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DCF</m:t>
              </m:r>
            </m:sub>
          </m:sSub>
          <m:r>
            <w:rPr>
              <w:rFonts w:ascii="Cambria Math" w:hAnsi="Cambria Math" w:cs="Times New Roman"/>
            </w:rPr>
            <m:t>=-100</m:t>
          </m:r>
          <m:r>
            <m:rPr>
              <m:nor/>
            </m:rPr>
            <w:rPr>
              <w:rFonts w:ascii="Times New Roman" w:hAnsi="Times New Roman" w:cs="Times New Roman"/>
            </w:rPr>
            <m:t> ps/(nm\cdotpkm)</m:t>
          </m:r>
        </m:oMath>
      </m:oMathPara>
    </w:p>
    <w:p w14:paraId="1E5123E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Substituting:</w:t>
      </w:r>
    </w:p>
    <w:p w14:paraId="29DBE49C" w14:textId="516FBA7A"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17</m:t>
              </m:r>
              <m:d>
                <m:dPr>
                  <m:ctrlPr>
                    <w:rPr>
                      <w:rFonts w:ascii="Cambria Math" w:hAnsi="Cambria Math" w:cs="Times New Roman"/>
                    </w:rPr>
                  </m:ctrlPr>
                </m:dPr>
                <m:e>
                  <m:r>
                    <w:rPr>
                      <w:rFonts w:ascii="Cambria Math" w:hAnsi="Cambria Math" w:cs="Times New Roman"/>
                    </w:rPr>
                    <m:t>60</m:t>
                  </m:r>
                </m:e>
              </m:d>
            </m:num>
            <m:den>
              <m:r>
                <w:rPr>
                  <w:rFonts w:ascii="Cambria Math" w:hAnsi="Cambria Math" w:cs="Times New Roman"/>
                </w:rPr>
                <m:t>-</m:t>
              </m:r>
              <m:r>
                <w:rPr>
                  <w:rFonts w:ascii="Cambria Math" w:hAnsi="Cambria Math" w:cs="Times New Roman"/>
                </w:rPr>
                <m:t>100</m:t>
              </m:r>
            </m:den>
          </m:f>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r>
                <w:rPr>
                  <w:rFonts w:ascii="Cambria Math" w:hAnsi="Cambria Math" w:cs="Times New Roman"/>
                </w:rPr>
                <m:t>=10.2</m:t>
              </m:r>
              <m:r>
                <m:rPr>
                  <m:nor/>
                </m:rPr>
                <w:rPr>
                  <w:rFonts w:ascii="Times New Roman" w:hAnsi="Times New Roman" w:cs="Times New Roman"/>
                </w:rPr>
                <m:t> km</m:t>
              </m:r>
            </m:e>
          </m:borderBox>
        </m:oMath>
      </m:oMathPara>
    </w:p>
    <w:p w14:paraId="73DE004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positive length indicates the amount of negative-dispersion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required to cancel the accumulated positive dispersion in the ideal first-order model.</w:t>
      </w:r>
    </w:p>
    <w:p w14:paraId="26BD61D6"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6.7 Verification of Residual Dispersion</w:t>
      </w:r>
    </w:p>
    <w:p w14:paraId="4A5F118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accumulated dispersion in the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is:</w:t>
      </w:r>
    </w:p>
    <w:p w14:paraId="3C2F55A2" w14:textId="40F1925B"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f</m:t>
              </m:r>
            </m:sub>
          </m:sSub>
          <m:r>
            <w:rPr>
              <w:rFonts w:ascii="Cambria Math" w:hAnsi="Cambria Math" w:cs="Times New Roman"/>
            </w:rPr>
            <m:t>=17</m:t>
          </m:r>
          <m:d>
            <m:dPr>
              <m:ctrlPr>
                <w:rPr>
                  <w:rFonts w:ascii="Cambria Math" w:hAnsi="Cambria Math" w:cs="Times New Roman"/>
                </w:rPr>
              </m:ctrlPr>
            </m:dPr>
            <m:e>
              <m:r>
                <w:rPr>
                  <w:rFonts w:ascii="Cambria Math" w:hAnsi="Cambria Math" w:cs="Times New Roman"/>
                </w:rPr>
                <m:t>60</m:t>
              </m:r>
            </m:e>
          </m:d>
          <m:r>
            <w:rPr>
              <w:rFonts w:ascii="Cambria Math" w:hAnsi="Cambria Math" w:cs="Times New Roman"/>
            </w:rPr>
            <m:t>=1020</m:t>
          </m:r>
          <m:r>
            <m:rPr>
              <m:nor/>
            </m:rPr>
            <w:rPr>
              <w:rFonts w:ascii="Times New Roman" w:hAnsi="Times New Roman" w:cs="Times New Roman"/>
            </w:rPr>
            <m:t> ps/nm</m:t>
          </m:r>
        </m:oMath>
      </m:oMathPara>
    </w:p>
    <w:p w14:paraId="7EF5048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accumulated dispersion in the DCF is:</w:t>
      </w:r>
    </w:p>
    <w:p w14:paraId="18BBF010" w14:textId="396E85B0"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DCF</m:t>
              </m:r>
            </m:sub>
          </m:sSub>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r>
            <w:rPr>
              <w:rFonts w:ascii="Cambria Math" w:hAnsi="Cambria Math" w:cs="Times New Roman"/>
            </w:rPr>
            <m:t>=-100</m:t>
          </m:r>
          <m:d>
            <m:dPr>
              <m:ctrlPr>
                <w:rPr>
                  <w:rFonts w:ascii="Cambria Math" w:hAnsi="Cambria Math" w:cs="Times New Roman"/>
                </w:rPr>
              </m:ctrlPr>
            </m:dPr>
            <m:e>
              <m:r>
                <w:rPr>
                  <w:rFonts w:ascii="Cambria Math" w:hAnsi="Cambria Math" w:cs="Times New Roman"/>
                </w:rPr>
                <m:t>10.2</m:t>
              </m:r>
            </m:e>
          </m:d>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DCF</m:t>
              </m:r>
            </m:sub>
          </m:sSub>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r>
            <w:rPr>
              <w:rFonts w:ascii="Cambria Math" w:hAnsi="Cambria Math" w:cs="Times New Roman"/>
            </w:rPr>
            <m:t>=-1020</m:t>
          </m:r>
          <m:r>
            <m:rPr>
              <m:nor/>
            </m:rPr>
            <w:rPr>
              <w:rFonts w:ascii="Times New Roman" w:hAnsi="Times New Roman" w:cs="Times New Roman"/>
            </w:rPr>
            <m:t> ps/nm</m:t>
          </m:r>
        </m:oMath>
      </m:oMathPara>
    </w:p>
    <w:p w14:paraId="7CF545B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Therefore:</w:t>
      </w:r>
    </w:p>
    <w:p w14:paraId="687F73C3" w14:textId="399DD156"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residual</m:t>
              </m:r>
            </m:sub>
          </m:sSub>
          <m:r>
            <w:rPr>
              <w:rFonts w:ascii="Cambria Math" w:hAnsi="Cambria Math" w:cs="Times New Roman"/>
            </w:rPr>
            <m:t>=1020-1020</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residual</m:t>
                  </m:r>
                </m:sub>
              </m:sSub>
              <m:r>
                <w:rPr>
                  <w:rFonts w:ascii="Cambria Math" w:hAnsi="Cambria Math" w:cs="Times New Roman"/>
                </w:rPr>
                <m:t>=0</m:t>
              </m:r>
              <m:r>
                <m:rPr>
                  <m:nor/>
                </m:rPr>
                <w:rPr>
                  <w:rFonts w:ascii="Times New Roman" w:hAnsi="Times New Roman" w:cs="Times New Roman"/>
                </w:rPr>
                <m:t> ps/nm</m:t>
              </m:r>
            </m:e>
          </m:borderBox>
        </m:oMath>
      </m:oMathPara>
    </w:p>
    <w:p w14:paraId="7C88DF5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This represents ideal first-order compensation. Practical residual dispersion can differ because of component tolerances, wavelength dependence, temperature and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variations.</w:t>
      </w:r>
    </w:p>
    <w:p w14:paraId="29EE300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The DCF compensates chromatic dispersion but does not eliminate attenuation, PMD or every higher-order dispersion effect.</w:t>
      </w:r>
    </w:p>
    <w:p w14:paraId="31B65C55"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6.8 Additional DCF Loss and Received Power</w:t>
      </w:r>
    </w:p>
    <w:p w14:paraId="3C00FB2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DCF attenuation is 0.5 dB/km.</w:t>
      </w:r>
    </w:p>
    <w:p w14:paraId="0CAFCB95" w14:textId="0C7B0845"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 loss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DCF</m:t>
              </m:r>
            </m:sub>
          </m:sSub>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 loss</m:t>
              </m:r>
            </m:sub>
          </m:sSub>
          <m:r>
            <w:rPr>
              <w:rFonts w:ascii="Cambria Math" w:hAnsi="Cambria Math" w:cs="Times New Roman"/>
            </w:rPr>
            <m:t>=0.5</m:t>
          </m:r>
          <m:d>
            <m:dPr>
              <m:ctrlPr>
                <w:rPr>
                  <w:rFonts w:ascii="Cambria Math" w:hAnsi="Cambria Math" w:cs="Times New Roman"/>
                </w:rPr>
              </m:ctrlPr>
            </m:dPr>
            <m:e>
              <m:r>
                <w:rPr>
                  <w:rFonts w:ascii="Cambria Math" w:hAnsi="Cambria Math" w:cs="Times New Roman"/>
                </w:rPr>
                <m:t>10.2</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 loss</m:t>
                  </m:r>
                </m:sub>
              </m:sSub>
              <m:r>
                <w:rPr>
                  <w:rFonts w:ascii="Cambria Math" w:hAnsi="Cambria Math" w:cs="Times New Roman"/>
                </w:rPr>
                <m:t>=5.1</m:t>
              </m:r>
              <m:r>
                <m:rPr>
                  <m:nor/>
                </m:rPr>
                <w:rPr>
                  <w:rFonts w:ascii="Times New Roman" w:hAnsi="Times New Roman" w:cs="Times New Roman"/>
                </w:rPr>
                <m:t> dB</m:t>
              </m:r>
            </m:e>
          </m:borderBox>
        </m:oMath>
      </m:oMathPara>
    </w:p>
    <w:p w14:paraId="4F21C06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Using the G.657.A building-entry configuration:</w:t>
      </w:r>
    </w:p>
    <w:p w14:paraId="5CDE64B7" w14:textId="5A257ADA"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m:t>
              </m:r>
            </m:sub>
          </m:sSub>
          <m:r>
            <w:rPr>
              <w:rFonts w:ascii="Cambria Math" w:hAnsi="Cambria Math" w:cs="Times New Roman"/>
            </w:rPr>
            <m:t>=13.3+5.1</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total</m:t>
                  </m:r>
                </m:sub>
              </m:sSub>
              <m:r>
                <w:rPr>
                  <w:rFonts w:ascii="Cambria Math" w:hAnsi="Cambria Math" w:cs="Times New Roman"/>
                </w:rPr>
                <m:t>=18.4</m:t>
              </m:r>
              <m:r>
                <m:rPr>
                  <m:nor/>
                </m:rPr>
                <w:rPr>
                  <w:rFonts w:ascii="Times New Roman" w:hAnsi="Times New Roman" w:cs="Times New Roman"/>
                </w:rPr>
                <m:t> dB</m:t>
              </m:r>
            </m:e>
          </m:borderBox>
        </m:oMath>
      </m:oMathPara>
    </w:p>
    <w:p w14:paraId="5ACA96A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Received power without amplification is:</w:t>
      </w:r>
    </w:p>
    <w:p w14:paraId="290233CD" w14:textId="60616750"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=3-18.4</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=-15.4</m:t>
              </m:r>
              <m:r>
                <m:rPr>
                  <m:nor/>
                </m:rPr>
                <w:rPr>
                  <w:rFonts w:ascii="Times New Roman" w:hAnsi="Times New Roman" w:cs="Times New Roman"/>
                </w:rPr>
                <m:t> dBm</m:t>
              </m:r>
            </m:e>
          </m:borderBox>
        </m:oMath>
      </m:oMathPara>
    </w:p>
    <w:p w14:paraId="5489FC9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sensitivity margin is:</w:t>
      </w:r>
    </w:p>
    <w:p w14:paraId="4CACF544" w14:textId="529B6F1F" w:rsidR="00116A5C" w:rsidRPr="00116A5C" w:rsidRDefault="00116A5C" w:rsidP="00116A5C">
      <w:pPr>
        <w:rPr>
          <w:rFonts w:ascii="Times New Roman" w:hAnsi="Times New Roman" w:cs="Times New Roman"/>
        </w:rPr>
      </w:pPr>
      <m:oMathPara>
        <m:oMath>
          <m:r>
            <w:rPr>
              <w:rFonts w:ascii="Cambria Math" w:hAnsi="Cambria Math" w:cs="Times New Roman"/>
            </w:rPr>
            <m:t>M=-15.4-</m:t>
          </m:r>
          <m:d>
            <m:dPr>
              <m:ctrlPr>
                <w:rPr>
                  <w:rFonts w:ascii="Cambria Math" w:hAnsi="Cambria Math" w:cs="Times New Roman"/>
                </w:rPr>
              </m:ctrlPr>
            </m:dPr>
            <m:e>
              <m:r>
                <w:rPr>
                  <w:rFonts w:ascii="Cambria Math" w:hAnsi="Cambria Math" w:cs="Times New Roman"/>
                </w:rPr>
                <m:t>-20</m:t>
              </m:r>
            </m:e>
          </m:d>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M=4.6</m:t>
              </m:r>
              <m:r>
                <m:rPr>
                  <m:nor/>
                </m:rPr>
                <w:rPr>
                  <w:rFonts w:ascii="Times New Roman" w:hAnsi="Times New Roman" w:cs="Times New Roman"/>
                </w:rPr>
                <m:t> dB</m:t>
              </m:r>
            </m:e>
          </m:borderBox>
        </m:oMath>
      </m:oMathPara>
    </w:p>
    <w:p w14:paraId="224A109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required margin is 6 dB, so the DCF-equipped passive link fails the power-margin requirement by:</w:t>
      </w:r>
    </w:p>
    <w:p w14:paraId="0E6A3C82" w14:textId="028A17A9" w:rsidR="00116A5C" w:rsidRPr="00116A5C" w:rsidRDefault="00116A5C" w:rsidP="00116A5C">
      <w:pPr>
        <w:rPr>
          <w:rFonts w:ascii="Times New Roman" w:hAnsi="Times New Roman" w:cs="Times New Roman"/>
        </w:rPr>
      </w:pPr>
      <m:oMathPara>
        <m:oMath>
          <m:r>
            <w:rPr>
              <w:rFonts w:ascii="Cambria Math" w:hAnsi="Cambria Math" w:cs="Times New Roman"/>
            </w:rPr>
            <m:t>6-4.6=</m:t>
          </m:r>
          <m:borderBox>
            <m:borderBoxPr>
              <m:ctrlPr>
                <w:rPr>
                  <w:rFonts w:ascii="Cambria Math" w:hAnsi="Cambria Math" w:cs="Times New Roman"/>
                </w:rPr>
              </m:ctrlPr>
            </m:borderBoxPr>
            <m:e>
              <m:r>
                <w:rPr>
                  <w:rFonts w:ascii="Cambria Math" w:hAnsi="Cambria Math" w:cs="Times New Roman"/>
                </w:rPr>
                <m:t>1.4</m:t>
              </m:r>
              <m:r>
                <m:rPr>
                  <m:nor/>
                </m:rPr>
                <w:rPr>
                  <w:rFonts w:ascii="Times New Roman" w:hAnsi="Times New Roman" w:cs="Times New Roman"/>
                </w:rPr>
                <m:t> dB</m:t>
              </m:r>
            </m:e>
          </m:borderBox>
        </m:oMath>
      </m:oMathPara>
    </w:p>
    <w:p w14:paraId="1C9FF2B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This result is important because it demonstrates that dispersion compensation cannot be selected independently of the power budget.</w:t>
      </w:r>
    </w:p>
    <w:p w14:paraId="3F2E0AE7"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6.9 Alternative Dispersion-Management Configurations</w:t>
      </w:r>
    </w:p>
    <w:p w14:paraId="646505E6"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Alternative 1: Uncompensated G.652.D</w:t>
      </w:r>
    </w:p>
    <w:p w14:paraId="12A03B6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This configuration has a baseline received power of −11 dBm for the G.652.D entry case, but the estimated pulse broadening is 408 ps. It is unsuitable under the given pulse-width requirement without further dispersion management.</w:t>
      </w:r>
    </w:p>
    <w:p w14:paraId="2814632C"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Alternative 2: G.655 with reduced chromatic dispersion</w:t>
      </w:r>
    </w:p>
    <w:p w14:paraId="312D46A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G.655 reduces the calculated broadening to 108 ps. However, this is still comparable to or greater than the 100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bit period. Its full link budget and residual dispersion must be evaluated before deployment.</w:t>
      </w:r>
    </w:p>
    <w:p w14:paraId="13BD1878" w14:textId="77777777" w:rsidR="00116A5C" w:rsidRDefault="00116A5C" w:rsidP="00116A5C">
      <w:pPr>
        <w:rPr>
          <w:rFonts w:ascii="Times New Roman" w:hAnsi="Times New Roman" w:cs="Times New Roman"/>
          <w:b/>
          <w:bCs/>
        </w:rPr>
      </w:pPr>
    </w:p>
    <w:p w14:paraId="06E8BD7F" w14:textId="77777777" w:rsidR="00116A5C" w:rsidRDefault="00116A5C" w:rsidP="00116A5C">
      <w:pPr>
        <w:rPr>
          <w:rFonts w:ascii="Times New Roman" w:hAnsi="Times New Roman" w:cs="Times New Roman"/>
          <w:b/>
          <w:bCs/>
        </w:rPr>
      </w:pPr>
    </w:p>
    <w:p w14:paraId="30FC734C" w14:textId="58607155" w:rsidR="00116A5C" w:rsidRPr="00116A5C" w:rsidRDefault="00116A5C" w:rsidP="00116A5C">
      <w:pPr>
        <w:rPr>
          <w:rFonts w:ascii="Times New Roman" w:hAnsi="Times New Roman" w:cs="Times New Roman"/>
        </w:rPr>
      </w:pPr>
      <w:r w:rsidRPr="00116A5C">
        <w:rPr>
          <w:rFonts w:ascii="Times New Roman" w:hAnsi="Times New Roman" w:cs="Times New Roman"/>
          <w:b/>
          <w:bCs/>
        </w:rPr>
        <w:lastRenderedPageBreak/>
        <w:t>Alternative 3: G.652.D with DCF</w:t>
      </w:r>
    </w:p>
    <w:p w14:paraId="5FE0036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 10.2 km DCF section theoretically cancels the first-order accumulated chromatic dispersion. Its additional 5.1 dB loss reduces the passive link margin below the specified requirement.</w:t>
      </w:r>
    </w:p>
    <w:p w14:paraId="2FEF4343"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Alternative 4: Dispersion compensation with power restoration</w:t>
      </w:r>
    </w:p>
    <w:p w14:paraId="08F427B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This configuration combines the 60 km single-mode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 the calculated DCF length and an amplifier placed after the DCF. It offers a candidate solution for restoring received power, subject to OSNR and receiver operating-range verification.</w:t>
      </w:r>
    </w:p>
    <w:p w14:paraId="19A3C703"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6.10 PMD Calculation</w:t>
      </w:r>
    </w:p>
    <w:p w14:paraId="3B166E6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specified PMD coefficient is:</w:t>
      </w:r>
    </w:p>
    <w:p w14:paraId="6696DEC7" w14:textId="1C967EF3"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PMD</m:t>
              </m:r>
            </m:sub>
          </m:sSub>
          <m:r>
            <w:rPr>
              <w:rFonts w:ascii="Cambria Math" w:hAnsi="Cambria Math" w:cs="Times New Roman"/>
            </w:rPr>
            <m:t>=0.1</m:t>
          </m:r>
          <m:r>
            <m:rPr>
              <m:nor/>
            </m:rPr>
            <w:rPr>
              <w:rFonts w:ascii="Times New Roman" w:hAnsi="Times New Roman" w:cs="Times New Roman"/>
            </w:rPr>
            <m:t> ps</m:t>
          </m:r>
          <m:r>
            <w:rPr>
              <w:rFonts w:ascii="Cambria Math" w:hAnsi="Cambria Math" w:cs="Times New Roman"/>
            </w:rPr>
            <m:t>/</m:t>
          </m:r>
          <m:rad>
            <m:radPr>
              <m:degHide m:val="1"/>
              <m:ctrlPr>
                <w:rPr>
                  <w:rFonts w:ascii="Cambria Math" w:hAnsi="Cambria Math" w:cs="Times New Roman"/>
                </w:rPr>
              </m:ctrlPr>
            </m:radPr>
            <m:deg/>
            <m:e>
              <m:r>
                <m:rPr>
                  <m:nor/>
                </m:rPr>
                <w:rPr>
                  <w:rFonts w:ascii="Times New Roman" w:hAnsi="Times New Roman" w:cs="Times New Roman"/>
                </w:rPr>
                <m:t>km</m:t>
              </m:r>
            </m:e>
          </m:rad>
        </m:oMath>
      </m:oMathPara>
    </w:p>
    <w:p w14:paraId="44ED655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statistical link PMD estimate is:</w:t>
      </w:r>
    </w:p>
    <w:p w14:paraId="625492EA" w14:textId="0D8EDBD3"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PMD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PMD</m:t>
              </m:r>
            </m:sub>
          </m:sSub>
          <m:rad>
            <m:radPr>
              <m:degHide m:val="1"/>
              <m:ctrlPr>
                <w:rPr>
                  <w:rFonts w:ascii="Cambria Math" w:hAnsi="Cambria Math" w:cs="Times New Roman"/>
                </w:rPr>
              </m:ctrlPr>
            </m:radPr>
            <m:deg/>
            <m:e>
              <m:r>
                <w:rPr>
                  <w:rFonts w:ascii="Cambria Math" w:hAnsi="Cambria Math" w:cs="Times New Roman"/>
                </w:rPr>
                <m:t>L</m:t>
              </m:r>
            </m:e>
          </m:rad>
        </m:oMath>
      </m:oMathPara>
    </w:p>
    <w:p w14:paraId="61950794" w14:textId="2B3D2A05"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For </w:t>
      </w:r>
      <m:oMath>
        <m:r>
          <w:rPr>
            <w:rFonts w:ascii="Cambria Math" w:hAnsi="Cambria Math" w:cs="Times New Roman"/>
          </w:rPr>
          <m:t>L=60</m:t>
        </m:r>
      </m:oMath>
      <w:r w:rsidRPr="00116A5C">
        <w:rPr>
          <w:rFonts w:ascii="Times New Roman" w:hAnsi="Times New Roman" w:cs="Times New Roman"/>
        </w:rPr>
        <w:t>km:</w:t>
      </w:r>
    </w:p>
    <w:p w14:paraId="2D509A2D" w14:textId="7BA69B6B"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PMD</m:t>
              </m:r>
            </m:sub>
          </m:sSub>
          <m:r>
            <w:rPr>
              <w:rFonts w:ascii="Cambria Math" w:hAnsi="Cambria Math" w:cs="Times New Roman"/>
            </w:rPr>
            <m:t>=0.1</m:t>
          </m:r>
          <m:rad>
            <m:radPr>
              <m:degHide m:val="1"/>
              <m:ctrlPr>
                <w:rPr>
                  <w:rFonts w:ascii="Cambria Math" w:hAnsi="Cambria Math" w:cs="Times New Roman"/>
                </w:rPr>
              </m:ctrlPr>
            </m:radPr>
            <m:deg/>
            <m:e>
              <m:r>
                <w:rPr>
                  <w:rFonts w:ascii="Cambria Math" w:hAnsi="Cambria Math" w:cs="Times New Roman"/>
                </w:rPr>
                <m:t>60</m:t>
              </m:r>
            </m:e>
          </m:ra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PMD</m:t>
                  </m:r>
                </m:sub>
              </m:sSub>
              <m:r>
                <w:rPr>
                  <w:rFonts w:ascii="Cambria Math" w:hAnsi="Cambria Math" w:cs="Times New Roman"/>
                </w:rPr>
                <m:t>≈0.775</m:t>
              </m:r>
              <m:r>
                <m:rPr>
                  <m:nor/>
                </m:rPr>
                <w:rPr>
                  <w:rFonts w:ascii="Times New Roman" w:hAnsi="Times New Roman" w:cs="Times New Roman"/>
                </w:rPr>
                <m:t> ps</m:t>
              </m:r>
            </m:e>
          </m:borderBox>
        </m:oMath>
      </m:oMathPara>
    </w:p>
    <w:p w14:paraId="083768EC"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PMD Limit at 10 Gb/s</w:t>
      </w:r>
    </w:p>
    <w:p w14:paraId="50C0DE8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bit period is:</w:t>
      </w:r>
    </w:p>
    <w:p w14:paraId="1225D51C" w14:textId="2D611D96"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10</m:t>
                  </m:r>
                </m:sup>
              </m:sSup>
            </m:den>
          </m:f>
          <m:r>
            <w:rPr>
              <w:rFonts w:ascii="Cambria Math" w:hAnsi="Cambria Math" w:cs="Times New Roman"/>
            </w:rPr>
            <m:t>=100</m:t>
          </m:r>
          <m:r>
            <m:rPr>
              <m:nor/>
            </m:rPr>
            <w:rPr>
              <w:rFonts w:ascii="Times New Roman" w:hAnsi="Times New Roman" w:cs="Times New Roman"/>
            </w:rPr>
            <m:t> ps</m:t>
          </m:r>
        </m:oMath>
      </m:oMathPara>
    </w:p>
    <w:p w14:paraId="506D548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specified PMD limit is:</w:t>
      </w:r>
    </w:p>
    <w:p w14:paraId="0D4FE80E" w14:textId="2355C081"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limit</m:t>
              </m:r>
            </m:sub>
          </m:sSub>
          <m:r>
            <w:rPr>
              <w:rFonts w:ascii="Cambria Math" w:hAnsi="Cambria Math" w:cs="Times New Roman"/>
            </w:rPr>
            <m:t>=0.1</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limit</m:t>
              </m:r>
            </m:sub>
          </m:sSub>
          <m:r>
            <w:rPr>
              <w:rFonts w:ascii="Cambria Math" w:hAnsi="Cambria Math" w:cs="Times New Roman"/>
            </w:rPr>
            <m:t>=0.1</m:t>
          </m:r>
          <m:d>
            <m:dPr>
              <m:ctrlPr>
                <w:rPr>
                  <w:rFonts w:ascii="Cambria Math" w:hAnsi="Cambria Math" w:cs="Times New Roman"/>
                </w:rPr>
              </m:ctrlPr>
            </m:dPr>
            <m:e>
              <m:r>
                <w:rPr>
                  <w:rFonts w:ascii="Cambria Math" w:hAnsi="Cambria Math" w:cs="Times New Roman"/>
                </w:rPr>
                <m:t>100</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limit</m:t>
                  </m:r>
                </m:sub>
              </m:sSub>
              <m:r>
                <w:rPr>
                  <w:rFonts w:ascii="Cambria Math" w:hAnsi="Cambria Math" w:cs="Times New Roman"/>
                </w:rPr>
                <m:t>=10</m:t>
              </m:r>
              <m:r>
                <m:rPr>
                  <m:nor/>
                </m:rPr>
                <w:rPr>
                  <w:rFonts w:ascii="Times New Roman" w:hAnsi="Times New Roman" w:cs="Times New Roman"/>
                </w:rPr>
                <m:t> ps</m:t>
              </m:r>
            </m:e>
          </m:borderBox>
        </m:oMath>
      </m:oMathPara>
    </w:p>
    <w:p w14:paraId="4D8618F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Since:</w:t>
      </w:r>
    </w:p>
    <w:p w14:paraId="2C79425B" w14:textId="4511FE84" w:rsidR="00116A5C" w:rsidRPr="00116A5C" w:rsidRDefault="00116A5C" w:rsidP="00116A5C">
      <w:pPr>
        <w:rPr>
          <w:rFonts w:ascii="Times New Roman" w:hAnsi="Times New Roman" w:cs="Times New Roman"/>
        </w:rPr>
      </w:pPr>
      <m:oMathPara>
        <m:oMath>
          <m:r>
            <w:rPr>
              <w:rFonts w:ascii="Cambria Math" w:hAnsi="Cambria Math" w:cs="Times New Roman"/>
            </w:rPr>
            <m:t>0.775</m:t>
          </m:r>
          <m:r>
            <m:rPr>
              <m:nor/>
            </m:rPr>
            <w:rPr>
              <w:rFonts w:ascii="Times New Roman" w:hAnsi="Times New Roman" w:cs="Times New Roman"/>
            </w:rPr>
            <m:t> ps</m:t>
          </m:r>
          <m:r>
            <w:rPr>
              <w:rFonts w:ascii="Cambria Math" w:hAnsi="Cambria Math" w:cs="Times New Roman"/>
            </w:rPr>
            <m:t>&lt;10</m:t>
          </m:r>
          <m:r>
            <m:rPr>
              <m:nor/>
            </m:rPr>
            <w:rPr>
              <w:rFonts w:ascii="Times New Roman" w:hAnsi="Times New Roman" w:cs="Times New Roman"/>
            </w:rPr>
            <m:t> ps</m:t>
          </m:r>
        </m:oMath>
      </m:oMathPara>
    </w:p>
    <w:p w14:paraId="42F3697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calculated PMD satisfies the stated 10 Gb/s limit.</w:t>
      </w:r>
    </w:p>
    <w:p w14:paraId="0F229E61"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PMD Limit at 100 Gb/s</w:t>
      </w:r>
    </w:p>
    <w:p w14:paraId="3E22AB0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For a 100 Gb/s data rate:</w:t>
      </w:r>
    </w:p>
    <w:p w14:paraId="530829CC" w14:textId="5B717E8A"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11</m:t>
                  </m:r>
                </m:sup>
              </m:sSup>
            </m:den>
          </m:f>
          <m:r>
            <w:rPr>
              <w:rFonts w:ascii="Cambria Math" w:hAnsi="Cambria Math" w:cs="Times New Roman"/>
            </w:rPr>
            <m:t>=10</m:t>
          </m:r>
          <m:r>
            <m:rPr>
              <m:nor/>
            </m:rPr>
            <w:rPr>
              <w:rFonts w:ascii="Times New Roman" w:hAnsi="Times New Roman" w:cs="Times New Roman"/>
            </w:rPr>
            <m:t> ps</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limit</m:t>
              </m:r>
            </m:sub>
          </m:sSub>
          <m:r>
            <w:rPr>
              <w:rFonts w:ascii="Cambria Math" w:hAnsi="Cambria Math" w:cs="Times New Roman"/>
            </w:rPr>
            <m:t>=0.1</m:t>
          </m:r>
          <m:d>
            <m:dPr>
              <m:ctrlPr>
                <w:rPr>
                  <w:rFonts w:ascii="Cambria Math" w:hAnsi="Cambria Math" w:cs="Times New Roman"/>
                </w:rPr>
              </m:ctrlPr>
            </m:dPr>
            <m:e>
              <m:r>
                <w:rPr>
                  <w:rFonts w:ascii="Cambria Math" w:hAnsi="Cambria Math" w:cs="Times New Roman"/>
                </w:rPr>
                <m:t>10</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τ</m:t>
                  </m:r>
                </m:e>
                <m:sub>
                  <m:r>
                    <m:rPr>
                      <m:nor/>
                    </m:rPr>
                    <w:rPr>
                      <w:rFonts w:ascii="Times New Roman" w:hAnsi="Times New Roman" w:cs="Times New Roman"/>
                    </w:rPr>
                    <m:t>limit</m:t>
                  </m:r>
                </m:sub>
              </m:sSub>
              <m:r>
                <w:rPr>
                  <w:rFonts w:ascii="Cambria Math" w:hAnsi="Cambria Math" w:cs="Times New Roman"/>
                </w:rPr>
                <m:t>=1</m:t>
              </m:r>
              <m:r>
                <m:rPr>
                  <m:nor/>
                </m:rPr>
                <w:rPr>
                  <w:rFonts w:ascii="Times New Roman" w:hAnsi="Times New Roman" w:cs="Times New Roman"/>
                </w:rPr>
                <m:t> ps</m:t>
              </m:r>
            </m:e>
          </m:borderBox>
        </m:oMath>
      </m:oMathPara>
    </w:p>
    <w:p w14:paraId="7B38536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Since:</w:t>
      </w:r>
    </w:p>
    <w:p w14:paraId="3AE527AF" w14:textId="7AA702FD" w:rsidR="00116A5C" w:rsidRPr="00116A5C" w:rsidRDefault="00116A5C" w:rsidP="00116A5C">
      <w:pPr>
        <w:rPr>
          <w:rFonts w:ascii="Times New Roman" w:hAnsi="Times New Roman" w:cs="Times New Roman"/>
        </w:rPr>
      </w:pPr>
      <m:oMathPara>
        <m:oMath>
          <m:r>
            <w:rPr>
              <w:rFonts w:ascii="Cambria Math" w:hAnsi="Cambria Math" w:cs="Times New Roman"/>
            </w:rPr>
            <m:t>0.775</m:t>
          </m:r>
          <m:r>
            <m:rPr>
              <m:nor/>
            </m:rPr>
            <w:rPr>
              <w:rFonts w:ascii="Times New Roman" w:hAnsi="Times New Roman" w:cs="Times New Roman"/>
            </w:rPr>
            <m:t> ps</m:t>
          </m:r>
          <m:r>
            <w:rPr>
              <w:rFonts w:ascii="Cambria Math" w:hAnsi="Cambria Math" w:cs="Times New Roman"/>
            </w:rPr>
            <m:t>&lt;1</m:t>
          </m:r>
          <m:r>
            <m:rPr>
              <m:nor/>
            </m:rPr>
            <w:rPr>
              <w:rFonts w:ascii="Times New Roman" w:hAnsi="Times New Roman" w:cs="Times New Roman"/>
            </w:rPr>
            <m:t> ps</m:t>
          </m:r>
        </m:oMath>
      </m:oMathPara>
    </w:p>
    <w:p w14:paraId="0430292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calculated PMD also satisfies the assignment’s nominal 100 Gb/s PMD limit.</w:t>
      </w:r>
    </w:p>
    <w:p w14:paraId="46A6DEE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However, the result leaves a much smaller margin for the upgrade. Actual PMD performance is statistical and may vary with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installation, environmental conditions and the deployed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characteristics. A 100 Gb/s deployment therefore requires a separate standards- and transceiver-specific verification.</w:t>
      </w:r>
    </w:p>
    <w:p w14:paraId="0AC25728"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6.11 Birefringence and Beat Length</w:t>
      </w:r>
    </w:p>
    <w:p w14:paraId="5C964A1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Birefringence occurs when the effective refractive indices experienced by two orthogonal polarization states differ.</w:t>
      </w:r>
    </w:p>
    <w:p w14:paraId="0CA4FC7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beat length is:</w:t>
      </w:r>
    </w:p>
    <w:p w14:paraId="30755BB6" w14:textId="128864A9"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λ</m:t>
              </m:r>
            </m:num>
            <m:den>
              <m:r>
                <w:rPr>
                  <w:rFonts w:ascii="Cambria Math" w:hAnsi="Cambria Math" w:cs="Times New Roman"/>
                </w:rPr>
                <m:t>B</m:t>
              </m:r>
            </m:den>
          </m:f>
        </m:oMath>
      </m:oMathPara>
    </w:p>
    <w:p w14:paraId="214C14BC" w14:textId="7A4B11F8"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where </w:t>
      </w:r>
      <m:oMath>
        <m:r>
          <w:rPr>
            <w:rFonts w:ascii="Cambria Math" w:hAnsi="Cambria Math" w:cs="Times New Roman"/>
          </w:rPr>
          <m:t>B</m:t>
        </m:r>
      </m:oMath>
      <w:r w:rsidRPr="00116A5C">
        <w:rPr>
          <w:rFonts w:ascii="Times New Roman" w:hAnsi="Times New Roman" w:cs="Times New Roman"/>
        </w:rPr>
        <w:t>is the birefringence parameter given in the assignment.</w:t>
      </w:r>
    </w:p>
    <w:p w14:paraId="7EC42BF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1550 nm:</w:t>
      </w:r>
    </w:p>
    <w:p w14:paraId="46D68681" w14:textId="599DAB10" w:rsidR="00116A5C" w:rsidRPr="00116A5C" w:rsidRDefault="00116A5C" w:rsidP="00116A5C">
      <w:pPr>
        <w:rPr>
          <w:rFonts w:ascii="Times New Roman" w:hAnsi="Times New Roman" w:cs="Times New Roman"/>
        </w:rPr>
      </w:pPr>
      <m:oMathPara>
        <m:oMath>
          <m:r>
            <w:rPr>
              <w:rFonts w:ascii="Cambria Math" w:hAnsi="Cambria Math" w:cs="Times New Roman"/>
            </w:rPr>
            <m:t>λ=1.55×</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r>
            <m:rPr>
              <m:nor/>
            </m:rPr>
            <w:rPr>
              <w:rFonts w:ascii="Times New Roman" w:hAnsi="Times New Roman" w:cs="Times New Roman"/>
            </w:rPr>
            <m:t> m</m:t>
          </m:r>
        </m:oMath>
      </m:oMathPara>
    </w:p>
    <w:p w14:paraId="2EF2E77E"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Standard Fiber</w:t>
      </w:r>
    </w:p>
    <w:p w14:paraId="37A7A471" w14:textId="7E2DB7A8" w:rsidR="00116A5C" w:rsidRPr="00116A5C" w:rsidRDefault="00116A5C" w:rsidP="00116A5C">
      <w:pPr>
        <w:rPr>
          <w:rFonts w:ascii="Times New Roman" w:hAnsi="Times New Roman" w:cs="Times New Roman"/>
        </w:rPr>
      </w:pPr>
      <m:oMathPara>
        <m:oMath>
          <m:r>
            <w:rPr>
              <w:rFonts w:ascii="Cambria Math" w:hAnsi="Cambria Math" w:cs="Times New Roman"/>
            </w:rPr>
            <m:t>B=1×</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-7</m:t>
              </m:r>
            </m:sup>
          </m:sSup>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1.55×</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-7</m:t>
                  </m:r>
                </m:sup>
              </m:sSup>
            </m:den>
          </m:f>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m:t>
                  </m:r>
                </m:sub>
              </m:sSub>
              <m:r>
                <w:rPr>
                  <w:rFonts w:ascii="Cambria Math" w:hAnsi="Cambria Math" w:cs="Times New Roman"/>
                </w:rPr>
                <m:t>=15.5</m:t>
              </m:r>
              <m:r>
                <m:rPr>
                  <m:nor/>
                </m:rPr>
                <w:rPr>
                  <w:rFonts w:ascii="Times New Roman" w:hAnsi="Times New Roman" w:cs="Times New Roman"/>
                </w:rPr>
                <m:t> m</m:t>
              </m:r>
            </m:e>
          </m:borderBox>
        </m:oMath>
      </m:oMathPara>
    </w:p>
    <w:p w14:paraId="355C4A75"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Polarization-Maintaining Fiber</w:t>
      </w:r>
    </w:p>
    <w:p w14:paraId="30A14851" w14:textId="4C8EDC89" w:rsidR="00116A5C" w:rsidRPr="00116A5C" w:rsidRDefault="00116A5C" w:rsidP="00116A5C">
      <w:pPr>
        <w:rPr>
          <w:rFonts w:ascii="Times New Roman" w:hAnsi="Times New Roman" w:cs="Times New Roman"/>
        </w:rPr>
      </w:pPr>
      <m:oMathPara>
        <m:oMath>
          <m:r>
            <w:rPr>
              <w:rFonts w:ascii="Cambria Math" w:hAnsi="Cambria Math" w:cs="Times New Roman"/>
            </w:rPr>
            <m:t>B=4×</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-4</m:t>
              </m:r>
            </m:sup>
          </m:sSup>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1.55×</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num>
            <m:den>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-4</m:t>
                  </m:r>
                </m:sup>
              </m:sSup>
            </m:den>
          </m:f>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m:t>
                  </m:r>
                </m:sub>
              </m:sSub>
              <m:r>
                <w:rPr>
                  <w:rFonts w:ascii="Cambria Math" w:hAnsi="Cambria Math" w:cs="Times New Roman"/>
                </w:rPr>
                <m:t>=3.875×</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-3</m:t>
                  </m:r>
                </m:sup>
              </m:sSup>
              <m:r>
                <m:rPr>
                  <m:nor/>
                </m:rPr>
                <w:rPr>
                  <w:rFonts w:ascii="Times New Roman" w:hAnsi="Times New Roman" w:cs="Times New Roman"/>
                </w:rPr>
                <m:t> m</m:t>
              </m:r>
              <m:r>
                <w:rPr>
                  <w:rFonts w:ascii="Cambria Math" w:hAnsi="Cambria Math" w:cs="Times New Roman"/>
                </w:rPr>
                <m:t>=3.875</m:t>
              </m:r>
              <m:r>
                <m:rPr>
                  <m:nor/>
                </m:rPr>
                <w:rPr>
                  <w:rFonts w:ascii="Times New Roman" w:hAnsi="Times New Roman" w:cs="Times New Roman"/>
                </w:rPr>
                <m:t> mm</m:t>
              </m:r>
            </m:e>
          </m:borderBox>
        </m:oMath>
      </m:oMathPara>
    </w:p>
    <w:p w14:paraId="36600EC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Polarization-maintaining (PM)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has deliberately introduced birefringence that helps preserve a selected polarization state when the optical input is aligned correctly. Its beat length is correspondingly much shorter.</w:t>
      </w:r>
    </w:p>
    <w:p w14:paraId="1E241A2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PM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is generally used in systems that require controlled polarization, such as certain interferometric sensors and specialized coherent optical assemblies. It is not automatically required for an ordinary single-mode communication link. For the proposed link, appropriate low-PMD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and compatible transceivers are the primary requirements.</w:t>
      </w:r>
    </w:p>
    <w:p w14:paraId="6A0CEC10"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6.12 PMD-Mitigation Technique</w:t>
      </w:r>
    </w:p>
    <w:p w14:paraId="0CC9191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A practical PMD-management strategy is to specify low-PMD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and use compatible optical transceivers. During installation, unnecessary mechanical stress and sharp bends should be avoided. For systems where residual PMD becomes significant, adaptive electronic compensation or polarization-domain compensation may be considered, depending on the transceiver architecture.</w:t>
      </w:r>
    </w:p>
    <w:p w14:paraId="19D4B484"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6.13 Design Decision 3 – Selected Dispersion and PMD Configuration</w:t>
      </w:r>
    </w:p>
    <w:p w14:paraId="101DFD0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preferred design uses single-mode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with explicit dispersion compensation. For the G.652.D dispersion coefficient supplied in the assignment, the calculated DCF length is 10.2 km.</w:t>
      </w:r>
    </w:p>
    <w:p w14:paraId="6980BD8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calculated DCF loss is 5.1 dB, which causes the passive power margin to fall to 4.6 dB with G.657.A at the building entry. Therefore, the DCF-equipped design must incorporate a verified power-restoration arrangement.</w:t>
      </w:r>
    </w:p>
    <w:p w14:paraId="0AF4930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G.655 provides a useful alternative because its calculated uncompensated pulse broadening is lower. However, its estimated 112.1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output pulse width still exceeds the bit period in the supplied simplified model. It should not be selected as a guaranteed compensation-free solution without further system analysis.</w:t>
      </w:r>
    </w:p>
    <w:p w14:paraId="63BA48D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PMD estimate of 0.775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meets the stated 10 Gb/s and 100 Gb/s limits, although the 100 Gb/s margin is limited.</w:t>
      </w:r>
    </w:p>
    <w:p w14:paraId="7C894841"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Design decision statement:</w:t>
      </w:r>
      <w:r w:rsidRPr="00116A5C">
        <w:rPr>
          <w:rFonts w:ascii="Times New Roman" w:hAnsi="Times New Roman" w:cs="Times New Roman"/>
        </w:rPr>
        <w:t xml:space="preserve"> I recommend a single-mode dispersion-management configuration using a calculated 10.2 km DCF section for the G.652.D dispersion case, with the additional attenuation restored through a verified amplifier arrangement and PMD controlled through suitable low-PMD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and compatible transceivers.</w:t>
      </w:r>
    </w:p>
    <w:p w14:paraId="39A5D1E3" w14:textId="29BA6F07" w:rsidR="00116A5C" w:rsidRDefault="00116A5C" w:rsidP="00116A5C">
      <w:pPr>
        <w:rPr>
          <w:rFonts w:ascii="Times New Roman" w:hAnsi="Times New Roman" w:cs="Times New Roman"/>
        </w:rPr>
      </w:pPr>
    </w:p>
    <w:p w14:paraId="37D3F3F2" w14:textId="77777777" w:rsidR="00116A5C" w:rsidRDefault="00116A5C" w:rsidP="00116A5C">
      <w:pPr>
        <w:rPr>
          <w:rFonts w:ascii="Times New Roman" w:hAnsi="Times New Roman" w:cs="Times New Roman"/>
        </w:rPr>
      </w:pPr>
    </w:p>
    <w:p w14:paraId="63708E2A" w14:textId="77777777" w:rsidR="00116A5C" w:rsidRDefault="00116A5C" w:rsidP="00116A5C">
      <w:pPr>
        <w:rPr>
          <w:rFonts w:ascii="Times New Roman" w:hAnsi="Times New Roman" w:cs="Times New Roman"/>
        </w:rPr>
      </w:pPr>
    </w:p>
    <w:p w14:paraId="669BC10C" w14:textId="77777777" w:rsidR="00116A5C" w:rsidRDefault="00116A5C" w:rsidP="00116A5C">
      <w:pPr>
        <w:rPr>
          <w:rFonts w:ascii="Times New Roman" w:hAnsi="Times New Roman" w:cs="Times New Roman"/>
        </w:rPr>
      </w:pPr>
    </w:p>
    <w:p w14:paraId="292E4910" w14:textId="77777777" w:rsidR="00116A5C" w:rsidRDefault="00116A5C" w:rsidP="00116A5C">
      <w:pPr>
        <w:rPr>
          <w:rFonts w:ascii="Times New Roman" w:hAnsi="Times New Roman" w:cs="Times New Roman"/>
        </w:rPr>
      </w:pPr>
    </w:p>
    <w:p w14:paraId="28B0F879" w14:textId="77777777" w:rsidR="00116A5C" w:rsidRDefault="00116A5C" w:rsidP="00116A5C">
      <w:pPr>
        <w:rPr>
          <w:rFonts w:ascii="Times New Roman" w:hAnsi="Times New Roman" w:cs="Times New Roman"/>
        </w:rPr>
      </w:pPr>
    </w:p>
    <w:p w14:paraId="2E40E73C" w14:textId="77777777" w:rsidR="00116A5C" w:rsidRDefault="00116A5C" w:rsidP="00116A5C">
      <w:pPr>
        <w:rPr>
          <w:rFonts w:ascii="Times New Roman" w:hAnsi="Times New Roman" w:cs="Times New Roman"/>
        </w:rPr>
      </w:pPr>
    </w:p>
    <w:p w14:paraId="425111FA" w14:textId="77777777" w:rsidR="00116A5C" w:rsidRDefault="00116A5C" w:rsidP="00116A5C">
      <w:pPr>
        <w:rPr>
          <w:rFonts w:ascii="Times New Roman" w:hAnsi="Times New Roman" w:cs="Times New Roman"/>
        </w:rPr>
      </w:pPr>
    </w:p>
    <w:p w14:paraId="0D839973" w14:textId="77777777" w:rsidR="00116A5C" w:rsidRDefault="00116A5C" w:rsidP="00116A5C">
      <w:pPr>
        <w:rPr>
          <w:rFonts w:ascii="Times New Roman" w:hAnsi="Times New Roman" w:cs="Times New Roman"/>
        </w:rPr>
      </w:pPr>
    </w:p>
    <w:p w14:paraId="5442260E" w14:textId="77777777" w:rsidR="00116A5C" w:rsidRDefault="00116A5C" w:rsidP="00116A5C">
      <w:pPr>
        <w:rPr>
          <w:rFonts w:ascii="Times New Roman" w:hAnsi="Times New Roman" w:cs="Times New Roman"/>
        </w:rPr>
      </w:pPr>
    </w:p>
    <w:p w14:paraId="38653209" w14:textId="77777777" w:rsidR="00116A5C" w:rsidRPr="00116A5C" w:rsidRDefault="00116A5C" w:rsidP="00116A5C">
      <w:pPr>
        <w:rPr>
          <w:rFonts w:ascii="Times New Roman" w:hAnsi="Times New Roman" w:cs="Times New Roman"/>
        </w:rPr>
      </w:pPr>
    </w:p>
    <w:p w14:paraId="2971B713"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STAGE 5 – EVALUATE OSNR AND THE AMPLIFICATION STRATEGY</w:t>
      </w:r>
    </w:p>
    <w:p w14:paraId="4A3414A3"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7.1 Requirement Analysis</w:t>
      </w:r>
    </w:p>
    <w:p w14:paraId="4B088D6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An optical amplifier increases signal power, but it also introduces ASE noise. Consequently, an amplifier cannot be evaluated solely by its gain. Its effect on OSNR must be calculated to determine whether the required signal quality is maintained.</w:t>
      </w:r>
    </w:p>
    <w:p w14:paraId="222485C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assignment specifies:</w:t>
      </w:r>
    </w:p>
    <w:p w14:paraId="6E2BE379" w14:textId="77777777" w:rsidR="00116A5C" w:rsidRPr="00116A5C" w:rsidRDefault="00116A5C" w:rsidP="00116A5C">
      <w:pPr>
        <w:numPr>
          <w:ilvl w:val="0"/>
          <w:numId w:val="10"/>
        </w:numPr>
        <w:rPr>
          <w:rFonts w:ascii="Times New Roman" w:hAnsi="Times New Roman" w:cs="Times New Roman"/>
        </w:rPr>
      </w:pPr>
      <w:r w:rsidRPr="00116A5C">
        <w:rPr>
          <w:rFonts w:ascii="Times New Roman" w:hAnsi="Times New Roman" w:cs="Times New Roman"/>
        </w:rPr>
        <w:t>Signal power: −16 dBm.</w:t>
      </w:r>
    </w:p>
    <w:p w14:paraId="24C29929" w14:textId="77777777" w:rsidR="00116A5C" w:rsidRPr="00116A5C" w:rsidRDefault="00116A5C" w:rsidP="00116A5C">
      <w:pPr>
        <w:numPr>
          <w:ilvl w:val="0"/>
          <w:numId w:val="10"/>
        </w:numPr>
        <w:rPr>
          <w:rFonts w:ascii="Times New Roman" w:hAnsi="Times New Roman" w:cs="Times New Roman"/>
        </w:rPr>
      </w:pPr>
      <w:r w:rsidRPr="00116A5C">
        <w:rPr>
          <w:rFonts w:ascii="Times New Roman" w:hAnsi="Times New Roman" w:cs="Times New Roman"/>
        </w:rPr>
        <w:t>ASE noise power: −39 dBm.</w:t>
      </w:r>
    </w:p>
    <w:p w14:paraId="587A8BA4" w14:textId="77777777" w:rsidR="00116A5C" w:rsidRPr="00116A5C" w:rsidRDefault="00116A5C" w:rsidP="00116A5C">
      <w:pPr>
        <w:numPr>
          <w:ilvl w:val="0"/>
          <w:numId w:val="10"/>
        </w:numPr>
        <w:rPr>
          <w:rFonts w:ascii="Times New Roman" w:hAnsi="Times New Roman" w:cs="Times New Roman"/>
        </w:rPr>
      </w:pPr>
      <w:r w:rsidRPr="00116A5C">
        <w:rPr>
          <w:rFonts w:ascii="Times New Roman" w:hAnsi="Times New Roman" w:cs="Times New Roman"/>
        </w:rPr>
        <w:t>Required OSNR: 17 dB in a 0.1 nm reference bandwidth.</w:t>
      </w:r>
    </w:p>
    <w:p w14:paraId="704BF2EF" w14:textId="77777777" w:rsidR="00116A5C" w:rsidRPr="00116A5C" w:rsidRDefault="00116A5C" w:rsidP="00116A5C">
      <w:pPr>
        <w:numPr>
          <w:ilvl w:val="0"/>
          <w:numId w:val="10"/>
        </w:numPr>
        <w:rPr>
          <w:rFonts w:ascii="Times New Roman" w:hAnsi="Times New Roman" w:cs="Times New Roman"/>
        </w:rPr>
      </w:pPr>
      <w:r w:rsidRPr="00116A5C">
        <w:rPr>
          <w:rFonts w:ascii="Times New Roman" w:hAnsi="Times New Roman" w:cs="Times New Roman"/>
        </w:rPr>
        <w:t xml:space="preserve">Signal gain: 14 </w:t>
      </w:r>
      <w:proofErr w:type="spellStart"/>
      <w:r w:rsidRPr="00116A5C">
        <w:rPr>
          <w:rFonts w:ascii="Times New Roman" w:hAnsi="Times New Roman" w:cs="Times New Roman"/>
        </w:rPr>
        <w:t>dB.</w:t>
      </w:r>
      <w:proofErr w:type="spellEnd"/>
    </w:p>
    <w:p w14:paraId="2CB3AB4B" w14:textId="77777777" w:rsidR="00116A5C" w:rsidRPr="00116A5C" w:rsidRDefault="00116A5C" w:rsidP="00116A5C">
      <w:pPr>
        <w:numPr>
          <w:ilvl w:val="0"/>
          <w:numId w:val="10"/>
        </w:numPr>
        <w:rPr>
          <w:rFonts w:ascii="Times New Roman" w:hAnsi="Times New Roman" w:cs="Times New Roman"/>
        </w:rPr>
      </w:pPr>
      <w:r w:rsidRPr="00116A5C">
        <w:rPr>
          <w:rFonts w:ascii="Times New Roman" w:hAnsi="Times New Roman" w:cs="Times New Roman"/>
        </w:rPr>
        <w:t xml:space="preserve">ASE-noise increase: 16 </w:t>
      </w:r>
      <w:proofErr w:type="spellStart"/>
      <w:r w:rsidRPr="00116A5C">
        <w:rPr>
          <w:rFonts w:ascii="Times New Roman" w:hAnsi="Times New Roman" w:cs="Times New Roman"/>
        </w:rPr>
        <w:t>dB.</w:t>
      </w:r>
      <w:proofErr w:type="spellEnd"/>
    </w:p>
    <w:p w14:paraId="03BF2874"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7.2 Definition of OSNR</w:t>
      </w:r>
    </w:p>
    <w:p w14:paraId="577F933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Optical signal-to-noise ratio is defined as:</w:t>
      </w:r>
    </w:p>
    <w:p w14:paraId="543EFA0C" w14:textId="36C70771" w:rsidR="00116A5C" w:rsidRPr="00116A5C" w:rsidRDefault="00116A5C" w:rsidP="00116A5C">
      <w:pPr>
        <w:rPr>
          <w:rFonts w:ascii="Times New Roman" w:hAnsi="Times New Roman" w:cs="Times New Roman"/>
        </w:rPr>
      </w:pPr>
      <m:oMathPara>
        <m:oMath>
          <m:r>
            <w:rPr>
              <w:rFonts w:ascii="Cambria Math" w:hAnsi="Cambria Math" w:cs="Times New Roman"/>
            </w:rPr>
            <m:t>OSNR=</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signal</m:t>
                  </m:r>
                </m:sub>
              </m:sSub>
            </m:num>
            <m:den>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noise</m:t>
                  </m:r>
                </m:sub>
              </m:sSub>
            </m:den>
          </m:f>
        </m:oMath>
      </m:oMathPara>
    </w:p>
    <w:p w14:paraId="0F0B752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In decibel form:</w:t>
      </w:r>
    </w:p>
    <w:p w14:paraId="45993380" w14:textId="6171CCD0" w:rsidR="00116A5C" w:rsidRPr="00116A5C" w:rsidRDefault="00116A5C" w:rsidP="00116A5C">
      <w:pPr>
        <w:rPr>
          <w:rFonts w:ascii="Times New Roman" w:hAnsi="Times New Roman" w:cs="Times New Roman"/>
        </w:rPr>
      </w:pPr>
      <m:oMathPara>
        <m:oMath>
          <m:r>
            <w:rPr>
              <w:rFonts w:ascii="Cambria Math" w:hAnsi="Cambria Math" w:cs="Times New Roman"/>
            </w:rPr>
            <m:t>OSN</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dB</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signal,dBm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noise,dBm</m:t>
              </m:r>
            </m:sub>
          </m:sSub>
        </m:oMath>
      </m:oMathPara>
    </w:p>
    <w:p w14:paraId="21599E6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signal and noise powers must be measured using the same specified reference bandwidth. In this assignment, the reference bandwidth is 0.1 nm.</w:t>
      </w:r>
    </w:p>
    <w:p w14:paraId="061E9449"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7.3 Initial OSNR Calculation</w:t>
      </w:r>
    </w:p>
    <w:p w14:paraId="5E2B773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Given:</w:t>
      </w:r>
    </w:p>
    <w:p w14:paraId="4488F90E" w14:textId="00C1F519"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signal</m:t>
              </m:r>
            </m:sub>
          </m:sSub>
          <m:r>
            <w:rPr>
              <w:rFonts w:ascii="Cambria Math" w:hAnsi="Cambria Math" w:cs="Times New Roman"/>
            </w:rPr>
            <m:t>=-16</m:t>
          </m:r>
          <m:r>
            <m:rPr>
              <m:nor/>
            </m:rPr>
            <w:rPr>
              <w:rFonts w:ascii="Times New Roman" w:hAnsi="Times New Roman" w:cs="Times New Roman"/>
            </w:rPr>
            <m:t> dBm</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ASE</m:t>
              </m:r>
            </m:sub>
          </m:sSub>
          <m:r>
            <w:rPr>
              <w:rFonts w:ascii="Cambria Math" w:hAnsi="Cambria Math" w:cs="Times New Roman"/>
            </w:rPr>
            <m:t>=-39</m:t>
          </m:r>
          <m:r>
            <m:rPr>
              <m:nor/>
            </m:rPr>
            <w:rPr>
              <w:rFonts w:ascii="Times New Roman" w:hAnsi="Times New Roman" w:cs="Times New Roman"/>
            </w:rPr>
            <m:t> dBm</m:t>
          </m:r>
        </m:oMath>
      </m:oMathPara>
    </w:p>
    <w:p w14:paraId="55C76EE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Therefore:</w:t>
      </w:r>
    </w:p>
    <w:p w14:paraId="5EF614BE" w14:textId="66BF5DDB" w:rsidR="00116A5C" w:rsidRPr="00116A5C" w:rsidRDefault="00116A5C" w:rsidP="00116A5C">
      <w:pPr>
        <w:rPr>
          <w:rFonts w:ascii="Times New Roman" w:hAnsi="Times New Roman" w:cs="Times New Roman"/>
        </w:rPr>
      </w:pPr>
      <m:oMathPara>
        <m:oMath>
          <m:r>
            <w:rPr>
              <w:rFonts w:ascii="Cambria Math" w:hAnsi="Cambria Math" w:cs="Times New Roman"/>
            </w:rPr>
            <m:t>OSN</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initial</m:t>
              </m:r>
            </m:sub>
          </m:sSub>
          <m:r>
            <w:rPr>
              <w:rFonts w:ascii="Cambria Math" w:hAnsi="Cambria Math" w:cs="Times New Roman"/>
            </w:rPr>
            <m:t>=-16-</m:t>
          </m:r>
          <m:d>
            <m:dPr>
              <m:ctrlPr>
                <w:rPr>
                  <w:rFonts w:ascii="Cambria Math" w:hAnsi="Cambria Math" w:cs="Times New Roman"/>
                </w:rPr>
              </m:ctrlPr>
            </m:dPr>
            <m:e>
              <m:r>
                <w:rPr>
                  <w:rFonts w:ascii="Cambria Math" w:hAnsi="Cambria Math" w:cs="Times New Roman"/>
                </w:rPr>
                <m:t>-39</m:t>
              </m:r>
            </m:e>
          </m:d>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OSN</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initial</m:t>
                  </m:r>
                </m:sub>
              </m:sSub>
              <m:r>
                <w:rPr>
                  <w:rFonts w:ascii="Cambria Math" w:hAnsi="Cambria Math" w:cs="Times New Roman"/>
                </w:rPr>
                <m:t>=23</m:t>
              </m:r>
              <m:r>
                <m:rPr>
                  <m:nor/>
                </m:rPr>
                <w:rPr>
                  <w:rFonts w:ascii="Times New Roman" w:hAnsi="Times New Roman" w:cs="Times New Roman"/>
                </w:rPr>
                <m:t> dB</m:t>
              </m:r>
            </m:e>
          </m:borderBox>
        </m:oMath>
      </m:oMathPara>
    </w:p>
    <w:p w14:paraId="218696C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Comparison with the required OSNR:</w:t>
      </w:r>
    </w:p>
    <w:p w14:paraId="43538E16" w14:textId="2F3081DF" w:rsidR="00116A5C" w:rsidRPr="00116A5C" w:rsidRDefault="00116A5C" w:rsidP="00116A5C">
      <w:pPr>
        <w:rPr>
          <w:rFonts w:ascii="Times New Roman" w:hAnsi="Times New Roman" w:cs="Times New Roman"/>
        </w:rPr>
      </w:pPr>
      <m:oMathPara>
        <m:oMath>
          <m:r>
            <w:rPr>
              <w:rFonts w:ascii="Cambria Math" w:hAnsi="Cambria Math" w:cs="Times New Roman"/>
            </w:rPr>
            <m:t>23</m:t>
          </m:r>
          <m:r>
            <m:rPr>
              <m:nor/>
            </m:rPr>
            <w:rPr>
              <w:rFonts w:ascii="Times New Roman" w:hAnsi="Times New Roman" w:cs="Times New Roman"/>
            </w:rPr>
            <m:t> dB</m:t>
          </m:r>
          <m:r>
            <w:rPr>
              <w:rFonts w:ascii="Cambria Math" w:hAnsi="Cambria Math" w:cs="Times New Roman"/>
            </w:rPr>
            <m:t>&gt;17</m:t>
          </m:r>
          <m:r>
            <m:rPr>
              <m:nor/>
            </m:rPr>
            <w:rPr>
              <w:rFonts w:ascii="Times New Roman" w:hAnsi="Times New Roman" w:cs="Times New Roman"/>
            </w:rPr>
            <m:t> dB</m:t>
          </m:r>
        </m:oMath>
      </m:oMathPara>
    </w:p>
    <w:p w14:paraId="777EBF8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initial OSNR exceeds the requirement by:</w:t>
      </w:r>
    </w:p>
    <w:p w14:paraId="548585B6" w14:textId="151AA4AD" w:rsidR="00116A5C" w:rsidRPr="00116A5C" w:rsidRDefault="00116A5C" w:rsidP="00116A5C">
      <w:pPr>
        <w:rPr>
          <w:rFonts w:ascii="Times New Roman" w:hAnsi="Times New Roman" w:cs="Times New Roman"/>
        </w:rPr>
      </w:pPr>
      <m:oMathPara>
        <m:oMath>
          <m:r>
            <w:rPr>
              <w:rFonts w:ascii="Cambria Math" w:hAnsi="Cambria Math" w:cs="Times New Roman"/>
            </w:rPr>
            <m:t>23-17=</m:t>
          </m:r>
          <m:borderBox>
            <m:borderBoxPr>
              <m:ctrlPr>
                <w:rPr>
                  <w:rFonts w:ascii="Cambria Math" w:hAnsi="Cambria Math" w:cs="Times New Roman"/>
                </w:rPr>
              </m:ctrlPr>
            </m:borderBoxPr>
            <m:e>
              <m:r>
                <w:rPr>
                  <w:rFonts w:ascii="Cambria Math" w:hAnsi="Cambria Math" w:cs="Times New Roman"/>
                </w:rPr>
                <m:t>6</m:t>
              </m:r>
              <m:r>
                <m:rPr>
                  <m:nor/>
                </m:rPr>
                <w:rPr>
                  <w:rFonts w:ascii="Times New Roman" w:hAnsi="Times New Roman" w:cs="Times New Roman"/>
                </w:rPr>
                <m:t> dB</m:t>
              </m:r>
            </m:e>
          </m:borderBox>
        </m:oMath>
      </m:oMathPara>
    </w:p>
    <w:p w14:paraId="576BBE5C" w14:textId="77777777" w:rsidR="00116A5C" w:rsidRDefault="00116A5C" w:rsidP="00116A5C">
      <w:pPr>
        <w:rPr>
          <w:rFonts w:ascii="Times New Roman" w:hAnsi="Times New Roman" w:cs="Times New Roman"/>
          <w:b/>
          <w:bCs/>
        </w:rPr>
      </w:pPr>
    </w:p>
    <w:p w14:paraId="21678CD5" w14:textId="1D3D6581"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7.4 Signal Power After Amplification</w:t>
      </w:r>
    </w:p>
    <w:p w14:paraId="1C92889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amplifier provides 14 dB of signal gain.</w:t>
      </w:r>
    </w:p>
    <w:p w14:paraId="3C8DFD90" w14:textId="0F11A925"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signal,out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signal,in</m:t>
              </m:r>
            </m:sub>
          </m:sSub>
          <m:r>
            <w:rPr>
              <w:rFonts w:ascii="Cambria Math" w:hAnsi="Cambria Math" w:cs="Times New Roman"/>
            </w:rPr>
            <m:t>+</m:t>
          </m:r>
          <m:r>
            <w:rPr>
              <w:rFonts w:ascii="Cambria Math" w:hAnsi="Cambria Math" w:cs="Times New Roman"/>
            </w:rPr>
            <m:t>G</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signal,out</m:t>
              </m:r>
            </m:sub>
          </m:sSub>
          <m:r>
            <w:rPr>
              <w:rFonts w:ascii="Cambria Math" w:hAnsi="Cambria Math" w:cs="Times New Roman"/>
            </w:rPr>
            <m:t>=-16+14</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signal,out</m:t>
                  </m:r>
                </m:sub>
              </m:sSub>
              <m:r>
                <w:rPr>
                  <w:rFonts w:ascii="Cambria Math" w:hAnsi="Cambria Math" w:cs="Times New Roman"/>
                </w:rPr>
                <m:t>=-2</m:t>
              </m:r>
              <m:r>
                <m:rPr>
                  <m:nor/>
                </m:rPr>
                <w:rPr>
                  <w:rFonts w:ascii="Times New Roman" w:hAnsi="Times New Roman" w:cs="Times New Roman"/>
                </w:rPr>
                <m:t> dBm</m:t>
              </m:r>
            </m:e>
          </m:borderBox>
        </m:oMath>
      </m:oMathPara>
    </w:p>
    <w:p w14:paraId="2E4563D1"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7.5 ASE Noise Power After Amplification</w:t>
      </w:r>
    </w:p>
    <w:p w14:paraId="37130EF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specified ASE-noise increase is 16 </w:t>
      </w:r>
      <w:proofErr w:type="spellStart"/>
      <w:r w:rsidRPr="00116A5C">
        <w:rPr>
          <w:rFonts w:ascii="Times New Roman" w:hAnsi="Times New Roman" w:cs="Times New Roman"/>
        </w:rPr>
        <w:t>dB.</w:t>
      </w:r>
      <w:proofErr w:type="spellEnd"/>
    </w:p>
    <w:p w14:paraId="7132AD04" w14:textId="29856754"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ASE,out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ASE,in</m:t>
              </m:r>
            </m:sub>
          </m:sSub>
          <m:r>
            <w:rPr>
              <w:rFonts w:ascii="Cambria Math" w:hAnsi="Cambria Math" w:cs="Times New Roman"/>
            </w:rPr>
            <m:t>+16</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ASE,out</m:t>
              </m:r>
            </m:sub>
          </m:sSub>
          <m:r>
            <w:rPr>
              <w:rFonts w:ascii="Cambria Math" w:hAnsi="Cambria Math" w:cs="Times New Roman"/>
            </w:rPr>
            <m:t>=-39+16</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ASE,out</m:t>
                  </m:r>
                </m:sub>
              </m:sSub>
              <m:r>
                <w:rPr>
                  <w:rFonts w:ascii="Cambria Math" w:hAnsi="Cambria Math" w:cs="Times New Roman"/>
                </w:rPr>
                <m:t>=-23</m:t>
              </m:r>
              <m:r>
                <m:rPr>
                  <m:nor/>
                </m:rPr>
                <w:rPr>
                  <w:rFonts w:ascii="Times New Roman" w:hAnsi="Times New Roman" w:cs="Times New Roman"/>
                </w:rPr>
                <m:t> dBm</m:t>
              </m:r>
            </m:e>
          </m:borderBox>
        </m:oMath>
      </m:oMathPara>
    </w:p>
    <w:p w14:paraId="402459A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These calculations use the assignment’s stated noise increase. They do not independently derive the amplifier’s ASE noise from a physical noise-figure model.</w:t>
      </w:r>
    </w:p>
    <w:p w14:paraId="4D8F53F9"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7.6 OSNR After Amplification</w:t>
      </w:r>
    </w:p>
    <w:p w14:paraId="0E95532C" w14:textId="62B4BC76" w:rsidR="00116A5C" w:rsidRPr="00116A5C" w:rsidRDefault="00116A5C" w:rsidP="00116A5C">
      <w:pPr>
        <w:rPr>
          <w:rFonts w:ascii="Times New Roman" w:hAnsi="Times New Roman" w:cs="Times New Roman"/>
        </w:rPr>
      </w:pPr>
      <m:oMathPara>
        <m:oMath>
          <m:r>
            <w:rPr>
              <w:rFonts w:ascii="Cambria Math" w:hAnsi="Cambria Math" w:cs="Times New Roman"/>
            </w:rPr>
            <m:t>OSN</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out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signal,out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ASE,out</m:t>
              </m:r>
            </m:sub>
          </m:sSub>
          <m:r>
            <m:rPr>
              <m:sty m:val="p"/>
            </m:rPr>
            <w:rPr>
              <w:rFonts w:ascii="Times New Roman" w:hAnsi="Times New Roman" w:cs="Times New Roman"/>
            </w:rPr>
            <w:br/>
          </m:r>
        </m:oMath>
        <m:oMath>
          <m:r>
            <w:rPr>
              <w:rFonts w:ascii="Cambria Math" w:hAnsi="Cambria Math" w:cs="Times New Roman"/>
            </w:rPr>
            <m:t>OSN</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out</m:t>
              </m:r>
            </m:sub>
          </m:sSub>
          <m:r>
            <w:rPr>
              <w:rFonts w:ascii="Cambria Math" w:hAnsi="Cambria Math" w:cs="Times New Roman"/>
            </w:rPr>
            <m:t>=-2-</m:t>
          </m:r>
          <m:d>
            <m:dPr>
              <m:ctrlPr>
                <w:rPr>
                  <w:rFonts w:ascii="Cambria Math" w:hAnsi="Cambria Math" w:cs="Times New Roman"/>
                </w:rPr>
              </m:ctrlPr>
            </m:dPr>
            <m:e>
              <m:r>
                <w:rPr>
                  <w:rFonts w:ascii="Cambria Math" w:hAnsi="Cambria Math" w:cs="Times New Roman"/>
                </w:rPr>
                <m:t>-23</m:t>
              </m:r>
            </m:e>
          </m:d>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OSN</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out</m:t>
                  </m:r>
                </m:sub>
              </m:sSub>
              <m:r>
                <w:rPr>
                  <w:rFonts w:ascii="Cambria Math" w:hAnsi="Cambria Math" w:cs="Times New Roman"/>
                </w:rPr>
                <m:t>=21</m:t>
              </m:r>
              <m:r>
                <m:rPr>
                  <m:nor/>
                </m:rPr>
                <w:rPr>
                  <w:rFonts w:ascii="Times New Roman" w:hAnsi="Times New Roman" w:cs="Times New Roman"/>
                </w:rPr>
                <m:t> dB</m:t>
              </m:r>
            </m:e>
          </m:borderBox>
        </m:oMath>
      </m:oMathPara>
    </w:p>
    <w:p w14:paraId="11A47F0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change in OSNR is:</w:t>
      </w:r>
    </w:p>
    <w:p w14:paraId="6EAAD4CF" w14:textId="7C0D03C8" w:rsidR="00116A5C" w:rsidRPr="00116A5C" w:rsidRDefault="00116A5C" w:rsidP="00116A5C">
      <w:pPr>
        <w:rPr>
          <w:rFonts w:ascii="Times New Roman" w:hAnsi="Times New Roman" w:cs="Times New Roman"/>
        </w:rPr>
      </w:pPr>
      <m:oMathPara>
        <m:oMath>
          <m:r>
            <m:rPr>
              <m:sty m:val="p"/>
            </m:rPr>
            <w:rPr>
              <w:rFonts w:ascii="Cambria Math" w:hAnsi="Cambria Math" w:cs="Times New Roman"/>
            </w:rPr>
            <m:t>Δ</m:t>
          </m:r>
          <m:r>
            <w:rPr>
              <w:rFonts w:ascii="Cambria Math" w:hAnsi="Cambria Math" w:cs="Times New Roman"/>
            </w:rPr>
            <m:t>OSNR=21-23</m:t>
          </m:r>
          <m:r>
            <m:rPr>
              <m:sty m:val="p"/>
            </m:rPr>
            <w:rPr>
              <w:rFonts w:ascii="Times New Roman" w:hAnsi="Times New Roman" w:cs="Times New Roman"/>
            </w:rPr>
            <w:br/>
          </m:r>
        </m:oMath>
        <m:oMath>
          <m:borderBox>
            <m:borderBoxPr>
              <m:ctrlPr>
                <w:rPr>
                  <w:rFonts w:ascii="Cambria Math" w:hAnsi="Cambria Math" w:cs="Times New Roman"/>
                </w:rPr>
              </m:ctrlPr>
            </m:borderBoxPr>
            <m:e>
              <m:r>
                <m:rPr>
                  <m:sty m:val="p"/>
                </m:rPr>
                <w:rPr>
                  <w:rFonts w:ascii="Cambria Math" w:hAnsi="Cambria Math" w:cs="Times New Roman"/>
                </w:rPr>
                <m:t>Δ</m:t>
              </m:r>
              <m:r>
                <w:rPr>
                  <w:rFonts w:ascii="Cambria Math" w:hAnsi="Cambria Math" w:cs="Times New Roman"/>
                </w:rPr>
                <m:t>OSNR=-2</m:t>
              </m:r>
              <m:r>
                <m:rPr>
                  <m:nor/>
                </m:rPr>
                <w:rPr>
                  <w:rFonts w:ascii="Times New Roman" w:hAnsi="Times New Roman" w:cs="Times New Roman"/>
                </w:rPr>
                <m:t> dB</m:t>
              </m:r>
            </m:e>
          </m:borderBox>
        </m:oMath>
      </m:oMathPara>
    </w:p>
    <w:p w14:paraId="2AB3072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Although the signal power increases by 14 dB, the noise power increases by 16 </w:t>
      </w:r>
      <w:proofErr w:type="spellStart"/>
      <w:r w:rsidRPr="00116A5C">
        <w:rPr>
          <w:rFonts w:ascii="Times New Roman" w:hAnsi="Times New Roman" w:cs="Times New Roman"/>
        </w:rPr>
        <w:t>dB.</w:t>
      </w:r>
      <w:proofErr w:type="spellEnd"/>
      <w:r w:rsidRPr="00116A5C">
        <w:rPr>
          <w:rFonts w:ascii="Times New Roman" w:hAnsi="Times New Roman" w:cs="Times New Roman"/>
        </w:rPr>
        <w:t xml:space="preserve"> Consequently, the OSNR decreases by 2 </w:t>
      </w:r>
      <w:proofErr w:type="spellStart"/>
      <w:r w:rsidRPr="00116A5C">
        <w:rPr>
          <w:rFonts w:ascii="Times New Roman" w:hAnsi="Times New Roman" w:cs="Times New Roman"/>
        </w:rPr>
        <w:t>dB.</w:t>
      </w:r>
      <w:proofErr w:type="spellEnd"/>
    </w:p>
    <w:p w14:paraId="31264A0C"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7.7 OSNR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963"/>
        <w:gridCol w:w="1609"/>
        <w:gridCol w:w="1848"/>
      </w:tblGrid>
      <w:tr w:rsidR="00116A5C" w:rsidRPr="00116A5C" w14:paraId="216D6194" w14:textId="77777777">
        <w:trPr>
          <w:tblHeader/>
          <w:tblCellSpacing w:w="15" w:type="dxa"/>
        </w:trPr>
        <w:tc>
          <w:tcPr>
            <w:tcW w:w="0" w:type="auto"/>
            <w:vAlign w:val="center"/>
            <w:hideMark/>
          </w:tcPr>
          <w:p w14:paraId="24F370E6"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Parameter</w:t>
            </w:r>
          </w:p>
        </w:tc>
        <w:tc>
          <w:tcPr>
            <w:tcW w:w="0" w:type="auto"/>
            <w:vAlign w:val="center"/>
            <w:hideMark/>
          </w:tcPr>
          <w:p w14:paraId="2A3EE66C"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Initial</w:t>
            </w:r>
          </w:p>
        </w:tc>
        <w:tc>
          <w:tcPr>
            <w:tcW w:w="0" w:type="auto"/>
            <w:vAlign w:val="center"/>
            <w:hideMark/>
          </w:tcPr>
          <w:p w14:paraId="4A1A7FEC"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After amplifier</w:t>
            </w:r>
          </w:p>
        </w:tc>
        <w:tc>
          <w:tcPr>
            <w:tcW w:w="0" w:type="auto"/>
            <w:vAlign w:val="center"/>
            <w:hideMark/>
          </w:tcPr>
          <w:p w14:paraId="75AA4D88"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Requirement</w:t>
            </w:r>
          </w:p>
        </w:tc>
      </w:tr>
      <w:tr w:rsidR="00116A5C" w:rsidRPr="00116A5C" w14:paraId="79DE8981" w14:textId="77777777">
        <w:trPr>
          <w:tblCellSpacing w:w="15" w:type="dxa"/>
        </w:trPr>
        <w:tc>
          <w:tcPr>
            <w:tcW w:w="0" w:type="auto"/>
            <w:vAlign w:val="center"/>
            <w:hideMark/>
          </w:tcPr>
          <w:p w14:paraId="7C45385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Signal power</w:t>
            </w:r>
          </w:p>
        </w:tc>
        <w:tc>
          <w:tcPr>
            <w:tcW w:w="0" w:type="auto"/>
            <w:vAlign w:val="center"/>
            <w:hideMark/>
          </w:tcPr>
          <w:p w14:paraId="068E553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−16 dBm</w:t>
            </w:r>
          </w:p>
        </w:tc>
        <w:tc>
          <w:tcPr>
            <w:tcW w:w="0" w:type="auto"/>
            <w:vAlign w:val="center"/>
            <w:hideMark/>
          </w:tcPr>
          <w:p w14:paraId="1D6703A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−2 dBm</w:t>
            </w:r>
          </w:p>
        </w:tc>
        <w:tc>
          <w:tcPr>
            <w:tcW w:w="0" w:type="auto"/>
            <w:vAlign w:val="center"/>
            <w:hideMark/>
          </w:tcPr>
          <w:p w14:paraId="1404091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System-dependent</w:t>
            </w:r>
          </w:p>
        </w:tc>
      </w:tr>
      <w:tr w:rsidR="00116A5C" w:rsidRPr="00116A5C" w14:paraId="03EBF7FC" w14:textId="77777777">
        <w:trPr>
          <w:tblCellSpacing w:w="15" w:type="dxa"/>
        </w:trPr>
        <w:tc>
          <w:tcPr>
            <w:tcW w:w="0" w:type="auto"/>
            <w:vAlign w:val="center"/>
            <w:hideMark/>
          </w:tcPr>
          <w:p w14:paraId="694E103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ASE noise power</w:t>
            </w:r>
          </w:p>
        </w:tc>
        <w:tc>
          <w:tcPr>
            <w:tcW w:w="0" w:type="auto"/>
            <w:vAlign w:val="center"/>
            <w:hideMark/>
          </w:tcPr>
          <w:p w14:paraId="72D240C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−39 dBm</w:t>
            </w:r>
          </w:p>
        </w:tc>
        <w:tc>
          <w:tcPr>
            <w:tcW w:w="0" w:type="auto"/>
            <w:vAlign w:val="center"/>
            <w:hideMark/>
          </w:tcPr>
          <w:p w14:paraId="070C618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−23 dBm</w:t>
            </w:r>
          </w:p>
        </w:tc>
        <w:tc>
          <w:tcPr>
            <w:tcW w:w="0" w:type="auto"/>
            <w:vAlign w:val="center"/>
            <w:hideMark/>
          </w:tcPr>
          <w:p w14:paraId="0106FB8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System-dependent</w:t>
            </w:r>
          </w:p>
        </w:tc>
      </w:tr>
      <w:tr w:rsidR="00116A5C" w:rsidRPr="00116A5C" w14:paraId="62D7BDC1" w14:textId="77777777">
        <w:trPr>
          <w:tblCellSpacing w:w="15" w:type="dxa"/>
        </w:trPr>
        <w:tc>
          <w:tcPr>
            <w:tcW w:w="0" w:type="auto"/>
            <w:vAlign w:val="center"/>
            <w:hideMark/>
          </w:tcPr>
          <w:p w14:paraId="0E9529C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OSNR</w:t>
            </w:r>
          </w:p>
        </w:tc>
        <w:tc>
          <w:tcPr>
            <w:tcW w:w="0" w:type="auto"/>
            <w:vAlign w:val="center"/>
            <w:hideMark/>
          </w:tcPr>
          <w:p w14:paraId="0B70BB9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23 dB</w:t>
            </w:r>
          </w:p>
        </w:tc>
        <w:tc>
          <w:tcPr>
            <w:tcW w:w="0" w:type="auto"/>
            <w:vAlign w:val="center"/>
            <w:hideMark/>
          </w:tcPr>
          <w:p w14:paraId="7ED8CFC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21 dB</w:t>
            </w:r>
          </w:p>
        </w:tc>
        <w:tc>
          <w:tcPr>
            <w:tcW w:w="0" w:type="auto"/>
            <w:vAlign w:val="center"/>
            <w:hideMark/>
          </w:tcPr>
          <w:p w14:paraId="5EA7B50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least 17 dB</w:t>
            </w:r>
          </w:p>
        </w:tc>
      </w:tr>
      <w:tr w:rsidR="00116A5C" w:rsidRPr="00116A5C" w14:paraId="53F3FC73" w14:textId="77777777">
        <w:trPr>
          <w:tblCellSpacing w:w="15" w:type="dxa"/>
        </w:trPr>
        <w:tc>
          <w:tcPr>
            <w:tcW w:w="0" w:type="auto"/>
            <w:vAlign w:val="center"/>
            <w:hideMark/>
          </w:tcPr>
          <w:p w14:paraId="09977F8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OSNR margin</w:t>
            </w:r>
          </w:p>
        </w:tc>
        <w:tc>
          <w:tcPr>
            <w:tcW w:w="0" w:type="auto"/>
            <w:vAlign w:val="center"/>
            <w:hideMark/>
          </w:tcPr>
          <w:p w14:paraId="14039BB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6 dB</w:t>
            </w:r>
          </w:p>
        </w:tc>
        <w:tc>
          <w:tcPr>
            <w:tcW w:w="0" w:type="auto"/>
            <w:vAlign w:val="center"/>
            <w:hideMark/>
          </w:tcPr>
          <w:p w14:paraId="697A384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4 dB</w:t>
            </w:r>
          </w:p>
        </w:tc>
        <w:tc>
          <w:tcPr>
            <w:tcW w:w="0" w:type="auto"/>
            <w:vAlign w:val="center"/>
            <w:hideMark/>
          </w:tcPr>
          <w:p w14:paraId="10CE432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Non-negative</w:t>
            </w:r>
          </w:p>
        </w:tc>
      </w:tr>
    </w:tbl>
    <w:p w14:paraId="589503DB" w14:textId="77777777" w:rsidR="00116A5C" w:rsidRDefault="00116A5C" w:rsidP="00116A5C">
      <w:pPr>
        <w:rPr>
          <w:rFonts w:ascii="Times New Roman" w:hAnsi="Times New Roman" w:cs="Times New Roman"/>
        </w:rPr>
      </w:pPr>
    </w:p>
    <w:p w14:paraId="1150FD73" w14:textId="77777777" w:rsidR="00116A5C" w:rsidRDefault="00116A5C" w:rsidP="00116A5C">
      <w:pPr>
        <w:rPr>
          <w:rFonts w:ascii="Times New Roman" w:hAnsi="Times New Roman" w:cs="Times New Roman"/>
        </w:rPr>
      </w:pPr>
    </w:p>
    <w:p w14:paraId="10901C18" w14:textId="77777777" w:rsidR="00116A5C" w:rsidRDefault="00116A5C" w:rsidP="00116A5C">
      <w:pPr>
        <w:rPr>
          <w:rFonts w:ascii="Times New Roman" w:hAnsi="Times New Roman" w:cs="Times New Roman"/>
        </w:rPr>
      </w:pPr>
    </w:p>
    <w:p w14:paraId="52289F38" w14:textId="6B17F14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 xml:space="preserve">The calculated post-amplifier OSNR is 21 dB, which exceeds the specified minimum of 17 dB by 4 </w:t>
      </w:r>
      <w:proofErr w:type="spellStart"/>
      <w:r w:rsidRPr="00116A5C">
        <w:rPr>
          <w:rFonts w:ascii="Times New Roman" w:hAnsi="Times New Roman" w:cs="Times New Roman"/>
        </w:rPr>
        <w:t>dB.</w:t>
      </w:r>
      <w:proofErr w:type="spellEnd"/>
    </w:p>
    <w:p w14:paraId="7B71003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Therefore, the amplification strategy passes the assignment’s OSNR comparison using the provided signal-gain and noise-increase values.</w:t>
      </w:r>
    </w:p>
    <w:p w14:paraId="3921DB6E"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7.8 Relationship Between OSNR, Q-Factor and BER</w:t>
      </w:r>
    </w:p>
    <w:p w14:paraId="62EBCD4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OSNR is an important optical signal-quality indicator, but it does not directly establish the exact BER without additional system information.</w:t>
      </w:r>
    </w:p>
    <w:p w14:paraId="0B2EC6C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In a digital optical receiver, signal and noise affect the statistical separation between the logical one and zero levels. A higher Q-factor generally indicates better separation between these levels and typically corresponds to a lower BER under the applicable receiver model.</w:t>
      </w:r>
    </w:p>
    <w:p w14:paraId="1C8BA92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Inadequate OSNR can cause:</w:t>
      </w:r>
    </w:p>
    <w:p w14:paraId="34E57BF0" w14:textId="77777777" w:rsidR="00116A5C" w:rsidRPr="00116A5C" w:rsidRDefault="00116A5C" w:rsidP="00116A5C">
      <w:pPr>
        <w:numPr>
          <w:ilvl w:val="0"/>
          <w:numId w:val="11"/>
        </w:numPr>
        <w:rPr>
          <w:rFonts w:ascii="Times New Roman" w:hAnsi="Times New Roman" w:cs="Times New Roman"/>
        </w:rPr>
      </w:pPr>
      <w:r w:rsidRPr="00116A5C">
        <w:rPr>
          <w:rFonts w:ascii="Times New Roman" w:hAnsi="Times New Roman" w:cs="Times New Roman"/>
        </w:rPr>
        <w:t>Reduced eye opening.</w:t>
      </w:r>
    </w:p>
    <w:p w14:paraId="62D06B32" w14:textId="77777777" w:rsidR="00116A5C" w:rsidRPr="00116A5C" w:rsidRDefault="00116A5C" w:rsidP="00116A5C">
      <w:pPr>
        <w:numPr>
          <w:ilvl w:val="0"/>
          <w:numId w:val="11"/>
        </w:numPr>
        <w:rPr>
          <w:rFonts w:ascii="Times New Roman" w:hAnsi="Times New Roman" w:cs="Times New Roman"/>
        </w:rPr>
      </w:pPr>
      <w:r w:rsidRPr="00116A5C">
        <w:rPr>
          <w:rFonts w:ascii="Times New Roman" w:hAnsi="Times New Roman" w:cs="Times New Roman"/>
        </w:rPr>
        <w:t>Increased uncertainty in receiver decisions.</w:t>
      </w:r>
    </w:p>
    <w:p w14:paraId="70AD422A" w14:textId="77777777" w:rsidR="00116A5C" w:rsidRPr="00116A5C" w:rsidRDefault="00116A5C" w:rsidP="00116A5C">
      <w:pPr>
        <w:numPr>
          <w:ilvl w:val="0"/>
          <w:numId w:val="11"/>
        </w:numPr>
        <w:rPr>
          <w:rFonts w:ascii="Times New Roman" w:hAnsi="Times New Roman" w:cs="Times New Roman"/>
        </w:rPr>
      </w:pPr>
      <w:r w:rsidRPr="00116A5C">
        <w:rPr>
          <w:rFonts w:ascii="Times New Roman" w:hAnsi="Times New Roman" w:cs="Times New Roman"/>
        </w:rPr>
        <w:t>Lower Q-factor.</w:t>
      </w:r>
    </w:p>
    <w:p w14:paraId="41D03FC4" w14:textId="77777777" w:rsidR="00116A5C" w:rsidRPr="00116A5C" w:rsidRDefault="00116A5C" w:rsidP="00116A5C">
      <w:pPr>
        <w:numPr>
          <w:ilvl w:val="0"/>
          <w:numId w:val="11"/>
        </w:numPr>
        <w:rPr>
          <w:rFonts w:ascii="Times New Roman" w:hAnsi="Times New Roman" w:cs="Times New Roman"/>
        </w:rPr>
      </w:pPr>
      <w:r w:rsidRPr="00116A5C">
        <w:rPr>
          <w:rFonts w:ascii="Times New Roman" w:hAnsi="Times New Roman" w:cs="Times New Roman"/>
        </w:rPr>
        <w:t>Higher BER.</w:t>
      </w:r>
    </w:p>
    <w:p w14:paraId="6D2B1B71" w14:textId="77777777" w:rsidR="00116A5C" w:rsidRPr="00116A5C" w:rsidRDefault="00116A5C" w:rsidP="00116A5C">
      <w:pPr>
        <w:numPr>
          <w:ilvl w:val="0"/>
          <w:numId w:val="11"/>
        </w:numPr>
        <w:rPr>
          <w:rFonts w:ascii="Times New Roman" w:hAnsi="Times New Roman" w:cs="Times New Roman"/>
        </w:rPr>
      </w:pPr>
      <w:r w:rsidRPr="00116A5C">
        <w:rPr>
          <w:rFonts w:ascii="Times New Roman" w:hAnsi="Times New Roman" w:cs="Times New Roman"/>
        </w:rPr>
        <w:t>Reduced effective system margin.</w:t>
      </w:r>
    </w:p>
    <w:p w14:paraId="29C8A4B4" w14:textId="77777777" w:rsidR="00116A5C" w:rsidRPr="00116A5C" w:rsidRDefault="00116A5C" w:rsidP="00116A5C">
      <w:pPr>
        <w:numPr>
          <w:ilvl w:val="0"/>
          <w:numId w:val="11"/>
        </w:numPr>
        <w:rPr>
          <w:rFonts w:ascii="Times New Roman" w:hAnsi="Times New Roman" w:cs="Times New Roman"/>
        </w:rPr>
      </w:pPr>
      <w:r w:rsidRPr="00116A5C">
        <w:rPr>
          <w:rFonts w:ascii="Times New Roman" w:hAnsi="Times New Roman" w:cs="Times New Roman"/>
        </w:rPr>
        <w:t>Greater sensitivity to additional transmission impairments.</w:t>
      </w:r>
    </w:p>
    <w:p w14:paraId="1163618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exact OSNR required to achieve a particular BER depends on the modulation format, receiver architecture, filtering, coding and other system parameters.</w:t>
      </w:r>
    </w:p>
    <w:p w14:paraId="2CA19DF0"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7.9 Practical OSNR-Improvement Measures</w:t>
      </w:r>
    </w:p>
    <w:p w14:paraId="4F34B982"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Measure 1: Select an amplifier with an appropriate noise figure.</w:t>
      </w:r>
      <w:r w:rsidRPr="00116A5C">
        <w:rPr>
          <w:rFonts w:ascii="Times New Roman" w:hAnsi="Times New Roman" w:cs="Times New Roman"/>
        </w:rPr>
        <w:br/>
        <w:t>The amplifier should provide sufficient gain while introducing the least practical ASE noise. Its noise figure and gain characteristics should be included in the system model.</w:t>
      </w:r>
    </w:p>
    <w:p w14:paraId="34BD8858"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Measure 2: Optimize amplifier placement and avoid unnecessary amplification stages.</w:t>
      </w:r>
      <w:r w:rsidRPr="00116A5C">
        <w:rPr>
          <w:rFonts w:ascii="Times New Roman" w:hAnsi="Times New Roman" w:cs="Times New Roman"/>
        </w:rPr>
        <w:br/>
        <w:t>An amplifier placed after the DCF can restore power lost in the compensation section. The resulting signal and ASE levels must be checked to confirm that the OSNR remains acceptable.</w:t>
      </w:r>
    </w:p>
    <w:p w14:paraId="662462D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Other measures include controlling reflections, avoiding excessive cascaded amplification and verifying OSNR using an optical spectrum </w:t>
      </w:r>
      <w:proofErr w:type="spellStart"/>
      <w:r w:rsidRPr="00116A5C">
        <w:rPr>
          <w:rFonts w:ascii="Times New Roman" w:hAnsi="Times New Roman" w:cs="Times New Roman"/>
        </w:rPr>
        <w:t>analyzer</w:t>
      </w:r>
      <w:proofErr w:type="spellEnd"/>
      <w:r w:rsidRPr="00116A5C">
        <w:rPr>
          <w:rFonts w:ascii="Times New Roman" w:hAnsi="Times New Roman" w:cs="Times New Roman"/>
        </w:rPr>
        <w:t>.</w:t>
      </w:r>
    </w:p>
    <w:p w14:paraId="1CEFFDBD"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7.10 Design Decision 4 – Selected OSNR and Amplification Strategy</w:t>
      </w:r>
    </w:p>
    <w:p w14:paraId="3DE6014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calculated initial OSNR is 23 dB, and the post-amplifier OSNR is 21 </w:t>
      </w:r>
      <w:proofErr w:type="spellStart"/>
      <w:r w:rsidRPr="00116A5C">
        <w:rPr>
          <w:rFonts w:ascii="Times New Roman" w:hAnsi="Times New Roman" w:cs="Times New Roman"/>
        </w:rPr>
        <w:t>dB.</w:t>
      </w:r>
      <w:proofErr w:type="spellEnd"/>
      <w:r w:rsidRPr="00116A5C">
        <w:rPr>
          <w:rFonts w:ascii="Times New Roman" w:hAnsi="Times New Roman" w:cs="Times New Roman"/>
        </w:rPr>
        <w:t xml:space="preserve"> The latter exceeds the specified minimum of 17 dB by 4 </w:t>
      </w:r>
      <w:proofErr w:type="spellStart"/>
      <w:r w:rsidRPr="00116A5C">
        <w:rPr>
          <w:rFonts w:ascii="Times New Roman" w:hAnsi="Times New Roman" w:cs="Times New Roman"/>
        </w:rPr>
        <w:t>dB.</w:t>
      </w:r>
      <w:proofErr w:type="spellEnd"/>
    </w:p>
    <w:p w14:paraId="3BCB841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14 dB amplifier provides a useful candidate for restoring power after the DCF, but its actual suitability depends on the combined link simulation and component specifications. In </w:t>
      </w:r>
      <w:r w:rsidRPr="00116A5C">
        <w:rPr>
          <w:rFonts w:ascii="Times New Roman" w:hAnsi="Times New Roman" w:cs="Times New Roman"/>
        </w:rPr>
        <w:lastRenderedPageBreak/>
        <w:t>particular, the supplied OSNR calculation must be reconciled with the actual signal and ASE powers at the amplifier input and output.</w:t>
      </w:r>
    </w:p>
    <w:p w14:paraId="09973FE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amplifier’s output power must also remain within the receiver’s acceptable operating range. If the simulated signal power is too high, attenuation or a different gain setting may be required.</w:t>
      </w:r>
    </w:p>
    <w:p w14:paraId="0A7B105B"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Design decision statement:</w:t>
      </w:r>
      <w:r w:rsidRPr="00116A5C">
        <w:rPr>
          <w:rFonts w:ascii="Times New Roman" w:hAnsi="Times New Roman" w:cs="Times New Roman"/>
        </w:rPr>
        <w:t xml:space="preserve"> I recommend retaining the 14 dB amplification setting as the initial candidate for evaluation because the supplied parameters predict a post-amplifier OSNR of 21 dB, which satisfies the 17 dB requirement. Final acceptance is conditional on verifying the actual power budget, ASE noise, receiver operating range and BER in the complete link model.</w:t>
      </w:r>
    </w:p>
    <w:p w14:paraId="25BAE098" w14:textId="77777777" w:rsidR="00116A5C" w:rsidRDefault="00116A5C" w:rsidP="00116A5C">
      <w:pPr>
        <w:rPr>
          <w:rFonts w:ascii="Times New Roman" w:hAnsi="Times New Roman" w:cs="Times New Roman"/>
          <w:b/>
          <w:bCs/>
        </w:rPr>
      </w:pPr>
    </w:p>
    <w:p w14:paraId="77D82FEE" w14:textId="77777777" w:rsidR="00116A5C" w:rsidRDefault="00116A5C" w:rsidP="00116A5C">
      <w:pPr>
        <w:rPr>
          <w:rFonts w:ascii="Times New Roman" w:hAnsi="Times New Roman" w:cs="Times New Roman"/>
          <w:b/>
          <w:bCs/>
        </w:rPr>
      </w:pPr>
    </w:p>
    <w:p w14:paraId="76949620" w14:textId="77777777" w:rsidR="00116A5C" w:rsidRDefault="00116A5C" w:rsidP="00116A5C">
      <w:pPr>
        <w:rPr>
          <w:rFonts w:ascii="Times New Roman" w:hAnsi="Times New Roman" w:cs="Times New Roman"/>
          <w:b/>
          <w:bCs/>
        </w:rPr>
      </w:pPr>
    </w:p>
    <w:p w14:paraId="4CBFB53E" w14:textId="77777777" w:rsidR="00116A5C" w:rsidRDefault="00116A5C" w:rsidP="00116A5C">
      <w:pPr>
        <w:rPr>
          <w:rFonts w:ascii="Times New Roman" w:hAnsi="Times New Roman" w:cs="Times New Roman"/>
          <w:b/>
          <w:bCs/>
        </w:rPr>
      </w:pPr>
    </w:p>
    <w:p w14:paraId="10E91ADE" w14:textId="77777777" w:rsidR="00116A5C" w:rsidRDefault="00116A5C" w:rsidP="00116A5C">
      <w:pPr>
        <w:rPr>
          <w:rFonts w:ascii="Times New Roman" w:hAnsi="Times New Roman" w:cs="Times New Roman"/>
          <w:b/>
          <w:bCs/>
        </w:rPr>
      </w:pPr>
    </w:p>
    <w:p w14:paraId="12A3E11C" w14:textId="77777777" w:rsidR="00116A5C" w:rsidRDefault="00116A5C" w:rsidP="00116A5C">
      <w:pPr>
        <w:rPr>
          <w:rFonts w:ascii="Times New Roman" w:hAnsi="Times New Roman" w:cs="Times New Roman"/>
          <w:b/>
          <w:bCs/>
        </w:rPr>
      </w:pPr>
    </w:p>
    <w:p w14:paraId="73E3EB62" w14:textId="77777777" w:rsidR="00116A5C" w:rsidRDefault="00116A5C" w:rsidP="00116A5C">
      <w:pPr>
        <w:rPr>
          <w:rFonts w:ascii="Times New Roman" w:hAnsi="Times New Roman" w:cs="Times New Roman"/>
          <w:b/>
          <w:bCs/>
        </w:rPr>
      </w:pPr>
    </w:p>
    <w:p w14:paraId="272E0C04" w14:textId="77777777" w:rsidR="00116A5C" w:rsidRDefault="00116A5C" w:rsidP="00116A5C">
      <w:pPr>
        <w:rPr>
          <w:rFonts w:ascii="Times New Roman" w:hAnsi="Times New Roman" w:cs="Times New Roman"/>
          <w:b/>
          <w:bCs/>
        </w:rPr>
      </w:pPr>
    </w:p>
    <w:p w14:paraId="223BB700" w14:textId="77777777" w:rsidR="00116A5C" w:rsidRDefault="00116A5C" w:rsidP="00116A5C">
      <w:pPr>
        <w:rPr>
          <w:rFonts w:ascii="Times New Roman" w:hAnsi="Times New Roman" w:cs="Times New Roman"/>
          <w:b/>
          <w:bCs/>
        </w:rPr>
      </w:pPr>
    </w:p>
    <w:p w14:paraId="5428CF03" w14:textId="77777777" w:rsidR="00116A5C" w:rsidRDefault="00116A5C" w:rsidP="00116A5C">
      <w:pPr>
        <w:rPr>
          <w:rFonts w:ascii="Times New Roman" w:hAnsi="Times New Roman" w:cs="Times New Roman"/>
          <w:b/>
          <w:bCs/>
        </w:rPr>
      </w:pPr>
    </w:p>
    <w:p w14:paraId="119757B1" w14:textId="77777777" w:rsidR="00116A5C" w:rsidRDefault="00116A5C" w:rsidP="00116A5C">
      <w:pPr>
        <w:rPr>
          <w:rFonts w:ascii="Times New Roman" w:hAnsi="Times New Roman" w:cs="Times New Roman"/>
          <w:b/>
          <w:bCs/>
        </w:rPr>
      </w:pPr>
    </w:p>
    <w:p w14:paraId="40393918" w14:textId="77777777" w:rsidR="00116A5C" w:rsidRDefault="00116A5C" w:rsidP="00116A5C">
      <w:pPr>
        <w:rPr>
          <w:rFonts w:ascii="Times New Roman" w:hAnsi="Times New Roman" w:cs="Times New Roman"/>
          <w:b/>
          <w:bCs/>
        </w:rPr>
      </w:pPr>
    </w:p>
    <w:p w14:paraId="11F3C2AE" w14:textId="77777777" w:rsidR="00116A5C" w:rsidRDefault="00116A5C" w:rsidP="00116A5C">
      <w:pPr>
        <w:rPr>
          <w:rFonts w:ascii="Times New Roman" w:hAnsi="Times New Roman" w:cs="Times New Roman"/>
          <w:b/>
          <w:bCs/>
        </w:rPr>
      </w:pPr>
    </w:p>
    <w:p w14:paraId="061073AF" w14:textId="77777777" w:rsidR="00116A5C" w:rsidRDefault="00116A5C" w:rsidP="00116A5C">
      <w:pPr>
        <w:rPr>
          <w:rFonts w:ascii="Times New Roman" w:hAnsi="Times New Roman" w:cs="Times New Roman"/>
          <w:b/>
          <w:bCs/>
        </w:rPr>
      </w:pPr>
    </w:p>
    <w:p w14:paraId="7282FBCA" w14:textId="77777777" w:rsidR="00116A5C" w:rsidRDefault="00116A5C" w:rsidP="00116A5C">
      <w:pPr>
        <w:rPr>
          <w:rFonts w:ascii="Times New Roman" w:hAnsi="Times New Roman" w:cs="Times New Roman"/>
          <w:b/>
          <w:bCs/>
        </w:rPr>
      </w:pPr>
    </w:p>
    <w:p w14:paraId="47D4E984" w14:textId="77777777" w:rsidR="00116A5C" w:rsidRDefault="00116A5C" w:rsidP="00116A5C">
      <w:pPr>
        <w:rPr>
          <w:rFonts w:ascii="Times New Roman" w:hAnsi="Times New Roman" w:cs="Times New Roman"/>
          <w:b/>
          <w:bCs/>
        </w:rPr>
      </w:pPr>
    </w:p>
    <w:p w14:paraId="38B766F7" w14:textId="77777777" w:rsidR="00116A5C" w:rsidRDefault="00116A5C" w:rsidP="00116A5C">
      <w:pPr>
        <w:rPr>
          <w:rFonts w:ascii="Times New Roman" w:hAnsi="Times New Roman" w:cs="Times New Roman"/>
          <w:b/>
          <w:bCs/>
        </w:rPr>
      </w:pPr>
    </w:p>
    <w:p w14:paraId="6A9A7A60" w14:textId="77777777" w:rsidR="00116A5C" w:rsidRDefault="00116A5C" w:rsidP="00116A5C">
      <w:pPr>
        <w:rPr>
          <w:rFonts w:ascii="Times New Roman" w:hAnsi="Times New Roman" w:cs="Times New Roman"/>
          <w:b/>
          <w:bCs/>
        </w:rPr>
      </w:pPr>
    </w:p>
    <w:p w14:paraId="4564C7BD" w14:textId="77777777" w:rsidR="00116A5C" w:rsidRDefault="00116A5C" w:rsidP="00116A5C">
      <w:pPr>
        <w:rPr>
          <w:rFonts w:ascii="Times New Roman" w:hAnsi="Times New Roman" w:cs="Times New Roman"/>
          <w:b/>
          <w:bCs/>
        </w:rPr>
      </w:pPr>
    </w:p>
    <w:p w14:paraId="6FCB10A3" w14:textId="77777777" w:rsidR="00116A5C" w:rsidRDefault="00116A5C" w:rsidP="00116A5C">
      <w:pPr>
        <w:rPr>
          <w:rFonts w:ascii="Times New Roman" w:hAnsi="Times New Roman" w:cs="Times New Roman"/>
          <w:b/>
          <w:bCs/>
        </w:rPr>
      </w:pPr>
    </w:p>
    <w:p w14:paraId="261A8F85" w14:textId="77777777" w:rsidR="00116A5C" w:rsidRDefault="00116A5C" w:rsidP="00116A5C">
      <w:pPr>
        <w:rPr>
          <w:rFonts w:ascii="Times New Roman" w:hAnsi="Times New Roman" w:cs="Times New Roman"/>
          <w:b/>
          <w:bCs/>
        </w:rPr>
      </w:pPr>
    </w:p>
    <w:p w14:paraId="1952DE63" w14:textId="5C4A3686"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STAGE 6 – VERIFY AND CRITICALLY EVALUATE THE COMPLETE LINK</w:t>
      </w:r>
    </w:p>
    <w:p w14:paraId="3F72F0CE"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8.1 Objective of Complete-Link Verification</w:t>
      </w:r>
    </w:p>
    <w:p w14:paraId="378CE81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purpose of this stage is to determine whether the individual design decisions made in Stages 2–5 can operate together as a complete optical communication system.</w:t>
      </w:r>
    </w:p>
    <w:p w14:paraId="33B0078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A link may satisfy its individual </w:t>
      </w:r>
      <w:proofErr w:type="spellStart"/>
      <w:r w:rsidRPr="00116A5C">
        <w:rPr>
          <w:rFonts w:ascii="Times New Roman" w:hAnsi="Times New Roman" w:cs="Times New Roman"/>
        </w:rPr>
        <w:t>fiber</w:t>
      </w:r>
      <w:proofErr w:type="spellEnd"/>
      <w:r w:rsidRPr="00116A5C">
        <w:rPr>
          <w:rFonts w:ascii="Times New Roman" w:hAnsi="Times New Roman" w:cs="Times New Roman"/>
        </w:rPr>
        <w:t>, dispersion or OSNR calculations but still fail when all losses and impairments are considered simultaneously. Therefore, the final design must be evaluated using a common system configuration.</w:t>
      </w:r>
    </w:p>
    <w:p w14:paraId="031EA69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verification process includes:</w:t>
      </w:r>
    </w:p>
    <w:p w14:paraId="49E96D5B" w14:textId="77777777" w:rsidR="00116A5C" w:rsidRPr="00116A5C" w:rsidRDefault="00116A5C" w:rsidP="00116A5C">
      <w:pPr>
        <w:numPr>
          <w:ilvl w:val="0"/>
          <w:numId w:val="12"/>
        </w:numPr>
        <w:rPr>
          <w:rFonts w:ascii="Times New Roman" w:hAnsi="Times New Roman" w:cs="Times New Roman"/>
        </w:rPr>
      </w:pPr>
      <w:r w:rsidRPr="00116A5C">
        <w:rPr>
          <w:rFonts w:ascii="Times New Roman" w:hAnsi="Times New Roman" w:cs="Times New Roman"/>
        </w:rPr>
        <w:t xml:space="preserve">Confirming that the selected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supports the intended propagation mode.</w:t>
      </w:r>
    </w:p>
    <w:p w14:paraId="1B1523FD" w14:textId="77777777" w:rsidR="00116A5C" w:rsidRPr="00116A5C" w:rsidRDefault="00116A5C" w:rsidP="00116A5C">
      <w:pPr>
        <w:numPr>
          <w:ilvl w:val="0"/>
          <w:numId w:val="12"/>
        </w:numPr>
        <w:rPr>
          <w:rFonts w:ascii="Times New Roman" w:hAnsi="Times New Roman" w:cs="Times New Roman"/>
        </w:rPr>
      </w:pPr>
      <w:r w:rsidRPr="00116A5C">
        <w:rPr>
          <w:rFonts w:ascii="Times New Roman" w:hAnsi="Times New Roman" w:cs="Times New Roman"/>
        </w:rPr>
        <w:t>Recalculating total link loss after adding dispersion compensation.</w:t>
      </w:r>
    </w:p>
    <w:p w14:paraId="151268EB" w14:textId="77777777" w:rsidR="00116A5C" w:rsidRPr="00116A5C" w:rsidRDefault="00116A5C" w:rsidP="00116A5C">
      <w:pPr>
        <w:numPr>
          <w:ilvl w:val="0"/>
          <w:numId w:val="12"/>
        </w:numPr>
        <w:rPr>
          <w:rFonts w:ascii="Times New Roman" w:hAnsi="Times New Roman" w:cs="Times New Roman"/>
        </w:rPr>
      </w:pPr>
      <w:r w:rsidRPr="00116A5C">
        <w:rPr>
          <w:rFonts w:ascii="Times New Roman" w:hAnsi="Times New Roman" w:cs="Times New Roman"/>
        </w:rPr>
        <w:t>Verifying the received optical power and required system margin.</w:t>
      </w:r>
    </w:p>
    <w:p w14:paraId="7E4FC833" w14:textId="77777777" w:rsidR="00116A5C" w:rsidRPr="00116A5C" w:rsidRDefault="00116A5C" w:rsidP="00116A5C">
      <w:pPr>
        <w:numPr>
          <w:ilvl w:val="0"/>
          <w:numId w:val="12"/>
        </w:numPr>
        <w:rPr>
          <w:rFonts w:ascii="Times New Roman" w:hAnsi="Times New Roman" w:cs="Times New Roman"/>
        </w:rPr>
      </w:pPr>
      <w:r w:rsidRPr="00116A5C">
        <w:rPr>
          <w:rFonts w:ascii="Times New Roman" w:hAnsi="Times New Roman" w:cs="Times New Roman"/>
        </w:rPr>
        <w:t>Checking residual chromatic dispersion and pulse integrity.</w:t>
      </w:r>
    </w:p>
    <w:p w14:paraId="55C03BA5" w14:textId="77777777" w:rsidR="00116A5C" w:rsidRPr="00116A5C" w:rsidRDefault="00116A5C" w:rsidP="00116A5C">
      <w:pPr>
        <w:numPr>
          <w:ilvl w:val="0"/>
          <w:numId w:val="12"/>
        </w:numPr>
        <w:rPr>
          <w:rFonts w:ascii="Times New Roman" w:hAnsi="Times New Roman" w:cs="Times New Roman"/>
        </w:rPr>
      </w:pPr>
      <w:r w:rsidRPr="00116A5C">
        <w:rPr>
          <w:rFonts w:ascii="Times New Roman" w:hAnsi="Times New Roman" w:cs="Times New Roman"/>
        </w:rPr>
        <w:t>Evaluating PMD against the specified limits.</w:t>
      </w:r>
    </w:p>
    <w:p w14:paraId="4ABD112B" w14:textId="77777777" w:rsidR="00116A5C" w:rsidRPr="00116A5C" w:rsidRDefault="00116A5C" w:rsidP="00116A5C">
      <w:pPr>
        <w:numPr>
          <w:ilvl w:val="0"/>
          <w:numId w:val="12"/>
        </w:numPr>
        <w:rPr>
          <w:rFonts w:ascii="Times New Roman" w:hAnsi="Times New Roman" w:cs="Times New Roman"/>
        </w:rPr>
      </w:pPr>
      <w:r w:rsidRPr="00116A5C">
        <w:rPr>
          <w:rFonts w:ascii="Times New Roman" w:hAnsi="Times New Roman" w:cs="Times New Roman"/>
        </w:rPr>
        <w:t>Confirming that OSNR exceeds the required minimum.</w:t>
      </w:r>
    </w:p>
    <w:p w14:paraId="52486B7F" w14:textId="77777777" w:rsidR="00116A5C" w:rsidRPr="00116A5C" w:rsidRDefault="00116A5C" w:rsidP="00116A5C">
      <w:pPr>
        <w:numPr>
          <w:ilvl w:val="0"/>
          <w:numId w:val="12"/>
        </w:numPr>
        <w:rPr>
          <w:rFonts w:ascii="Times New Roman" w:hAnsi="Times New Roman" w:cs="Times New Roman"/>
        </w:rPr>
      </w:pPr>
      <w:r w:rsidRPr="00116A5C">
        <w:rPr>
          <w:rFonts w:ascii="Times New Roman" w:hAnsi="Times New Roman" w:cs="Times New Roman"/>
        </w:rPr>
        <w:t>Identifying parameters that require simulation or practical measurement before deployment.</w:t>
      </w:r>
    </w:p>
    <w:p w14:paraId="3F50CEEA"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8.2 Final Integrated Link Configuration</w:t>
      </w:r>
    </w:p>
    <w:p w14:paraId="1A1EB07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proposed configuration consists of a single-mode optical transmitter operating at 1550 nm, a 60 km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 a DCF section, an optical amplifier and a receiver with performance-monitoring instruments.</w:t>
      </w:r>
    </w:p>
    <w:p w14:paraId="266392D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main transmission route is designed around G.652.D-compatible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with G.657.A used at the building-entry section where tight bends are expected.</w:t>
      </w:r>
    </w:p>
    <w:p w14:paraId="5504963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DCF length is calculated from the G.652.D dispersion value provided in the assignment. The amplifier is provisionally placed after the DCF to restore the optical power lost during dispersion compensation.</w:t>
      </w:r>
    </w:p>
    <w:p w14:paraId="05A69DEE" w14:textId="77777777" w:rsidR="00116A5C" w:rsidRDefault="00116A5C" w:rsidP="00116A5C">
      <w:pPr>
        <w:rPr>
          <w:rFonts w:ascii="Times New Roman" w:hAnsi="Times New Roman" w:cs="Times New Roman"/>
          <w:b/>
          <w:bCs/>
        </w:rPr>
      </w:pPr>
    </w:p>
    <w:p w14:paraId="3ECC310A" w14:textId="77777777" w:rsidR="00116A5C" w:rsidRDefault="00116A5C" w:rsidP="00116A5C">
      <w:pPr>
        <w:rPr>
          <w:rFonts w:ascii="Times New Roman" w:hAnsi="Times New Roman" w:cs="Times New Roman"/>
          <w:b/>
          <w:bCs/>
        </w:rPr>
      </w:pPr>
    </w:p>
    <w:p w14:paraId="2EEDD76A" w14:textId="77777777" w:rsidR="00116A5C" w:rsidRDefault="00116A5C" w:rsidP="00116A5C">
      <w:pPr>
        <w:rPr>
          <w:rFonts w:ascii="Times New Roman" w:hAnsi="Times New Roman" w:cs="Times New Roman"/>
          <w:b/>
          <w:bCs/>
        </w:rPr>
      </w:pPr>
    </w:p>
    <w:p w14:paraId="0F0E43FC" w14:textId="77777777" w:rsidR="00116A5C" w:rsidRDefault="00116A5C" w:rsidP="00116A5C">
      <w:pPr>
        <w:rPr>
          <w:rFonts w:ascii="Times New Roman" w:hAnsi="Times New Roman" w:cs="Times New Roman"/>
          <w:b/>
          <w:bCs/>
        </w:rPr>
      </w:pPr>
    </w:p>
    <w:p w14:paraId="52E9F481" w14:textId="77777777" w:rsidR="00116A5C" w:rsidRDefault="00116A5C" w:rsidP="00116A5C">
      <w:pPr>
        <w:rPr>
          <w:rFonts w:ascii="Times New Roman" w:hAnsi="Times New Roman" w:cs="Times New Roman"/>
          <w:b/>
          <w:bCs/>
        </w:rPr>
      </w:pPr>
    </w:p>
    <w:p w14:paraId="1B1F5976" w14:textId="77777777" w:rsidR="00116A5C" w:rsidRDefault="00116A5C" w:rsidP="00116A5C">
      <w:pPr>
        <w:rPr>
          <w:rFonts w:ascii="Times New Roman" w:hAnsi="Times New Roman" w:cs="Times New Roman"/>
          <w:b/>
          <w:bCs/>
        </w:rPr>
      </w:pPr>
    </w:p>
    <w:p w14:paraId="52B05239" w14:textId="77777777" w:rsidR="00116A5C" w:rsidRDefault="00116A5C" w:rsidP="00116A5C">
      <w:pPr>
        <w:rPr>
          <w:rFonts w:ascii="Times New Roman" w:hAnsi="Times New Roman" w:cs="Times New Roman"/>
          <w:b/>
          <w:bCs/>
        </w:rPr>
      </w:pPr>
    </w:p>
    <w:p w14:paraId="2C02EB6F" w14:textId="1CB7CFEC"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Figure 1. Proposed Optical Fiber Link Block Diagram</w:t>
      </w:r>
    </w:p>
    <w:p w14:paraId="77A79535" w14:textId="2758BE0E" w:rsidR="00116A5C" w:rsidRPr="00116A5C" w:rsidRDefault="001E1FEE" w:rsidP="00116A5C">
      <w:pPr>
        <w:rPr>
          <w:rFonts w:ascii="Times New Roman" w:hAnsi="Times New Roman" w:cs="Times New Roman"/>
        </w:rPr>
      </w:pPr>
      <w:r>
        <w:rPr>
          <w:rFonts w:ascii="Times New Roman" w:hAnsi="Times New Roman" w:cs="Times New Roman"/>
          <w:b/>
          <w:bCs/>
          <w:noProof/>
        </w:rPr>
        <w:drawing>
          <wp:inline distT="0" distB="0" distL="0" distR="0" wp14:anchorId="127FF269" wp14:editId="3BF8B78E">
            <wp:extent cx="5731510" cy="3820795"/>
            <wp:effectExtent l="0" t="0" r="2540" b="8255"/>
            <wp:docPr id="201610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05227" name="Picture 20161052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116A5C" w:rsidRPr="00116A5C">
        <w:rPr>
          <w:rFonts w:ascii="Times New Roman" w:hAnsi="Times New Roman" w:cs="Times New Roman"/>
          <w:b/>
          <w:bCs/>
        </w:rPr>
        <w:t>Note:</w:t>
      </w:r>
      <w:r w:rsidR="00116A5C" w:rsidRPr="00116A5C">
        <w:rPr>
          <w:rFonts w:ascii="Times New Roman" w:hAnsi="Times New Roman" w:cs="Times New Roman"/>
        </w:rPr>
        <w:t xml:space="preserve"> The diagram is a conceptual design. The physical order and implementation of the G.657.A entry section, DCF and amplifier must be matched to the actual route and selected components. A practical link may use a short G.657.A patch or entry section rather than replacing the entire 60 km route.</w:t>
      </w:r>
    </w:p>
    <w:p w14:paraId="644F52D3" w14:textId="77777777" w:rsidR="00116A5C" w:rsidRDefault="00116A5C" w:rsidP="00116A5C">
      <w:pPr>
        <w:rPr>
          <w:rFonts w:ascii="Times New Roman" w:hAnsi="Times New Roman" w:cs="Times New Roman"/>
          <w:b/>
          <w:bCs/>
        </w:rPr>
      </w:pPr>
    </w:p>
    <w:p w14:paraId="7313FC93" w14:textId="514F251B"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8.3 Final Adopted Design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6"/>
        <w:gridCol w:w="3710"/>
      </w:tblGrid>
      <w:tr w:rsidR="00116A5C" w:rsidRPr="00116A5C" w14:paraId="21A9CE71" w14:textId="77777777">
        <w:trPr>
          <w:tblHeader/>
          <w:tblCellSpacing w:w="15" w:type="dxa"/>
        </w:trPr>
        <w:tc>
          <w:tcPr>
            <w:tcW w:w="0" w:type="auto"/>
            <w:vAlign w:val="center"/>
            <w:hideMark/>
          </w:tcPr>
          <w:p w14:paraId="60CD8A03"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Design parameter</w:t>
            </w:r>
          </w:p>
        </w:tc>
        <w:tc>
          <w:tcPr>
            <w:tcW w:w="0" w:type="auto"/>
            <w:vAlign w:val="center"/>
            <w:hideMark/>
          </w:tcPr>
          <w:p w14:paraId="4834839C"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Proposed value</w:t>
            </w:r>
          </w:p>
        </w:tc>
      </w:tr>
      <w:tr w:rsidR="00116A5C" w:rsidRPr="00116A5C" w14:paraId="75ECD2D8" w14:textId="77777777">
        <w:trPr>
          <w:tblCellSpacing w:w="15" w:type="dxa"/>
        </w:trPr>
        <w:tc>
          <w:tcPr>
            <w:tcW w:w="0" w:type="auto"/>
            <w:vAlign w:val="center"/>
            <w:hideMark/>
          </w:tcPr>
          <w:p w14:paraId="0A61859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Transmission distance</w:t>
            </w:r>
          </w:p>
        </w:tc>
        <w:tc>
          <w:tcPr>
            <w:tcW w:w="0" w:type="auto"/>
            <w:vAlign w:val="center"/>
            <w:hideMark/>
          </w:tcPr>
          <w:p w14:paraId="5A4DCE3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60 km</w:t>
            </w:r>
          </w:p>
        </w:tc>
      </w:tr>
      <w:tr w:rsidR="00116A5C" w:rsidRPr="00116A5C" w14:paraId="7664E772" w14:textId="77777777">
        <w:trPr>
          <w:tblCellSpacing w:w="15" w:type="dxa"/>
        </w:trPr>
        <w:tc>
          <w:tcPr>
            <w:tcW w:w="0" w:type="auto"/>
            <w:vAlign w:val="center"/>
            <w:hideMark/>
          </w:tcPr>
          <w:p w14:paraId="1961918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Operating wavelength</w:t>
            </w:r>
          </w:p>
        </w:tc>
        <w:tc>
          <w:tcPr>
            <w:tcW w:w="0" w:type="auto"/>
            <w:vAlign w:val="center"/>
            <w:hideMark/>
          </w:tcPr>
          <w:p w14:paraId="4F18684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1550 nm</w:t>
            </w:r>
          </w:p>
        </w:tc>
      </w:tr>
      <w:tr w:rsidR="00116A5C" w:rsidRPr="00116A5C" w14:paraId="0F6138C3" w14:textId="77777777">
        <w:trPr>
          <w:tblCellSpacing w:w="15" w:type="dxa"/>
        </w:trPr>
        <w:tc>
          <w:tcPr>
            <w:tcW w:w="0" w:type="auto"/>
            <w:vAlign w:val="center"/>
            <w:hideMark/>
          </w:tcPr>
          <w:p w14:paraId="180FEC1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Initial data rate</w:t>
            </w:r>
          </w:p>
        </w:tc>
        <w:tc>
          <w:tcPr>
            <w:tcW w:w="0" w:type="auto"/>
            <w:vAlign w:val="center"/>
            <w:hideMark/>
          </w:tcPr>
          <w:p w14:paraId="35E0E29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10 Gb/s</w:t>
            </w:r>
          </w:p>
        </w:tc>
      </w:tr>
      <w:tr w:rsidR="00116A5C" w:rsidRPr="00116A5C" w14:paraId="7731CA47" w14:textId="77777777">
        <w:trPr>
          <w:tblCellSpacing w:w="15" w:type="dxa"/>
        </w:trPr>
        <w:tc>
          <w:tcPr>
            <w:tcW w:w="0" w:type="auto"/>
            <w:vAlign w:val="center"/>
            <w:hideMark/>
          </w:tcPr>
          <w:p w14:paraId="1FCB410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Future upgrade target</w:t>
            </w:r>
          </w:p>
        </w:tc>
        <w:tc>
          <w:tcPr>
            <w:tcW w:w="0" w:type="auto"/>
            <w:vAlign w:val="center"/>
            <w:hideMark/>
          </w:tcPr>
          <w:p w14:paraId="538A2EC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100 Gb/s, subject to separate verification</w:t>
            </w:r>
          </w:p>
        </w:tc>
      </w:tr>
      <w:tr w:rsidR="00116A5C" w:rsidRPr="00116A5C" w14:paraId="2130301D" w14:textId="77777777">
        <w:trPr>
          <w:tblCellSpacing w:w="15" w:type="dxa"/>
        </w:trPr>
        <w:tc>
          <w:tcPr>
            <w:tcW w:w="0" w:type="auto"/>
            <w:vAlign w:val="center"/>
            <w:hideMark/>
          </w:tcPr>
          <w:p w14:paraId="4C2A104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Main </w:t>
            </w:r>
            <w:proofErr w:type="spellStart"/>
            <w:r w:rsidRPr="00116A5C">
              <w:rPr>
                <w:rFonts w:ascii="Times New Roman" w:hAnsi="Times New Roman" w:cs="Times New Roman"/>
              </w:rPr>
              <w:t>fiber</w:t>
            </w:r>
            <w:proofErr w:type="spellEnd"/>
          </w:p>
        </w:tc>
        <w:tc>
          <w:tcPr>
            <w:tcW w:w="0" w:type="auto"/>
            <w:vAlign w:val="center"/>
            <w:hideMark/>
          </w:tcPr>
          <w:p w14:paraId="04BEA79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G.652.D-compatible single-mode </w:t>
            </w:r>
            <w:proofErr w:type="spellStart"/>
            <w:r w:rsidRPr="00116A5C">
              <w:rPr>
                <w:rFonts w:ascii="Times New Roman" w:hAnsi="Times New Roman" w:cs="Times New Roman"/>
              </w:rPr>
              <w:t>fiber</w:t>
            </w:r>
            <w:proofErr w:type="spellEnd"/>
          </w:p>
        </w:tc>
      </w:tr>
      <w:tr w:rsidR="00116A5C" w:rsidRPr="00116A5C" w14:paraId="4DB69443" w14:textId="77777777">
        <w:trPr>
          <w:tblCellSpacing w:w="15" w:type="dxa"/>
        </w:trPr>
        <w:tc>
          <w:tcPr>
            <w:tcW w:w="0" w:type="auto"/>
            <w:vAlign w:val="center"/>
            <w:hideMark/>
          </w:tcPr>
          <w:p w14:paraId="50B27D5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Building-entry </w:t>
            </w:r>
            <w:proofErr w:type="spellStart"/>
            <w:r w:rsidRPr="00116A5C">
              <w:rPr>
                <w:rFonts w:ascii="Times New Roman" w:hAnsi="Times New Roman" w:cs="Times New Roman"/>
              </w:rPr>
              <w:t>fiber</w:t>
            </w:r>
            <w:proofErr w:type="spellEnd"/>
          </w:p>
        </w:tc>
        <w:tc>
          <w:tcPr>
            <w:tcW w:w="0" w:type="auto"/>
            <w:vAlign w:val="center"/>
            <w:hideMark/>
          </w:tcPr>
          <w:p w14:paraId="6A800E6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G.657.A bend-insensitive </w:t>
            </w:r>
            <w:proofErr w:type="spellStart"/>
            <w:r w:rsidRPr="00116A5C">
              <w:rPr>
                <w:rFonts w:ascii="Times New Roman" w:hAnsi="Times New Roman" w:cs="Times New Roman"/>
              </w:rPr>
              <w:t>fiber</w:t>
            </w:r>
            <w:proofErr w:type="spellEnd"/>
          </w:p>
        </w:tc>
      </w:tr>
      <w:tr w:rsidR="00116A5C" w:rsidRPr="00116A5C" w14:paraId="49E5AC2C" w14:textId="77777777">
        <w:trPr>
          <w:tblCellSpacing w:w="15" w:type="dxa"/>
        </w:trPr>
        <w:tc>
          <w:tcPr>
            <w:tcW w:w="0" w:type="auto"/>
            <w:vAlign w:val="center"/>
            <w:hideMark/>
          </w:tcPr>
          <w:p w14:paraId="7062A34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Launch power</w:t>
            </w:r>
          </w:p>
        </w:tc>
        <w:tc>
          <w:tcPr>
            <w:tcW w:w="0" w:type="auto"/>
            <w:vAlign w:val="center"/>
            <w:hideMark/>
          </w:tcPr>
          <w:p w14:paraId="131FE6C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+3 dBm</w:t>
            </w:r>
          </w:p>
        </w:tc>
      </w:tr>
      <w:tr w:rsidR="00116A5C" w:rsidRPr="00116A5C" w14:paraId="7ACCC2DF" w14:textId="77777777">
        <w:trPr>
          <w:tblCellSpacing w:w="15" w:type="dxa"/>
        </w:trPr>
        <w:tc>
          <w:tcPr>
            <w:tcW w:w="0" w:type="auto"/>
            <w:vAlign w:val="center"/>
            <w:hideMark/>
          </w:tcPr>
          <w:p w14:paraId="0B0AF73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Distributed attenuation used in the supplied budget</w:t>
            </w:r>
          </w:p>
        </w:tc>
        <w:tc>
          <w:tcPr>
            <w:tcW w:w="0" w:type="auto"/>
            <w:vAlign w:val="center"/>
            <w:hideMark/>
          </w:tcPr>
          <w:p w14:paraId="3EB9D92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0.18 dB/km</w:t>
            </w:r>
          </w:p>
        </w:tc>
      </w:tr>
      <w:tr w:rsidR="00116A5C" w:rsidRPr="00116A5C" w14:paraId="2F7CA086" w14:textId="77777777">
        <w:trPr>
          <w:tblCellSpacing w:w="15" w:type="dxa"/>
        </w:trPr>
        <w:tc>
          <w:tcPr>
            <w:tcW w:w="0" w:type="auto"/>
            <w:vAlign w:val="center"/>
            <w:hideMark/>
          </w:tcPr>
          <w:p w14:paraId="1C5CE21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Connector loss</w:t>
            </w:r>
          </w:p>
        </w:tc>
        <w:tc>
          <w:tcPr>
            <w:tcW w:w="0" w:type="auto"/>
            <w:vAlign w:val="center"/>
            <w:hideMark/>
          </w:tcPr>
          <w:p w14:paraId="3259862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1.6 dB total</w:t>
            </w:r>
          </w:p>
        </w:tc>
      </w:tr>
      <w:tr w:rsidR="00116A5C" w:rsidRPr="00116A5C" w14:paraId="3FEC6A39" w14:textId="77777777">
        <w:trPr>
          <w:tblCellSpacing w:w="15" w:type="dxa"/>
        </w:trPr>
        <w:tc>
          <w:tcPr>
            <w:tcW w:w="0" w:type="auto"/>
            <w:vAlign w:val="center"/>
            <w:hideMark/>
          </w:tcPr>
          <w:p w14:paraId="5B26EF0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Splice loss</w:t>
            </w:r>
          </w:p>
        </w:tc>
        <w:tc>
          <w:tcPr>
            <w:tcW w:w="0" w:type="auto"/>
            <w:vAlign w:val="center"/>
            <w:hideMark/>
          </w:tcPr>
          <w:p w14:paraId="7FAD8C4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0.8 dB total</w:t>
            </w:r>
          </w:p>
        </w:tc>
      </w:tr>
      <w:tr w:rsidR="00116A5C" w:rsidRPr="00116A5C" w14:paraId="3914B752" w14:textId="77777777">
        <w:trPr>
          <w:tblCellSpacing w:w="15" w:type="dxa"/>
        </w:trPr>
        <w:tc>
          <w:tcPr>
            <w:tcW w:w="0" w:type="auto"/>
            <w:vAlign w:val="center"/>
            <w:hideMark/>
          </w:tcPr>
          <w:p w14:paraId="6BB3D71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Building-entry bend loss</w:t>
            </w:r>
          </w:p>
        </w:tc>
        <w:tc>
          <w:tcPr>
            <w:tcW w:w="0" w:type="auto"/>
            <w:vAlign w:val="center"/>
            <w:hideMark/>
          </w:tcPr>
          <w:p w14:paraId="6D50352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0.1 dB for G.657.A</w:t>
            </w:r>
          </w:p>
        </w:tc>
      </w:tr>
      <w:tr w:rsidR="00116A5C" w:rsidRPr="00116A5C" w14:paraId="1B5BC7EE" w14:textId="77777777">
        <w:trPr>
          <w:tblCellSpacing w:w="15" w:type="dxa"/>
        </w:trPr>
        <w:tc>
          <w:tcPr>
            <w:tcW w:w="0" w:type="auto"/>
            <w:vAlign w:val="center"/>
            <w:hideMark/>
          </w:tcPr>
          <w:p w14:paraId="6AC992A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Baseline link loss</w:t>
            </w:r>
          </w:p>
        </w:tc>
        <w:tc>
          <w:tcPr>
            <w:tcW w:w="0" w:type="auto"/>
            <w:vAlign w:val="center"/>
            <w:hideMark/>
          </w:tcPr>
          <w:p w14:paraId="520B6CD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13.3 dB</w:t>
            </w:r>
          </w:p>
        </w:tc>
      </w:tr>
      <w:tr w:rsidR="00116A5C" w:rsidRPr="00116A5C" w14:paraId="439EDB6E" w14:textId="77777777">
        <w:trPr>
          <w:tblCellSpacing w:w="15" w:type="dxa"/>
        </w:trPr>
        <w:tc>
          <w:tcPr>
            <w:tcW w:w="0" w:type="auto"/>
            <w:vAlign w:val="center"/>
            <w:hideMark/>
          </w:tcPr>
          <w:p w14:paraId="2B11BC0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Baseline received power</w:t>
            </w:r>
          </w:p>
        </w:tc>
        <w:tc>
          <w:tcPr>
            <w:tcW w:w="0" w:type="auto"/>
            <w:vAlign w:val="center"/>
            <w:hideMark/>
          </w:tcPr>
          <w:p w14:paraId="6267CFE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−10.3 dBm</w:t>
            </w:r>
          </w:p>
        </w:tc>
      </w:tr>
      <w:tr w:rsidR="00116A5C" w:rsidRPr="00116A5C" w14:paraId="15C24056" w14:textId="77777777">
        <w:trPr>
          <w:tblCellSpacing w:w="15" w:type="dxa"/>
        </w:trPr>
        <w:tc>
          <w:tcPr>
            <w:tcW w:w="0" w:type="auto"/>
            <w:vAlign w:val="center"/>
            <w:hideMark/>
          </w:tcPr>
          <w:p w14:paraId="4054EBF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DCF length for the G.652.D dispersion case</w:t>
            </w:r>
          </w:p>
        </w:tc>
        <w:tc>
          <w:tcPr>
            <w:tcW w:w="0" w:type="auto"/>
            <w:vAlign w:val="center"/>
            <w:hideMark/>
          </w:tcPr>
          <w:p w14:paraId="14EE51B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10.2 km</w:t>
            </w:r>
          </w:p>
        </w:tc>
      </w:tr>
      <w:tr w:rsidR="00116A5C" w:rsidRPr="00116A5C" w14:paraId="7AA969CE" w14:textId="77777777">
        <w:trPr>
          <w:tblCellSpacing w:w="15" w:type="dxa"/>
        </w:trPr>
        <w:tc>
          <w:tcPr>
            <w:tcW w:w="0" w:type="auto"/>
            <w:vAlign w:val="center"/>
            <w:hideMark/>
          </w:tcPr>
          <w:p w14:paraId="582AEF1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DCF attenuation</w:t>
            </w:r>
          </w:p>
        </w:tc>
        <w:tc>
          <w:tcPr>
            <w:tcW w:w="0" w:type="auto"/>
            <w:vAlign w:val="center"/>
            <w:hideMark/>
          </w:tcPr>
          <w:p w14:paraId="0222587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0.5 dB/km</w:t>
            </w:r>
          </w:p>
        </w:tc>
      </w:tr>
      <w:tr w:rsidR="00116A5C" w:rsidRPr="00116A5C" w14:paraId="0909463E" w14:textId="77777777">
        <w:trPr>
          <w:tblCellSpacing w:w="15" w:type="dxa"/>
        </w:trPr>
        <w:tc>
          <w:tcPr>
            <w:tcW w:w="0" w:type="auto"/>
            <w:vAlign w:val="center"/>
            <w:hideMark/>
          </w:tcPr>
          <w:p w14:paraId="504CFF1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DCF insertion loss from the specified attenuation</w:t>
            </w:r>
          </w:p>
        </w:tc>
        <w:tc>
          <w:tcPr>
            <w:tcW w:w="0" w:type="auto"/>
            <w:vAlign w:val="center"/>
            <w:hideMark/>
          </w:tcPr>
          <w:p w14:paraId="34E324D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5.1 dB</w:t>
            </w:r>
          </w:p>
        </w:tc>
      </w:tr>
      <w:tr w:rsidR="00116A5C" w:rsidRPr="00116A5C" w14:paraId="54F110B8" w14:textId="77777777">
        <w:trPr>
          <w:tblCellSpacing w:w="15" w:type="dxa"/>
        </w:trPr>
        <w:tc>
          <w:tcPr>
            <w:tcW w:w="0" w:type="auto"/>
            <w:vAlign w:val="center"/>
            <w:hideMark/>
          </w:tcPr>
          <w:p w14:paraId="43D86ED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Passive received power with DCF</w:t>
            </w:r>
          </w:p>
        </w:tc>
        <w:tc>
          <w:tcPr>
            <w:tcW w:w="0" w:type="auto"/>
            <w:vAlign w:val="center"/>
            <w:hideMark/>
          </w:tcPr>
          <w:p w14:paraId="612148C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−15.4 dBm</w:t>
            </w:r>
          </w:p>
        </w:tc>
      </w:tr>
      <w:tr w:rsidR="00116A5C" w:rsidRPr="00116A5C" w14:paraId="4335DF73" w14:textId="77777777">
        <w:trPr>
          <w:tblCellSpacing w:w="15" w:type="dxa"/>
        </w:trPr>
        <w:tc>
          <w:tcPr>
            <w:tcW w:w="0" w:type="auto"/>
            <w:vAlign w:val="center"/>
            <w:hideMark/>
          </w:tcPr>
          <w:p w14:paraId="3F1B3F4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Initial amplifier setting</w:t>
            </w:r>
          </w:p>
        </w:tc>
        <w:tc>
          <w:tcPr>
            <w:tcW w:w="0" w:type="auto"/>
            <w:vAlign w:val="center"/>
            <w:hideMark/>
          </w:tcPr>
          <w:p w14:paraId="135872B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14 dB gain</w:t>
            </w:r>
          </w:p>
        </w:tc>
      </w:tr>
      <w:tr w:rsidR="00116A5C" w:rsidRPr="00116A5C" w14:paraId="5E10CCBE" w14:textId="77777777">
        <w:trPr>
          <w:tblCellSpacing w:w="15" w:type="dxa"/>
        </w:trPr>
        <w:tc>
          <w:tcPr>
            <w:tcW w:w="0" w:type="auto"/>
            <w:vAlign w:val="center"/>
            <w:hideMark/>
          </w:tcPr>
          <w:p w14:paraId="04CA1A1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Calculated post-amplifier OSNR from supplied OSNR data</w:t>
            </w:r>
          </w:p>
        </w:tc>
        <w:tc>
          <w:tcPr>
            <w:tcW w:w="0" w:type="auto"/>
            <w:vAlign w:val="center"/>
            <w:hideMark/>
          </w:tcPr>
          <w:p w14:paraId="5858B47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21 dB</w:t>
            </w:r>
          </w:p>
        </w:tc>
      </w:tr>
      <w:tr w:rsidR="00116A5C" w:rsidRPr="00116A5C" w14:paraId="37EA0168" w14:textId="77777777">
        <w:trPr>
          <w:tblCellSpacing w:w="15" w:type="dxa"/>
        </w:trPr>
        <w:tc>
          <w:tcPr>
            <w:tcW w:w="0" w:type="auto"/>
            <w:vAlign w:val="center"/>
            <w:hideMark/>
          </w:tcPr>
          <w:p w14:paraId="458B6AB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Required OSNR</w:t>
            </w:r>
          </w:p>
        </w:tc>
        <w:tc>
          <w:tcPr>
            <w:tcW w:w="0" w:type="auto"/>
            <w:vAlign w:val="center"/>
            <w:hideMark/>
          </w:tcPr>
          <w:p w14:paraId="108ACD1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least 17 dB in 0.1 nm</w:t>
            </w:r>
          </w:p>
        </w:tc>
      </w:tr>
      <w:tr w:rsidR="00116A5C" w:rsidRPr="00116A5C" w14:paraId="0E1983C0" w14:textId="77777777">
        <w:trPr>
          <w:tblCellSpacing w:w="15" w:type="dxa"/>
        </w:trPr>
        <w:tc>
          <w:tcPr>
            <w:tcW w:w="0" w:type="auto"/>
            <w:vAlign w:val="center"/>
            <w:hideMark/>
          </w:tcPr>
          <w:p w14:paraId="2744D2C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Required receiver margin</w:t>
            </w:r>
          </w:p>
        </w:tc>
        <w:tc>
          <w:tcPr>
            <w:tcW w:w="0" w:type="auto"/>
            <w:vAlign w:val="center"/>
            <w:hideMark/>
          </w:tcPr>
          <w:p w14:paraId="165676D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6 dB</w:t>
            </w:r>
          </w:p>
        </w:tc>
      </w:tr>
    </w:tbl>
    <w:p w14:paraId="03E0235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table represents the proposed starting configuration. The actual deployed design must account for any additional insertion losses, component tolerances and receiver operating limits.</w:t>
      </w:r>
    </w:p>
    <w:p w14:paraId="48B851C4"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8.4 Final Optical Power Verification</w:t>
      </w:r>
    </w:p>
    <w:p w14:paraId="6225968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baseline link loss using G.657.A at the building entry is:</w:t>
      </w:r>
    </w:p>
    <w:p w14:paraId="570CC070" w14:textId="01F69251"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baseline</m:t>
              </m:r>
            </m:sub>
          </m:sSub>
          <m:r>
            <w:rPr>
              <w:rFonts w:ascii="Cambria Math" w:hAnsi="Cambria Math" w:cs="Times New Roman"/>
            </w:rPr>
            <m:t>=13.3</m:t>
          </m:r>
          <m:r>
            <m:rPr>
              <m:nor/>
            </m:rPr>
            <w:rPr>
              <w:rFonts w:ascii="Times New Roman" w:hAnsi="Times New Roman" w:cs="Times New Roman"/>
            </w:rPr>
            <m:t> dB</m:t>
          </m:r>
        </m:oMath>
      </m:oMathPara>
    </w:p>
    <w:p w14:paraId="1F3F6B2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DCF adds 5.1 dB:</w:t>
      </w:r>
    </w:p>
    <w:p w14:paraId="5EFE37D7" w14:textId="6B50FEDC"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passive,total</m:t>
              </m:r>
            </m:sub>
          </m:sSub>
          <m:r>
            <w:rPr>
              <w:rFonts w:ascii="Cambria Math" w:hAnsi="Cambria Math" w:cs="Times New Roman"/>
            </w:rPr>
            <m:t>=13.3+5.1</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passive,total</m:t>
                  </m:r>
                </m:sub>
              </m:sSub>
              <m:r>
                <w:rPr>
                  <w:rFonts w:ascii="Cambria Math" w:hAnsi="Cambria Math" w:cs="Times New Roman"/>
                </w:rPr>
                <m:t>=18.4</m:t>
              </m:r>
              <m:r>
                <m:rPr>
                  <m:nor/>
                </m:rPr>
                <w:rPr>
                  <w:rFonts w:ascii="Times New Roman" w:hAnsi="Times New Roman" w:cs="Times New Roman"/>
                </w:rPr>
                <m:t> dB</m:t>
              </m:r>
            </m:e>
          </m:borderBox>
        </m:oMath>
      </m:oMathPara>
    </w:p>
    <w:p w14:paraId="59B1254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received power before amplification is:</w:t>
      </w:r>
    </w:p>
    <w:p w14:paraId="7BF0A78D" w14:textId="587E0F97"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=3-18.4</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=-15.4</m:t>
              </m:r>
              <m:r>
                <m:rPr>
                  <m:nor/>
                </m:rPr>
                <w:rPr>
                  <w:rFonts w:ascii="Times New Roman" w:hAnsi="Times New Roman" w:cs="Times New Roman"/>
                </w:rPr>
                <m:t> dBm</m:t>
              </m:r>
            </m:e>
          </m:borderBox>
        </m:oMath>
      </m:oMathPara>
    </w:p>
    <w:p w14:paraId="5A58CF5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The margin is:</w:t>
      </w:r>
    </w:p>
    <w:p w14:paraId="1C175E61" w14:textId="73FA21F0" w:rsidR="00116A5C" w:rsidRPr="00116A5C" w:rsidRDefault="00116A5C" w:rsidP="00116A5C">
      <w:pPr>
        <w:rPr>
          <w:rFonts w:ascii="Times New Roman" w:hAnsi="Times New Roman" w:cs="Times New Roman"/>
        </w:rPr>
      </w:pPr>
      <m:oMathPara>
        <m:oMath>
          <m:r>
            <w:rPr>
              <w:rFonts w:ascii="Cambria Math" w:hAnsi="Cambria Math" w:cs="Times New Roman"/>
            </w:rPr>
            <m:t>M=-15.4-</m:t>
          </m:r>
          <m:d>
            <m:dPr>
              <m:ctrlPr>
                <w:rPr>
                  <w:rFonts w:ascii="Cambria Math" w:hAnsi="Cambria Math" w:cs="Times New Roman"/>
                </w:rPr>
              </m:ctrlPr>
            </m:dPr>
            <m:e>
              <m:r>
                <w:rPr>
                  <w:rFonts w:ascii="Cambria Math" w:hAnsi="Cambria Math" w:cs="Times New Roman"/>
                </w:rPr>
                <m:t>-20</m:t>
              </m:r>
            </m:e>
          </m:d>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M=4.6</m:t>
              </m:r>
              <m:r>
                <m:rPr>
                  <m:nor/>
                </m:rPr>
                <w:rPr>
                  <w:rFonts w:ascii="Times New Roman" w:hAnsi="Times New Roman" w:cs="Times New Roman"/>
                </w:rPr>
                <m:t> dB</m:t>
              </m:r>
            </m:e>
          </m:borderBox>
        </m:oMath>
      </m:oMathPara>
    </w:p>
    <w:p w14:paraId="478C68E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minimum acceptable power is −14 dBm. Thus, the passive DCF-equipped link fails the required system-margin criterion by 1.4 </w:t>
      </w:r>
      <w:proofErr w:type="spellStart"/>
      <w:r w:rsidRPr="00116A5C">
        <w:rPr>
          <w:rFonts w:ascii="Times New Roman" w:hAnsi="Times New Roman" w:cs="Times New Roman"/>
        </w:rPr>
        <w:t>dB.</w:t>
      </w:r>
      <w:proofErr w:type="spellEnd"/>
    </w:p>
    <w:p w14:paraId="70A26D6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If the specified 14 dB amplifier gain is applied after the DCF, the idealized output power estimate becomes:</w:t>
      </w:r>
    </w:p>
    <w:p w14:paraId="224C7E7C" w14:textId="25974B9B"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out</m:t>
              </m:r>
            </m:sub>
          </m:sSub>
          <m:r>
            <w:rPr>
              <w:rFonts w:ascii="Cambria Math" w:hAnsi="Cambria Math" w:cs="Times New Roman"/>
            </w:rPr>
            <m:t>=-15.4+14</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out</m:t>
                  </m:r>
                </m:sub>
              </m:sSub>
              <m:r>
                <w:rPr>
                  <w:rFonts w:ascii="Cambria Math" w:hAnsi="Cambria Math" w:cs="Times New Roman"/>
                </w:rPr>
                <m:t>=-1.4</m:t>
              </m:r>
              <m:r>
                <m:rPr>
                  <m:nor/>
                </m:rPr>
                <w:rPr>
                  <w:rFonts w:ascii="Times New Roman" w:hAnsi="Times New Roman" w:cs="Times New Roman"/>
                </w:rPr>
                <m:t> dBm</m:t>
              </m:r>
            </m:e>
          </m:borderBox>
        </m:oMath>
      </m:oMathPara>
    </w:p>
    <w:p w14:paraId="6B9D220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corresponding margin relative to receiver sensitivity is:</w:t>
      </w:r>
    </w:p>
    <w:p w14:paraId="062E5ABB" w14:textId="2B6B5E2F" w:rsidR="00116A5C" w:rsidRPr="00116A5C" w:rsidRDefault="00116A5C" w:rsidP="00116A5C">
      <w:pPr>
        <w:rPr>
          <w:rFonts w:ascii="Times New Roman" w:hAnsi="Times New Roman" w:cs="Times New Roman"/>
        </w:rPr>
      </w:pPr>
      <m:oMathPara>
        <m:oMath>
          <m:r>
            <w:rPr>
              <w:rFonts w:ascii="Cambria Math" w:hAnsi="Cambria Math" w:cs="Times New Roman"/>
            </w:rPr>
            <m:t>M=-1.4-</m:t>
          </m:r>
          <m:d>
            <m:dPr>
              <m:ctrlPr>
                <w:rPr>
                  <w:rFonts w:ascii="Cambria Math" w:hAnsi="Cambria Math" w:cs="Times New Roman"/>
                </w:rPr>
              </m:ctrlPr>
            </m:dPr>
            <m:e>
              <m:r>
                <w:rPr>
                  <w:rFonts w:ascii="Cambria Math" w:hAnsi="Cambria Math" w:cs="Times New Roman"/>
                </w:rPr>
                <m:t>-20</m:t>
              </m:r>
            </m:e>
          </m:d>
          <m:r>
            <m:rPr>
              <m:sty m:val="p"/>
            </m:rPr>
            <w:rPr>
              <w:rFonts w:ascii="Times New Roman" w:hAnsi="Times New Roman" w:cs="Times New Roman"/>
            </w:rPr>
            <w:br/>
          </m:r>
        </m:oMath>
        <m:oMath>
          <m:borderBox>
            <m:borderBoxPr>
              <m:ctrlPr>
                <w:rPr>
                  <w:rFonts w:ascii="Cambria Math" w:hAnsi="Cambria Math" w:cs="Times New Roman"/>
                </w:rPr>
              </m:ctrlPr>
            </m:borderBoxPr>
            <m:e>
              <m:r>
                <w:rPr>
                  <w:rFonts w:ascii="Cambria Math" w:hAnsi="Cambria Math" w:cs="Times New Roman"/>
                </w:rPr>
                <m:t>M=18.6</m:t>
              </m:r>
              <m:r>
                <m:rPr>
                  <m:nor/>
                </m:rPr>
                <w:rPr>
                  <w:rFonts w:ascii="Times New Roman" w:hAnsi="Times New Roman" w:cs="Times New Roman"/>
                </w:rPr>
                <m:t> dB</m:t>
              </m:r>
            </m:e>
          </m:borderBox>
        </m:oMath>
      </m:oMathPara>
    </w:p>
    <w:p w14:paraId="3B5B6DC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This calculation shows that the stated amplifier gain can restore power in the simplified model. However, −1.4 dBm is only a predicted power level, not a guaranteed acceptable receiver input. The receiver overload limit and the actual amplifier output, including noise and component losses, must be verified.</w:t>
      </w:r>
    </w:p>
    <w:p w14:paraId="3D9068A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Furthermore, the OSNR data supplied in Stage 5 form a separate signal/noise calculation. They should not automatically be treated as the measured OSNR of this exact integrated link unless the simulated signal and noise powers reproduce the same operating conditions.</w:t>
      </w:r>
    </w:p>
    <w:p w14:paraId="16EB0ACA" w14:textId="77777777" w:rsidR="00116A5C" w:rsidRDefault="00116A5C" w:rsidP="00116A5C">
      <w:pPr>
        <w:rPr>
          <w:rFonts w:ascii="Times New Roman" w:hAnsi="Times New Roman" w:cs="Times New Roman"/>
          <w:b/>
          <w:bCs/>
        </w:rPr>
      </w:pPr>
    </w:p>
    <w:p w14:paraId="56ABEE67" w14:textId="77777777" w:rsidR="00116A5C" w:rsidRDefault="00116A5C" w:rsidP="00116A5C">
      <w:pPr>
        <w:rPr>
          <w:rFonts w:ascii="Times New Roman" w:hAnsi="Times New Roman" w:cs="Times New Roman"/>
          <w:b/>
          <w:bCs/>
        </w:rPr>
      </w:pPr>
    </w:p>
    <w:p w14:paraId="680CA3D0" w14:textId="5209A280"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8.5 Final Verification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2326"/>
        <w:gridCol w:w="2423"/>
        <w:gridCol w:w="2314"/>
      </w:tblGrid>
      <w:tr w:rsidR="00116A5C" w:rsidRPr="00116A5C" w14:paraId="560B018F" w14:textId="77777777">
        <w:trPr>
          <w:tblHeader/>
          <w:tblCellSpacing w:w="15" w:type="dxa"/>
        </w:trPr>
        <w:tc>
          <w:tcPr>
            <w:tcW w:w="0" w:type="auto"/>
            <w:vAlign w:val="center"/>
            <w:hideMark/>
          </w:tcPr>
          <w:p w14:paraId="47F56324"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Requirement</w:t>
            </w:r>
          </w:p>
        </w:tc>
        <w:tc>
          <w:tcPr>
            <w:tcW w:w="0" w:type="auto"/>
            <w:vAlign w:val="center"/>
            <w:hideMark/>
          </w:tcPr>
          <w:p w14:paraId="2BE92A3B"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Specified target</w:t>
            </w:r>
          </w:p>
        </w:tc>
        <w:tc>
          <w:tcPr>
            <w:tcW w:w="0" w:type="auto"/>
            <w:vAlign w:val="center"/>
            <w:hideMark/>
          </w:tcPr>
          <w:p w14:paraId="2B05DE38"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Calculated result</w:t>
            </w:r>
          </w:p>
        </w:tc>
        <w:tc>
          <w:tcPr>
            <w:tcW w:w="0" w:type="auto"/>
            <w:vAlign w:val="center"/>
            <w:hideMark/>
          </w:tcPr>
          <w:p w14:paraId="1B2ADA72"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Status</w:t>
            </w:r>
          </w:p>
        </w:tc>
      </w:tr>
      <w:tr w:rsidR="00116A5C" w:rsidRPr="00116A5C" w14:paraId="08DAA069" w14:textId="77777777">
        <w:trPr>
          <w:tblCellSpacing w:w="15" w:type="dxa"/>
        </w:trPr>
        <w:tc>
          <w:tcPr>
            <w:tcW w:w="0" w:type="auto"/>
            <w:vAlign w:val="center"/>
            <w:hideMark/>
          </w:tcPr>
          <w:p w14:paraId="7F47A2F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Modal condition</w:t>
            </w:r>
          </w:p>
        </w:tc>
        <w:tc>
          <w:tcPr>
            <w:tcW w:w="0" w:type="auto"/>
            <w:vAlign w:val="center"/>
            <w:hideMark/>
          </w:tcPr>
          <w:p w14:paraId="7A44AE2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Single-mode transmission</w:t>
            </w:r>
          </w:p>
        </w:tc>
        <w:tc>
          <w:tcPr>
            <w:tcW w:w="0" w:type="auto"/>
            <w:vAlign w:val="center"/>
            <w:hideMark/>
          </w:tcPr>
          <w:p w14:paraId="37DA2440" w14:textId="638306E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Fiber A: </w:t>
            </w:r>
            <m:oMath>
              <m:r>
                <w:rPr>
                  <w:rFonts w:ascii="Cambria Math" w:hAnsi="Cambria Math" w:cs="Times New Roman"/>
                </w:rPr>
                <m:t>V≈1.95</m:t>
              </m:r>
            </m:oMath>
          </w:p>
        </w:tc>
        <w:tc>
          <w:tcPr>
            <w:tcW w:w="0" w:type="auto"/>
            <w:vAlign w:val="center"/>
            <w:hideMark/>
          </w:tcPr>
          <w:p w14:paraId="46AD7E7F" w14:textId="77777777" w:rsidR="00116A5C" w:rsidRPr="00116A5C" w:rsidRDefault="00116A5C" w:rsidP="00116A5C">
            <w:pPr>
              <w:rPr>
                <w:rFonts w:ascii="Times New Roman" w:hAnsi="Times New Roman" w:cs="Times New Roman"/>
                <w:highlight w:val="green"/>
              </w:rPr>
            </w:pPr>
            <w:r w:rsidRPr="00116A5C">
              <w:rPr>
                <w:rFonts w:ascii="Times New Roman" w:hAnsi="Times New Roman" w:cs="Times New Roman"/>
                <w:highlight w:val="green"/>
              </w:rPr>
              <w:t>Pass</w:t>
            </w:r>
          </w:p>
        </w:tc>
      </w:tr>
      <w:tr w:rsidR="00116A5C" w:rsidRPr="00116A5C" w14:paraId="38BB89C5" w14:textId="77777777">
        <w:trPr>
          <w:tblCellSpacing w:w="15" w:type="dxa"/>
        </w:trPr>
        <w:tc>
          <w:tcPr>
            <w:tcW w:w="0" w:type="auto"/>
            <w:vAlign w:val="center"/>
            <w:hideMark/>
          </w:tcPr>
          <w:p w14:paraId="4648A08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Building-entry bend tolerance</w:t>
            </w:r>
          </w:p>
        </w:tc>
        <w:tc>
          <w:tcPr>
            <w:tcW w:w="0" w:type="auto"/>
            <w:vAlign w:val="center"/>
            <w:hideMark/>
          </w:tcPr>
          <w:p w14:paraId="6B443B3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G.657.A entry loss of 0.1 dB</w:t>
            </w:r>
          </w:p>
        </w:tc>
        <w:tc>
          <w:tcPr>
            <w:tcW w:w="0" w:type="auto"/>
            <w:vAlign w:val="center"/>
            <w:hideMark/>
          </w:tcPr>
          <w:p w14:paraId="33A02F0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0.1 dB specified</w:t>
            </w:r>
          </w:p>
        </w:tc>
        <w:tc>
          <w:tcPr>
            <w:tcW w:w="0" w:type="auto"/>
            <w:vAlign w:val="center"/>
            <w:hideMark/>
          </w:tcPr>
          <w:p w14:paraId="23380F9C" w14:textId="77777777" w:rsidR="00116A5C" w:rsidRPr="00116A5C" w:rsidRDefault="00116A5C" w:rsidP="00116A5C">
            <w:pPr>
              <w:rPr>
                <w:rFonts w:ascii="Times New Roman" w:hAnsi="Times New Roman" w:cs="Times New Roman"/>
                <w:highlight w:val="green"/>
              </w:rPr>
            </w:pPr>
            <w:r w:rsidRPr="00116A5C">
              <w:rPr>
                <w:rFonts w:ascii="Times New Roman" w:hAnsi="Times New Roman" w:cs="Times New Roman"/>
                <w:highlight w:val="green"/>
              </w:rPr>
              <w:t>Pass on supplied assumption</w:t>
            </w:r>
          </w:p>
        </w:tc>
      </w:tr>
      <w:tr w:rsidR="00116A5C" w:rsidRPr="00116A5C" w14:paraId="020A00C9" w14:textId="77777777">
        <w:trPr>
          <w:tblCellSpacing w:w="15" w:type="dxa"/>
        </w:trPr>
        <w:tc>
          <w:tcPr>
            <w:tcW w:w="0" w:type="auto"/>
            <w:vAlign w:val="center"/>
            <w:hideMark/>
          </w:tcPr>
          <w:p w14:paraId="0DA129F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Baseline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and component loss</w:t>
            </w:r>
          </w:p>
        </w:tc>
        <w:tc>
          <w:tcPr>
            <w:tcW w:w="0" w:type="auto"/>
            <w:vAlign w:val="center"/>
            <w:hideMark/>
          </w:tcPr>
          <w:p w14:paraId="7AD331E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Sufficient power margin</w:t>
            </w:r>
          </w:p>
        </w:tc>
        <w:tc>
          <w:tcPr>
            <w:tcW w:w="0" w:type="auto"/>
            <w:vAlign w:val="center"/>
            <w:hideMark/>
          </w:tcPr>
          <w:p w14:paraId="132D867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13.3 dB total</w:t>
            </w:r>
          </w:p>
        </w:tc>
        <w:tc>
          <w:tcPr>
            <w:tcW w:w="0" w:type="auto"/>
            <w:vAlign w:val="center"/>
            <w:hideMark/>
          </w:tcPr>
          <w:p w14:paraId="548B60B6" w14:textId="77777777" w:rsidR="00116A5C" w:rsidRPr="00116A5C" w:rsidRDefault="00116A5C" w:rsidP="00116A5C">
            <w:pPr>
              <w:rPr>
                <w:rFonts w:ascii="Times New Roman" w:hAnsi="Times New Roman" w:cs="Times New Roman"/>
                <w:highlight w:val="green"/>
              </w:rPr>
            </w:pPr>
            <w:r w:rsidRPr="00116A5C">
              <w:rPr>
                <w:rFonts w:ascii="Times New Roman" w:hAnsi="Times New Roman" w:cs="Times New Roman"/>
                <w:highlight w:val="green"/>
              </w:rPr>
              <w:t>Pass before DCF</w:t>
            </w:r>
          </w:p>
        </w:tc>
      </w:tr>
      <w:tr w:rsidR="00116A5C" w:rsidRPr="00116A5C" w14:paraId="20F1B33A" w14:textId="77777777">
        <w:trPr>
          <w:tblCellSpacing w:w="15" w:type="dxa"/>
        </w:trPr>
        <w:tc>
          <w:tcPr>
            <w:tcW w:w="0" w:type="auto"/>
            <w:vAlign w:val="center"/>
            <w:hideMark/>
          </w:tcPr>
          <w:p w14:paraId="54CCCA4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Power margin with DCF</w:t>
            </w:r>
          </w:p>
        </w:tc>
        <w:tc>
          <w:tcPr>
            <w:tcW w:w="0" w:type="auto"/>
            <w:vAlign w:val="center"/>
            <w:hideMark/>
          </w:tcPr>
          <w:p w14:paraId="4F77F20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least 6 dB</w:t>
            </w:r>
          </w:p>
        </w:tc>
        <w:tc>
          <w:tcPr>
            <w:tcW w:w="0" w:type="auto"/>
            <w:vAlign w:val="center"/>
            <w:hideMark/>
          </w:tcPr>
          <w:p w14:paraId="478D2C9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4.6 dB without amplifier</w:t>
            </w:r>
          </w:p>
        </w:tc>
        <w:tc>
          <w:tcPr>
            <w:tcW w:w="0" w:type="auto"/>
            <w:vAlign w:val="center"/>
            <w:hideMark/>
          </w:tcPr>
          <w:p w14:paraId="0DF59214" w14:textId="77777777" w:rsidR="00116A5C" w:rsidRPr="00116A5C" w:rsidRDefault="00116A5C" w:rsidP="00116A5C">
            <w:pPr>
              <w:rPr>
                <w:rFonts w:ascii="Times New Roman" w:hAnsi="Times New Roman" w:cs="Times New Roman"/>
                <w:highlight w:val="red"/>
              </w:rPr>
            </w:pPr>
            <w:r w:rsidRPr="00116A5C">
              <w:rPr>
                <w:rFonts w:ascii="Times New Roman" w:hAnsi="Times New Roman" w:cs="Times New Roman"/>
                <w:highlight w:val="red"/>
              </w:rPr>
              <w:t>Fail</w:t>
            </w:r>
          </w:p>
        </w:tc>
      </w:tr>
      <w:tr w:rsidR="00116A5C" w:rsidRPr="00116A5C" w14:paraId="5CBBBB70" w14:textId="77777777">
        <w:trPr>
          <w:tblCellSpacing w:w="15" w:type="dxa"/>
        </w:trPr>
        <w:tc>
          <w:tcPr>
            <w:tcW w:w="0" w:type="auto"/>
            <w:vAlign w:val="center"/>
            <w:hideMark/>
          </w:tcPr>
          <w:p w14:paraId="7375871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Power margin with 14 dB gain</w:t>
            </w:r>
          </w:p>
        </w:tc>
        <w:tc>
          <w:tcPr>
            <w:tcW w:w="0" w:type="auto"/>
            <w:vAlign w:val="center"/>
            <w:hideMark/>
          </w:tcPr>
          <w:p w14:paraId="7ECD7BF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least 6 dB</w:t>
            </w:r>
          </w:p>
        </w:tc>
        <w:tc>
          <w:tcPr>
            <w:tcW w:w="0" w:type="auto"/>
            <w:vAlign w:val="center"/>
            <w:hideMark/>
          </w:tcPr>
          <w:p w14:paraId="2C1891B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18.6 dB in the idealized power calculation</w:t>
            </w:r>
          </w:p>
        </w:tc>
        <w:tc>
          <w:tcPr>
            <w:tcW w:w="0" w:type="auto"/>
            <w:vAlign w:val="center"/>
            <w:hideMark/>
          </w:tcPr>
          <w:p w14:paraId="459ABFC5" w14:textId="77777777" w:rsidR="00116A5C" w:rsidRPr="00116A5C" w:rsidRDefault="00116A5C" w:rsidP="00116A5C">
            <w:pPr>
              <w:rPr>
                <w:rFonts w:ascii="Times New Roman" w:hAnsi="Times New Roman" w:cs="Times New Roman"/>
                <w:highlight w:val="yellow"/>
              </w:rPr>
            </w:pPr>
            <w:r w:rsidRPr="00116A5C">
              <w:rPr>
                <w:rFonts w:ascii="Times New Roman" w:hAnsi="Times New Roman" w:cs="Times New Roman"/>
                <w:highlight w:val="yellow"/>
              </w:rPr>
              <w:t>Conditional; receiver overload must be checked</w:t>
            </w:r>
          </w:p>
        </w:tc>
      </w:tr>
      <w:tr w:rsidR="00116A5C" w:rsidRPr="00116A5C" w14:paraId="577D00FC" w14:textId="77777777">
        <w:trPr>
          <w:tblCellSpacing w:w="15" w:type="dxa"/>
        </w:trPr>
        <w:tc>
          <w:tcPr>
            <w:tcW w:w="0" w:type="auto"/>
            <w:vAlign w:val="center"/>
            <w:hideMark/>
          </w:tcPr>
          <w:p w14:paraId="29128D7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G.652.D chromatic dispersion</w:t>
            </w:r>
          </w:p>
        </w:tc>
        <w:tc>
          <w:tcPr>
            <w:tcW w:w="0" w:type="auto"/>
            <w:vAlign w:val="center"/>
            <w:hideMark/>
          </w:tcPr>
          <w:p w14:paraId="47CA80B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Pulse integrity at 10 Gb/s</w:t>
            </w:r>
          </w:p>
        </w:tc>
        <w:tc>
          <w:tcPr>
            <w:tcW w:w="0" w:type="auto"/>
            <w:vAlign w:val="center"/>
            <w:hideMark/>
          </w:tcPr>
          <w:p w14:paraId="3EB824C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408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uncompensated broadening</w:t>
            </w:r>
          </w:p>
        </w:tc>
        <w:tc>
          <w:tcPr>
            <w:tcW w:w="0" w:type="auto"/>
            <w:vAlign w:val="center"/>
            <w:hideMark/>
          </w:tcPr>
          <w:p w14:paraId="3967A04A" w14:textId="77777777" w:rsidR="00116A5C" w:rsidRPr="00116A5C" w:rsidRDefault="00116A5C" w:rsidP="00116A5C">
            <w:pPr>
              <w:rPr>
                <w:rFonts w:ascii="Times New Roman" w:hAnsi="Times New Roman" w:cs="Times New Roman"/>
                <w:highlight w:val="red"/>
              </w:rPr>
            </w:pPr>
            <w:r w:rsidRPr="00116A5C">
              <w:rPr>
                <w:rFonts w:ascii="Times New Roman" w:hAnsi="Times New Roman" w:cs="Times New Roman"/>
                <w:highlight w:val="red"/>
              </w:rPr>
              <w:t>Fail without compensation</w:t>
            </w:r>
          </w:p>
        </w:tc>
      </w:tr>
      <w:tr w:rsidR="00116A5C" w:rsidRPr="00116A5C" w14:paraId="1590B3B0" w14:textId="77777777">
        <w:trPr>
          <w:tblCellSpacing w:w="15" w:type="dxa"/>
        </w:trPr>
        <w:tc>
          <w:tcPr>
            <w:tcW w:w="0" w:type="auto"/>
            <w:vAlign w:val="center"/>
            <w:hideMark/>
          </w:tcPr>
          <w:p w14:paraId="719BB60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G.652.D DCF compensation</w:t>
            </w:r>
          </w:p>
        </w:tc>
        <w:tc>
          <w:tcPr>
            <w:tcW w:w="0" w:type="auto"/>
            <w:vAlign w:val="center"/>
            <w:hideMark/>
          </w:tcPr>
          <w:p w14:paraId="7DA3661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First-order dispersion cancellation</w:t>
            </w:r>
          </w:p>
        </w:tc>
        <w:tc>
          <w:tcPr>
            <w:tcW w:w="0" w:type="auto"/>
            <w:vAlign w:val="center"/>
            <w:hideMark/>
          </w:tcPr>
          <w:p w14:paraId="00904CB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10.2 km; ideal residual 0 </w:t>
            </w:r>
            <w:proofErr w:type="spellStart"/>
            <w:r w:rsidRPr="00116A5C">
              <w:rPr>
                <w:rFonts w:ascii="Times New Roman" w:hAnsi="Times New Roman" w:cs="Times New Roman"/>
              </w:rPr>
              <w:t>ps</w:t>
            </w:r>
            <w:proofErr w:type="spellEnd"/>
            <w:r w:rsidRPr="00116A5C">
              <w:rPr>
                <w:rFonts w:ascii="Times New Roman" w:hAnsi="Times New Roman" w:cs="Times New Roman"/>
              </w:rPr>
              <w:t>/nm</w:t>
            </w:r>
          </w:p>
        </w:tc>
        <w:tc>
          <w:tcPr>
            <w:tcW w:w="0" w:type="auto"/>
            <w:vAlign w:val="center"/>
            <w:hideMark/>
          </w:tcPr>
          <w:p w14:paraId="3ADB9931" w14:textId="77777777" w:rsidR="00116A5C" w:rsidRPr="00116A5C" w:rsidRDefault="00116A5C" w:rsidP="00116A5C">
            <w:pPr>
              <w:rPr>
                <w:rFonts w:ascii="Times New Roman" w:hAnsi="Times New Roman" w:cs="Times New Roman"/>
                <w:highlight w:val="green"/>
              </w:rPr>
            </w:pPr>
            <w:r w:rsidRPr="00116A5C">
              <w:rPr>
                <w:rFonts w:ascii="Times New Roman" w:hAnsi="Times New Roman" w:cs="Times New Roman"/>
                <w:highlight w:val="green"/>
              </w:rPr>
              <w:t>Pass theoretically</w:t>
            </w:r>
          </w:p>
        </w:tc>
      </w:tr>
      <w:tr w:rsidR="00116A5C" w:rsidRPr="00116A5C" w14:paraId="25134CDA" w14:textId="77777777">
        <w:trPr>
          <w:tblCellSpacing w:w="15" w:type="dxa"/>
        </w:trPr>
        <w:tc>
          <w:tcPr>
            <w:tcW w:w="0" w:type="auto"/>
            <w:vAlign w:val="center"/>
            <w:hideMark/>
          </w:tcPr>
          <w:p w14:paraId="6B4A1F6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G.655 pulse broadening</w:t>
            </w:r>
          </w:p>
        </w:tc>
        <w:tc>
          <w:tcPr>
            <w:tcW w:w="0" w:type="auto"/>
            <w:vAlign w:val="center"/>
            <w:hideMark/>
          </w:tcPr>
          <w:p w14:paraId="15A4BD8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Compatible with 100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bit period</w:t>
            </w:r>
          </w:p>
        </w:tc>
        <w:tc>
          <w:tcPr>
            <w:tcW w:w="0" w:type="auto"/>
            <w:vAlign w:val="center"/>
            <w:hideMark/>
          </w:tcPr>
          <w:p w14:paraId="6C0742D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Approximately 112.1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under the RSS estimate</w:t>
            </w:r>
          </w:p>
        </w:tc>
        <w:tc>
          <w:tcPr>
            <w:tcW w:w="0" w:type="auto"/>
            <w:vAlign w:val="center"/>
            <w:hideMark/>
          </w:tcPr>
          <w:p w14:paraId="6D9C6D20" w14:textId="77777777" w:rsidR="00116A5C" w:rsidRPr="00116A5C" w:rsidRDefault="00116A5C" w:rsidP="00116A5C">
            <w:pPr>
              <w:rPr>
                <w:rFonts w:ascii="Times New Roman" w:hAnsi="Times New Roman" w:cs="Times New Roman"/>
              </w:rPr>
            </w:pPr>
            <w:r w:rsidRPr="00116A5C">
              <w:rPr>
                <w:rFonts w:ascii="Times New Roman" w:hAnsi="Times New Roman" w:cs="Times New Roman"/>
                <w:highlight w:val="red"/>
              </w:rPr>
              <w:t>Fail under the simplified comparison</w:t>
            </w:r>
          </w:p>
        </w:tc>
      </w:tr>
      <w:tr w:rsidR="00116A5C" w:rsidRPr="00116A5C" w14:paraId="2DCE065C" w14:textId="77777777">
        <w:trPr>
          <w:tblCellSpacing w:w="15" w:type="dxa"/>
        </w:trPr>
        <w:tc>
          <w:tcPr>
            <w:tcW w:w="0" w:type="auto"/>
            <w:vAlign w:val="center"/>
            <w:hideMark/>
          </w:tcPr>
          <w:p w14:paraId="7078142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PMD at 10 Gb/s</w:t>
            </w:r>
          </w:p>
        </w:tc>
        <w:tc>
          <w:tcPr>
            <w:tcW w:w="0" w:type="auto"/>
            <w:vAlign w:val="center"/>
            <w:hideMark/>
          </w:tcPr>
          <w:p w14:paraId="49A9BE2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At most 10 </w:t>
            </w:r>
            <w:proofErr w:type="spellStart"/>
            <w:r w:rsidRPr="00116A5C">
              <w:rPr>
                <w:rFonts w:ascii="Times New Roman" w:hAnsi="Times New Roman" w:cs="Times New Roman"/>
              </w:rPr>
              <w:t>ps</w:t>
            </w:r>
            <w:proofErr w:type="spellEnd"/>
          </w:p>
        </w:tc>
        <w:tc>
          <w:tcPr>
            <w:tcW w:w="0" w:type="auto"/>
            <w:vAlign w:val="center"/>
            <w:hideMark/>
          </w:tcPr>
          <w:p w14:paraId="0FF1FCE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Approximately 0.775 </w:t>
            </w:r>
            <w:proofErr w:type="spellStart"/>
            <w:r w:rsidRPr="00116A5C">
              <w:rPr>
                <w:rFonts w:ascii="Times New Roman" w:hAnsi="Times New Roman" w:cs="Times New Roman"/>
              </w:rPr>
              <w:t>ps</w:t>
            </w:r>
            <w:proofErr w:type="spellEnd"/>
          </w:p>
        </w:tc>
        <w:tc>
          <w:tcPr>
            <w:tcW w:w="0" w:type="auto"/>
            <w:vAlign w:val="center"/>
            <w:hideMark/>
          </w:tcPr>
          <w:p w14:paraId="517FC5A4" w14:textId="77777777" w:rsidR="00116A5C" w:rsidRPr="00116A5C" w:rsidRDefault="00116A5C" w:rsidP="00116A5C">
            <w:pPr>
              <w:rPr>
                <w:rFonts w:ascii="Times New Roman" w:hAnsi="Times New Roman" w:cs="Times New Roman"/>
              </w:rPr>
            </w:pPr>
            <w:r w:rsidRPr="00116A5C">
              <w:rPr>
                <w:rFonts w:ascii="Times New Roman" w:hAnsi="Times New Roman" w:cs="Times New Roman"/>
                <w:highlight w:val="green"/>
              </w:rPr>
              <w:t>Pass nominally</w:t>
            </w:r>
          </w:p>
        </w:tc>
      </w:tr>
      <w:tr w:rsidR="00116A5C" w:rsidRPr="00116A5C" w14:paraId="1DFE85E4" w14:textId="77777777">
        <w:trPr>
          <w:tblCellSpacing w:w="15" w:type="dxa"/>
        </w:trPr>
        <w:tc>
          <w:tcPr>
            <w:tcW w:w="0" w:type="auto"/>
            <w:vAlign w:val="center"/>
            <w:hideMark/>
          </w:tcPr>
          <w:p w14:paraId="53D6D2D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PMD at 100 Gb/s</w:t>
            </w:r>
          </w:p>
        </w:tc>
        <w:tc>
          <w:tcPr>
            <w:tcW w:w="0" w:type="auto"/>
            <w:vAlign w:val="center"/>
            <w:hideMark/>
          </w:tcPr>
          <w:p w14:paraId="7363264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At most 1 </w:t>
            </w:r>
            <w:proofErr w:type="spellStart"/>
            <w:r w:rsidRPr="00116A5C">
              <w:rPr>
                <w:rFonts w:ascii="Times New Roman" w:hAnsi="Times New Roman" w:cs="Times New Roman"/>
              </w:rPr>
              <w:t>ps</w:t>
            </w:r>
            <w:proofErr w:type="spellEnd"/>
          </w:p>
        </w:tc>
        <w:tc>
          <w:tcPr>
            <w:tcW w:w="0" w:type="auto"/>
            <w:vAlign w:val="center"/>
            <w:hideMark/>
          </w:tcPr>
          <w:p w14:paraId="3DC1012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Approximately 0.775 </w:t>
            </w:r>
            <w:proofErr w:type="spellStart"/>
            <w:r w:rsidRPr="00116A5C">
              <w:rPr>
                <w:rFonts w:ascii="Times New Roman" w:hAnsi="Times New Roman" w:cs="Times New Roman"/>
              </w:rPr>
              <w:t>ps</w:t>
            </w:r>
            <w:proofErr w:type="spellEnd"/>
          </w:p>
        </w:tc>
        <w:tc>
          <w:tcPr>
            <w:tcW w:w="0" w:type="auto"/>
            <w:vAlign w:val="center"/>
            <w:hideMark/>
          </w:tcPr>
          <w:p w14:paraId="30573E51" w14:textId="77777777" w:rsidR="00116A5C" w:rsidRPr="00116A5C" w:rsidRDefault="00116A5C" w:rsidP="00116A5C">
            <w:pPr>
              <w:rPr>
                <w:rFonts w:ascii="Times New Roman" w:hAnsi="Times New Roman" w:cs="Times New Roman"/>
                <w:highlight w:val="green"/>
              </w:rPr>
            </w:pPr>
            <w:r w:rsidRPr="00116A5C">
              <w:rPr>
                <w:rFonts w:ascii="Times New Roman" w:hAnsi="Times New Roman" w:cs="Times New Roman"/>
                <w:highlight w:val="green"/>
              </w:rPr>
              <w:t>Pass nominally; upgrade verification required</w:t>
            </w:r>
          </w:p>
        </w:tc>
      </w:tr>
      <w:tr w:rsidR="00116A5C" w:rsidRPr="00116A5C" w14:paraId="6C9490AE" w14:textId="77777777">
        <w:trPr>
          <w:tblCellSpacing w:w="15" w:type="dxa"/>
        </w:trPr>
        <w:tc>
          <w:tcPr>
            <w:tcW w:w="0" w:type="auto"/>
            <w:vAlign w:val="center"/>
            <w:hideMark/>
          </w:tcPr>
          <w:p w14:paraId="486334D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Initial OSNR</w:t>
            </w:r>
          </w:p>
        </w:tc>
        <w:tc>
          <w:tcPr>
            <w:tcW w:w="0" w:type="auto"/>
            <w:vAlign w:val="center"/>
            <w:hideMark/>
          </w:tcPr>
          <w:p w14:paraId="20EF4B7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least 17 dB</w:t>
            </w:r>
          </w:p>
        </w:tc>
        <w:tc>
          <w:tcPr>
            <w:tcW w:w="0" w:type="auto"/>
            <w:vAlign w:val="center"/>
            <w:hideMark/>
          </w:tcPr>
          <w:p w14:paraId="172DE30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23 dB</w:t>
            </w:r>
          </w:p>
        </w:tc>
        <w:tc>
          <w:tcPr>
            <w:tcW w:w="0" w:type="auto"/>
            <w:vAlign w:val="center"/>
            <w:hideMark/>
          </w:tcPr>
          <w:p w14:paraId="566B4721" w14:textId="77777777" w:rsidR="00116A5C" w:rsidRPr="00116A5C" w:rsidRDefault="00116A5C" w:rsidP="00116A5C">
            <w:pPr>
              <w:rPr>
                <w:rFonts w:ascii="Times New Roman" w:hAnsi="Times New Roman" w:cs="Times New Roman"/>
                <w:highlight w:val="green"/>
              </w:rPr>
            </w:pPr>
            <w:r w:rsidRPr="00116A5C">
              <w:rPr>
                <w:rFonts w:ascii="Times New Roman" w:hAnsi="Times New Roman" w:cs="Times New Roman"/>
                <w:highlight w:val="green"/>
              </w:rPr>
              <w:t>Pass</w:t>
            </w:r>
          </w:p>
        </w:tc>
      </w:tr>
      <w:tr w:rsidR="00116A5C" w:rsidRPr="00116A5C" w14:paraId="2905D8F2" w14:textId="77777777">
        <w:trPr>
          <w:tblCellSpacing w:w="15" w:type="dxa"/>
        </w:trPr>
        <w:tc>
          <w:tcPr>
            <w:tcW w:w="0" w:type="auto"/>
            <w:vAlign w:val="center"/>
            <w:hideMark/>
          </w:tcPr>
          <w:p w14:paraId="1A7F5F4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OSNR after amplifier</w:t>
            </w:r>
          </w:p>
        </w:tc>
        <w:tc>
          <w:tcPr>
            <w:tcW w:w="0" w:type="auto"/>
            <w:vAlign w:val="center"/>
            <w:hideMark/>
          </w:tcPr>
          <w:p w14:paraId="2377924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least 17 dB</w:t>
            </w:r>
          </w:p>
        </w:tc>
        <w:tc>
          <w:tcPr>
            <w:tcW w:w="0" w:type="auto"/>
            <w:vAlign w:val="center"/>
            <w:hideMark/>
          </w:tcPr>
          <w:p w14:paraId="3D341D1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21 dB using supplied noise values</w:t>
            </w:r>
          </w:p>
        </w:tc>
        <w:tc>
          <w:tcPr>
            <w:tcW w:w="0" w:type="auto"/>
            <w:vAlign w:val="center"/>
            <w:hideMark/>
          </w:tcPr>
          <w:p w14:paraId="134DC185" w14:textId="77777777" w:rsidR="00116A5C" w:rsidRPr="00116A5C" w:rsidRDefault="00116A5C" w:rsidP="00116A5C">
            <w:pPr>
              <w:rPr>
                <w:rFonts w:ascii="Times New Roman" w:hAnsi="Times New Roman" w:cs="Times New Roman"/>
                <w:highlight w:val="green"/>
              </w:rPr>
            </w:pPr>
            <w:r w:rsidRPr="00116A5C">
              <w:rPr>
                <w:rFonts w:ascii="Times New Roman" w:hAnsi="Times New Roman" w:cs="Times New Roman"/>
                <w:highlight w:val="green"/>
              </w:rPr>
              <w:t>Pass for the supplied calculation</w:t>
            </w:r>
          </w:p>
        </w:tc>
      </w:tr>
      <w:tr w:rsidR="00116A5C" w:rsidRPr="00116A5C" w14:paraId="7C30C127" w14:textId="77777777">
        <w:trPr>
          <w:tblCellSpacing w:w="15" w:type="dxa"/>
        </w:trPr>
        <w:tc>
          <w:tcPr>
            <w:tcW w:w="0" w:type="auto"/>
            <w:vAlign w:val="center"/>
            <w:hideMark/>
          </w:tcPr>
          <w:p w14:paraId="6060764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End-to-end BER</w:t>
            </w:r>
          </w:p>
        </w:tc>
        <w:tc>
          <w:tcPr>
            <w:tcW w:w="0" w:type="auto"/>
            <w:vAlign w:val="center"/>
            <w:hideMark/>
          </w:tcPr>
          <w:p w14:paraId="6FA6951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Must meet transceiver/service target</w:t>
            </w:r>
          </w:p>
        </w:tc>
        <w:tc>
          <w:tcPr>
            <w:tcW w:w="0" w:type="auto"/>
            <w:vAlign w:val="center"/>
            <w:hideMark/>
          </w:tcPr>
          <w:p w14:paraId="64B2E45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Not yet measured</w:t>
            </w:r>
          </w:p>
        </w:tc>
        <w:tc>
          <w:tcPr>
            <w:tcW w:w="0" w:type="auto"/>
            <w:vAlign w:val="center"/>
            <w:hideMark/>
          </w:tcPr>
          <w:p w14:paraId="3DEE5B48" w14:textId="77777777" w:rsidR="00116A5C" w:rsidRPr="00116A5C" w:rsidRDefault="00116A5C" w:rsidP="00116A5C">
            <w:pPr>
              <w:rPr>
                <w:rFonts w:ascii="Times New Roman" w:hAnsi="Times New Roman" w:cs="Times New Roman"/>
                <w:highlight w:val="yellow"/>
              </w:rPr>
            </w:pPr>
            <w:r w:rsidRPr="00116A5C">
              <w:rPr>
                <w:rFonts w:ascii="Times New Roman" w:hAnsi="Times New Roman" w:cs="Times New Roman"/>
                <w:highlight w:val="yellow"/>
              </w:rPr>
              <w:t>Unverified</w:t>
            </w:r>
          </w:p>
        </w:tc>
      </w:tr>
      <w:tr w:rsidR="00116A5C" w:rsidRPr="00116A5C" w14:paraId="67490E7D" w14:textId="77777777">
        <w:trPr>
          <w:tblCellSpacing w:w="15" w:type="dxa"/>
        </w:trPr>
        <w:tc>
          <w:tcPr>
            <w:tcW w:w="0" w:type="auto"/>
            <w:vAlign w:val="center"/>
            <w:hideMark/>
          </w:tcPr>
          <w:p w14:paraId="756EF9D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Receiver input operating range</w:t>
            </w:r>
          </w:p>
        </w:tc>
        <w:tc>
          <w:tcPr>
            <w:tcW w:w="0" w:type="auto"/>
            <w:vAlign w:val="center"/>
            <w:hideMark/>
          </w:tcPr>
          <w:p w14:paraId="3D74878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Must remain within specified limits</w:t>
            </w:r>
          </w:p>
        </w:tc>
        <w:tc>
          <w:tcPr>
            <w:tcW w:w="0" w:type="auto"/>
            <w:vAlign w:val="center"/>
            <w:hideMark/>
          </w:tcPr>
          <w:p w14:paraId="3A7F08D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Receiver overload limit not provided</w:t>
            </w:r>
          </w:p>
        </w:tc>
        <w:tc>
          <w:tcPr>
            <w:tcW w:w="0" w:type="auto"/>
            <w:vAlign w:val="center"/>
            <w:hideMark/>
          </w:tcPr>
          <w:p w14:paraId="36835462" w14:textId="77777777" w:rsidR="00116A5C" w:rsidRPr="00116A5C" w:rsidRDefault="00116A5C" w:rsidP="00116A5C">
            <w:pPr>
              <w:rPr>
                <w:rFonts w:ascii="Times New Roman" w:hAnsi="Times New Roman" w:cs="Times New Roman"/>
                <w:highlight w:val="yellow"/>
              </w:rPr>
            </w:pPr>
            <w:r w:rsidRPr="00116A5C">
              <w:rPr>
                <w:rFonts w:ascii="Times New Roman" w:hAnsi="Times New Roman" w:cs="Times New Roman"/>
                <w:highlight w:val="yellow"/>
              </w:rPr>
              <w:t>Unverified</w:t>
            </w:r>
          </w:p>
        </w:tc>
      </w:tr>
      <w:tr w:rsidR="00116A5C" w:rsidRPr="00116A5C" w14:paraId="59887559" w14:textId="77777777">
        <w:trPr>
          <w:tblCellSpacing w:w="15" w:type="dxa"/>
        </w:trPr>
        <w:tc>
          <w:tcPr>
            <w:tcW w:w="0" w:type="auto"/>
            <w:vAlign w:val="center"/>
            <w:hideMark/>
          </w:tcPr>
          <w:p w14:paraId="78BDB7E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100 Gb/s operation</w:t>
            </w:r>
          </w:p>
        </w:tc>
        <w:tc>
          <w:tcPr>
            <w:tcW w:w="0" w:type="auto"/>
            <w:vAlign w:val="center"/>
            <w:hideMark/>
          </w:tcPr>
          <w:p w14:paraId="2145521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Must be demonstrated</w:t>
            </w:r>
          </w:p>
        </w:tc>
        <w:tc>
          <w:tcPr>
            <w:tcW w:w="0" w:type="auto"/>
            <w:vAlign w:val="center"/>
            <w:hideMark/>
          </w:tcPr>
          <w:p w14:paraId="7B6A29B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Not established by the 10 Gb/s analysis</w:t>
            </w:r>
          </w:p>
        </w:tc>
        <w:tc>
          <w:tcPr>
            <w:tcW w:w="0" w:type="auto"/>
            <w:vAlign w:val="center"/>
            <w:hideMark/>
          </w:tcPr>
          <w:p w14:paraId="32CF65FD" w14:textId="77777777" w:rsidR="00116A5C" w:rsidRPr="00116A5C" w:rsidRDefault="00116A5C" w:rsidP="00116A5C">
            <w:pPr>
              <w:rPr>
                <w:rFonts w:ascii="Times New Roman" w:hAnsi="Times New Roman" w:cs="Times New Roman"/>
                <w:highlight w:val="yellow"/>
              </w:rPr>
            </w:pPr>
            <w:r w:rsidRPr="00116A5C">
              <w:rPr>
                <w:rFonts w:ascii="Times New Roman" w:hAnsi="Times New Roman" w:cs="Times New Roman"/>
                <w:highlight w:val="yellow"/>
              </w:rPr>
              <w:t>Unverified</w:t>
            </w:r>
          </w:p>
        </w:tc>
      </w:tr>
    </w:tbl>
    <w:p w14:paraId="630ABA63"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8.6 Critical Evaluation of the Complete Link</w:t>
      </w:r>
    </w:p>
    <w:p w14:paraId="2D9D46C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verification results show that the selected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configuration is appropriate for the distance and modal requirements. The baseline optical power budget also satisfies the required margin.</w:t>
      </w:r>
    </w:p>
    <w:p w14:paraId="05B004F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However, the dispersion analysis identifies a major limitation. The uncompensated G.652.D broadening is 408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which is much greater than the 100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bit period. The calculated 10.2 km DCF section cancels the accumulated first-order chromatic dispersion, but introduces 5.1 dB of additional attenuation.</w:t>
      </w:r>
    </w:p>
    <w:p w14:paraId="4CBB9A6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The DCF-equipped passive link consequently fails the required power margin. The proposed amplifier can restore the power in the simplified calculation, but it also introduces ASE noise and requires receiver-range verification.</w:t>
      </w:r>
    </w:p>
    <w:p w14:paraId="541F220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OSNR calculation gives 21 dB after amplification, which exceeds the required 17 </w:t>
      </w:r>
      <w:proofErr w:type="spellStart"/>
      <w:r w:rsidRPr="00116A5C">
        <w:rPr>
          <w:rFonts w:ascii="Times New Roman" w:hAnsi="Times New Roman" w:cs="Times New Roman"/>
        </w:rPr>
        <w:t>dB.</w:t>
      </w:r>
      <w:proofErr w:type="spellEnd"/>
      <w:r w:rsidRPr="00116A5C">
        <w:rPr>
          <w:rFonts w:ascii="Times New Roman" w:hAnsi="Times New Roman" w:cs="Times New Roman"/>
        </w:rPr>
        <w:t xml:space="preserve"> Nevertheless, this result does not establish the BER of the complete link. An end-to-end simulation must include the selected </w:t>
      </w:r>
      <w:proofErr w:type="spellStart"/>
      <w:r w:rsidRPr="00116A5C">
        <w:rPr>
          <w:rFonts w:ascii="Times New Roman" w:hAnsi="Times New Roman" w:cs="Times New Roman"/>
        </w:rPr>
        <w:t>fiber</w:t>
      </w:r>
      <w:proofErr w:type="spellEnd"/>
      <w:r w:rsidRPr="00116A5C">
        <w:rPr>
          <w:rFonts w:ascii="Times New Roman" w:hAnsi="Times New Roman" w:cs="Times New Roman"/>
        </w:rPr>
        <w:t>, DCF, amplifier, transmitter, receiver and noise settings together.</w:t>
      </w:r>
    </w:p>
    <w:p w14:paraId="4968703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PMD calculation satisfies the nominal limits at both 10 Gb/s and 100 Gb/s. However, the 100 Gb/s limit is only 1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so the calculated 0.775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PMD value leaves a comparatively small margin. The future upgrade requires a separate assessment of the actual transceiver format, receiver sensitivity, dispersion tolerance and PMD performance.</w:t>
      </w:r>
    </w:p>
    <w:p w14:paraId="46A6688A"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8.7 Final Verification Conclusion</w:t>
      </w:r>
    </w:p>
    <w:p w14:paraId="79055F8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proposed configuration is analytically promising but cannot yet be considered fully verified for deployment. The design satisfies the single-mode criterion and the supplied OSNR calculation, and its PMD estimate meets the stated nominal limits. However, the DCF introduces a power-margin deficit in the passive link, and the final BER, receiver operating range and actual integrated-link OSNR remain to be verified.</w:t>
      </w:r>
    </w:p>
    <w:p w14:paraId="5E2FBA3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Therefore, the complete link should proceed to integrated simulation and component-level verification before a deployment decision is finalized.</w:t>
      </w:r>
    </w:p>
    <w:p w14:paraId="680835C9" w14:textId="30E2348C" w:rsidR="00116A5C" w:rsidRDefault="00116A5C" w:rsidP="00116A5C">
      <w:pPr>
        <w:rPr>
          <w:rFonts w:ascii="Times New Roman" w:hAnsi="Times New Roman" w:cs="Times New Roman"/>
        </w:rPr>
      </w:pPr>
    </w:p>
    <w:p w14:paraId="27507A93" w14:textId="77777777" w:rsidR="00116A5C" w:rsidRDefault="00116A5C" w:rsidP="00116A5C">
      <w:pPr>
        <w:rPr>
          <w:rFonts w:ascii="Times New Roman" w:hAnsi="Times New Roman" w:cs="Times New Roman"/>
        </w:rPr>
      </w:pPr>
    </w:p>
    <w:p w14:paraId="714A3020" w14:textId="77777777" w:rsidR="00116A5C" w:rsidRDefault="00116A5C" w:rsidP="00116A5C">
      <w:pPr>
        <w:rPr>
          <w:rFonts w:ascii="Times New Roman" w:hAnsi="Times New Roman" w:cs="Times New Roman"/>
        </w:rPr>
      </w:pPr>
    </w:p>
    <w:p w14:paraId="1BE8579D" w14:textId="77777777" w:rsidR="00116A5C" w:rsidRDefault="00116A5C" w:rsidP="00116A5C">
      <w:pPr>
        <w:rPr>
          <w:rFonts w:ascii="Times New Roman" w:hAnsi="Times New Roman" w:cs="Times New Roman"/>
        </w:rPr>
      </w:pPr>
    </w:p>
    <w:p w14:paraId="011C9F36" w14:textId="77777777" w:rsidR="001A30EA" w:rsidRDefault="001A30EA" w:rsidP="00116A5C">
      <w:pPr>
        <w:rPr>
          <w:rFonts w:ascii="Times New Roman" w:hAnsi="Times New Roman" w:cs="Times New Roman"/>
        </w:rPr>
      </w:pPr>
    </w:p>
    <w:p w14:paraId="28430FEA" w14:textId="77777777" w:rsidR="001A30EA" w:rsidRDefault="001A30EA" w:rsidP="00116A5C">
      <w:pPr>
        <w:rPr>
          <w:rFonts w:ascii="Times New Roman" w:hAnsi="Times New Roman" w:cs="Times New Roman"/>
        </w:rPr>
      </w:pPr>
    </w:p>
    <w:p w14:paraId="6350F5F3" w14:textId="77777777" w:rsidR="001A30EA" w:rsidRDefault="001A30EA" w:rsidP="00116A5C">
      <w:pPr>
        <w:rPr>
          <w:rFonts w:ascii="Times New Roman" w:hAnsi="Times New Roman" w:cs="Times New Roman"/>
        </w:rPr>
      </w:pPr>
    </w:p>
    <w:p w14:paraId="57B9B379" w14:textId="77777777" w:rsidR="001A30EA" w:rsidRDefault="001A30EA" w:rsidP="00116A5C">
      <w:pPr>
        <w:rPr>
          <w:rFonts w:ascii="Times New Roman" w:hAnsi="Times New Roman" w:cs="Times New Roman"/>
        </w:rPr>
      </w:pPr>
    </w:p>
    <w:p w14:paraId="173E2B4A" w14:textId="77777777" w:rsidR="001A30EA" w:rsidRDefault="001A30EA" w:rsidP="00116A5C">
      <w:pPr>
        <w:rPr>
          <w:rFonts w:ascii="Times New Roman" w:hAnsi="Times New Roman" w:cs="Times New Roman"/>
        </w:rPr>
      </w:pPr>
    </w:p>
    <w:p w14:paraId="38E47695" w14:textId="77777777" w:rsidR="001A30EA" w:rsidRDefault="001A30EA" w:rsidP="00116A5C">
      <w:pPr>
        <w:rPr>
          <w:rFonts w:ascii="Times New Roman" w:hAnsi="Times New Roman" w:cs="Times New Roman"/>
        </w:rPr>
      </w:pPr>
    </w:p>
    <w:p w14:paraId="0D4EBB7D" w14:textId="77777777" w:rsidR="001A30EA" w:rsidRDefault="001A30EA" w:rsidP="00116A5C">
      <w:pPr>
        <w:rPr>
          <w:rFonts w:ascii="Times New Roman" w:hAnsi="Times New Roman" w:cs="Times New Roman"/>
        </w:rPr>
      </w:pPr>
    </w:p>
    <w:p w14:paraId="38C1F425" w14:textId="77777777" w:rsidR="001A30EA" w:rsidRDefault="001A30EA" w:rsidP="00116A5C">
      <w:pPr>
        <w:rPr>
          <w:rFonts w:ascii="Times New Roman" w:hAnsi="Times New Roman" w:cs="Times New Roman"/>
        </w:rPr>
      </w:pPr>
    </w:p>
    <w:p w14:paraId="785F0A44" w14:textId="77777777" w:rsidR="001A30EA" w:rsidRDefault="001A30EA" w:rsidP="00116A5C">
      <w:pPr>
        <w:rPr>
          <w:rFonts w:ascii="Times New Roman" w:hAnsi="Times New Roman" w:cs="Times New Roman"/>
        </w:rPr>
      </w:pPr>
    </w:p>
    <w:p w14:paraId="328434A7" w14:textId="77777777" w:rsidR="00116A5C" w:rsidRPr="00116A5C" w:rsidRDefault="00116A5C" w:rsidP="00116A5C">
      <w:pPr>
        <w:rPr>
          <w:rFonts w:ascii="Times New Roman" w:hAnsi="Times New Roman" w:cs="Times New Roman"/>
        </w:rPr>
      </w:pPr>
    </w:p>
    <w:p w14:paraId="1E043D62"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FINAL SYSTEM DESIGN – K6 CREATE / DESIGN</w:t>
      </w:r>
    </w:p>
    <w:p w14:paraId="3BEED778"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9.1 Integrated Design Objective</w:t>
      </w:r>
    </w:p>
    <w:p w14:paraId="54CCF66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objective of the final design is to combine the selected </w:t>
      </w:r>
      <w:proofErr w:type="spellStart"/>
      <w:r w:rsidRPr="00116A5C">
        <w:rPr>
          <w:rFonts w:ascii="Times New Roman" w:hAnsi="Times New Roman" w:cs="Times New Roman"/>
        </w:rPr>
        <w:t>fiber</w:t>
      </w:r>
      <w:proofErr w:type="spellEnd"/>
      <w:r w:rsidRPr="00116A5C">
        <w:rPr>
          <w:rFonts w:ascii="Times New Roman" w:hAnsi="Times New Roman" w:cs="Times New Roman"/>
        </w:rPr>
        <w:t>, power budget, dispersion compensation, amplification and polarization-management arrangement into a coherent 60 km optical communication link.</w:t>
      </w:r>
    </w:p>
    <w:p w14:paraId="561699A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design is based on the results obtained from the earlier stages rather than treating each parameter independently.</w:t>
      </w:r>
    </w:p>
    <w:p w14:paraId="3C115E48"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9.2 Selected System Architecture</w:t>
      </w:r>
    </w:p>
    <w:p w14:paraId="015AB5F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selected architecture contains the following functional sections:</w:t>
      </w:r>
    </w:p>
    <w:p w14:paraId="10048FD8" w14:textId="77777777" w:rsidR="00116A5C" w:rsidRPr="00116A5C" w:rsidRDefault="00116A5C" w:rsidP="00116A5C">
      <w:pPr>
        <w:numPr>
          <w:ilvl w:val="0"/>
          <w:numId w:val="13"/>
        </w:numPr>
        <w:rPr>
          <w:rFonts w:ascii="Times New Roman" w:hAnsi="Times New Roman" w:cs="Times New Roman"/>
        </w:rPr>
      </w:pPr>
      <w:r w:rsidRPr="00116A5C">
        <w:rPr>
          <w:rFonts w:ascii="Times New Roman" w:hAnsi="Times New Roman" w:cs="Times New Roman"/>
          <w:b/>
          <w:bCs/>
        </w:rPr>
        <w:t>Optical transmitter:</w:t>
      </w:r>
      <w:r w:rsidRPr="00116A5C">
        <w:rPr>
          <w:rFonts w:ascii="Times New Roman" w:hAnsi="Times New Roman" w:cs="Times New Roman"/>
        </w:rPr>
        <w:t xml:space="preserve"> Generates the data-bearing optical signal at 1550 nm with a launch power of +3 dBm.</w:t>
      </w:r>
    </w:p>
    <w:p w14:paraId="1A0EF849" w14:textId="77777777" w:rsidR="00116A5C" w:rsidRPr="00116A5C" w:rsidRDefault="00116A5C" w:rsidP="00116A5C">
      <w:pPr>
        <w:numPr>
          <w:ilvl w:val="0"/>
          <w:numId w:val="13"/>
        </w:numPr>
        <w:rPr>
          <w:rFonts w:ascii="Times New Roman" w:hAnsi="Times New Roman" w:cs="Times New Roman"/>
        </w:rPr>
      </w:pPr>
      <w:r w:rsidRPr="00116A5C">
        <w:rPr>
          <w:rFonts w:ascii="Times New Roman" w:hAnsi="Times New Roman" w:cs="Times New Roman"/>
          <w:b/>
          <w:bCs/>
        </w:rPr>
        <w:t xml:space="preserve">Main transmission </w:t>
      </w:r>
      <w:proofErr w:type="spellStart"/>
      <w:r w:rsidRPr="00116A5C">
        <w:rPr>
          <w:rFonts w:ascii="Times New Roman" w:hAnsi="Times New Roman" w:cs="Times New Roman"/>
          <w:b/>
          <w:bCs/>
        </w:rPr>
        <w:t>fiber</w:t>
      </w:r>
      <w:proofErr w:type="spellEnd"/>
      <w:r w:rsidRPr="00116A5C">
        <w:rPr>
          <w:rFonts w:ascii="Times New Roman" w:hAnsi="Times New Roman" w:cs="Times New Roman"/>
          <w:b/>
          <w:bCs/>
        </w:rPr>
        <w:t>:</w:t>
      </w:r>
      <w:r w:rsidRPr="00116A5C">
        <w:rPr>
          <w:rFonts w:ascii="Times New Roman" w:hAnsi="Times New Roman" w:cs="Times New Roman"/>
        </w:rPr>
        <w:t xml:space="preserve"> Uses compatible single-mode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over the 60 km route.</w:t>
      </w:r>
    </w:p>
    <w:p w14:paraId="4B57CAF1" w14:textId="77777777" w:rsidR="00116A5C" w:rsidRPr="00116A5C" w:rsidRDefault="00116A5C" w:rsidP="00116A5C">
      <w:pPr>
        <w:numPr>
          <w:ilvl w:val="0"/>
          <w:numId w:val="13"/>
        </w:numPr>
        <w:rPr>
          <w:rFonts w:ascii="Times New Roman" w:hAnsi="Times New Roman" w:cs="Times New Roman"/>
        </w:rPr>
      </w:pPr>
      <w:r w:rsidRPr="00116A5C">
        <w:rPr>
          <w:rFonts w:ascii="Times New Roman" w:hAnsi="Times New Roman" w:cs="Times New Roman"/>
          <w:b/>
          <w:bCs/>
        </w:rPr>
        <w:t>Bend-insensitive entry section:</w:t>
      </w:r>
      <w:r w:rsidRPr="00116A5C">
        <w:rPr>
          <w:rFonts w:ascii="Times New Roman" w:hAnsi="Times New Roman" w:cs="Times New Roman"/>
        </w:rPr>
        <w:t xml:space="preserve"> Uses G.657.A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at the building entrance to reduce the specified entry-bend loss.</w:t>
      </w:r>
    </w:p>
    <w:p w14:paraId="02116D83" w14:textId="77777777" w:rsidR="00116A5C" w:rsidRPr="00116A5C" w:rsidRDefault="00116A5C" w:rsidP="00116A5C">
      <w:pPr>
        <w:numPr>
          <w:ilvl w:val="0"/>
          <w:numId w:val="13"/>
        </w:numPr>
        <w:rPr>
          <w:rFonts w:ascii="Times New Roman" w:hAnsi="Times New Roman" w:cs="Times New Roman"/>
        </w:rPr>
      </w:pPr>
      <w:r w:rsidRPr="00116A5C">
        <w:rPr>
          <w:rFonts w:ascii="Times New Roman" w:hAnsi="Times New Roman" w:cs="Times New Roman"/>
          <w:b/>
          <w:bCs/>
        </w:rPr>
        <w:t>Dispersion compensation:</w:t>
      </w:r>
      <w:r w:rsidRPr="00116A5C">
        <w:rPr>
          <w:rFonts w:ascii="Times New Roman" w:hAnsi="Times New Roman" w:cs="Times New Roman"/>
        </w:rPr>
        <w:t xml:space="preserve"> Uses a calculated 10.2 km DCF section for the G.652.D dispersion case.</w:t>
      </w:r>
    </w:p>
    <w:p w14:paraId="71A2F03C" w14:textId="77777777" w:rsidR="00116A5C" w:rsidRPr="00116A5C" w:rsidRDefault="00116A5C" w:rsidP="00116A5C">
      <w:pPr>
        <w:numPr>
          <w:ilvl w:val="0"/>
          <w:numId w:val="13"/>
        </w:numPr>
        <w:rPr>
          <w:rFonts w:ascii="Times New Roman" w:hAnsi="Times New Roman" w:cs="Times New Roman"/>
        </w:rPr>
      </w:pPr>
      <w:r w:rsidRPr="00116A5C">
        <w:rPr>
          <w:rFonts w:ascii="Times New Roman" w:hAnsi="Times New Roman" w:cs="Times New Roman"/>
          <w:b/>
          <w:bCs/>
        </w:rPr>
        <w:t>Optical amplifier:</w:t>
      </w:r>
      <w:r w:rsidRPr="00116A5C">
        <w:rPr>
          <w:rFonts w:ascii="Times New Roman" w:hAnsi="Times New Roman" w:cs="Times New Roman"/>
        </w:rPr>
        <w:t xml:space="preserve"> Uses 14 dB as the initial gain setting for evaluating power restoration and OSNR.</w:t>
      </w:r>
    </w:p>
    <w:p w14:paraId="12E7301A" w14:textId="77777777" w:rsidR="00116A5C" w:rsidRPr="00116A5C" w:rsidRDefault="00116A5C" w:rsidP="00116A5C">
      <w:pPr>
        <w:numPr>
          <w:ilvl w:val="0"/>
          <w:numId w:val="13"/>
        </w:numPr>
        <w:rPr>
          <w:rFonts w:ascii="Times New Roman" w:hAnsi="Times New Roman" w:cs="Times New Roman"/>
        </w:rPr>
      </w:pPr>
      <w:r w:rsidRPr="00116A5C">
        <w:rPr>
          <w:rFonts w:ascii="Times New Roman" w:hAnsi="Times New Roman" w:cs="Times New Roman"/>
          <w:b/>
          <w:bCs/>
        </w:rPr>
        <w:t>Optical receiver:</w:t>
      </w:r>
      <w:r w:rsidRPr="00116A5C">
        <w:rPr>
          <w:rFonts w:ascii="Times New Roman" w:hAnsi="Times New Roman" w:cs="Times New Roman"/>
        </w:rPr>
        <w:t xml:space="preserve"> Converts the received optical signal to an electrical signal and recovers the transmitted data.</w:t>
      </w:r>
    </w:p>
    <w:p w14:paraId="4A2D1B0E" w14:textId="77777777" w:rsidR="00116A5C" w:rsidRPr="00116A5C" w:rsidRDefault="00116A5C" w:rsidP="00116A5C">
      <w:pPr>
        <w:numPr>
          <w:ilvl w:val="0"/>
          <w:numId w:val="13"/>
        </w:numPr>
        <w:rPr>
          <w:rFonts w:ascii="Times New Roman" w:hAnsi="Times New Roman" w:cs="Times New Roman"/>
        </w:rPr>
      </w:pPr>
      <w:r w:rsidRPr="00116A5C">
        <w:rPr>
          <w:rFonts w:ascii="Times New Roman" w:hAnsi="Times New Roman" w:cs="Times New Roman"/>
          <w:b/>
          <w:bCs/>
        </w:rPr>
        <w:t>Performance monitoring:</w:t>
      </w:r>
      <w:r w:rsidRPr="00116A5C">
        <w:rPr>
          <w:rFonts w:ascii="Times New Roman" w:hAnsi="Times New Roman" w:cs="Times New Roman"/>
        </w:rPr>
        <w:t xml:space="preserve"> Measures received power, OSNR, eye opening and BER.</w:t>
      </w:r>
    </w:p>
    <w:p w14:paraId="3F73B81C"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9.3 Design Integration and Compatibility</w:t>
      </w:r>
    </w:p>
    <w:p w14:paraId="556AE3B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selected components must be evaluated as a complete system because each component influences the operating conditions of the next stage.</w:t>
      </w:r>
    </w:p>
    <w:p w14:paraId="00AE994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contributes attenuation and chromatic dispersion. The DCF reduces the accumulated dispersion but adds attenuation. The amplifier compensates for power loss but introduces ASE noise. The receiver must operate within its specified input-power range and achieve the required BER under the resulting OSNR and dispersion conditions.</w:t>
      </w:r>
    </w:p>
    <w:p w14:paraId="453B22A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Therefore, the design is not accepted merely because each component has an appropriate individual specification. Its suitability depends on the combined link performance.</w:t>
      </w:r>
    </w:p>
    <w:p w14:paraId="235CCE8D" w14:textId="77777777" w:rsidR="00116A5C" w:rsidRDefault="00116A5C" w:rsidP="00116A5C">
      <w:pPr>
        <w:rPr>
          <w:rFonts w:ascii="Times New Roman" w:hAnsi="Times New Roman" w:cs="Times New Roman"/>
          <w:b/>
          <w:bCs/>
        </w:rPr>
      </w:pPr>
    </w:p>
    <w:p w14:paraId="7B160A8F" w14:textId="77777777" w:rsidR="00116A5C" w:rsidRDefault="00116A5C" w:rsidP="00116A5C">
      <w:pPr>
        <w:rPr>
          <w:rFonts w:ascii="Times New Roman" w:hAnsi="Times New Roman" w:cs="Times New Roman"/>
          <w:b/>
          <w:bCs/>
        </w:rPr>
      </w:pPr>
    </w:p>
    <w:p w14:paraId="72CF1788" w14:textId="77777777" w:rsidR="00116A5C" w:rsidRDefault="00116A5C" w:rsidP="00116A5C">
      <w:pPr>
        <w:rPr>
          <w:rFonts w:ascii="Times New Roman" w:hAnsi="Times New Roman" w:cs="Times New Roman"/>
          <w:b/>
          <w:bCs/>
        </w:rPr>
      </w:pPr>
    </w:p>
    <w:p w14:paraId="08ADC6DA" w14:textId="17A01194"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9.4 Integrated Link Equations</w:t>
      </w:r>
    </w:p>
    <w:p w14:paraId="0DB2582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total passive loss is:</w:t>
      </w:r>
    </w:p>
    <w:p w14:paraId="0DEC005F" w14:textId="0115E1E7"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passive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connectors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splices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bends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m:rPr>
                  <m:nor/>
                </m:rPr>
                <w:rPr>
                  <w:rFonts w:ascii="Times New Roman" w:hAnsi="Times New Roman" w:cs="Times New Roman"/>
                </w:rPr>
                <m:t>DCF</m:t>
              </m:r>
            </m:sub>
          </m:sSub>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DCF</m:t>
              </m:r>
            </m:sub>
          </m:sSub>
        </m:oMath>
      </m:oMathPara>
    </w:p>
    <w:p w14:paraId="31D7053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For the selected configuration:</w:t>
      </w:r>
    </w:p>
    <w:p w14:paraId="20EF09FC" w14:textId="461E011E"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passive</m:t>
              </m:r>
            </m:sub>
          </m:sSub>
          <m:r>
            <w:rPr>
              <w:rFonts w:ascii="Cambria Math" w:hAnsi="Cambria Math" w:cs="Times New Roman"/>
            </w:rPr>
            <m:t>=0.18</m:t>
          </m:r>
          <m:d>
            <m:dPr>
              <m:ctrlPr>
                <w:rPr>
                  <w:rFonts w:ascii="Cambria Math" w:hAnsi="Cambria Math" w:cs="Times New Roman"/>
                </w:rPr>
              </m:ctrlPr>
            </m:dPr>
            <m:e>
              <m:r>
                <w:rPr>
                  <w:rFonts w:ascii="Cambria Math" w:hAnsi="Cambria Math" w:cs="Times New Roman"/>
                </w:rPr>
                <m:t>60</m:t>
              </m:r>
            </m:e>
          </m:d>
          <m:r>
            <w:rPr>
              <w:rFonts w:ascii="Cambria Math" w:hAnsi="Cambria Math" w:cs="Times New Roman"/>
            </w:rPr>
            <m:t>+1.6+0.8+0.1+0.5</m:t>
          </m:r>
          <m:d>
            <m:dPr>
              <m:ctrlPr>
                <w:rPr>
                  <w:rFonts w:ascii="Cambria Math" w:hAnsi="Cambria Math" w:cs="Times New Roman"/>
                </w:rPr>
              </m:ctrlPr>
            </m:dPr>
            <m:e>
              <m:r>
                <w:rPr>
                  <w:rFonts w:ascii="Cambria Math" w:hAnsi="Cambria Math" w:cs="Times New Roman"/>
                </w:rPr>
                <m:t>10.2</m:t>
              </m:r>
            </m:e>
          </m:d>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passive</m:t>
                  </m:r>
                </m:sub>
              </m:sSub>
              <m:r>
                <w:rPr>
                  <w:rFonts w:ascii="Cambria Math" w:hAnsi="Cambria Math" w:cs="Times New Roman"/>
                </w:rPr>
                <m:t>=18.4</m:t>
              </m:r>
              <m:r>
                <m:rPr>
                  <m:nor/>
                </m:rPr>
                <w:rPr>
                  <w:rFonts w:ascii="Times New Roman" w:hAnsi="Times New Roman" w:cs="Times New Roman"/>
                </w:rPr>
                <m:t> dB</m:t>
              </m:r>
            </m:e>
          </m:borderBox>
        </m:oMath>
      </m:oMathPara>
    </w:p>
    <w:p w14:paraId="0D5ED29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estimated received power before amplification is:</w:t>
      </w:r>
    </w:p>
    <w:p w14:paraId="09C13CEE" w14:textId="06125DEF"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passive</m:t>
              </m:r>
            </m:sub>
          </m:sSub>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=-15.4</m:t>
              </m:r>
              <m:r>
                <m:rPr>
                  <m:nor/>
                </m:rPr>
                <w:rPr>
                  <w:rFonts w:ascii="Times New Roman" w:hAnsi="Times New Roman" w:cs="Times New Roman"/>
                </w:rPr>
                <m:t> dBm</m:t>
              </m:r>
            </m:e>
          </m:borderBox>
        </m:oMath>
      </m:oMathPara>
    </w:p>
    <w:p w14:paraId="554B1CA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If an amplifier provides a net 14 dB gain:</w:t>
      </w:r>
    </w:p>
    <w:p w14:paraId="3D97E4C0" w14:textId="0D88AC84"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out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passive</m:t>
              </m:r>
            </m:sub>
          </m:sSub>
          <m:r>
            <w:rPr>
              <w:rFonts w:ascii="Cambria Math" w:hAnsi="Cambria Math" w:cs="Times New Roman"/>
            </w:rPr>
            <m:t>+</m:t>
          </m:r>
          <m:r>
            <w:rPr>
              <w:rFonts w:ascii="Cambria Math" w:hAnsi="Cambria Math" w:cs="Times New Roman"/>
            </w:rPr>
            <m:t>G</m:t>
          </m:r>
          <m:r>
            <m:rPr>
              <m:sty m:val="p"/>
            </m:rP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out</m:t>
              </m:r>
            </m:sub>
          </m:sSub>
          <m:r>
            <w:rPr>
              <w:rFonts w:ascii="Cambria Math" w:hAnsi="Cambria Math" w:cs="Times New Roman"/>
            </w:rPr>
            <m:t>=3-18.4+14</m:t>
          </m:r>
          <m:r>
            <m:rPr>
              <m:sty m:val="p"/>
            </m:rPr>
            <w:rPr>
              <w:rFonts w:ascii="Times New Roman" w:hAnsi="Times New Roman" w:cs="Times New Roman"/>
            </w:rPr>
            <w:br/>
          </m:r>
        </m:oMath>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P</m:t>
                  </m:r>
                </m:e>
                <m:sub>
                  <m:r>
                    <m:rPr>
                      <m:nor/>
                    </m:rPr>
                    <w:rPr>
                      <w:rFonts w:ascii="Times New Roman" w:hAnsi="Times New Roman" w:cs="Times New Roman"/>
                    </w:rPr>
                    <m:t>out</m:t>
                  </m:r>
                </m:sub>
              </m:sSub>
              <m:r>
                <w:rPr>
                  <w:rFonts w:ascii="Cambria Math" w:hAnsi="Cambria Math" w:cs="Times New Roman"/>
                </w:rPr>
                <m:t>=-1.4</m:t>
              </m:r>
              <m:r>
                <m:rPr>
                  <m:nor/>
                </m:rPr>
                <w:rPr>
                  <w:rFonts w:ascii="Times New Roman" w:hAnsi="Times New Roman" w:cs="Times New Roman"/>
                </w:rPr>
                <m:t> dBm</m:t>
              </m:r>
            </m:e>
          </m:borderBox>
        </m:oMath>
      </m:oMathPara>
    </w:p>
    <w:p w14:paraId="072F73A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This expression is a first-order power estimate. Actual component insertion losses, amplifier saturation and receiver input limits must be included in the final model.</w:t>
      </w:r>
    </w:p>
    <w:p w14:paraId="42751966"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9.5 Dispersion Integration</w:t>
      </w:r>
    </w:p>
    <w:p w14:paraId="215C335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For the G.652.D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w:t>
      </w:r>
    </w:p>
    <w:p w14:paraId="6929C5C0" w14:textId="318BE8F8"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fiber,total</m:t>
              </m:r>
            </m:sub>
          </m:sSub>
          <m:r>
            <w:rPr>
              <w:rFonts w:ascii="Cambria Math" w:hAnsi="Cambria Math" w:cs="Times New Roman"/>
            </w:rPr>
            <m:t>=17</m:t>
          </m:r>
          <m:d>
            <m:dPr>
              <m:ctrlPr>
                <w:rPr>
                  <w:rFonts w:ascii="Cambria Math" w:hAnsi="Cambria Math" w:cs="Times New Roman"/>
                </w:rPr>
              </m:ctrlPr>
            </m:dPr>
            <m:e>
              <m:r>
                <w:rPr>
                  <w:rFonts w:ascii="Cambria Math" w:hAnsi="Cambria Math" w:cs="Times New Roman"/>
                </w:rPr>
                <m:t>60</m:t>
              </m:r>
            </m:e>
          </m:d>
          <m:r>
            <w:rPr>
              <w:rFonts w:ascii="Cambria Math" w:hAnsi="Cambria Math" w:cs="Times New Roman"/>
            </w:rPr>
            <m:t>=1020</m:t>
          </m:r>
          <m:r>
            <m:rPr>
              <m:nor/>
            </m:rPr>
            <w:rPr>
              <w:rFonts w:ascii="Times New Roman" w:hAnsi="Times New Roman" w:cs="Times New Roman"/>
            </w:rPr>
            <m:t> ps/nm</m:t>
          </m:r>
        </m:oMath>
      </m:oMathPara>
    </w:p>
    <w:p w14:paraId="0294455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For the DCF:</w:t>
      </w:r>
    </w:p>
    <w:p w14:paraId="0D351EB5" w14:textId="3D46C6BD" w:rsidR="00116A5C" w:rsidRPr="00116A5C" w:rsidRDefault="001C2FDE" w:rsidP="00116A5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DCF,total</m:t>
              </m:r>
            </m:sub>
          </m:sSub>
          <m:r>
            <w:rPr>
              <w:rFonts w:ascii="Cambria Math" w:hAnsi="Cambria Math" w:cs="Times New Roman"/>
            </w:rPr>
            <m:t>=-100</m:t>
          </m:r>
          <m:d>
            <m:dPr>
              <m:ctrlPr>
                <w:rPr>
                  <w:rFonts w:ascii="Cambria Math" w:hAnsi="Cambria Math" w:cs="Times New Roman"/>
                </w:rPr>
              </m:ctrlPr>
            </m:dPr>
            <m:e>
              <m:r>
                <w:rPr>
                  <w:rFonts w:ascii="Cambria Math" w:hAnsi="Cambria Math" w:cs="Times New Roman"/>
                </w:rPr>
                <m:t>10.2</m:t>
              </m:r>
            </m:e>
          </m:d>
          <m:r>
            <w:rPr>
              <w:rFonts w:ascii="Cambria Math" w:hAnsi="Cambria Math" w:cs="Times New Roman"/>
            </w:rPr>
            <m:t>=-1020</m:t>
          </m:r>
          <m:r>
            <m:rPr>
              <m:nor/>
            </m:rPr>
            <w:rPr>
              <w:rFonts w:ascii="Times New Roman" w:hAnsi="Times New Roman" w:cs="Times New Roman"/>
            </w:rPr>
            <m:t> ps/nm</m:t>
          </m:r>
        </m:oMath>
      </m:oMathPara>
    </w:p>
    <w:p w14:paraId="49E7C22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Thus:</w:t>
      </w:r>
    </w:p>
    <w:p w14:paraId="5B1005B5" w14:textId="39473C10" w:rsidR="00116A5C" w:rsidRPr="00116A5C" w:rsidRDefault="001C2FDE" w:rsidP="00116A5C">
      <w:pPr>
        <w:rPr>
          <w:rFonts w:ascii="Times New Roman" w:hAnsi="Times New Roman" w:cs="Times New Roman"/>
        </w:rPr>
      </w:pPr>
      <m:oMathPara>
        <m:oMath>
          <m:borderBox>
            <m:borderBoxPr>
              <m:ctrlPr>
                <w:rPr>
                  <w:rFonts w:ascii="Cambria Math" w:hAnsi="Cambria Math" w:cs="Times New Roman"/>
                </w:rPr>
              </m:ctrlPr>
            </m:borderBoxPr>
            <m:e>
              <m:sSub>
                <m:sSubPr>
                  <m:ctrlPr>
                    <w:rPr>
                      <w:rFonts w:ascii="Cambria Math" w:hAnsi="Cambria Math" w:cs="Times New Roman"/>
                    </w:rPr>
                  </m:ctrlPr>
                </m:sSubPr>
                <m:e>
                  <m:r>
                    <w:rPr>
                      <w:rFonts w:ascii="Cambria Math" w:hAnsi="Cambria Math" w:cs="Times New Roman"/>
                    </w:rPr>
                    <m:t>D</m:t>
                  </m:r>
                </m:e>
                <m:sub>
                  <m:r>
                    <m:rPr>
                      <m:nor/>
                    </m:rPr>
                    <w:rPr>
                      <w:rFonts w:ascii="Times New Roman" w:hAnsi="Times New Roman" w:cs="Times New Roman"/>
                    </w:rPr>
                    <m:t>residual</m:t>
                  </m:r>
                </m:sub>
              </m:sSub>
              <m:r>
                <w:rPr>
                  <w:rFonts w:ascii="Cambria Math" w:hAnsi="Cambria Math" w:cs="Times New Roman"/>
                </w:rPr>
                <m:t>=0</m:t>
              </m:r>
              <m:r>
                <m:rPr>
                  <m:nor/>
                </m:rPr>
                <w:rPr>
                  <w:rFonts w:ascii="Times New Roman" w:hAnsi="Times New Roman" w:cs="Times New Roman"/>
                </w:rPr>
                <m:t> ps/nm</m:t>
              </m:r>
            </m:e>
          </m:borderBox>
        </m:oMath>
      </m:oMathPara>
    </w:p>
    <w:p w14:paraId="10B7E07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selected DCF length theoretically compensates the accumulated first-order dispersion. The actual simulated residual dispersion must be checked at the operating wavelength and across the relevant signal bandwidth.</w:t>
      </w:r>
    </w:p>
    <w:p w14:paraId="792B5520"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9.6 OSNR Integration</w:t>
      </w:r>
    </w:p>
    <w:p w14:paraId="0E6D9E4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supplied OSNR data produce:</w:t>
      </w:r>
    </w:p>
    <w:p w14:paraId="1E5E6BDB" w14:textId="1D44568A" w:rsidR="00116A5C" w:rsidRPr="00116A5C" w:rsidRDefault="00116A5C" w:rsidP="00116A5C">
      <w:pPr>
        <w:rPr>
          <w:rFonts w:ascii="Times New Roman" w:hAnsi="Times New Roman" w:cs="Times New Roman"/>
        </w:rPr>
      </w:pPr>
      <m:oMathPara>
        <m:oMath>
          <m:r>
            <w:rPr>
              <w:rFonts w:ascii="Cambria Math" w:hAnsi="Cambria Math" w:cs="Times New Roman"/>
            </w:rPr>
            <m:t>OSN</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initial</m:t>
              </m:r>
            </m:sub>
          </m:sSub>
          <m:r>
            <w:rPr>
              <w:rFonts w:ascii="Cambria Math" w:hAnsi="Cambria Math" w:cs="Times New Roman"/>
            </w:rPr>
            <m:t>=23</m:t>
          </m:r>
          <m:r>
            <m:rPr>
              <m:nor/>
            </m:rPr>
            <w:rPr>
              <w:rFonts w:ascii="Times New Roman" w:hAnsi="Times New Roman" w:cs="Times New Roman"/>
            </w:rPr>
            <m:t> dB</m:t>
          </m:r>
          <m:r>
            <m:rPr>
              <m:sty m:val="p"/>
            </m:rPr>
            <w:rPr>
              <w:rFonts w:ascii="Times New Roman" w:hAnsi="Times New Roman" w:cs="Times New Roman"/>
            </w:rPr>
            <w:br/>
          </m:r>
        </m:oMath>
        <m:oMath>
          <m:r>
            <w:rPr>
              <w:rFonts w:ascii="Cambria Math" w:hAnsi="Cambria Math" w:cs="Times New Roman"/>
            </w:rPr>
            <m:t>OSN</m:t>
          </m:r>
          <m:sSub>
            <m:sSubPr>
              <m:ctrlPr>
                <w:rPr>
                  <w:rFonts w:ascii="Cambria Math" w:hAnsi="Cambria Math" w:cs="Times New Roman"/>
                </w:rPr>
              </m:ctrlPr>
            </m:sSubPr>
            <m:e>
              <m:r>
                <w:rPr>
                  <w:rFonts w:ascii="Cambria Math" w:hAnsi="Cambria Math" w:cs="Times New Roman"/>
                </w:rPr>
                <m:t>R</m:t>
              </m:r>
            </m:e>
            <m:sub>
              <m:r>
                <m:rPr>
                  <m:nor/>
                </m:rPr>
                <w:rPr>
                  <w:rFonts w:ascii="Times New Roman" w:hAnsi="Times New Roman" w:cs="Times New Roman"/>
                </w:rPr>
                <m:t>after amplifier</m:t>
              </m:r>
            </m:sub>
          </m:sSub>
          <m:r>
            <w:rPr>
              <w:rFonts w:ascii="Cambria Math" w:hAnsi="Cambria Math" w:cs="Times New Roman"/>
            </w:rPr>
            <m:t>=21</m:t>
          </m:r>
          <m:r>
            <m:rPr>
              <m:nor/>
            </m:rPr>
            <w:rPr>
              <w:rFonts w:ascii="Times New Roman" w:hAnsi="Times New Roman" w:cs="Times New Roman"/>
            </w:rPr>
            <m:t> dB</m:t>
          </m:r>
        </m:oMath>
      </m:oMathPara>
    </w:p>
    <w:p w14:paraId="275C646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calculated post-amplifier OSNR is above the specified 17 dB requirement.</w:t>
      </w:r>
    </w:p>
    <w:p w14:paraId="1E84DE4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For the integrated design, the OSNR must be measured or simulated using the actual optical signal and noise powers at the receiver. The separate assignment values should be used as a verification reference, not as a substitute for the final end-to-end result.</w:t>
      </w:r>
    </w:p>
    <w:p w14:paraId="6A50CE64"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9.7 Provision for a 100 Gb/s Upgrade</w:t>
      </w:r>
    </w:p>
    <w:p w14:paraId="390AC8C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initial link is designed for 10 Gb/s, but the upgrade to 100 Gb/s requires additional engineering validation.</w:t>
      </w:r>
    </w:p>
    <w:p w14:paraId="6DC5CDE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100 Gb/s, the bit period is approximately 10 ps. The dispersion and PMD tolerances depend on the selected modulation format, transceiver technology, spectral width and receiver architecture. A configuration that performs adequately at 10 Gb/s may not satisfy the requirements at 100 Gb/s.</w:t>
      </w:r>
    </w:p>
    <w:p w14:paraId="58787BD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upgrade should therefore include:</w:t>
      </w:r>
    </w:p>
    <w:p w14:paraId="2134DDF9" w14:textId="77777777" w:rsidR="00116A5C" w:rsidRPr="00116A5C" w:rsidRDefault="00116A5C" w:rsidP="00116A5C">
      <w:pPr>
        <w:numPr>
          <w:ilvl w:val="0"/>
          <w:numId w:val="14"/>
        </w:numPr>
        <w:rPr>
          <w:rFonts w:ascii="Times New Roman" w:hAnsi="Times New Roman" w:cs="Times New Roman"/>
        </w:rPr>
      </w:pPr>
      <w:r w:rsidRPr="00116A5C">
        <w:rPr>
          <w:rFonts w:ascii="Times New Roman" w:hAnsi="Times New Roman" w:cs="Times New Roman"/>
        </w:rPr>
        <w:t>Selection of 100 Gb/s-compatible transceivers.</w:t>
      </w:r>
    </w:p>
    <w:p w14:paraId="043469A2" w14:textId="77777777" w:rsidR="00116A5C" w:rsidRPr="00116A5C" w:rsidRDefault="00116A5C" w:rsidP="00116A5C">
      <w:pPr>
        <w:numPr>
          <w:ilvl w:val="0"/>
          <w:numId w:val="14"/>
        </w:numPr>
        <w:rPr>
          <w:rFonts w:ascii="Times New Roman" w:hAnsi="Times New Roman" w:cs="Times New Roman"/>
        </w:rPr>
      </w:pPr>
      <w:r w:rsidRPr="00116A5C">
        <w:rPr>
          <w:rFonts w:ascii="Times New Roman" w:hAnsi="Times New Roman" w:cs="Times New Roman"/>
        </w:rPr>
        <w:t xml:space="preserve">Verification of the actual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dispersion and PMD specifications.</w:t>
      </w:r>
    </w:p>
    <w:p w14:paraId="69C52CF6" w14:textId="77777777" w:rsidR="00116A5C" w:rsidRPr="00116A5C" w:rsidRDefault="00116A5C" w:rsidP="00116A5C">
      <w:pPr>
        <w:numPr>
          <w:ilvl w:val="0"/>
          <w:numId w:val="14"/>
        </w:numPr>
        <w:rPr>
          <w:rFonts w:ascii="Times New Roman" w:hAnsi="Times New Roman" w:cs="Times New Roman"/>
        </w:rPr>
      </w:pPr>
      <w:r w:rsidRPr="00116A5C">
        <w:rPr>
          <w:rFonts w:ascii="Times New Roman" w:hAnsi="Times New Roman" w:cs="Times New Roman"/>
        </w:rPr>
        <w:t>Evaluation of receiver sensitivity and required OSNR.</w:t>
      </w:r>
    </w:p>
    <w:p w14:paraId="4C5AD3A6" w14:textId="77777777" w:rsidR="00116A5C" w:rsidRPr="00116A5C" w:rsidRDefault="00116A5C" w:rsidP="00116A5C">
      <w:pPr>
        <w:numPr>
          <w:ilvl w:val="0"/>
          <w:numId w:val="14"/>
        </w:numPr>
        <w:rPr>
          <w:rFonts w:ascii="Times New Roman" w:hAnsi="Times New Roman" w:cs="Times New Roman"/>
        </w:rPr>
      </w:pPr>
      <w:r w:rsidRPr="00116A5C">
        <w:rPr>
          <w:rFonts w:ascii="Times New Roman" w:hAnsi="Times New Roman" w:cs="Times New Roman"/>
        </w:rPr>
        <w:t>Assessment of the modulation format and spectral width.</w:t>
      </w:r>
    </w:p>
    <w:p w14:paraId="537671ED" w14:textId="77777777" w:rsidR="00116A5C" w:rsidRPr="00116A5C" w:rsidRDefault="00116A5C" w:rsidP="00116A5C">
      <w:pPr>
        <w:numPr>
          <w:ilvl w:val="0"/>
          <w:numId w:val="14"/>
        </w:numPr>
        <w:rPr>
          <w:rFonts w:ascii="Times New Roman" w:hAnsi="Times New Roman" w:cs="Times New Roman"/>
        </w:rPr>
      </w:pPr>
      <w:r w:rsidRPr="00116A5C">
        <w:rPr>
          <w:rFonts w:ascii="Times New Roman" w:hAnsi="Times New Roman" w:cs="Times New Roman"/>
        </w:rPr>
        <w:t>End-to-end BER and eye-diagram testing.</w:t>
      </w:r>
    </w:p>
    <w:p w14:paraId="01FD7D26" w14:textId="77777777" w:rsidR="00116A5C" w:rsidRPr="00116A5C" w:rsidRDefault="00116A5C" w:rsidP="00116A5C">
      <w:pPr>
        <w:numPr>
          <w:ilvl w:val="0"/>
          <w:numId w:val="14"/>
        </w:numPr>
        <w:rPr>
          <w:rFonts w:ascii="Times New Roman" w:hAnsi="Times New Roman" w:cs="Times New Roman"/>
        </w:rPr>
      </w:pPr>
      <w:r w:rsidRPr="00116A5C">
        <w:rPr>
          <w:rFonts w:ascii="Times New Roman" w:hAnsi="Times New Roman" w:cs="Times New Roman"/>
        </w:rPr>
        <w:t>Verification that the existing amplifier and dispersion-management components remain compatible.</w:t>
      </w:r>
    </w:p>
    <w:p w14:paraId="74B6CB6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proposed single-mode architecture provides a suitable foundation for the upgrade, but actual 100 Gb/s performance must be demonstrated.</w:t>
      </w:r>
    </w:p>
    <w:p w14:paraId="23A736BF"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9.8 Final Integrated Design Decision</w:t>
      </w:r>
    </w:p>
    <w:p w14:paraId="60EC0AA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integrated design uses a 60 km single-mode transmission route, G.657.A at the bend-sensitive entry, a 10.2 km DCF section for first-order G.652.D dispersion compensation and a 14 dB amplifier as the initial power-restoration candidate.</w:t>
      </w:r>
    </w:p>
    <w:p w14:paraId="5A60F37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This arrangement addresses modal suitability, bending, dispersion and the initial power-margin deficit. Its OSNR calculation satisfies the supplied requirement, but complete-link BER, receiver operating range and integrated OSNR must be verified before deployment.</w:t>
      </w:r>
    </w:p>
    <w:p w14:paraId="54691DC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design is therefore considered a </w:t>
      </w:r>
      <w:r w:rsidRPr="00116A5C">
        <w:rPr>
          <w:rFonts w:ascii="Times New Roman" w:hAnsi="Times New Roman" w:cs="Times New Roman"/>
          <w:b/>
          <w:bCs/>
        </w:rPr>
        <w:t>proposed engineering configuration pending end-to-end verification</w:t>
      </w:r>
      <w:r w:rsidRPr="00116A5C">
        <w:rPr>
          <w:rFonts w:ascii="Times New Roman" w:hAnsi="Times New Roman" w:cs="Times New Roman"/>
        </w:rPr>
        <w:t>, rather than a fully validated commercial link.</w:t>
      </w:r>
    </w:p>
    <w:p w14:paraId="5FA85DAB" w14:textId="0DC6A22A" w:rsidR="00116A5C" w:rsidRDefault="00116A5C" w:rsidP="00116A5C">
      <w:pPr>
        <w:rPr>
          <w:rFonts w:ascii="Times New Roman" w:hAnsi="Times New Roman" w:cs="Times New Roman"/>
        </w:rPr>
      </w:pPr>
    </w:p>
    <w:p w14:paraId="156F8BB3" w14:textId="77777777" w:rsidR="00116A5C" w:rsidRDefault="00116A5C" w:rsidP="00116A5C">
      <w:pPr>
        <w:rPr>
          <w:rFonts w:ascii="Times New Roman" w:hAnsi="Times New Roman" w:cs="Times New Roman"/>
        </w:rPr>
      </w:pPr>
    </w:p>
    <w:p w14:paraId="39C6B535" w14:textId="77777777" w:rsidR="00116A5C" w:rsidRDefault="00116A5C" w:rsidP="00116A5C">
      <w:pPr>
        <w:rPr>
          <w:rFonts w:ascii="Times New Roman" w:hAnsi="Times New Roman" w:cs="Times New Roman"/>
        </w:rPr>
      </w:pPr>
    </w:p>
    <w:p w14:paraId="23B5C2C6" w14:textId="77777777" w:rsidR="00116A5C" w:rsidRPr="00116A5C" w:rsidRDefault="00116A5C" w:rsidP="00116A5C">
      <w:pPr>
        <w:rPr>
          <w:rFonts w:ascii="Times New Roman" w:hAnsi="Times New Roman" w:cs="Times New Roman"/>
        </w:rPr>
      </w:pPr>
    </w:p>
    <w:p w14:paraId="591E450F"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PRACTICAL IMPLEMENTATION USING OPTISYSTEM</w:t>
      </w:r>
    </w:p>
    <w:p w14:paraId="794C256A"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10.1 Purpose of Simulation</w:t>
      </w:r>
    </w:p>
    <w:p w14:paraId="794452F5" w14:textId="77777777" w:rsidR="00116A5C" w:rsidRPr="00116A5C" w:rsidRDefault="00116A5C" w:rsidP="00116A5C">
      <w:pPr>
        <w:rPr>
          <w:rFonts w:ascii="Times New Roman" w:hAnsi="Times New Roman" w:cs="Times New Roman"/>
        </w:rPr>
      </w:pPr>
      <w:proofErr w:type="spellStart"/>
      <w:r w:rsidRPr="00116A5C">
        <w:rPr>
          <w:rFonts w:ascii="Times New Roman" w:hAnsi="Times New Roman" w:cs="Times New Roman"/>
        </w:rPr>
        <w:t>OptiSystem</w:t>
      </w:r>
      <w:proofErr w:type="spellEnd"/>
      <w:r w:rsidRPr="00116A5C">
        <w:rPr>
          <w:rFonts w:ascii="Times New Roman" w:hAnsi="Times New Roman" w:cs="Times New Roman"/>
        </w:rPr>
        <w:t xml:space="preserve"> can be used to model the proposed optical communication link and evaluate the combined effects of attenuation, dispersion, amplification and receiver noise. It is an appropriate tool for testing the design before practical deployment.</w:t>
      </w:r>
    </w:p>
    <w:p w14:paraId="4D2F802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simulation should be built incrementally, beginning with the baseline 10 Gb/s link and then adding the DCF and amplifier.</w:t>
      </w:r>
    </w:p>
    <w:p w14:paraId="325461D0"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 xml:space="preserve">10.2 Proposed </w:t>
      </w:r>
      <w:proofErr w:type="spellStart"/>
      <w:r w:rsidRPr="00116A5C">
        <w:rPr>
          <w:rFonts w:ascii="Times New Roman" w:hAnsi="Times New Roman" w:cs="Times New Roman"/>
          <w:b/>
          <w:bCs/>
        </w:rPr>
        <w:t>OptiSystem</w:t>
      </w:r>
      <w:proofErr w:type="spellEnd"/>
      <w:r w:rsidRPr="00116A5C">
        <w:rPr>
          <w:rFonts w:ascii="Times New Roman" w:hAnsi="Times New Roman" w:cs="Times New Roman"/>
          <w:b/>
          <w:bCs/>
        </w:rPr>
        <w:t xml:space="preserve"> Components and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3740"/>
        <w:gridCol w:w="2809"/>
      </w:tblGrid>
      <w:tr w:rsidR="00116A5C" w:rsidRPr="00116A5C" w14:paraId="0D48ADC1" w14:textId="77777777">
        <w:trPr>
          <w:tblHeader/>
          <w:tblCellSpacing w:w="15" w:type="dxa"/>
        </w:trPr>
        <w:tc>
          <w:tcPr>
            <w:tcW w:w="0" w:type="auto"/>
            <w:vAlign w:val="center"/>
            <w:hideMark/>
          </w:tcPr>
          <w:p w14:paraId="6A3935E3"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Component</w:t>
            </w:r>
          </w:p>
        </w:tc>
        <w:tc>
          <w:tcPr>
            <w:tcW w:w="0" w:type="auto"/>
            <w:vAlign w:val="center"/>
            <w:hideMark/>
          </w:tcPr>
          <w:p w14:paraId="2FD530B0"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Proposed setting</w:t>
            </w:r>
          </w:p>
        </w:tc>
        <w:tc>
          <w:tcPr>
            <w:tcW w:w="0" w:type="auto"/>
            <w:vAlign w:val="center"/>
            <w:hideMark/>
          </w:tcPr>
          <w:p w14:paraId="20B9A702"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Purpose</w:t>
            </w:r>
          </w:p>
        </w:tc>
      </w:tr>
      <w:tr w:rsidR="00116A5C" w:rsidRPr="00116A5C" w14:paraId="77669AB2" w14:textId="77777777">
        <w:trPr>
          <w:tblCellSpacing w:w="15" w:type="dxa"/>
        </w:trPr>
        <w:tc>
          <w:tcPr>
            <w:tcW w:w="0" w:type="auto"/>
            <w:vAlign w:val="center"/>
            <w:hideMark/>
          </w:tcPr>
          <w:p w14:paraId="383E772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PRBS Generator</w:t>
            </w:r>
          </w:p>
        </w:tc>
        <w:tc>
          <w:tcPr>
            <w:tcW w:w="0" w:type="auto"/>
            <w:vAlign w:val="center"/>
            <w:hideMark/>
          </w:tcPr>
          <w:p w14:paraId="4F6E6CF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Bit rate: 10 Gb/s</w:t>
            </w:r>
          </w:p>
        </w:tc>
        <w:tc>
          <w:tcPr>
            <w:tcW w:w="0" w:type="auto"/>
            <w:vAlign w:val="center"/>
            <w:hideMark/>
          </w:tcPr>
          <w:p w14:paraId="5A57DA8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Generates the digital data sequence</w:t>
            </w:r>
          </w:p>
        </w:tc>
      </w:tr>
      <w:tr w:rsidR="00116A5C" w:rsidRPr="00116A5C" w14:paraId="269CD541" w14:textId="77777777">
        <w:trPr>
          <w:tblCellSpacing w:w="15" w:type="dxa"/>
        </w:trPr>
        <w:tc>
          <w:tcPr>
            <w:tcW w:w="0" w:type="auto"/>
            <w:vAlign w:val="center"/>
            <w:hideMark/>
          </w:tcPr>
          <w:p w14:paraId="364986F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NRZ Pulse Generator</w:t>
            </w:r>
          </w:p>
        </w:tc>
        <w:tc>
          <w:tcPr>
            <w:tcW w:w="0" w:type="auto"/>
            <w:vAlign w:val="center"/>
            <w:hideMark/>
          </w:tcPr>
          <w:p w14:paraId="3DCB859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Bit period: 100 </w:t>
            </w:r>
            <w:proofErr w:type="spellStart"/>
            <w:r w:rsidRPr="00116A5C">
              <w:rPr>
                <w:rFonts w:ascii="Times New Roman" w:hAnsi="Times New Roman" w:cs="Times New Roman"/>
              </w:rPr>
              <w:t>ps</w:t>
            </w:r>
            <w:proofErr w:type="spellEnd"/>
          </w:p>
        </w:tc>
        <w:tc>
          <w:tcPr>
            <w:tcW w:w="0" w:type="auto"/>
            <w:vAlign w:val="center"/>
            <w:hideMark/>
          </w:tcPr>
          <w:p w14:paraId="43D03C0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Converts the data into electrical pulses</w:t>
            </w:r>
          </w:p>
        </w:tc>
      </w:tr>
      <w:tr w:rsidR="00116A5C" w:rsidRPr="00116A5C" w14:paraId="7A783D25" w14:textId="77777777">
        <w:trPr>
          <w:tblCellSpacing w:w="15" w:type="dxa"/>
        </w:trPr>
        <w:tc>
          <w:tcPr>
            <w:tcW w:w="0" w:type="auto"/>
            <w:vAlign w:val="center"/>
            <w:hideMark/>
          </w:tcPr>
          <w:p w14:paraId="69ADF53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CW Laser</w:t>
            </w:r>
          </w:p>
        </w:tc>
        <w:tc>
          <w:tcPr>
            <w:tcW w:w="0" w:type="auto"/>
            <w:vAlign w:val="center"/>
            <w:hideMark/>
          </w:tcPr>
          <w:p w14:paraId="51A5B15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Wavelength: 1550 nm; power: +3 dBm</w:t>
            </w:r>
          </w:p>
        </w:tc>
        <w:tc>
          <w:tcPr>
            <w:tcW w:w="0" w:type="auto"/>
            <w:vAlign w:val="center"/>
            <w:hideMark/>
          </w:tcPr>
          <w:p w14:paraId="5C927AA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Optical carrier generation</w:t>
            </w:r>
          </w:p>
        </w:tc>
      </w:tr>
      <w:tr w:rsidR="00116A5C" w:rsidRPr="00116A5C" w14:paraId="67422F19" w14:textId="77777777">
        <w:trPr>
          <w:tblCellSpacing w:w="15" w:type="dxa"/>
        </w:trPr>
        <w:tc>
          <w:tcPr>
            <w:tcW w:w="0" w:type="auto"/>
            <w:vAlign w:val="center"/>
            <w:hideMark/>
          </w:tcPr>
          <w:p w14:paraId="71CEA48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Mach–Zehnder Modulator</w:t>
            </w:r>
          </w:p>
        </w:tc>
        <w:tc>
          <w:tcPr>
            <w:tcW w:w="0" w:type="auto"/>
            <w:vAlign w:val="center"/>
            <w:hideMark/>
          </w:tcPr>
          <w:p w14:paraId="1F8AEB6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Suitable for 10 Gb/s NRZ operation</w:t>
            </w:r>
          </w:p>
        </w:tc>
        <w:tc>
          <w:tcPr>
            <w:tcW w:w="0" w:type="auto"/>
            <w:vAlign w:val="center"/>
            <w:hideMark/>
          </w:tcPr>
          <w:p w14:paraId="2F76450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Modulates the optical carrier</w:t>
            </w:r>
          </w:p>
        </w:tc>
      </w:tr>
      <w:tr w:rsidR="00116A5C" w:rsidRPr="00116A5C" w14:paraId="775FF261" w14:textId="77777777">
        <w:trPr>
          <w:tblCellSpacing w:w="15" w:type="dxa"/>
        </w:trPr>
        <w:tc>
          <w:tcPr>
            <w:tcW w:w="0" w:type="auto"/>
            <w:vAlign w:val="center"/>
            <w:hideMark/>
          </w:tcPr>
          <w:p w14:paraId="7115B5F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Optical Fiber</w:t>
            </w:r>
          </w:p>
        </w:tc>
        <w:tc>
          <w:tcPr>
            <w:tcW w:w="0" w:type="auto"/>
            <w:vAlign w:val="center"/>
            <w:hideMark/>
          </w:tcPr>
          <w:p w14:paraId="68F27D1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Length: 60 km; attenuation: 0.18 dB/km</w:t>
            </w:r>
          </w:p>
        </w:tc>
        <w:tc>
          <w:tcPr>
            <w:tcW w:w="0" w:type="auto"/>
            <w:vAlign w:val="center"/>
            <w:hideMark/>
          </w:tcPr>
          <w:p w14:paraId="39B5328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Models the transmission </w:t>
            </w:r>
            <w:proofErr w:type="spellStart"/>
            <w:r w:rsidRPr="00116A5C">
              <w:rPr>
                <w:rFonts w:ascii="Times New Roman" w:hAnsi="Times New Roman" w:cs="Times New Roman"/>
              </w:rPr>
              <w:t>fiber</w:t>
            </w:r>
            <w:proofErr w:type="spellEnd"/>
          </w:p>
        </w:tc>
      </w:tr>
      <w:tr w:rsidR="00116A5C" w:rsidRPr="00116A5C" w14:paraId="4B40095A" w14:textId="77777777">
        <w:trPr>
          <w:tblCellSpacing w:w="15" w:type="dxa"/>
        </w:trPr>
        <w:tc>
          <w:tcPr>
            <w:tcW w:w="0" w:type="auto"/>
            <w:vAlign w:val="center"/>
            <w:hideMark/>
          </w:tcPr>
          <w:p w14:paraId="36E259D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DCF / Dispersion Compensation Fiber</w:t>
            </w:r>
          </w:p>
        </w:tc>
        <w:tc>
          <w:tcPr>
            <w:tcW w:w="0" w:type="auto"/>
            <w:vAlign w:val="center"/>
            <w:hideMark/>
          </w:tcPr>
          <w:p w14:paraId="249C740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Length: 10.2 km; dispersion: −100 </w:t>
            </w:r>
            <w:proofErr w:type="spellStart"/>
            <w:r w:rsidRPr="00116A5C">
              <w:rPr>
                <w:rFonts w:ascii="Times New Roman" w:hAnsi="Times New Roman" w:cs="Times New Roman"/>
              </w:rPr>
              <w:t>ps</w:t>
            </w:r>
            <w:proofErr w:type="spellEnd"/>
            <w:r w:rsidRPr="00116A5C">
              <w:rPr>
                <w:rFonts w:ascii="Times New Roman" w:hAnsi="Times New Roman" w:cs="Times New Roman"/>
              </w:rPr>
              <w:t>/(</w:t>
            </w:r>
            <w:proofErr w:type="spellStart"/>
            <w:r w:rsidRPr="00116A5C">
              <w:rPr>
                <w:rFonts w:ascii="Times New Roman" w:hAnsi="Times New Roman" w:cs="Times New Roman"/>
              </w:rPr>
              <w:t>nm·km</w:t>
            </w:r>
            <w:proofErr w:type="spellEnd"/>
            <w:r w:rsidRPr="00116A5C">
              <w:rPr>
                <w:rFonts w:ascii="Times New Roman" w:hAnsi="Times New Roman" w:cs="Times New Roman"/>
              </w:rPr>
              <w:t>); attenuation: 0.5 dB/km</w:t>
            </w:r>
          </w:p>
        </w:tc>
        <w:tc>
          <w:tcPr>
            <w:tcW w:w="0" w:type="auto"/>
            <w:vAlign w:val="center"/>
            <w:hideMark/>
          </w:tcPr>
          <w:p w14:paraId="211C06D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Compensates the G.652.D first-order dispersion</w:t>
            </w:r>
          </w:p>
        </w:tc>
      </w:tr>
      <w:tr w:rsidR="00116A5C" w:rsidRPr="00116A5C" w14:paraId="41CA2113" w14:textId="77777777">
        <w:trPr>
          <w:tblCellSpacing w:w="15" w:type="dxa"/>
        </w:trPr>
        <w:tc>
          <w:tcPr>
            <w:tcW w:w="0" w:type="auto"/>
            <w:vAlign w:val="center"/>
            <w:hideMark/>
          </w:tcPr>
          <w:p w14:paraId="72B39CF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Optical Amplifier</w:t>
            </w:r>
          </w:p>
        </w:tc>
        <w:tc>
          <w:tcPr>
            <w:tcW w:w="0" w:type="auto"/>
            <w:vAlign w:val="center"/>
            <w:hideMark/>
          </w:tcPr>
          <w:p w14:paraId="6F9945F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Gain: 14 dB as the initial setting</w:t>
            </w:r>
          </w:p>
        </w:tc>
        <w:tc>
          <w:tcPr>
            <w:tcW w:w="0" w:type="auto"/>
            <w:vAlign w:val="center"/>
            <w:hideMark/>
          </w:tcPr>
          <w:p w14:paraId="661EAC7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Restores optical power</w:t>
            </w:r>
          </w:p>
        </w:tc>
      </w:tr>
      <w:tr w:rsidR="00116A5C" w:rsidRPr="00116A5C" w14:paraId="465C3D76" w14:textId="77777777">
        <w:trPr>
          <w:tblCellSpacing w:w="15" w:type="dxa"/>
        </w:trPr>
        <w:tc>
          <w:tcPr>
            <w:tcW w:w="0" w:type="auto"/>
            <w:vAlign w:val="center"/>
            <w:hideMark/>
          </w:tcPr>
          <w:p w14:paraId="0263AE5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PIN Photodetector</w:t>
            </w:r>
          </w:p>
        </w:tc>
        <w:tc>
          <w:tcPr>
            <w:tcW w:w="0" w:type="auto"/>
            <w:vAlign w:val="center"/>
            <w:hideMark/>
          </w:tcPr>
          <w:p w14:paraId="4523402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Suitable for the receiver data rate</w:t>
            </w:r>
          </w:p>
        </w:tc>
        <w:tc>
          <w:tcPr>
            <w:tcW w:w="0" w:type="auto"/>
            <w:vAlign w:val="center"/>
            <w:hideMark/>
          </w:tcPr>
          <w:p w14:paraId="7460F32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Converts optical power to electrical current</w:t>
            </w:r>
          </w:p>
        </w:tc>
      </w:tr>
      <w:tr w:rsidR="00116A5C" w:rsidRPr="00116A5C" w14:paraId="7D11AABB" w14:textId="77777777">
        <w:trPr>
          <w:tblCellSpacing w:w="15" w:type="dxa"/>
        </w:trPr>
        <w:tc>
          <w:tcPr>
            <w:tcW w:w="0" w:type="auto"/>
            <w:vAlign w:val="center"/>
            <w:hideMark/>
          </w:tcPr>
          <w:p w14:paraId="5BAEB71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Low-Pass Filter</w:t>
            </w:r>
          </w:p>
        </w:tc>
        <w:tc>
          <w:tcPr>
            <w:tcW w:w="0" w:type="auto"/>
            <w:vAlign w:val="center"/>
            <w:hideMark/>
          </w:tcPr>
          <w:p w14:paraId="58B3351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Suitable bandwidth for the selected receiver</w:t>
            </w:r>
          </w:p>
        </w:tc>
        <w:tc>
          <w:tcPr>
            <w:tcW w:w="0" w:type="auto"/>
            <w:vAlign w:val="center"/>
            <w:hideMark/>
          </w:tcPr>
          <w:p w14:paraId="6E097D1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Limits out-of-band electrical noise</w:t>
            </w:r>
          </w:p>
        </w:tc>
      </w:tr>
      <w:tr w:rsidR="00116A5C" w:rsidRPr="00116A5C" w14:paraId="2A4AA89C" w14:textId="77777777">
        <w:trPr>
          <w:tblCellSpacing w:w="15" w:type="dxa"/>
        </w:trPr>
        <w:tc>
          <w:tcPr>
            <w:tcW w:w="0" w:type="auto"/>
            <w:vAlign w:val="center"/>
            <w:hideMark/>
          </w:tcPr>
          <w:p w14:paraId="29CFC90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BER Analyzer</w:t>
            </w:r>
          </w:p>
        </w:tc>
        <w:tc>
          <w:tcPr>
            <w:tcW w:w="0" w:type="auto"/>
            <w:vAlign w:val="center"/>
            <w:hideMark/>
          </w:tcPr>
          <w:p w14:paraId="236036E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Configured for the selected bit rate</w:t>
            </w:r>
          </w:p>
        </w:tc>
        <w:tc>
          <w:tcPr>
            <w:tcW w:w="0" w:type="auto"/>
            <w:vAlign w:val="center"/>
            <w:hideMark/>
          </w:tcPr>
          <w:p w14:paraId="3D275DE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Evaluates BER and eye performance</w:t>
            </w:r>
          </w:p>
        </w:tc>
      </w:tr>
      <w:tr w:rsidR="00116A5C" w:rsidRPr="00116A5C" w14:paraId="130F40A9" w14:textId="77777777">
        <w:trPr>
          <w:tblCellSpacing w:w="15" w:type="dxa"/>
        </w:trPr>
        <w:tc>
          <w:tcPr>
            <w:tcW w:w="0" w:type="auto"/>
            <w:vAlign w:val="center"/>
            <w:hideMark/>
          </w:tcPr>
          <w:p w14:paraId="0D3330E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Optical Spectrum Analyzer</w:t>
            </w:r>
          </w:p>
        </w:tc>
        <w:tc>
          <w:tcPr>
            <w:tcW w:w="0" w:type="auto"/>
            <w:vAlign w:val="center"/>
            <w:hideMark/>
          </w:tcPr>
          <w:p w14:paraId="7FE7EBA6"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OSNR reference bandwidth: 0.1 nm</w:t>
            </w:r>
          </w:p>
        </w:tc>
        <w:tc>
          <w:tcPr>
            <w:tcW w:w="0" w:type="auto"/>
            <w:vAlign w:val="center"/>
            <w:hideMark/>
          </w:tcPr>
          <w:p w14:paraId="7F48486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Evaluates optical signal and noise</w:t>
            </w:r>
          </w:p>
        </w:tc>
      </w:tr>
      <w:tr w:rsidR="00116A5C" w:rsidRPr="00116A5C" w14:paraId="2655512A" w14:textId="77777777">
        <w:trPr>
          <w:tblCellSpacing w:w="15" w:type="dxa"/>
        </w:trPr>
        <w:tc>
          <w:tcPr>
            <w:tcW w:w="0" w:type="auto"/>
            <w:vAlign w:val="center"/>
            <w:hideMark/>
          </w:tcPr>
          <w:p w14:paraId="4B305CC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Optical Power Meter</w:t>
            </w:r>
          </w:p>
        </w:tc>
        <w:tc>
          <w:tcPr>
            <w:tcW w:w="0" w:type="auto"/>
            <w:vAlign w:val="center"/>
            <w:hideMark/>
          </w:tcPr>
          <w:p w14:paraId="196304E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selected link checkpoints</w:t>
            </w:r>
          </w:p>
        </w:tc>
        <w:tc>
          <w:tcPr>
            <w:tcW w:w="0" w:type="auto"/>
            <w:vAlign w:val="center"/>
            <w:hideMark/>
          </w:tcPr>
          <w:p w14:paraId="06C09D0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Measures optical power</w:t>
            </w:r>
          </w:p>
        </w:tc>
      </w:tr>
    </w:tbl>
    <w:p w14:paraId="32178B8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 xml:space="preserve">The exact component names and parameter fields depend on the installed </w:t>
      </w:r>
      <w:proofErr w:type="spellStart"/>
      <w:r w:rsidRPr="00116A5C">
        <w:rPr>
          <w:rFonts w:ascii="Times New Roman" w:hAnsi="Times New Roman" w:cs="Times New Roman"/>
        </w:rPr>
        <w:t>OptiSystem</w:t>
      </w:r>
      <w:proofErr w:type="spellEnd"/>
      <w:r w:rsidRPr="00116A5C">
        <w:rPr>
          <w:rFonts w:ascii="Times New Roman" w:hAnsi="Times New Roman" w:cs="Times New Roman"/>
        </w:rPr>
        <w:t xml:space="preserve"> version. The table specifies the required functional </w:t>
      </w:r>
      <w:proofErr w:type="spellStart"/>
      <w:r w:rsidRPr="00116A5C">
        <w:rPr>
          <w:rFonts w:ascii="Times New Roman" w:hAnsi="Times New Roman" w:cs="Times New Roman"/>
        </w:rPr>
        <w:t>behavior</w:t>
      </w:r>
      <w:proofErr w:type="spellEnd"/>
      <w:r w:rsidRPr="00116A5C">
        <w:rPr>
          <w:rFonts w:ascii="Times New Roman" w:hAnsi="Times New Roman" w:cs="Times New Roman"/>
        </w:rPr>
        <w:t xml:space="preserve"> and starting values rather than assuming every version uses identical labels.</w:t>
      </w:r>
    </w:p>
    <w:p w14:paraId="4C4FA622"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10.3 Simulation Procedure</w:t>
      </w:r>
    </w:p>
    <w:p w14:paraId="26A55120"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Step 1: Build the baseline transmitter.</w:t>
      </w:r>
      <w:r w:rsidRPr="00116A5C">
        <w:rPr>
          <w:rFonts w:ascii="Times New Roman" w:hAnsi="Times New Roman" w:cs="Times New Roman"/>
        </w:rPr>
        <w:br/>
        <w:t>Connect the PRBS Generator, NRZ Pulse Generator, CW Laser and Mach–Zehnder Modulator. Configure the data rate to 10 Gb/s and the wavelength to 1550 nm.</w:t>
      </w:r>
    </w:p>
    <w:p w14:paraId="2F260C3F"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 xml:space="preserve">Step 2: Add the transmission </w:t>
      </w:r>
      <w:proofErr w:type="spellStart"/>
      <w:r w:rsidRPr="00116A5C">
        <w:rPr>
          <w:rFonts w:ascii="Times New Roman" w:hAnsi="Times New Roman" w:cs="Times New Roman"/>
          <w:b/>
          <w:bCs/>
        </w:rPr>
        <w:t>fiber</w:t>
      </w:r>
      <w:proofErr w:type="spellEnd"/>
      <w:r w:rsidRPr="00116A5C">
        <w:rPr>
          <w:rFonts w:ascii="Times New Roman" w:hAnsi="Times New Roman" w:cs="Times New Roman"/>
          <w:b/>
          <w:bCs/>
        </w:rPr>
        <w:t>.</w:t>
      </w:r>
      <w:r w:rsidRPr="00116A5C">
        <w:rPr>
          <w:rFonts w:ascii="Times New Roman" w:hAnsi="Times New Roman" w:cs="Times New Roman"/>
        </w:rPr>
        <w:br/>
        <w:t xml:space="preserve">Configure the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length to 60 km and the attenuation to 0.18 dB/km. Use the appropriate dispersion parameter for the selected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case.</w:t>
      </w:r>
    </w:p>
    <w:p w14:paraId="61B09BA2"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Step 3: Measure the baseline link.</w:t>
      </w:r>
      <w:r w:rsidRPr="00116A5C">
        <w:rPr>
          <w:rFonts w:ascii="Times New Roman" w:hAnsi="Times New Roman" w:cs="Times New Roman"/>
        </w:rPr>
        <w:br/>
        <w:t xml:space="preserve">Place an optical power meter after the transmission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Compare the simulated received power with the analytical baseline budget. Account for any additional losses </w:t>
      </w:r>
      <w:proofErr w:type="spellStart"/>
      <w:r w:rsidRPr="00116A5C">
        <w:rPr>
          <w:rFonts w:ascii="Times New Roman" w:hAnsi="Times New Roman" w:cs="Times New Roman"/>
        </w:rPr>
        <w:t>modeled</w:t>
      </w:r>
      <w:proofErr w:type="spellEnd"/>
      <w:r w:rsidRPr="00116A5C">
        <w:rPr>
          <w:rFonts w:ascii="Times New Roman" w:hAnsi="Times New Roman" w:cs="Times New Roman"/>
        </w:rPr>
        <w:t xml:space="preserve"> by the software.</w:t>
      </w:r>
    </w:p>
    <w:p w14:paraId="4F4F9262"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Step 4: Add the DCF.</w:t>
      </w:r>
      <w:r w:rsidRPr="00116A5C">
        <w:rPr>
          <w:rFonts w:ascii="Times New Roman" w:hAnsi="Times New Roman" w:cs="Times New Roman"/>
        </w:rPr>
        <w:br/>
        <w:t xml:space="preserve">Insert a DCF section with a length of 10.2 km, dispersion coefficient of −100 </w:t>
      </w:r>
      <w:proofErr w:type="spellStart"/>
      <w:r w:rsidRPr="00116A5C">
        <w:rPr>
          <w:rFonts w:ascii="Times New Roman" w:hAnsi="Times New Roman" w:cs="Times New Roman"/>
        </w:rPr>
        <w:t>ps</w:t>
      </w:r>
      <w:proofErr w:type="spellEnd"/>
      <w:r w:rsidRPr="00116A5C">
        <w:rPr>
          <w:rFonts w:ascii="Times New Roman" w:hAnsi="Times New Roman" w:cs="Times New Roman"/>
        </w:rPr>
        <w:t>/(</w:t>
      </w:r>
      <w:proofErr w:type="spellStart"/>
      <w:r w:rsidRPr="00116A5C">
        <w:rPr>
          <w:rFonts w:ascii="Times New Roman" w:hAnsi="Times New Roman" w:cs="Times New Roman"/>
        </w:rPr>
        <w:t>nm·km</w:t>
      </w:r>
      <w:proofErr w:type="spellEnd"/>
      <w:r w:rsidRPr="00116A5C">
        <w:rPr>
          <w:rFonts w:ascii="Times New Roman" w:hAnsi="Times New Roman" w:cs="Times New Roman"/>
        </w:rPr>
        <w:t>) and attenuation of 0.5 dB/km. Check whether the residual accumulated first-order dispersion is close to zero.</w:t>
      </w:r>
    </w:p>
    <w:p w14:paraId="3AAF8F18"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Step 5: Add the amplifier.</w:t>
      </w:r>
      <w:r w:rsidRPr="00116A5C">
        <w:rPr>
          <w:rFonts w:ascii="Times New Roman" w:hAnsi="Times New Roman" w:cs="Times New Roman"/>
        </w:rPr>
        <w:br/>
        <w:t xml:space="preserve">Configure the initial gain to 14 </w:t>
      </w:r>
      <w:proofErr w:type="spellStart"/>
      <w:r w:rsidRPr="00116A5C">
        <w:rPr>
          <w:rFonts w:ascii="Times New Roman" w:hAnsi="Times New Roman" w:cs="Times New Roman"/>
        </w:rPr>
        <w:t>dB.</w:t>
      </w:r>
      <w:proofErr w:type="spellEnd"/>
      <w:r w:rsidRPr="00116A5C">
        <w:rPr>
          <w:rFonts w:ascii="Times New Roman" w:hAnsi="Times New Roman" w:cs="Times New Roman"/>
        </w:rPr>
        <w:t xml:space="preserve"> Set the amplifier noise parameters using available component specifications. Measure the signal power and OSNR after the amplifier.</w:t>
      </w:r>
    </w:p>
    <w:p w14:paraId="7C116F38"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Step 6: Configure the receiver.</w:t>
      </w:r>
      <w:r w:rsidRPr="00116A5C">
        <w:rPr>
          <w:rFonts w:ascii="Times New Roman" w:hAnsi="Times New Roman" w:cs="Times New Roman"/>
        </w:rPr>
        <w:br/>
        <w:t>Connect the photodetector, electrical filter and BER Analyzer. Ensure that the receiver settings are suitable for the chosen 10 Gb/s modulation and detection scheme.</w:t>
      </w:r>
    </w:p>
    <w:p w14:paraId="43E4BFF0"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Step 7: Evaluate performance.</w:t>
      </w:r>
      <w:r w:rsidRPr="00116A5C">
        <w:rPr>
          <w:rFonts w:ascii="Times New Roman" w:hAnsi="Times New Roman" w:cs="Times New Roman"/>
        </w:rPr>
        <w:br/>
        <w:t>Record the eye diagram, BER, received optical power and OSNR. Repeat the analysis for the uncompensated link and the compensated link to demonstrate the effects of the DCF and amplifier.</w:t>
      </w:r>
    </w:p>
    <w:p w14:paraId="39A4391F"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Step 8: Perform sensitivity checks.</w:t>
      </w:r>
      <w:r w:rsidRPr="00116A5C">
        <w:rPr>
          <w:rFonts w:ascii="Times New Roman" w:hAnsi="Times New Roman" w:cs="Times New Roman"/>
        </w:rPr>
        <w:br/>
        <w:t>Vary amplifier gain, DCF settings and relevant receiver parameters within realistic ranges. Determine whether the link remains compliant when component values differ from their nominal settings.</w:t>
      </w:r>
    </w:p>
    <w:p w14:paraId="6C30396B"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10.4 Simulation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5699"/>
      </w:tblGrid>
      <w:tr w:rsidR="00116A5C" w:rsidRPr="00116A5C" w14:paraId="2F6DAE60" w14:textId="77777777">
        <w:trPr>
          <w:tblHeader/>
          <w:tblCellSpacing w:w="15" w:type="dxa"/>
        </w:trPr>
        <w:tc>
          <w:tcPr>
            <w:tcW w:w="0" w:type="auto"/>
            <w:vAlign w:val="center"/>
            <w:hideMark/>
          </w:tcPr>
          <w:p w14:paraId="1117B1F0"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Measurement</w:t>
            </w:r>
          </w:p>
        </w:tc>
        <w:tc>
          <w:tcPr>
            <w:tcW w:w="0" w:type="auto"/>
            <w:vAlign w:val="center"/>
            <w:hideMark/>
          </w:tcPr>
          <w:p w14:paraId="55120599"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Acceptance criterion</w:t>
            </w:r>
          </w:p>
        </w:tc>
      </w:tr>
      <w:tr w:rsidR="00116A5C" w:rsidRPr="00116A5C" w14:paraId="59C1611E" w14:textId="77777777">
        <w:trPr>
          <w:tblCellSpacing w:w="15" w:type="dxa"/>
        </w:trPr>
        <w:tc>
          <w:tcPr>
            <w:tcW w:w="0" w:type="auto"/>
            <w:vAlign w:val="center"/>
            <w:hideMark/>
          </w:tcPr>
          <w:p w14:paraId="1DC7730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Operating wavelength</w:t>
            </w:r>
          </w:p>
        </w:tc>
        <w:tc>
          <w:tcPr>
            <w:tcW w:w="0" w:type="auto"/>
            <w:vAlign w:val="center"/>
            <w:hideMark/>
          </w:tcPr>
          <w:p w14:paraId="079427A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1550 nm</w:t>
            </w:r>
          </w:p>
        </w:tc>
      </w:tr>
      <w:tr w:rsidR="00116A5C" w:rsidRPr="00116A5C" w14:paraId="783A980C" w14:textId="77777777">
        <w:trPr>
          <w:tblCellSpacing w:w="15" w:type="dxa"/>
        </w:trPr>
        <w:tc>
          <w:tcPr>
            <w:tcW w:w="0" w:type="auto"/>
            <w:vAlign w:val="center"/>
            <w:hideMark/>
          </w:tcPr>
          <w:p w14:paraId="6AB7B1F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Data rate</w:t>
            </w:r>
          </w:p>
        </w:tc>
        <w:tc>
          <w:tcPr>
            <w:tcW w:w="0" w:type="auto"/>
            <w:vAlign w:val="center"/>
            <w:hideMark/>
          </w:tcPr>
          <w:p w14:paraId="2433F494"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10 Gb/s</w:t>
            </w:r>
          </w:p>
        </w:tc>
      </w:tr>
      <w:tr w:rsidR="00116A5C" w:rsidRPr="00116A5C" w14:paraId="5D59C8A6" w14:textId="77777777">
        <w:trPr>
          <w:tblCellSpacing w:w="15" w:type="dxa"/>
        </w:trPr>
        <w:tc>
          <w:tcPr>
            <w:tcW w:w="0" w:type="auto"/>
            <w:vAlign w:val="center"/>
            <w:hideMark/>
          </w:tcPr>
          <w:p w14:paraId="7AE7ECB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lastRenderedPageBreak/>
              <w:t>Received optical power</w:t>
            </w:r>
          </w:p>
        </w:tc>
        <w:tc>
          <w:tcPr>
            <w:tcW w:w="0" w:type="auto"/>
            <w:vAlign w:val="center"/>
            <w:hideMark/>
          </w:tcPr>
          <w:p w14:paraId="2E71C33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least −14 dBm for the specified 6 dB sensitivity margin</w:t>
            </w:r>
          </w:p>
        </w:tc>
      </w:tr>
      <w:tr w:rsidR="00116A5C" w:rsidRPr="00116A5C" w14:paraId="4E47F9A4" w14:textId="77777777">
        <w:trPr>
          <w:tblCellSpacing w:w="15" w:type="dxa"/>
        </w:trPr>
        <w:tc>
          <w:tcPr>
            <w:tcW w:w="0" w:type="auto"/>
            <w:vAlign w:val="center"/>
            <w:hideMark/>
          </w:tcPr>
          <w:p w14:paraId="58737BB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OSNR</w:t>
            </w:r>
          </w:p>
        </w:tc>
        <w:tc>
          <w:tcPr>
            <w:tcW w:w="0" w:type="auto"/>
            <w:vAlign w:val="center"/>
            <w:hideMark/>
          </w:tcPr>
          <w:p w14:paraId="615D2B0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At least 17 dB in a 0.1 nm reference bandwidth</w:t>
            </w:r>
          </w:p>
        </w:tc>
      </w:tr>
      <w:tr w:rsidR="00116A5C" w:rsidRPr="00116A5C" w14:paraId="069E1C5C" w14:textId="77777777">
        <w:trPr>
          <w:tblCellSpacing w:w="15" w:type="dxa"/>
        </w:trPr>
        <w:tc>
          <w:tcPr>
            <w:tcW w:w="0" w:type="auto"/>
            <w:vAlign w:val="center"/>
            <w:hideMark/>
          </w:tcPr>
          <w:p w14:paraId="3A40E37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Residual first-order dispersion</w:t>
            </w:r>
          </w:p>
        </w:tc>
        <w:tc>
          <w:tcPr>
            <w:tcW w:w="0" w:type="auto"/>
            <w:vAlign w:val="center"/>
            <w:hideMark/>
          </w:tcPr>
          <w:p w14:paraId="666332B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Near zero for the ideal compensated G.652.D case</w:t>
            </w:r>
          </w:p>
        </w:tc>
      </w:tr>
      <w:tr w:rsidR="00116A5C" w:rsidRPr="00116A5C" w14:paraId="7705CED3" w14:textId="77777777">
        <w:trPr>
          <w:tblCellSpacing w:w="15" w:type="dxa"/>
        </w:trPr>
        <w:tc>
          <w:tcPr>
            <w:tcW w:w="0" w:type="auto"/>
            <w:vAlign w:val="center"/>
            <w:hideMark/>
          </w:tcPr>
          <w:p w14:paraId="7AB2A287"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PMD</w:t>
            </w:r>
          </w:p>
        </w:tc>
        <w:tc>
          <w:tcPr>
            <w:tcW w:w="0" w:type="auto"/>
            <w:vAlign w:val="center"/>
            <w:hideMark/>
          </w:tcPr>
          <w:p w14:paraId="3211FC3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Within the specified link limit</w:t>
            </w:r>
          </w:p>
        </w:tc>
      </w:tr>
      <w:tr w:rsidR="00116A5C" w:rsidRPr="00116A5C" w14:paraId="54775317" w14:textId="77777777">
        <w:trPr>
          <w:tblCellSpacing w:w="15" w:type="dxa"/>
        </w:trPr>
        <w:tc>
          <w:tcPr>
            <w:tcW w:w="0" w:type="auto"/>
            <w:vAlign w:val="center"/>
            <w:hideMark/>
          </w:tcPr>
          <w:p w14:paraId="34DC76BB"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BER</w:t>
            </w:r>
          </w:p>
        </w:tc>
        <w:tc>
          <w:tcPr>
            <w:tcW w:w="0" w:type="auto"/>
            <w:vAlign w:val="center"/>
            <w:hideMark/>
          </w:tcPr>
          <w:p w14:paraId="08C3A40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Meets the selected transceiver or service requirement</w:t>
            </w:r>
          </w:p>
        </w:tc>
      </w:tr>
      <w:tr w:rsidR="00116A5C" w:rsidRPr="00116A5C" w14:paraId="4D1B806A" w14:textId="77777777">
        <w:trPr>
          <w:tblCellSpacing w:w="15" w:type="dxa"/>
        </w:trPr>
        <w:tc>
          <w:tcPr>
            <w:tcW w:w="0" w:type="auto"/>
            <w:vAlign w:val="center"/>
            <w:hideMark/>
          </w:tcPr>
          <w:p w14:paraId="00BB70F3"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Eye diagram</w:t>
            </w:r>
          </w:p>
        </w:tc>
        <w:tc>
          <w:tcPr>
            <w:tcW w:w="0" w:type="auto"/>
            <w:vAlign w:val="center"/>
            <w:hideMark/>
          </w:tcPr>
          <w:p w14:paraId="31E8DAB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Adequate eye opening for reliable detection</w:t>
            </w:r>
          </w:p>
        </w:tc>
      </w:tr>
      <w:tr w:rsidR="00116A5C" w:rsidRPr="00116A5C" w14:paraId="54B58962" w14:textId="77777777">
        <w:trPr>
          <w:tblCellSpacing w:w="15" w:type="dxa"/>
        </w:trPr>
        <w:tc>
          <w:tcPr>
            <w:tcW w:w="0" w:type="auto"/>
            <w:vAlign w:val="center"/>
            <w:hideMark/>
          </w:tcPr>
          <w:p w14:paraId="331A30F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Receiver input power</w:t>
            </w:r>
          </w:p>
        </w:tc>
        <w:tc>
          <w:tcPr>
            <w:tcW w:w="0" w:type="auto"/>
            <w:vAlign w:val="center"/>
            <w:hideMark/>
          </w:tcPr>
          <w:p w14:paraId="0ED6779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Within the manufacturer’s specified operating range</w:t>
            </w:r>
          </w:p>
        </w:tc>
      </w:tr>
    </w:tbl>
    <w:p w14:paraId="3B6D7DBF" w14:textId="77777777" w:rsidR="00116A5C" w:rsidRDefault="00116A5C" w:rsidP="00116A5C">
      <w:pPr>
        <w:rPr>
          <w:rFonts w:ascii="Times New Roman" w:hAnsi="Times New Roman" w:cs="Times New Roman"/>
        </w:rPr>
      </w:pPr>
    </w:p>
    <w:p w14:paraId="536445AC" w14:textId="0EFDD8A9" w:rsidR="00116A5C" w:rsidRDefault="00116A5C" w:rsidP="00116A5C">
      <w:pPr>
        <w:rPr>
          <w:rFonts w:ascii="Times New Roman" w:hAnsi="Times New Roman" w:cs="Times New Roman"/>
        </w:rPr>
      </w:pPr>
      <w:r w:rsidRPr="00116A5C">
        <w:rPr>
          <w:rFonts w:ascii="Times New Roman" w:hAnsi="Times New Roman" w:cs="Times New Roman"/>
        </w:rPr>
        <w:t>The BER criterion cannot be assigned an exact numerical target from the supplied assignment because a specific BER threshold is not provided. The target should be chosen according to the selected transceiver or service specification and documented in the final report.</w:t>
      </w:r>
    </w:p>
    <w:p w14:paraId="62B8989A" w14:textId="197230EB" w:rsidR="00116A5C" w:rsidRDefault="00116A5C" w:rsidP="00116A5C">
      <w:pPr>
        <w:rPr>
          <w:rFonts w:ascii="Times New Roman" w:hAnsi="Times New Roman" w:cs="Times New Roman"/>
          <w:b/>
          <w:bCs/>
        </w:rPr>
      </w:pPr>
      <w:r>
        <w:rPr>
          <w:rFonts w:ascii="Times New Roman" w:hAnsi="Times New Roman" w:cs="Times New Roman"/>
          <w:b/>
          <w:bCs/>
        </w:rPr>
        <w:t xml:space="preserve">10.5 </w:t>
      </w:r>
      <w:proofErr w:type="spellStart"/>
      <w:r>
        <w:rPr>
          <w:rFonts w:ascii="Times New Roman" w:hAnsi="Times New Roman" w:cs="Times New Roman"/>
          <w:b/>
          <w:bCs/>
        </w:rPr>
        <w:t>Optisystem</w:t>
      </w:r>
      <w:proofErr w:type="spellEnd"/>
      <w:r>
        <w:rPr>
          <w:rFonts w:ascii="Times New Roman" w:hAnsi="Times New Roman" w:cs="Times New Roman"/>
          <w:b/>
          <w:bCs/>
        </w:rPr>
        <w:t xml:space="preserve"> implementation image </w:t>
      </w:r>
    </w:p>
    <w:p w14:paraId="031560FC" w14:textId="4B9BCB0A" w:rsidR="00132279" w:rsidRDefault="00132279" w:rsidP="00116A5C">
      <w:pPr>
        <w:rPr>
          <w:rFonts w:ascii="Times New Roman" w:hAnsi="Times New Roman" w:cs="Times New Roman"/>
          <w:b/>
          <w:bCs/>
        </w:rPr>
      </w:pPr>
      <w:r>
        <w:rPr>
          <w:rFonts w:ascii="Times New Roman" w:hAnsi="Times New Roman" w:cs="Times New Roman"/>
          <w:b/>
          <w:bCs/>
          <w:noProof/>
        </w:rPr>
        <w:drawing>
          <wp:inline distT="0" distB="0" distL="0" distR="0" wp14:anchorId="32C90C09" wp14:editId="56AE513B">
            <wp:extent cx="5731510" cy="2244725"/>
            <wp:effectExtent l="0" t="0" r="2540" b="3175"/>
            <wp:docPr id="134066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64811" name="Picture 1340664811"/>
                    <pic:cNvPicPr/>
                  </pic:nvPicPr>
                  <pic:blipFill>
                    <a:blip r:embed="rId8">
                      <a:extLst>
                        <a:ext uri="{28A0092B-C50C-407E-A947-70E740481C1C}">
                          <a14:useLocalDpi xmlns:a14="http://schemas.microsoft.com/office/drawing/2010/main" val="0"/>
                        </a:ext>
                      </a:extLst>
                    </a:blip>
                    <a:stretch>
                      <a:fillRect/>
                    </a:stretch>
                  </pic:blipFill>
                  <pic:spPr>
                    <a:xfrm>
                      <a:off x="0" y="0"/>
                      <a:ext cx="5731510" cy="2244725"/>
                    </a:xfrm>
                    <a:prstGeom prst="rect">
                      <a:avLst/>
                    </a:prstGeom>
                  </pic:spPr>
                </pic:pic>
              </a:graphicData>
            </a:graphic>
          </wp:inline>
        </w:drawing>
      </w:r>
    </w:p>
    <w:p w14:paraId="3A9F1A5A" w14:textId="77777777" w:rsidR="00132279" w:rsidRDefault="00132279" w:rsidP="00116A5C">
      <w:pPr>
        <w:rPr>
          <w:rFonts w:ascii="Times New Roman" w:hAnsi="Times New Roman" w:cs="Times New Roman"/>
          <w:b/>
          <w:bCs/>
        </w:rPr>
      </w:pPr>
    </w:p>
    <w:p w14:paraId="3C38881C" w14:textId="77777777" w:rsidR="00132279" w:rsidRDefault="00132279" w:rsidP="00116A5C">
      <w:pPr>
        <w:rPr>
          <w:rFonts w:ascii="Times New Roman" w:hAnsi="Times New Roman" w:cs="Times New Roman"/>
          <w:b/>
          <w:bCs/>
        </w:rPr>
      </w:pPr>
    </w:p>
    <w:p w14:paraId="756F81A5" w14:textId="77777777" w:rsidR="00132279" w:rsidRDefault="00132279" w:rsidP="00116A5C">
      <w:pPr>
        <w:rPr>
          <w:rFonts w:ascii="Times New Roman" w:hAnsi="Times New Roman" w:cs="Times New Roman"/>
          <w:b/>
          <w:bCs/>
        </w:rPr>
      </w:pPr>
    </w:p>
    <w:p w14:paraId="57A212CF" w14:textId="77777777" w:rsidR="00132279" w:rsidRDefault="00132279" w:rsidP="00116A5C">
      <w:pPr>
        <w:rPr>
          <w:rFonts w:ascii="Times New Roman" w:hAnsi="Times New Roman" w:cs="Times New Roman"/>
          <w:b/>
          <w:bCs/>
        </w:rPr>
      </w:pPr>
    </w:p>
    <w:p w14:paraId="63FDEFA2" w14:textId="77777777" w:rsidR="00132279" w:rsidRDefault="00132279" w:rsidP="00116A5C">
      <w:pPr>
        <w:rPr>
          <w:rFonts w:ascii="Times New Roman" w:hAnsi="Times New Roman" w:cs="Times New Roman"/>
          <w:b/>
          <w:bCs/>
        </w:rPr>
      </w:pPr>
    </w:p>
    <w:p w14:paraId="4C39A54B" w14:textId="77777777" w:rsidR="00132279" w:rsidRDefault="00132279" w:rsidP="00116A5C">
      <w:pPr>
        <w:rPr>
          <w:rFonts w:ascii="Times New Roman" w:hAnsi="Times New Roman" w:cs="Times New Roman"/>
          <w:b/>
          <w:bCs/>
        </w:rPr>
      </w:pPr>
    </w:p>
    <w:p w14:paraId="09C1007F" w14:textId="77777777" w:rsidR="00132279" w:rsidRDefault="00132279" w:rsidP="00116A5C">
      <w:pPr>
        <w:rPr>
          <w:rFonts w:ascii="Times New Roman" w:hAnsi="Times New Roman" w:cs="Times New Roman"/>
          <w:b/>
          <w:bCs/>
        </w:rPr>
      </w:pPr>
    </w:p>
    <w:p w14:paraId="4F301C24" w14:textId="77777777" w:rsidR="00132279" w:rsidRDefault="00132279" w:rsidP="00116A5C">
      <w:pPr>
        <w:rPr>
          <w:rFonts w:ascii="Times New Roman" w:hAnsi="Times New Roman" w:cs="Times New Roman"/>
          <w:b/>
          <w:bCs/>
        </w:rPr>
      </w:pPr>
    </w:p>
    <w:p w14:paraId="31465E8C" w14:textId="4C3CAFC6" w:rsidR="00116A5C" w:rsidRDefault="00116A5C" w:rsidP="00116A5C">
      <w:pPr>
        <w:rPr>
          <w:rFonts w:ascii="Times New Roman" w:hAnsi="Times New Roman" w:cs="Times New Roman"/>
          <w:b/>
          <w:bCs/>
        </w:rPr>
      </w:pPr>
      <w:r>
        <w:rPr>
          <w:rFonts w:ascii="Times New Roman" w:hAnsi="Times New Roman" w:cs="Times New Roman"/>
          <w:b/>
          <w:bCs/>
        </w:rPr>
        <w:lastRenderedPageBreak/>
        <w:t xml:space="preserve">10.6 </w:t>
      </w:r>
      <w:r w:rsidR="00132279">
        <w:rPr>
          <w:rFonts w:ascii="Times New Roman" w:hAnsi="Times New Roman" w:cs="Times New Roman"/>
          <w:b/>
          <w:bCs/>
        </w:rPr>
        <w:t xml:space="preserve">BER </w:t>
      </w:r>
      <w:r>
        <w:rPr>
          <w:rFonts w:ascii="Times New Roman" w:hAnsi="Times New Roman" w:cs="Times New Roman"/>
          <w:b/>
          <w:bCs/>
        </w:rPr>
        <w:t xml:space="preserve">Results </w:t>
      </w:r>
    </w:p>
    <w:p w14:paraId="3231C8A6" w14:textId="737CF2F9" w:rsidR="00132279" w:rsidRPr="00116A5C" w:rsidRDefault="00132279" w:rsidP="00116A5C">
      <w:pPr>
        <w:rPr>
          <w:rFonts w:ascii="Times New Roman" w:hAnsi="Times New Roman" w:cs="Times New Roman"/>
          <w:b/>
          <w:bCs/>
        </w:rPr>
      </w:pPr>
      <w:r>
        <w:rPr>
          <w:rFonts w:ascii="Times New Roman" w:hAnsi="Times New Roman" w:cs="Times New Roman"/>
          <w:b/>
          <w:bCs/>
          <w:noProof/>
        </w:rPr>
        <w:drawing>
          <wp:inline distT="0" distB="0" distL="0" distR="0" wp14:anchorId="1B82296E" wp14:editId="5A8DC427">
            <wp:extent cx="5532599" cy="4587638"/>
            <wp:effectExtent l="0" t="0" r="0" b="3810"/>
            <wp:docPr id="228745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45882" name="Picture 228745882"/>
                    <pic:cNvPicPr/>
                  </pic:nvPicPr>
                  <pic:blipFill>
                    <a:blip r:embed="rId9">
                      <a:extLst>
                        <a:ext uri="{28A0092B-C50C-407E-A947-70E740481C1C}">
                          <a14:useLocalDpi xmlns:a14="http://schemas.microsoft.com/office/drawing/2010/main" val="0"/>
                        </a:ext>
                      </a:extLst>
                    </a:blip>
                    <a:stretch>
                      <a:fillRect/>
                    </a:stretch>
                  </pic:blipFill>
                  <pic:spPr>
                    <a:xfrm>
                      <a:off x="0" y="0"/>
                      <a:ext cx="5532599" cy="4587638"/>
                    </a:xfrm>
                    <a:prstGeom prst="rect">
                      <a:avLst/>
                    </a:prstGeom>
                  </pic:spPr>
                </pic:pic>
              </a:graphicData>
            </a:graphic>
          </wp:inline>
        </w:drawing>
      </w:r>
    </w:p>
    <w:p w14:paraId="48D1C5DB" w14:textId="568EBE1B"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10.</w:t>
      </w:r>
      <w:r>
        <w:rPr>
          <w:rFonts w:ascii="Times New Roman" w:hAnsi="Times New Roman" w:cs="Times New Roman"/>
          <w:b/>
          <w:bCs/>
        </w:rPr>
        <w:t>6</w:t>
      </w:r>
      <w:r w:rsidRPr="00116A5C">
        <w:rPr>
          <w:rFonts w:ascii="Times New Roman" w:hAnsi="Times New Roman" w:cs="Times New Roman"/>
          <w:b/>
          <w:bCs/>
        </w:rPr>
        <w:t xml:space="preserve"> Practical Limitations of </w:t>
      </w:r>
      <w:proofErr w:type="spellStart"/>
      <w:r w:rsidRPr="00116A5C">
        <w:rPr>
          <w:rFonts w:ascii="Times New Roman" w:hAnsi="Times New Roman" w:cs="Times New Roman"/>
          <w:b/>
          <w:bCs/>
        </w:rPr>
        <w:t>OptiSystem</w:t>
      </w:r>
      <w:proofErr w:type="spellEnd"/>
    </w:p>
    <w:p w14:paraId="32A02B64" w14:textId="77777777" w:rsidR="00116A5C" w:rsidRPr="00116A5C" w:rsidRDefault="00116A5C" w:rsidP="00116A5C">
      <w:pPr>
        <w:rPr>
          <w:rFonts w:ascii="Times New Roman" w:hAnsi="Times New Roman" w:cs="Times New Roman"/>
        </w:rPr>
      </w:pPr>
      <w:proofErr w:type="spellStart"/>
      <w:r w:rsidRPr="00116A5C">
        <w:rPr>
          <w:rFonts w:ascii="Times New Roman" w:hAnsi="Times New Roman" w:cs="Times New Roman"/>
        </w:rPr>
        <w:t>OptiSystem</w:t>
      </w:r>
      <w:proofErr w:type="spellEnd"/>
      <w:r w:rsidRPr="00116A5C">
        <w:rPr>
          <w:rFonts w:ascii="Times New Roman" w:hAnsi="Times New Roman" w:cs="Times New Roman"/>
        </w:rPr>
        <w:t xml:space="preserve"> can demonstrate the </w:t>
      </w:r>
      <w:proofErr w:type="spellStart"/>
      <w:r w:rsidRPr="00116A5C">
        <w:rPr>
          <w:rFonts w:ascii="Times New Roman" w:hAnsi="Times New Roman" w:cs="Times New Roman"/>
        </w:rPr>
        <w:t>modeled</w:t>
      </w:r>
      <w:proofErr w:type="spellEnd"/>
      <w:r w:rsidRPr="00116A5C">
        <w:rPr>
          <w:rFonts w:ascii="Times New Roman" w:hAnsi="Times New Roman" w:cs="Times New Roman"/>
        </w:rPr>
        <w:t xml:space="preserve"> optical performance, but a successful simulation does not establish every installation requirement.</w:t>
      </w:r>
    </w:p>
    <w:p w14:paraId="45AD641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Actual deployment also requires confirmation of:</w:t>
      </w:r>
    </w:p>
    <w:p w14:paraId="27E561C8" w14:textId="77777777" w:rsidR="00116A5C" w:rsidRPr="00116A5C" w:rsidRDefault="00116A5C" w:rsidP="00116A5C">
      <w:pPr>
        <w:numPr>
          <w:ilvl w:val="0"/>
          <w:numId w:val="15"/>
        </w:numPr>
        <w:rPr>
          <w:rFonts w:ascii="Times New Roman" w:hAnsi="Times New Roman" w:cs="Times New Roman"/>
        </w:rPr>
      </w:pPr>
      <w:r w:rsidRPr="00116A5C">
        <w:rPr>
          <w:rFonts w:ascii="Times New Roman" w:hAnsi="Times New Roman" w:cs="Times New Roman"/>
        </w:rPr>
        <w:t xml:space="preserve">Manufacturer-specified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attenuation and dispersion.</w:t>
      </w:r>
    </w:p>
    <w:p w14:paraId="25E4FB91" w14:textId="77777777" w:rsidR="00116A5C" w:rsidRPr="00116A5C" w:rsidRDefault="00116A5C" w:rsidP="00116A5C">
      <w:pPr>
        <w:numPr>
          <w:ilvl w:val="0"/>
          <w:numId w:val="15"/>
        </w:numPr>
        <w:rPr>
          <w:rFonts w:ascii="Times New Roman" w:hAnsi="Times New Roman" w:cs="Times New Roman"/>
        </w:rPr>
      </w:pPr>
      <w:r w:rsidRPr="00116A5C">
        <w:rPr>
          <w:rFonts w:ascii="Times New Roman" w:hAnsi="Times New Roman" w:cs="Times New Roman"/>
        </w:rPr>
        <w:t>Connector and splice insertion losses.</w:t>
      </w:r>
    </w:p>
    <w:p w14:paraId="5C93AF35" w14:textId="77777777" w:rsidR="00116A5C" w:rsidRPr="00116A5C" w:rsidRDefault="00116A5C" w:rsidP="00116A5C">
      <w:pPr>
        <w:numPr>
          <w:ilvl w:val="0"/>
          <w:numId w:val="15"/>
        </w:numPr>
        <w:rPr>
          <w:rFonts w:ascii="Times New Roman" w:hAnsi="Times New Roman" w:cs="Times New Roman"/>
        </w:rPr>
      </w:pPr>
      <w:r w:rsidRPr="00116A5C">
        <w:rPr>
          <w:rFonts w:ascii="Times New Roman" w:hAnsi="Times New Roman" w:cs="Times New Roman"/>
        </w:rPr>
        <w:t>Minimum bend radius and installed bend loss.</w:t>
      </w:r>
    </w:p>
    <w:p w14:paraId="28B573AD" w14:textId="77777777" w:rsidR="00116A5C" w:rsidRPr="00116A5C" w:rsidRDefault="00116A5C" w:rsidP="00116A5C">
      <w:pPr>
        <w:numPr>
          <w:ilvl w:val="0"/>
          <w:numId w:val="15"/>
        </w:numPr>
        <w:rPr>
          <w:rFonts w:ascii="Times New Roman" w:hAnsi="Times New Roman" w:cs="Times New Roman"/>
        </w:rPr>
      </w:pPr>
      <w:r w:rsidRPr="00116A5C">
        <w:rPr>
          <w:rFonts w:ascii="Times New Roman" w:hAnsi="Times New Roman" w:cs="Times New Roman"/>
        </w:rPr>
        <w:t>Amplifier noise figure, saturation and output power.</w:t>
      </w:r>
    </w:p>
    <w:p w14:paraId="54236B25" w14:textId="77777777" w:rsidR="00116A5C" w:rsidRPr="00116A5C" w:rsidRDefault="00116A5C" w:rsidP="00116A5C">
      <w:pPr>
        <w:numPr>
          <w:ilvl w:val="0"/>
          <w:numId w:val="15"/>
        </w:numPr>
        <w:rPr>
          <w:rFonts w:ascii="Times New Roman" w:hAnsi="Times New Roman" w:cs="Times New Roman"/>
        </w:rPr>
      </w:pPr>
      <w:r w:rsidRPr="00116A5C">
        <w:rPr>
          <w:rFonts w:ascii="Times New Roman" w:hAnsi="Times New Roman" w:cs="Times New Roman"/>
        </w:rPr>
        <w:t>Receiver sensitivity and overload limits.</w:t>
      </w:r>
    </w:p>
    <w:p w14:paraId="6DD2463A" w14:textId="77777777" w:rsidR="00116A5C" w:rsidRPr="00116A5C" w:rsidRDefault="00116A5C" w:rsidP="00116A5C">
      <w:pPr>
        <w:numPr>
          <w:ilvl w:val="0"/>
          <w:numId w:val="15"/>
        </w:numPr>
        <w:rPr>
          <w:rFonts w:ascii="Times New Roman" w:hAnsi="Times New Roman" w:cs="Times New Roman"/>
        </w:rPr>
      </w:pPr>
      <w:r w:rsidRPr="00116A5C">
        <w:rPr>
          <w:rFonts w:ascii="Times New Roman" w:hAnsi="Times New Roman" w:cs="Times New Roman"/>
        </w:rPr>
        <w:t xml:space="preserve">Actual PMD and polarization </w:t>
      </w:r>
      <w:proofErr w:type="spellStart"/>
      <w:r w:rsidRPr="00116A5C">
        <w:rPr>
          <w:rFonts w:ascii="Times New Roman" w:hAnsi="Times New Roman" w:cs="Times New Roman"/>
        </w:rPr>
        <w:t>behavior</w:t>
      </w:r>
      <w:proofErr w:type="spellEnd"/>
      <w:r w:rsidRPr="00116A5C">
        <w:rPr>
          <w:rFonts w:ascii="Times New Roman" w:hAnsi="Times New Roman" w:cs="Times New Roman"/>
        </w:rPr>
        <w:t>.</w:t>
      </w:r>
    </w:p>
    <w:p w14:paraId="36DD0C77" w14:textId="77777777" w:rsidR="00116A5C" w:rsidRPr="00116A5C" w:rsidRDefault="00116A5C" w:rsidP="00116A5C">
      <w:pPr>
        <w:numPr>
          <w:ilvl w:val="0"/>
          <w:numId w:val="15"/>
        </w:numPr>
        <w:rPr>
          <w:rFonts w:ascii="Times New Roman" w:hAnsi="Times New Roman" w:cs="Times New Roman"/>
        </w:rPr>
      </w:pPr>
      <w:r w:rsidRPr="00116A5C">
        <w:rPr>
          <w:rFonts w:ascii="Times New Roman" w:hAnsi="Times New Roman" w:cs="Times New Roman"/>
        </w:rPr>
        <w:t>Compatibility with the future 100 Gb/s transceiver.</w:t>
      </w:r>
    </w:p>
    <w:p w14:paraId="59341290"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final report should clearly distinguish analytical calculations from simulated results. If the simulation has not been executed, the results must be described as predicted values or acceptance targets rather than measured simulation outcomes.</w:t>
      </w:r>
    </w:p>
    <w:p w14:paraId="3DB8F647" w14:textId="3D1FF637" w:rsidR="00116A5C" w:rsidRPr="00116A5C" w:rsidRDefault="00116A5C" w:rsidP="00116A5C">
      <w:pPr>
        <w:rPr>
          <w:rFonts w:ascii="Times New Roman" w:hAnsi="Times New Roman" w:cs="Times New Roman"/>
        </w:rPr>
      </w:pPr>
    </w:p>
    <w:p w14:paraId="308072CB" w14:textId="77777777" w:rsidR="00116A5C" w:rsidRDefault="00116A5C" w:rsidP="00116A5C">
      <w:pPr>
        <w:rPr>
          <w:rFonts w:ascii="Times New Roman" w:hAnsi="Times New Roman" w:cs="Times New Roman"/>
          <w:b/>
          <w:bCs/>
        </w:rPr>
      </w:pPr>
    </w:p>
    <w:p w14:paraId="7E7CD73A" w14:textId="5D8A1A40"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FINAL ENGINEERING DECISION – WOULD YOU DEPLOY THE DESIGN?</w:t>
      </w:r>
    </w:p>
    <w:p w14:paraId="1659B74C"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11.1 Deployment Decision</w:t>
      </w:r>
    </w:p>
    <w:p w14:paraId="0AD98F64"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Decision: NO – NOT YET APPROVED FOR DEPLOYMENT.</w:t>
      </w:r>
    </w:p>
    <w:p w14:paraId="575EAC5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proposed configuration is technically promising, but the available calculations do not establish complete deployment readiness. The design should proceed to integrated </w:t>
      </w:r>
      <w:proofErr w:type="spellStart"/>
      <w:r w:rsidRPr="00116A5C">
        <w:rPr>
          <w:rFonts w:ascii="Times New Roman" w:hAnsi="Times New Roman" w:cs="Times New Roman"/>
        </w:rPr>
        <w:t>OptiSystem</w:t>
      </w:r>
      <w:proofErr w:type="spellEnd"/>
      <w:r w:rsidRPr="00116A5C">
        <w:rPr>
          <w:rFonts w:ascii="Times New Roman" w:hAnsi="Times New Roman" w:cs="Times New Roman"/>
        </w:rPr>
        <w:t xml:space="preserve"> verification and component-level validation before installation is approved.</w:t>
      </w:r>
    </w:p>
    <w:p w14:paraId="66059A15"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11.2 Technical Justification</w:t>
      </w:r>
    </w:p>
    <w:p w14:paraId="7FF4FEBA"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 Fiber and modal suitability</w:t>
      </w:r>
    </w:p>
    <w:p w14:paraId="74DD235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Fiber A has a calculated V-number of approximately 1.95, satisfying the single-mode condition at 1550 nm. Fiber B has a V-number of approximately 21.30 and supports multiple guided modes. Therefore, single-mode transmission is the appropriate choice for the 60 km, 10 Gb/s application.</w:t>
      </w:r>
    </w:p>
    <w:p w14:paraId="62A2F2D0"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2. Optical power budget</w:t>
      </w:r>
    </w:p>
    <w:p w14:paraId="204A06C8"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baseline G.657.A-entry link has a total loss of 13.3 dB and a received power of −10.3 dBm, giving a 9.7 dB margin above receiver sensitivity.</w:t>
      </w:r>
    </w:p>
    <w:p w14:paraId="52F2EBBD"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However, adding the calculated 10.2 km DCF introduces 5.1 dB of loss. The resulting passive received power is −15.4 dBm, providing only 4.6 dB of margin. This is below the required 6 dB margin, so the passive compensated link is not acceptable without further power-budget improvement.</w:t>
      </w:r>
    </w:p>
    <w:p w14:paraId="4C4A9DA2"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3. Dispersion and compensation</w:t>
      </w:r>
    </w:p>
    <w:p w14:paraId="658E1FD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G.652.D uncompensated broadening is 408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significantly greater than the 100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bit period. The 10.2 km DCF section theoretically cancels the accumulated first-order dispersion but increases attenuation. The compensated configuration must therefore be evaluated with its amplifier and receiver as one system.</w:t>
      </w:r>
    </w:p>
    <w:p w14:paraId="1869ADEB"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4. PMD and polarization</w:t>
      </w:r>
    </w:p>
    <w:p w14:paraId="2941C62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calculated PMD is approximately 0.775 ps. It meets the assignment’s stated 10 Gb/s and 100 Gb/s limits, but the 100 Gb/s limit leaves less margin. Actual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PMD and transceiver compatibility must be confirmed before upgrading.</w:t>
      </w:r>
    </w:p>
    <w:p w14:paraId="5B5C497E"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5. OSNR and amplification</w:t>
      </w:r>
    </w:p>
    <w:p w14:paraId="7E7C59D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calculated OSNR decreases from 23 dB to 21 dB after amplification. The result remains above the required 17 dB threshold, but the exact integrated-link OSNR must be measured or simulated with the selected amplifier and actual signal/noise levels.</w:t>
      </w:r>
    </w:p>
    <w:p w14:paraId="03904D21"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lastRenderedPageBreak/>
        <w:t>6. Future 100 Gb/s upgrade</w:t>
      </w:r>
    </w:p>
    <w:p w14:paraId="51EB965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single-mode architecture provides a suitable basis for future high-speed transmission. However, the 10 Gb/s design calculations alone do not prove 100 Gb/s readiness. The selected transceivers, modulation format, dispersion tolerance, receiver sensitivity and BER must be evaluated separately.</w:t>
      </w:r>
    </w:p>
    <w:p w14:paraId="55F49ADE"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11.3 Required Redesign and Verification Actions</w:t>
      </w:r>
    </w:p>
    <w:p w14:paraId="23E6271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Before deployment, the following actions are required:</w:t>
      </w:r>
    </w:p>
    <w:p w14:paraId="4F777606" w14:textId="77777777" w:rsidR="00116A5C" w:rsidRPr="00116A5C" w:rsidRDefault="00116A5C" w:rsidP="00116A5C">
      <w:pPr>
        <w:numPr>
          <w:ilvl w:val="0"/>
          <w:numId w:val="16"/>
        </w:numPr>
        <w:rPr>
          <w:rFonts w:ascii="Times New Roman" w:hAnsi="Times New Roman" w:cs="Times New Roman"/>
        </w:rPr>
      </w:pPr>
      <w:r w:rsidRPr="00116A5C">
        <w:rPr>
          <w:rFonts w:ascii="Times New Roman" w:hAnsi="Times New Roman" w:cs="Times New Roman"/>
        </w:rPr>
        <w:t>Retain the single-mode architecture and use G.657.A at the bend-sensitive building entry.</w:t>
      </w:r>
    </w:p>
    <w:p w14:paraId="34F7B300" w14:textId="77777777" w:rsidR="00116A5C" w:rsidRPr="00116A5C" w:rsidRDefault="00116A5C" w:rsidP="00116A5C">
      <w:pPr>
        <w:numPr>
          <w:ilvl w:val="0"/>
          <w:numId w:val="16"/>
        </w:numPr>
        <w:rPr>
          <w:rFonts w:ascii="Times New Roman" w:hAnsi="Times New Roman" w:cs="Times New Roman"/>
        </w:rPr>
      </w:pPr>
      <w:r w:rsidRPr="00116A5C">
        <w:rPr>
          <w:rFonts w:ascii="Times New Roman" w:hAnsi="Times New Roman" w:cs="Times New Roman"/>
        </w:rPr>
        <w:t>Include the 10.2 km DCF loss in the complete power budget.</w:t>
      </w:r>
    </w:p>
    <w:p w14:paraId="1D9AD348" w14:textId="77777777" w:rsidR="00116A5C" w:rsidRPr="00116A5C" w:rsidRDefault="00116A5C" w:rsidP="00116A5C">
      <w:pPr>
        <w:numPr>
          <w:ilvl w:val="0"/>
          <w:numId w:val="16"/>
        </w:numPr>
        <w:rPr>
          <w:rFonts w:ascii="Times New Roman" w:hAnsi="Times New Roman" w:cs="Times New Roman"/>
        </w:rPr>
      </w:pPr>
      <w:r w:rsidRPr="00116A5C">
        <w:rPr>
          <w:rFonts w:ascii="Times New Roman" w:hAnsi="Times New Roman" w:cs="Times New Roman"/>
        </w:rPr>
        <w:t>Verify the amplifier’s gain, ASE noise, output power and OSNR using the selected component model.</w:t>
      </w:r>
    </w:p>
    <w:p w14:paraId="57A8212F" w14:textId="77777777" w:rsidR="00116A5C" w:rsidRPr="00116A5C" w:rsidRDefault="00116A5C" w:rsidP="00116A5C">
      <w:pPr>
        <w:numPr>
          <w:ilvl w:val="0"/>
          <w:numId w:val="16"/>
        </w:numPr>
        <w:rPr>
          <w:rFonts w:ascii="Times New Roman" w:hAnsi="Times New Roman" w:cs="Times New Roman"/>
        </w:rPr>
      </w:pPr>
      <w:r w:rsidRPr="00116A5C">
        <w:rPr>
          <w:rFonts w:ascii="Times New Roman" w:hAnsi="Times New Roman" w:cs="Times New Roman"/>
        </w:rPr>
        <w:t>Confirm that the receiver input remains within its specified operating range.</w:t>
      </w:r>
    </w:p>
    <w:p w14:paraId="680DF278" w14:textId="77777777" w:rsidR="00116A5C" w:rsidRPr="00116A5C" w:rsidRDefault="00116A5C" w:rsidP="00116A5C">
      <w:pPr>
        <w:numPr>
          <w:ilvl w:val="0"/>
          <w:numId w:val="16"/>
        </w:numPr>
        <w:rPr>
          <w:rFonts w:ascii="Times New Roman" w:hAnsi="Times New Roman" w:cs="Times New Roman"/>
        </w:rPr>
      </w:pPr>
      <w:r w:rsidRPr="00116A5C">
        <w:rPr>
          <w:rFonts w:ascii="Times New Roman" w:hAnsi="Times New Roman" w:cs="Times New Roman"/>
        </w:rPr>
        <w:t xml:space="preserve">Run the complete link in </w:t>
      </w:r>
      <w:proofErr w:type="spellStart"/>
      <w:r w:rsidRPr="00116A5C">
        <w:rPr>
          <w:rFonts w:ascii="Times New Roman" w:hAnsi="Times New Roman" w:cs="Times New Roman"/>
        </w:rPr>
        <w:t>OptiSystem</w:t>
      </w:r>
      <w:proofErr w:type="spellEnd"/>
      <w:r w:rsidRPr="00116A5C">
        <w:rPr>
          <w:rFonts w:ascii="Times New Roman" w:hAnsi="Times New Roman" w:cs="Times New Roman"/>
        </w:rPr>
        <w:t xml:space="preserve"> and record the eye diagram, BER, received power and OSNR.</w:t>
      </w:r>
    </w:p>
    <w:p w14:paraId="7A1BE318" w14:textId="77777777" w:rsidR="00116A5C" w:rsidRPr="00116A5C" w:rsidRDefault="00116A5C" w:rsidP="00116A5C">
      <w:pPr>
        <w:numPr>
          <w:ilvl w:val="0"/>
          <w:numId w:val="16"/>
        </w:numPr>
        <w:rPr>
          <w:rFonts w:ascii="Times New Roman" w:hAnsi="Times New Roman" w:cs="Times New Roman"/>
        </w:rPr>
      </w:pPr>
      <w:r w:rsidRPr="00116A5C">
        <w:rPr>
          <w:rFonts w:ascii="Times New Roman" w:hAnsi="Times New Roman" w:cs="Times New Roman"/>
        </w:rPr>
        <w:t xml:space="preserve">Verify the installed </w:t>
      </w:r>
      <w:proofErr w:type="spellStart"/>
      <w:r w:rsidRPr="00116A5C">
        <w:rPr>
          <w:rFonts w:ascii="Times New Roman" w:hAnsi="Times New Roman" w:cs="Times New Roman"/>
        </w:rPr>
        <w:t>fiber’s</w:t>
      </w:r>
      <w:proofErr w:type="spellEnd"/>
      <w:r w:rsidRPr="00116A5C">
        <w:rPr>
          <w:rFonts w:ascii="Times New Roman" w:hAnsi="Times New Roman" w:cs="Times New Roman"/>
        </w:rPr>
        <w:t xml:space="preserve"> attenuation, bend tolerance, PMD and connector/splice losses.</w:t>
      </w:r>
    </w:p>
    <w:p w14:paraId="1AE41971" w14:textId="77777777" w:rsidR="00116A5C" w:rsidRPr="00116A5C" w:rsidRDefault="00116A5C" w:rsidP="00116A5C">
      <w:pPr>
        <w:numPr>
          <w:ilvl w:val="0"/>
          <w:numId w:val="16"/>
        </w:numPr>
        <w:rPr>
          <w:rFonts w:ascii="Times New Roman" w:hAnsi="Times New Roman" w:cs="Times New Roman"/>
        </w:rPr>
      </w:pPr>
      <w:r w:rsidRPr="00116A5C">
        <w:rPr>
          <w:rFonts w:ascii="Times New Roman" w:hAnsi="Times New Roman" w:cs="Times New Roman"/>
        </w:rPr>
        <w:t>Conduct a separate 100 Gb/s feasibility analysis before committing to the upgrade.</w:t>
      </w:r>
    </w:p>
    <w:p w14:paraId="3BB0B222"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These actions address the identified shortcomings without discarding the useful results of the existing design.</w:t>
      </w:r>
    </w:p>
    <w:p w14:paraId="04AE9108"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11.4 Conditions for Deployment Approval</w:t>
      </w:r>
    </w:p>
    <w:p w14:paraId="37FE88BE"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design can be reconsidered for deployment when the complete link demonstrates all of the following:</w:t>
      </w:r>
    </w:p>
    <w:p w14:paraId="3AD0BAA3" w14:textId="77777777" w:rsidR="00116A5C" w:rsidRPr="00116A5C" w:rsidRDefault="00116A5C" w:rsidP="00116A5C">
      <w:pPr>
        <w:numPr>
          <w:ilvl w:val="0"/>
          <w:numId w:val="17"/>
        </w:numPr>
        <w:rPr>
          <w:rFonts w:ascii="Times New Roman" w:hAnsi="Times New Roman" w:cs="Times New Roman"/>
        </w:rPr>
      </w:pPr>
      <w:r w:rsidRPr="00116A5C">
        <w:rPr>
          <w:rFonts w:ascii="Times New Roman" w:hAnsi="Times New Roman" w:cs="Times New Roman"/>
        </w:rPr>
        <w:t>Received power and system margin meet the specified limits.</w:t>
      </w:r>
    </w:p>
    <w:p w14:paraId="7494E258" w14:textId="77777777" w:rsidR="00116A5C" w:rsidRPr="00116A5C" w:rsidRDefault="00116A5C" w:rsidP="00116A5C">
      <w:pPr>
        <w:numPr>
          <w:ilvl w:val="0"/>
          <w:numId w:val="17"/>
        </w:numPr>
        <w:rPr>
          <w:rFonts w:ascii="Times New Roman" w:hAnsi="Times New Roman" w:cs="Times New Roman"/>
        </w:rPr>
      </w:pPr>
      <w:r w:rsidRPr="00116A5C">
        <w:rPr>
          <w:rFonts w:ascii="Times New Roman" w:hAnsi="Times New Roman" w:cs="Times New Roman"/>
        </w:rPr>
        <w:t>OSNR remains at or above 17 dB in the required reference bandwidth.</w:t>
      </w:r>
    </w:p>
    <w:p w14:paraId="0EBC2FBA" w14:textId="77777777" w:rsidR="00116A5C" w:rsidRPr="00116A5C" w:rsidRDefault="00116A5C" w:rsidP="00116A5C">
      <w:pPr>
        <w:numPr>
          <w:ilvl w:val="0"/>
          <w:numId w:val="17"/>
        </w:numPr>
        <w:rPr>
          <w:rFonts w:ascii="Times New Roman" w:hAnsi="Times New Roman" w:cs="Times New Roman"/>
        </w:rPr>
      </w:pPr>
      <w:r w:rsidRPr="00116A5C">
        <w:rPr>
          <w:rFonts w:ascii="Times New Roman" w:hAnsi="Times New Roman" w:cs="Times New Roman"/>
        </w:rPr>
        <w:t>Dispersion and PMD are within the selected transceiver’s tolerances.</w:t>
      </w:r>
    </w:p>
    <w:p w14:paraId="647F9975" w14:textId="77777777" w:rsidR="00116A5C" w:rsidRPr="00116A5C" w:rsidRDefault="00116A5C" w:rsidP="00116A5C">
      <w:pPr>
        <w:numPr>
          <w:ilvl w:val="0"/>
          <w:numId w:val="17"/>
        </w:numPr>
        <w:rPr>
          <w:rFonts w:ascii="Times New Roman" w:hAnsi="Times New Roman" w:cs="Times New Roman"/>
        </w:rPr>
      </w:pPr>
      <w:r w:rsidRPr="00116A5C">
        <w:rPr>
          <w:rFonts w:ascii="Times New Roman" w:hAnsi="Times New Roman" w:cs="Times New Roman"/>
        </w:rPr>
        <w:t>BER meets the documented service requirement.</w:t>
      </w:r>
    </w:p>
    <w:p w14:paraId="0E2F01C3" w14:textId="77777777" w:rsidR="00116A5C" w:rsidRPr="00116A5C" w:rsidRDefault="00116A5C" w:rsidP="00116A5C">
      <w:pPr>
        <w:numPr>
          <w:ilvl w:val="0"/>
          <w:numId w:val="17"/>
        </w:numPr>
        <w:rPr>
          <w:rFonts w:ascii="Times New Roman" w:hAnsi="Times New Roman" w:cs="Times New Roman"/>
        </w:rPr>
      </w:pPr>
      <w:r w:rsidRPr="00116A5C">
        <w:rPr>
          <w:rFonts w:ascii="Times New Roman" w:hAnsi="Times New Roman" w:cs="Times New Roman"/>
        </w:rPr>
        <w:t>The receiver operates within its permitted optical input range.</w:t>
      </w:r>
    </w:p>
    <w:p w14:paraId="3C634AAA" w14:textId="77777777" w:rsidR="00116A5C" w:rsidRPr="00116A5C" w:rsidRDefault="00116A5C" w:rsidP="00116A5C">
      <w:pPr>
        <w:numPr>
          <w:ilvl w:val="0"/>
          <w:numId w:val="17"/>
        </w:numPr>
        <w:rPr>
          <w:rFonts w:ascii="Times New Roman" w:hAnsi="Times New Roman" w:cs="Times New Roman"/>
        </w:rPr>
      </w:pPr>
      <w:r w:rsidRPr="00116A5C">
        <w:rPr>
          <w:rFonts w:ascii="Times New Roman" w:hAnsi="Times New Roman" w:cs="Times New Roman"/>
        </w:rPr>
        <w:t>Fiber, connector, splice and building-entry installation requirements are satisfied.</w:t>
      </w:r>
    </w:p>
    <w:p w14:paraId="483437C5" w14:textId="77777777" w:rsidR="00116A5C" w:rsidRPr="00116A5C" w:rsidRDefault="00116A5C" w:rsidP="00116A5C">
      <w:pPr>
        <w:numPr>
          <w:ilvl w:val="0"/>
          <w:numId w:val="17"/>
        </w:numPr>
        <w:rPr>
          <w:rFonts w:ascii="Times New Roman" w:hAnsi="Times New Roman" w:cs="Times New Roman"/>
        </w:rPr>
      </w:pPr>
      <w:r w:rsidRPr="00116A5C">
        <w:rPr>
          <w:rFonts w:ascii="Times New Roman" w:hAnsi="Times New Roman" w:cs="Times New Roman"/>
        </w:rPr>
        <w:t>The 100 Gb/s upgrade path is supported by a separate engineering verification.</w:t>
      </w:r>
    </w:p>
    <w:p w14:paraId="164C5C82" w14:textId="77777777" w:rsidR="00116A5C" w:rsidRPr="00116A5C" w:rsidRDefault="00116A5C" w:rsidP="00116A5C">
      <w:pPr>
        <w:rPr>
          <w:rFonts w:ascii="Times New Roman" w:hAnsi="Times New Roman" w:cs="Times New Roman"/>
        </w:rPr>
      </w:pPr>
      <w:r w:rsidRPr="00116A5C">
        <w:rPr>
          <w:rFonts w:ascii="Times New Roman" w:hAnsi="Times New Roman" w:cs="Times New Roman"/>
          <w:b/>
          <w:bCs/>
        </w:rPr>
        <w:t>Final decision statement:</w:t>
      </w:r>
      <w:r w:rsidRPr="00116A5C">
        <w:rPr>
          <w:rFonts w:ascii="Times New Roman" w:hAnsi="Times New Roman" w:cs="Times New Roman"/>
        </w:rPr>
        <w:t xml:space="preserve"> The proposed single-mode optical link is suitable as a design candidate for 60 km, 10 Gb/s transmission. However, deployment approval is withheld until the DCF-related power deficit is resolved, the integrated amplifier/OSNR </w:t>
      </w:r>
      <w:proofErr w:type="spellStart"/>
      <w:r w:rsidRPr="00116A5C">
        <w:rPr>
          <w:rFonts w:ascii="Times New Roman" w:hAnsi="Times New Roman" w:cs="Times New Roman"/>
        </w:rPr>
        <w:t>behavior</w:t>
      </w:r>
      <w:proofErr w:type="spellEnd"/>
      <w:r w:rsidRPr="00116A5C">
        <w:rPr>
          <w:rFonts w:ascii="Times New Roman" w:hAnsi="Times New Roman" w:cs="Times New Roman"/>
        </w:rPr>
        <w:t xml:space="preserve"> is </w:t>
      </w:r>
      <w:r w:rsidRPr="00116A5C">
        <w:rPr>
          <w:rFonts w:ascii="Times New Roman" w:hAnsi="Times New Roman" w:cs="Times New Roman"/>
        </w:rPr>
        <w:lastRenderedPageBreak/>
        <w:t>verified, and the end-to-end receiver performance is demonstrated. The 100 Gb/s upgrade must be validated separately.</w:t>
      </w:r>
    </w:p>
    <w:p w14:paraId="0A8595D6" w14:textId="161DDF7F" w:rsidR="00116A5C" w:rsidRPr="00116A5C" w:rsidRDefault="00116A5C" w:rsidP="00116A5C">
      <w:pPr>
        <w:rPr>
          <w:rFonts w:ascii="Times New Roman" w:hAnsi="Times New Roman" w:cs="Times New Roman"/>
        </w:rPr>
      </w:pPr>
    </w:p>
    <w:p w14:paraId="41D1E578"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12. CONCLUSION</w:t>
      </w:r>
    </w:p>
    <w:p w14:paraId="2C5D054F"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This report developed an optical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link design for 60 km transmission at 1550 nm with an initial data rate of 10 Gb/s and a future 100 Gb/s upgrade objective. The design followed the engineering sequence of requirement definition, alternatives, analysis, selection, link integration, verification and deployment decision.</w:t>
      </w:r>
    </w:p>
    <w:p w14:paraId="07A183F1"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The numerical aperture and V-number calculations established that Fiber A supports single-mode propagation at the operating wavelength, whereas Fiber B is multimode. Single-mode transmission was selected because it eliminates intermodal dispersion and provides a suitable basis for long-distance communication.</w:t>
      </w:r>
    </w:p>
    <w:p w14:paraId="5A4F58A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specified distributed attenuation was calculated as 0.18 dB/km, producing 10.8 dB of </w:t>
      </w:r>
      <w:proofErr w:type="spellStart"/>
      <w:r w:rsidRPr="00116A5C">
        <w:rPr>
          <w:rFonts w:ascii="Times New Roman" w:hAnsi="Times New Roman" w:cs="Times New Roman"/>
        </w:rPr>
        <w:t>fiber</w:t>
      </w:r>
      <w:proofErr w:type="spellEnd"/>
      <w:r w:rsidRPr="00116A5C">
        <w:rPr>
          <w:rFonts w:ascii="Times New Roman" w:hAnsi="Times New Roman" w:cs="Times New Roman"/>
        </w:rPr>
        <w:t xml:space="preserve"> loss over 60 km. The baseline link with G.657.A at the building entry has a total loss of 13.3 dB and a received power of −10.3 dBm, satisfying the required 6 dB margin before dispersion compensation.</w:t>
      </w:r>
    </w:p>
    <w:p w14:paraId="310960BA"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dispersion analysis showed that G.652.D produces 408 </w:t>
      </w:r>
      <w:proofErr w:type="spellStart"/>
      <w:r w:rsidRPr="00116A5C">
        <w:rPr>
          <w:rFonts w:ascii="Times New Roman" w:hAnsi="Times New Roman" w:cs="Times New Roman"/>
        </w:rPr>
        <w:t>ps</w:t>
      </w:r>
      <w:proofErr w:type="spellEnd"/>
      <w:r w:rsidRPr="00116A5C">
        <w:rPr>
          <w:rFonts w:ascii="Times New Roman" w:hAnsi="Times New Roman" w:cs="Times New Roman"/>
        </w:rPr>
        <w:t xml:space="preserve"> of estimated uncompensated broadening, while G.655 produces 108 ps. A 10.2 km DCF section theoretically compensates the accumulated first-order dispersion in the G.652.D case. However, the DCF introduces 5.1 dB of additional attenuation, reducing the passive link margin to 4.6 </w:t>
      </w:r>
      <w:proofErr w:type="spellStart"/>
      <w:r w:rsidRPr="00116A5C">
        <w:rPr>
          <w:rFonts w:ascii="Times New Roman" w:hAnsi="Times New Roman" w:cs="Times New Roman"/>
        </w:rPr>
        <w:t>dB.</w:t>
      </w:r>
      <w:proofErr w:type="spellEnd"/>
      <w:r w:rsidRPr="00116A5C">
        <w:rPr>
          <w:rFonts w:ascii="Times New Roman" w:hAnsi="Times New Roman" w:cs="Times New Roman"/>
        </w:rPr>
        <w:t xml:space="preserve"> Therefore, power restoration must be included and verified as part of the complete design.</w:t>
      </w:r>
    </w:p>
    <w:p w14:paraId="4FD099C9"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calculated PMD was approximately 0.775 </w:t>
      </w:r>
      <w:proofErr w:type="spellStart"/>
      <w:r w:rsidRPr="00116A5C">
        <w:rPr>
          <w:rFonts w:ascii="Times New Roman" w:hAnsi="Times New Roman" w:cs="Times New Roman"/>
        </w:rPr>
        <w:t>ps</w:t>
      </w:r>
      <w:proofErr w:type="spellEnd"/>
      <w:r w:rsidRPr="00116A5C">
        <w:rPr>
          <w:rFonts w:ascii="Times New Roman" w:hAnsi="Times New Roman" w:cs="Times New Roman"/>
        </w:rPr>
        <w:t>, within the nominal limits specified for both data rates. The OSNR analysis produced 23 dB before amplification and 21 dB after amplification, satisfying the specified minimum of 17 dB under the supplied noise assumptions.</w:t>
      </w:r>
    </w:p>
    <w:p w14:paraId="10A8822C"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 xml:space="preserve">The final design combines the single-mode transmission route, bend-insensitive building-entry </w:t>
      </w:r>
      <w:proofErr w:type="spellStart"/>
      <w:r w:rsidRPr="00116A5C">
        <w:rPr>
          <w:rFonts w:ascii="Times New Roman" w:hAnsi="Times New Roman" w:cs="Times New Roman"/>
        </w:rPr>
        <w:t>fiber</w:t>
      </w:r>
      <w:proofErr w:type="spellEnd"/>
      <w:r w:rsidRPr="00116A5C">
        <w:rPr>
          <w:rFonts w:ascii="Times New Roman" w:hAnsi="Times New Roman" w:cs="Times New Roman"/>
        </w:rPr>
        <w:t>, dispersion compensation and a candidate 14 dB amplifier. Nevertheless, the calculated results do not independently prove end-to-end BER compliance, receiver compatibility or readiness for 100 Gb/s.</w:t>
      </w:r>
    </w:p>
    <w:p w14:paraId="2B9696C5" w14:textId="77777777" w:rsidR="00116A5C" w:rsidRPr="00116A5C" w:rsidRDefault="00116A5C" w:rsidP="00116A5C">
      <w:pPr>
        <w:rPr>
          <w:rFonts w:ascii="Times New Roman" w:hAnsi="Times New Roman" w:cs="Times New Roman"/>
        </w:rPr>
      </w:pPr>
      <w:r w:rsidRPr="00116A5C">
        <w:rPr>
          <w:rFonts w:ascii="Times New Roman" w:hAnsi="Times New Roman" w:cs="Times New Roman"/>
        </w:rPr>
        <w:t>Consequently, the design is recommended for further simulation and engineering verification, but not yet approved for deployment. This conclusion reflects the central principle of optical-link engineering: the final decision must be based on the performance of the integrated system rather than on isolated component calculations.</w:t>
      </w:r>
    </w:p>
    <w:p w14:paraId="4B22D3AA" w14:textId="1313C13D" w:rsidR="00116A5C" w:rsidRDefault="00116A5C" w:rsidP="00116A5C">
      <w:pPr>
        <w:rPr>
          <w:rFonts w:ascii="Times New Roman" w:hAnsi="Times New Roman" w:cs="Times New Roman"/>
        </w:rPr>
      </w:pPr>
    </w:p>
    <w:p w14:paraId="3FD29951" w14:textId="77777777" w:rsidR="00116A5C" w:rsidRDefault="00116A5C" w:rsidP="00116A5C">
      <w:pPr>
        <w:rPr>
          <w:rFonts w:ascii="Times New Roman" w:hAnsi="Times New Roman" w:cs="Times New Roman"/>
        </w:rPr>
      </w:pPr>
    </w:p>
    <w:p w14:paraId="674189C9" w14:textId="77777777" w:rsidR="00116A5C" w:rsidRDefault="00116A5C" w:rsidP="00116A5C">
      <w:pPr>
        <w:rPr>
          <w:rFonts w:ascii="Times New Roman" w:hAnsi="Times New Roman" w:cs="Times New Roman"/>
        </w:rPr>
      </w:pPr>
    </w:p>
    <w:p w14:paraId="0B077AFD" w14:textId="77777777" w:rsidR="00116A5C" w:rsidRDefault="00116A5C" w:rsidP="00116A5C">
      <w:pPr>
        <w:rPr>
          <w:rFonts w:ascii="Times New Roman" w:hAnsi="Times New Roman" w:cs="Times New Roman"/>
        </w:rPr>
      </w:pPr>
    </w:p>
    <w:p w14:paraId="32928816" w14:textId="77777777" w:rsidR="00116A5C" w:rsidRDefault="00116A5C" w:rsidP="00116A5C">
      <w:pPr>
        <w:rPr>
          <w:rFonts w:ascii="Times New Roman" w:hAnsi="Times New Roman" w:cs="Times New Roman"/>
        </w:rPr>
      </w:pPr>
    </w:p>
    <w:p w14:paraId="31E8AB72" w14:textId="77777777" w:rsidR="00116A5C" w:rsidRDefault="00116A5C" w:rsidP="00116A5C">
      <w:pPr>
        <w:rPr>
          <w:rFonts w:ascii="Times New Roman" w:hAnsi="Times New Roman" w:cs="Times New Roman"/>
        </w:rPr>
      </w:pPr>
    </w:p>
    <w:p w14:paraId="686FC864" w14:textId="77777777" w:rsidR="00610407" w:rsidRDefault="00610407" w:rsidP="00116A5C">
      <w:pPr>
        <w:rPr>
          <w:rFonts w:ascii="Times New Roman" w:hAnsi="Times New Roman" w:cs="Times New Roman"/>
        </w:rPr>
      </w:pPr>
    </w:p>
    <w:p w14:paraId="5648B34E" w14:textId="77777777" w:rsidR="00610407" w:rsidRDefault="00610407" w:rsidP="00116A5C">
      <w:pPr>
        <w:rPr>
          <w:rFonts w:ascii="Times New Roman" w:hAnsi="Times New Roman" w:cs="Times New Roman"/>
        </w:rPr>
      </w:pPr>
    </w:p>
    <w:p w14:paraId="13E28CEA" w14:textId="77777777" w:rsidR="00610407" w:rsidRDefault="00610407" w:rsidP="00116A5C">
      <w:pPr>
        <w:rPr>
          <w:rFonts w:ascii="Times New Roman" w:hAnsi="Times New Roman" w:cs="Times New Roman"/>
        </w:rPr>
      </w:pPr>
    </w:p>
    <w:p w14:paraId="64F5C4E8" w14:textId="77777777" w:rsidR="00610407" w:rsidRDefault="00610407" w:rsidP="00116A5C">
      <w:pPr>
        <w:rPr>
          <w:rFonts w:ascii="Times New Roman" w:hAnsi="Times New Roman" w:cs="Times New Roman"/>
        </w:rPr>
      </w:pPr>
    </w:p>
    <w:p w14:paraId="0245A0DD" w14:textId="77777777" w:rsidR="00610407" w:rsidRDefault="00610407" w:rsidP="00116A5C">
      <w:pPr>
        <w:rPr>
          <w:rFonts w:ascii="Times New Roman" w:hAnsi="Times New Roman" w:cs="Times New Roman"/>
        </w:rPr>
      </w:pPr>
    </w:p>
    <w:p w14:paraId="599F407E" w14:textId="77777777" w:rsidR="00610407" w:rsidRDefault="00610407" w:rsidP="00116A5C">
      <w:pPr>
        <w:rPr>
          <w:rFonts w:ascii="Times New Roman" w:hAnsi="Times New Roman" w:cs="Times New Roman"/>
        </w:rPr>
      </w:pPr>
    </w:p>
    <w:p w14:paraId="5E6588CC" w14:textId="77777777" w:rsidR="00610407" w:rsidRDefault="00610407" w:rsidP="00116A5C">
      <w:pPr>
        <w:rPr>
          <w:rFonts w:ascii="Times New Roman" w:hAnsi="Times New Roman" w:cs="Times New Roman"/>
        </w:rPr>
      </w:pPr>
    </w:p>
    <w:p w14:paraId="78C7AE20" w14:textId="77777777" w:rsidR="00610407" w:rsidRDefault="00610407" w:rsidP="00116A5C">
      <w:pPr>
        <w:rPr>
          <w:rFonts w:ascii="Times New Roman" w:hAnsi="Times New Roman" w:cs="Times New Roman"/>
        </w:rPr>
      </w:pPr>
    </w:p>
    <w:p w14:paraId="524C6F00" w14:textId="77777777" w:rsidR="00610407" w:rsidRPr="00116A5C" w:rsidRDefault="00610407" w:rsidP="00116A5C">
      <w:pPr>
        <w:rPr>
          <w:rFonts w:ascii="Times New Roman" w:hAnsi="Times New Roman" w:cs="Times New Roman"/>
        </w:rPr>
      </w:pPr>
    </w:p>
    <w:p w14:paraId="121F0145" w14:textId="77777777" w:rsidR="00116A5C" w:rsidRPr="00116A5C" w:rsidRDefault="00116A5C" w:rsidP="00116A5C">
      <w:pPr>
        <w:rPr>
          <w:rFonts w:ascii="Times New Roman" w:hAnsi="Times New Roman" w:cs="Times New Roman"/>
          <w:b/>
          <w:bCs/>
        </w:rPr>
      </w:pPr>
      <w:r w:rsidRPr="00116A5C">
        <w:rPr>
          <w:rFonts w:ascii="Times New Roman" w:hAnsi="Times New Roman" w:cs="Times New Roman"/>
          <w:b/>
          <w:bCs/>
        </w:rPr>
        <w:t>REFERENCES</w:t>
      </w:r>
    </w:p>
    <w:p w14:paraId="4A8065BE" w14:textId="77777777" w:rsidR="00116A5C" w:rsidRPr="00116A5C" w:rsidRDefault="00116A5C" w:rsidP="00116A5C">
      <w:pPr>
        <w:numPr>
          <w:ilvl w:val="0"/>
          <w:numId w:val="18"/>
        </w:numPr>
        <w:rPr>
          <w:rFonts w:ascii="Times New Roman" w:hAnsi="Times New Roman" w:cs="Times New Roman"/>
        </w:rPr>
      </w:pPr>
      <w:r w:rsidRPr="00116A5C">
        <w:rPr>
          <w:rFonts w:ascii="Times New Roman" w:hAnsi="Times New Roman" w:cs="Times New Roman"/>
        </w:rPr>
        <w:t xml:space="preserve">International Telecommunication Union, </w:t>
      </w:r>
      <w:r w:rsidRPr="00116A5C">
        <w:rPr>
          <w:rFonts w:ascii="Times New Roman" w:hAnsi="Times New Roman" w:cs="Times New Roman"/>
          <w:b/>
          <w:bCs/>
        </w:rPr>
        <w:t>ITU-T Recommendation G.652: Characteristics of a Single-Mode Optical Fibre and Cable</w:t>
      </w:r>
      <w:r w:rsidRPr="00116A5C">
        <w:rPr>
          <w:rFonts w:ascii="Times New Roman" w:hAnsi="Times New Roman" w:cs="Times New Roman"/>
        </w:rPr>
        <w:t>.</w:t>
      </w:r>
    </w:p>
    <w:p w14:paraId="3ACC1446" w14:textId="77777777" w:rsidR="00116A5C" w:rsidRPr="00116A5C" w:rsidRDefault="00116A5C" w:rsidP="00116A5C">
      <w:pPr>
        <w:numPr>
          <w:ilvl w:val="0"/>
          <w:numId w:val="18"/>
        </w:numPr>
        <w:rPr>
          <w:rFonts w:ascii="Times New Roman" w:hAnsi="Times New Roman" w:cs="Times New Roman"/>
        </w:rPr>
      </w:pPr>
      <w:r w:rsidRPr="00116A5C">
        <w:rPr>
          <w:rFonts w:ascii="Times New Roman" w:hAnsi="Times New Roman" w:cs="Times New Roman"/>
        </w:rPr>
        <w:t xml:space="preserve">International Telecommunication Union, </w:t>
      </w:r>
      <w:r w:rsidRPr="00116A5C">
        <w:rPr>
          <w:rFonts w:ascii="Times New Roman" w:hAnsi="Times New Roman" w:cs="Times New Roman"/>
          <w:b/>
          <w:bCs/>
        </w:rPr>
        <w:t>ITU-T Recommendation G.655: Characteristics of a Non-Zero Dispersion-Shifted Single-Mode Optical Fibre and Cable</w:t>
      </w:r>
      <w:r w:rsidRPr="00116A5C">
        <w:rPr>
          <w:rFonts w:ascii="Times New Roman" w:hAnsi="Times New Roman" w:cs="Times New Roman"/>
        </w:rPr>
        <w:t>.</w:t>
      </w:r>
    </w:p>
    <w:p w14:paraId="42328AA3" w14:textId="77777777" w:rsidR="00116A5C" w:rsidRPr="00116A5C" w:rsidRDefault="00116A5C" w:rsidP="00116A5C">
      <w:pPr>
        <w:numPr>
          <w:ilvl w:val="0"/>
          <w:numId w:val="18"/>
        </w:numPr>
        <w:rPr>
          <w:rFonts w:ascii="Times New Roman" w:hAnsi="Times New Roman" w:cs="Times New Roman"/>
        </w:rPr>
      </w:pPr>
      <w:r w:rsidRPr="00116A5C">
        <w:rPr>
          <w:rFonts w:ascii="Times New Roman" w:hAnsi="Times New Roman" w:cs="Times New Roman"/>
        </w:rPr>
        <w:t xml:space="preserve">International Telecommunication Union, </w:t>
      </w:r>
      <w:r w:rsidRPr="00116A5C">
        <w:rPr>
          <w:rFonts w:ascii="Times New Roman" w:hAnsi="Times New Roman" w:cs="Times New Roman"/>
          <w:b/>
          <w:bCs/>
        </w:rPr>
        <w:t>ITU-T Recommendation G.657: Characteristics of a Bending-Loss Insensitive Single-Mode Optical Fibre and Cable</w:t>
      </w:r>
      <w:r w:rsidRPr="00116A5C">
        <w:rPr>
          <w:rFonts w:ascii="Times New Roman" w:hAnsi="Times New Roman" w:cs="Times New Roman"/>
        </w:rPr>
        <w:t>.</w:t>
      </w:r>
    </w:p>
    <w:p w14:paraId="27FD5473" w14:textId="77777777" w:rsidR="00116A5C" w:rsidRPr="00116A5C" w:rsidRDefault="00116A5C" w:rsidP="00116A5C">
      <w:pPr>
        <w:numPr>
          <w:ilvl w:val="0"/>
          <w:numId w:val="18"/>
        </w:numPr>
        <w:rPr>
          <w:rFonts w:ascii="Times New Roman" w:hAnsi="Times New Roman" w:cs="Times New Roman"/>
        </w:rPr>
      </w:pPr>
      <w:r w:rsidRPr="00116A5C">
        <w:rPr>
          <w:rFonts w:ascii="Times New Roman" w:hAnsi="Times New Roman" w:cs="Times New Roman"/>
        </w:rPr>
        <w:t xml:space="preserve">Gerd Keiser, </w:t>
      </w:r>
      <w:r w:rsidRPr="00116A5C">
        <w:rPr>
          <w:rFonts w:ascii="Times New Roman" w:hAnsi="Times New Roman" w:cs="Times New Roman"/>
          <w:i/>
          <w:iCs/>
        </w:rPr>
        <w:t>Optical Fiber Communications</w:t>
      </w:r>
      <w:r w:rsidRPr="00116A5C">
        <w:rPr>
          <w:rFonts w:ascii="Times New Roman" w:hAnsi="Times New Roman" w:cs="Times New Roman"/>
        </w:rPr>
        <w:t>, McGraw-Hill.</w:t>
      </w:r>
    </w:p>
    <w:p w14:paraId="3C9D9353" w14:textId="77777777" w:rsidR="00116A5C" w:rsidRPr="00116A5C" w:rsidRDefault="00116A5C" w:rsidP="00116A5C">
      <w:pPr>
        <w:numPr>
          <w:ilvl w:val="0"/>
          <w:numId w:val="18"/>
        </w:numPr>
        <w:rPr>
          <w:rFonts w:ascii="Times New Roman" w:hAnsi="Times New Roman" w:cs="Times New Roman"/>
        </w:rPr>
      </w:pPr>
      <w:r w:rsidRPr="00116A5C">
        <w:rPr>
          <w:rFonts w:ascii="Times New Roman" w:hAnsi="Times New Roman" w:cs="Times New Roman"/>
        </w:rPr>
        <w:t xml:space="preserve">Govind P. Agrawal, </w:t>
      </w:r>
      <w:r w:rsidRPr="00116A5C">
        <w:rPr>
          <w:rFonts w:ascii="Times New Roman" w:hAnsi="Times New Roman" w:cs="Times New Roman"/>
          <w:i/>
          <w:iCs/>
        </w:rPr>
        <w:t>Fiber-Optic Communication Systems</w:t>
      </w:r>
      <w:r w:rsidRPr="00116A5C">
        <w:rPr>
          <w:rFonts w:ascii="Times New Roman" w:hAnsi="Times New Roman" w:cs="Times New Roman"/>
        </w:rPr>
        <w:t>, Wiley.</w:t>
      </w:r>
    </w:p>
    <w:p w14:paraId="04299EF0" w14:textId="77777777" w:rsidR="00116A5C" w:rsidRPr="00116A5C" w:rsidRDefault="00116A5C" w:rsidP="00116A5C">
      <w:pPr>
        <w:numPr>
          <w:ilvl w:val="0"/>
          <w:numId w:val="18"/>
        </w:numPr>
        <w:rPr>
          <w:rFonts w:ascii="Times New Roman" w:hAnsi="Times New Roman" w:cs="Times New Roman"/>
        </w:rPr>
      </w:pPr>
      <w:proofErr w:type="spellStart"/>
      <w:r w:rsidRPr="00116A5C">
        <w:rPr>
          <w:rFonts w:ascii="Times New Roman" w:hAnsi="Times New Roman" w:cs="Times New Roman"/>
        </w:rPr>
        <w:t>Optiwave</w:t>
      </w:r>
      <w:proofErr w:type="spellEnd"/>
      <w:r w:rsidRPr="00116A5C">
        <w:rPr>
          <w:rFonts w:ascii="Times New Roman" w:hAnsi="Times New Roman" w:cs="Times New Roman"/>
        </w:rPr>
        <w:t xml:space="preserve"> Systems Inc., </w:t>
      </w:r>
      <w:proofErr w:type="spellStart"/>
      <w:r w:rsidRPr="00116A5C">
        <w:rPr>
          <w:rFonts w:ascii="Times New Roman" w:hAnsi="Times New Roman" w:cs="Times New Roman"/>
          <w:i/>
          <w:iCs/>
        </w:rPr>
        <w:t>OptiSystem</w:t>
      </w:r>
      <w:proofErr w:type="spellEnd"/>
      <w:r w:rsidRPr="00116A5C">
        <w:rPr>
          <w:rFonts w:ascii="Times New Roman" w:hAnsi="Times New Roman" w:cs="Times New Roman"/>
          <w:i/>
          <w:iCs/>
        </w:rPr>
        <w:t xml:space="preserve"> Optical Communication System Design Software Documentation</w:t>
      </w:r>
      <w:r w:rsidRPr="00116A5C">
        <w:rPr>
          <w:rFonts w:ascii="Times New Roman" w:hAnsi="Times New Roman" w:cs="Times New Roman"/>
        </w:rPr>
        <w:t>.</w:t>
      </w:r>
    </w:p>
    <w:p w14:paraId="14991332" w14:textId="77777777" w:rsidR="00116A5C" w:rsidRPr="00116A5C" w:rsidRDefault="00116A5C" w:rsidP="008F4088">
      <w:pPr>
        <w:rPr>
          <w:rFonts w:ascii="Times New Roman" w:hAnsi="Times New Roman" w:cs="Times New Roman"/>
        </w:rPr>
      </w:pPr>
    </w:p>
    <w:p w14:paraId="4B7D48BB" w14:textId="77777777" w:rsidR="008F4088" w:rsidRPr="00116A5C" w:rsidRDefault="008F4088" w:rsidP="008F4088">
      <w:pPr>
        <w:rPr>
          <w:rFonts w:ascii="Times New Roman" w:hAnsi="Times New Roman" w:cs="Times New Roman"/>
        </w:rPr>
      </w:pPr>
    </w:p>
    <w:sectPr w:rsidR="008F4088" w:rsidRPr="00116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5F5"/>
    <w:multiLevelType w:val="multilevel"/>
    <w:tmpl w:val="0EE8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79EB"/>
    <w:multiLevelType w:val="multilevel"/>
    <w:tmpl w:val="F9501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C0320"/>
    <w:multiLevelType w:val="multilevel"/>
    <w:tmpl w:val="02665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571D8"/>
    <w:multiLevelType w:val="multilevel"/>
    <w:tmpl w:val="9A5C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359D8"/>
    <w:multiLevelType w:val="multilevel"/>
    <w:tmpl w:val="E940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01193"/>
    <w:multiLevelType w:val="multilevel"/>
    <w:tmpl w:val="ACBC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61604"/>
    <w:multiLevelType w:val="multilevel"/>
    <w:tmpl w:val="AF40B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EF76E8"/>
    <w:multiLevelType w:val="multilevel"/>
    <w:tmpl w:val="E47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75B04"/>
    <w:multiLevelType w:val="multilevel"/>
    <w:tmpl w:val="E16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A31E3"/>
    <w:multiLevelType w:val="multilevel"/>
    <w:tmpl w:val="12E0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B14BA"/>
    <w:multiLevelType w:val="multilevel"/>
    <w:tmpl w:val="ABB8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BD512B"/>
    <w:multiLevelType w:val="multilevel"/>
    <w:tmpl w:val="49FA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405CA"/>
    <w:multiLevelType w:val="multilevel"/>
    <w:tmpl w:val="993E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13AF6"/>
    <w:multiLevelType w:val="multilevel"/>
    <w:tmpl w:val="3A04F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623AD3"/>
    <w:multiLevelType w:val="multilevel"/>
    <w:tmpl w:val="DBF4A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EE6481"/>
    <w:multiLevelType w:val="multilevel"/>
    <w:tmpl w:val="ED129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7D4AC4"/>
    <w:multiLevelType w:val="multilevel"/>
    <w:tmpl w:val="EBB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8D31A9"/>
    <w:multiLevelType w:val="multilevel"/>
    <w:tmpl w:val="C35E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275321">
    <w:abstractNumId w:val="6"/>
  </w:num>
  <w:num w:numId="2" w16cid:durableId="1828159413">
    <w:abstractNumId w:val="5"/>
  </w:num>
  <w:num w:numId="3" w16cid:durableId="492182555">
    <w:abstractNumId w:val="14"/>
  </w:num>
  <w:num w:numId="4" w16cid:durableId="363017542">
    <w:abstractNumId w:val="16"/>
  </w:num>
  <w:num w:numId="5" w16cid:durableId="1597471898">
    <w:abstractNumId w:val="15"/>
  </w:num>
  <w:num w:numId="6" w16cid:durableId="82603900">
    <w:abstractNumId w:val="0"/>
  </w:num>
  <w:num w:numId="7" w16cid:durableId="1809124609">
    <w:abstractNumId w:val="8"/>
  </w:num>
  <w:num w:numId="8" w16cid:durableId="1645348644">
    <w:abstractNumId w:val="9"/>
  </w:num>
  <w:num w:numId="9" w16cid:durableId="925264797">
    <w:abstractNumId w:val="11"/>
  </w:num>
  <w:num w:numId="10" w16cid:durableId="913707106">
    <w:abstractNumId w:val="17"/>
  </w:num>
  <w:num w:numId="11" w16cid:durableId="966396182">
    <w:abstractNumId w:val="4"/>
  </w:num>
  <w:num w:numId="12" w16cid:durableId="2072345811">
    <w:abstractNumId w:val="10"/>
  </w:num>
  <w:num w:numId="13" w16cid:durableId="53742231">
    <w:abstractNumId w:val="13"/>
  </w:num>
  <w:num w:numId="14" w16cid:durableId="792745540">
    <w:abstractNumId w:val="12"/>
  </w:num>
  <w:num w:numId="15" w16cid:durableId="1897428022">
    <w:abstractNumId w:val="7"/>
  </w:num>
  <w:num w:numId="16" w16cid:durableId="2100329176">
    <w:abstractNumId w:val="1"/>
  </w:num>
  <w:num w:numId="17" w16cid:durableId="292059060">
    <w:abstractNumId w:val="3"/>
  </w:num>
  <w:num w:numId="18" w16cid:durableId="2106225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088"/>
    <w:rsid w:val="00116A5C"/>
    <w:rsid w:val="00132279"/>
    <w:rsid w:val="001A30EA"/>
    <w:rsid w:val="001E1FEE"/>
    <w:rsid w:val="00276F05"/>
    <w:rsid w:val="00610407"/>
    <w:rsid w:val="008F4088"/>
    <w:rsid w:val="00AE03A8"/>
    <w:rsid w:val="00AE19AE"/>
    <w:rsid w:val="00C06DC4"/>
    <w:rsid w:val="00D353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2BA1"/>
  <w15:chartTrackingRefBased/>
  <w15:docId w15:val="{5CB31551-A3B8-4924-96E5-0C63D1F46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4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40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0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40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40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088"/>
    <w:rPr>
      <w:rFonts w:eastAsiaTheme="majorEastAsia" w:cstheme="majorBidi"/>
      <w:color w:val="272727" w:themeColor="text1" w:themeTint="D8"/>
    </w:rPr>
  </w:style>
  <w:style w:type="paragraph" w:styleId="Title">
    <w:name w:val="Title"/>
    <w:basedOn w:val="Normal"/>
    <w:next w:val="Normal"/>
    <w:link w:val="TitleChar"/>
    <w:uiPriority w:val="10"/>
    <w:qFormat/>
    <w:rsid w:val="008F4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088"/>
    <w:pPr>
      <w:spacing w:before="160"/>
      <w:jc w:val="center"/>
    </w:pPr>
    <w:rPr>
      <w:i/>
      <w:iCs/>
      <w:color w:val="404040" w:themeColor="text1" w:themeTint="BF"/>
    </w:rPr>
  </w:style>
  <w:style w:type="character" w:customStyle="1" w:styleId="QuoteChar">
    <w:name w:val="Quote Char"/>
    <w:basedOn w:val="DefaultParagraphFont"/>
    <w:link w:val="Quote"/>
    <w:uiPriority w:val="29"/>
    <w:rsid w:val="008F4088"/>
    <w:rPr>
      <w:i/>
      <w:iCs/>
      <w:color w:val="404040" w:themeColor="text1" w:themeTint="BF"/>
    </w:rPr>
  </w:style>
  <w:style w:type="paragraph" w:styleId="ListParagraph">
    <w:name w:val="List Paragraph"/>
    <w:basedOn w:val="Normal"/>
    <w:uiPriority w:val="34"/>
    <w:qFormat/>
    <w:rsid w:val="008F4088"/>
    <w:pPr>
      <w:ind w:left="720"/>
      <w:contextualSpacing/>
    </w:pPr>
  </w:style>
  <w:style w:type="character" w:styleId="IntenseEmphasis">
    <w:name w:val="Intense Emphasis"/>
    <w:basedOn w:val="DefaultParagraphFont"/>
    <w:uiPriority w:val="21"/>
    <w:qFormat/>
    <w:rsid w:val="008F4088"/>
    <w:rPr>
      <w:i/>
      <w:iCs/>
      <w:color w:val="0F4761" w:themeColor="accent1" w:themeShade="BF"/>
    </w:rPr>
  </w:style>
  <w:style w:type="paragraph" w:styleId="IntenseQuote">
    <w:name w:val="Intense Quote"/>
    <w:basedOn w:val="Normal"/>
    <w:next w:val="Normal"/>
    <w:link w:val="IntenseQuoteChar"/>
    <w:uiPriority w:val="30"/>
    <w:qFormat/>
    <w:rsid w:val="008F4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088"/>
    <w:rPr>
      <w:i/>
      <w:iCs/>
      <w:color w:val="0F4761" w:themeColor="accent1" w:themeShade="BF"/>
    </w:rPr>
  </w:style>
  <w:style w:type="character" w:styleId="IntenseReference">
    <w:name w:val="Intense Reference"/>
    <w:basedOn w:val="DefaultParagraphFont"/>
    <w:uiPriority w:val="32"/>
    <w:qFormat/>
    <w:rsid w:val="008F4088"/>
    <w:rPr>
      <w:b/>
      <w:bCs/>
      <w:smallCaps/>
      <w:color w:val="0F4761" w:themeColor="accent1" w:themeShade="BF"/>
      <w:spacing w:val="5"/>
    </w:rPr>
  </w:style>
  <w:style w:type="paragraph" w:customStyle="1" w:styleId="msonormal0">
    <w:name w:val="msonormal"/>
    <w:basedOn w:val="Normal"/>
    <w:rsid w:val="008F408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8F408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F4088"/>
    <w:rPr>
      <w:b/>
      <w:bCs/>
    </w:rPr>
  </w:style>
  <w:style w:type="character" w:customStyle="1" w:styleId="katex">
    <w:name w:val="katex"/>
    <w:basedOn w:val="DefaultParagraphFont"/>
    <w:rsid w:val="008F40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47</Pages>
  <Words>9889</Words>
  <Characters>56371</Characters>
  <Application>Microsoft Office Word</Application>
  <DocSecurity>0</DocSecurity>
  <Lines>469</Lines>
  <Paragraphs>132</Paragraphs>
  <ScaleCrop>false</ScaleCrop>
  <Company/>
  <LinksUpToDate>false</LinksUpToDate>
  <CharactersWithSpaces>66128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santhoshshanmugaraj44@gmail.com</dc:creator>
  <cp:keywords/>
  <dc:description/>
  <cp:lastModifiedBy>santhoshshanmugaraj44@gmail.com</cp:lastModifiedBy>
  <cp:revision>7</cp:revision>
  <dcterms:created xsi:type="dcterms:W3CDTF">2026-10-12T08:45:00Z</dcterms:created>
  <dcterms:modified xsi:type="dcterms:W3CDTF">2026-10-13T16:54:00Z</dcterms:modified>
</cp:coreProperties>
</file>