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4EB9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</w:t>
      </w:r>
    </w:p>
    <w:p w14:paraId="7BB4DB42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INDUSTRY SPONSOR TAX RESPONSIBILITY GUIDE**</w:t>
      </w:r>
    </w:p>
    <w:p w14:paraId="644C5AD3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32E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Updated 2025 — For All TTN Industry Sponsors</w:t>
      </w:r>
    </w:p>
    <w:p w14:paraId="60454769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This guide explains how taxes apply to businesses that participate in the </w:t>
      </w: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Industry Sponsor Program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. It covers what payments may be tax-deductible, what documentation TTN provides, and what responsibilities lie with the sponsoring company.</w:t>
      </w:r>
    </w:p>
    <w:p w14:paraId="5CD18386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74092A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AF9999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Industry Sponsors Are Independent Businesses</w:t>
      </w:r>
    </w:p>
    <w:p w14:paraId="27A46E55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Industry Sponsors are:</w:t>
      </w:r>
    </w:p>
    <w:p w14:paraId="6A296DFF" w14:textId="77777777" w:rsidR="003D32EF" w:rsidRPr="003D32EF" w:rsidRDefault="003D32EF" w:rsidP="003D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Independent companies</w:t>
      </w:r>
    </w:p>
    <w:p w14:paraId="526DB58A" w14:textId="77777777" w:rsidR="003D32EF" w:rsidRPr="003D32EF" w:rsidRDefault="003D32EF" w:rsidP="003D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Not TTN employees</w:t>
      </w:r>
    </w:p>
    <w:p w14:paraId="55DA4A2B" w14:textId="77777777" w:rsidR="003D32EF" w:rsidRPr="003D32EF" w:rsidRDefault="003D32EF" w:rsidP="003D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Not TTN contractors</w:t>
      </w:r>
    </w:p>
    <w:p w14:paraId="325C4810" w14:textId="77777777" w:rsidR="003D32EF" w:rsidRPr="003D32EF" w:rsidRDefault="003D32EF" w:rsidP="003D32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Not vendors selling products through TTN Shop</w:t>
      </w:r>
    </w:p>
    <w:p w14:paraId="19454BA2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You are paying TTN for:</w:t>
      </w:r>
    </w:p>
    <w:p w14:paraId="127333B6" w14:textId="77777777" w:rsidR="003D32EF" w:rsidRPr="003D32EF" w:rsidRDefault="003D32EF" w:rsidP="003D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Sponsorship placement</w:t>
      </w:r>
    </w:p>
    <w:p w14:paraId="689386E2" w14:textId="77777777" w:rsidR="003D32EF" w:rsidRPr="003D32EF" w:rsidRDefault="003D32EF" w:rsidP="003D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Marketing exposure</w:t>
      </w:r>
    </w:p>
    <w:p w14:paraId="7EAA8E06" w14:textId="77777777" w:rsidR="003D32EF" w:rsidRPr="003D32EF" w:rsidRDefault="003D32EF" w:rsidP="003D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Brand alignment</w:t>
      </w:r>
    </w:p>
    <w:p w14:paraId="70177B08" w14:textId="77777777" w:rsidR="003D32EF" w:rsidRPr="003D32EF" w:rsidRDefault="003D32EF" w:rsidP="003D32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Advertising benefits</w:t>
      </w:r>
    </w:p>
    <w:p w14:paraId="4FD7CFAD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This means </w:t>
      </w: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sponsorship payments are typically treated as marketing expenses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for tax purposes.</w:t>
      </w:r>
    </w:p>
    <w:p w14:paraId="2546FDBC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771BFAB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F80DFA1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Sponsorship Payments to TTN Are Generally Tax-Deductible</w:t>
      </w:r>
    </w:p>
    <w:p w14:paraId="7E0FDE27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Most Industry Sponsor payments fall under IRS deductible categories such as:</w:t>
      </w:r>
    </w:p>
    <w:p w14:paraId="41CA86FD" w14:textId="77777777" w:rsidR="003D32EF" w:rsidRPr="003D32EF" w:rsidRDefault="003D32EF" w:rsidP="003D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Advertising Expense</w:t>
      </w:r>
    </w:p>
    <w:p w14:paraId="11A96550" w14:textId="77777777" w:rsidR="003D32EF" w:rsidRPr="003D32EF" w:rsidRDefault="003D32EF" w:rsidP="003D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Expense</w:t>
      </w:r>
    </w:p>
    <w:p w14:paraId="2AA079E4" w14:textId="77777777" w:rsidR="003D32EF" w:rsidRPr="003D32EF" w:rsidRDefault="003D32EF" w:rsidP="003D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Promotion Expense</w:t>
      </w:r>
    </w:p>
    <w:p w14:paraId="6970F2C6" w14:textId="77777777" w:rsidR="003D32EF" w:rsidRPr="003D32EF" w:rsidRDefault="003D32EF" w:rsidP="003D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Visibility Support</w:t>
      </w:r>
    </w:p>
    <w:p w14:paraId="2D1E72B1" w14:textId="77777777" w:rsidR="003D32EF" w:rsidRPr="003D32EF" w:rsidRDefault="003D32EF" w:rsidP="003D32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Sponsorship Expense</w:t>
      </w:r>
    </w:p>
    <w:p w14:paraId="0422C533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These are commonly deductible business expenses.</w:t>
      </w:r>
    </w:p>
    <w:p w14:paraId="44F3E149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However:</w:t>
      </w:r>
    </w:p>
    <w:p w14:paraId="5B168A5B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Each business is responsible for confirming deductibility with its own accountant.</w:t>
      </w:r>
    </w:p>
    <w:p w14:paraId="0AC6A0ED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provide tax advice.</w:t>
      </w:r>
    </w:p>
    <w:p w14:paraId="01184BBD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5548569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1E4883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TTN Does NOT Issue 1099s to Industry Sponsors</w:t>
      </w:r>
    </w:p>
    <w:p w14:paraId="50D07B91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692154EF" w14:textId="77777777" w:rsidR="003D32EF" w:rsidRPr="003D32EF" w:rsidRDefault="003D32EF" w:rsidP="003D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Sponsors </w:t>
      </w: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TTN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, not the other way around</w:t>
      </w:r>
    </w:p>
    <w:p w14:paraId="3EC44298" w14:textId="77777777" w:rsidR="003D32EF" w:rsidRPr="003D32EF" w:rsidRDefault="003D32EF" w:rsidP="003D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 do not perform services for TTN</w:t>
      </w:r>
    </w:p>
    <w:p w14:paraId="0A3B9F08" w14:textId="77777777" w:rsidR="003D32EF" w:rsidRPr="003D32EF" w:rsidRDefault="003D32EF" w:rsidP="003D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 do not receive compensation from TTN</w:t>
      </w:r>
    </w:p>
    <w:p w14:paraId="2C50B945" w14:textId="77777777" w:rsidR="003D32EF" w:rsidRPr="003D32EF" w:rsidRDefault="003D32EF" w:rsidP="003D3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 are not independent contractors</w:t>
      </w:r>
    </w:p>
    <w:p w14:paraId="2FE04ADC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Therefore, TTN:</w:t>
      </w:r>
    </w:p>
    <w:p w14:paraId="4AA495A4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Does </w:t>
      </w: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issue Form 1099-NEC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Does </w:t>
      </w: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issue Form 1099-MISC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Does </w:t>
      </w: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report sponsorship payments to the IRS</w:t>
      </w:r>
    </w:p>
    <w:p w14:paraId="270D8581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All tax reporting of sponsorship payments is the Sponsor’s responsibility.</w:t>
      </w:r>
    </w:p>
    <w:p w14:paraId="4CC75FEF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4A937B8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B824E6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TTN Provides Invoices &amp; Receipts for All Sponsor Payments</w:t>
      </w:r>
    </w:p>
    <w:p w14:paraId="0E6C5390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These documents help sponsors maintain clean records.</w:t>
      </w:r>
    </w:p>
    <w:p w14:paraId="6CCE8424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Each invoice and receipt includes:</w:t>
      </w:r>
    </w:p>
    <w:p w14:paraId="49B04832" w14:textId="77777777" w:rsidR="003D32EF" w:rsidRPr="003D32EF" w:rsidRDefault="003D32EF" w:rsidP="003D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TTN company name &amp; address</w:t>
      </w:r>
    </w:p>
    <w:p w14:paraId="0ACE8E65" w14:textId="77777777" w:rsidR="003D32EF" w:rsidRPr="003D32EF" w:rsidRDefault="003D32EF" w:rsidP="003D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EIN</w:t>
      </w:r>
    </w:p>
    <w:p w14:paraId="31395F35" w14:textId="77777777" w:rsidR="003D32EF" w:rsidRPr="003D32EF" w:rsidRDefault="003D32EF" w:rsidP="003D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Date of payment</w:t>
      </w:r>
    </w:p>
    <w:p w14:paraId="010635AC" w14:textId="77777777" w:rsidR="003D32EF" w:rsidRPr="003D32EF" w:rsidRDefault="003D32EF" w:rsidP="003D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Sponsorship level (monthly or annual)</w:t>
      </w:r>
    </w:p>
    <w:p w14:paraId="6645AA8C" w14:textId="77777777" w:rsidR="003D32EF" w:rsidRPr="003D32EF" w:rsidRDefault="003D32EF" w:rsidP="003D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Amount paid</w:t>
      </w:r>
    </w:p>
    <w:p w14:paraId="19ACBD5D" w14:textId="77777777" w:rsidR="003D32EF" w:rsidRPr="003D32EF" w:rsidRDefault="003D32EF" w:rsidP="003D32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Description of advertising/marketing service provided</w:t>
      </w:r>
    </w:p>
    <w:p w14:paraId="12E96B6F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 should:</w:t>
      </w:r>
    </w:p>
    <w:p w14:paraId="1FCB4237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Keep all invoices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Keep all receipts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Provide them to their accounting department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Retain them for IRS audit purposes</w:t>
      </w:r>
    </w:p>
    <w:p w14:paraId="53B7F6FF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6D8F886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38B6542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Sponsors Must Track Their Own Tax-Deductible Expenses</w:t>
      </w:r>
    </w:p>
    <w:p w14:paraId="25B87FE7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does not track:</w:t>
      </w:r>
    </w:p>
    <w:p w14:paraId="320F7C1D" w14:textId="77777777" w:rsidR="003D32EF" w:rsidRPr="003D32EF" w:rsidRDefault="003D32EF" w:rsidP="003D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 expenses</w:t>
      </w:r>
    </w:p>
    <w:p w14:paraId="17192B0C" w14:textId="77777777" w:rsidR="003D32EF" w:rsidRPr="003D32EF" w:rsidRDefault="003D32EF" w:rsidP="003D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 deductions</w:t>
      </w:r>
    </w:p>
    <w:p w14:paraId="3B951BEA" w14:textId="77777777" w:rsidR="003D32EF" w:rsidRPr="003D32EF" w:rsidRDefault="003D32EF" w:rsidP="003D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 marketing budgets</w:t>
      </w:r>
    </w:p>
    <w:p w14:paraId="625CAE75" w14:textId="77777777" w:rsidR="003D32EF" w:rsidRPr="003D32EF" w:rsidRDefault="003D32EF" w:rsidP="003D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 bookkeeping</w:t>
      </w:r>
    </w:p>
    <w:p w14:paraId="189D9F2A" w14:textId="77777777" w:rsidR="003D32EF" w:rsidRPr="003D32EF" w:rsidRDefault="003D32EF" w:rsidP="003D3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 financial reporting</w:t>
      </w:r>
    </w:p>
    <w:p w14:paraId="71EFCDDF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 must:</w:t>
      </w:r>
    </w:p>
    <w:p w14:paraId="17B9C605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Track all payments made to TTN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Track all promotional expenditures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Consult their accountant regarding deductions</w:t>
      </w:r>
    </w:p>
    <w:p w14:paraId="4CEE77C5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12A7110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75A51E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Additional Optional Sponsorship Fees May Also Be Deductible</w:t>
      </w:r>
    </w:p>
    <w:p w14:paraId="034C66F7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Industry Sponsors who choose:</w:t>
      </w:r>
    </w:p>
    <w:p w14:paraId="2516B6F9" w14:textId="77777777" w:rsidR="003D32EF" w:rsidRPr="003D32EF" w:rsidRDefault="003D32EF" w:rsidP="003D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Event sponsorship</w:t>
      </w:r>
    </w:p>
    <w:p w14:paraId="73762C7F" w14:textId="77777777" w:rsidR="003D32EF" w:rsidRPr="003D32EF" w:rsidRDefault="003D32EF" w:rsidP="003D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Vendor booth fees</w:t>
      </w:r>
    </w:p>
    <w:p w14:paraId="17960444" w14:textId="77777777" w:rsidR="003D32EF" w:rsidRPr="003D32EF" w:rsidRDefault="003D32EF" w:rsidP="003D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TTN-hosted event advertising</w:t>
      </w:r>
    </w:p>
    <w:p w14:paraId="712E6F67" w14:textId="77777777" w:rsidR="003D32EF" w:rsidRPr="003D32EF" w:rsidRDefault="003D32EF" w:rsidP="003D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Co-branded marketing packages</w:t>
      </w:r>
    </w:p>
    <w:p w14:paraId="1D74C64B" w14:textId="77777777" w:rsidR="003D32EF" w:rsidRPr="003D32EF" w:rsidRDefault="003D32EF" w:rsidP="003D32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Exclusive partner activations</w:t>
      </w:r>
    </w:p>
    <w:p w14:paraId="23E7F919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These payments may also qualify as deductible business expenses.</w:t>
      </w:r>
    </w:p>
    <w:p w14:paraId="154C035C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 should categorize them as:</w:t>
      </w:r>
    </w:p>
    <w:p w14:paraId="20299AA5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Advertising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Promotional Expense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Event Sponsorship</w:t>
      </w:r>
    </w:p>
    <w:p w14:paraId="771E6496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(Depending on the advice of their tax professional.)</w:t>
      </w:r>
    </w:p>
    <w:p w14:paraId="6405B49E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686E836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EF016A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TTN’s Tax Responsibilities for Sponsors</w:t>
      </w:r>
    </w:p>
    <w:p w14:paraId="71162E8D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will:</w:t>
      </w:r>
    </w:p>
    <w:p w14:paraId="7B04B867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Record sponsorship payments as business income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Provide invoices/receipts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Maintain internal documentation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Report TTN’s taxable income to the IRS (standard business reporting)</w:t>
      </w:r>
    </w:p>
    <w:p w14:paraId="7F2337E2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will NOT:</w:t>
      </w:r>
    </w:p>
    <w:p w14:paraId="0523CBAC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File taxes for the sponsor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Issue a 1099 to the sponsor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Provide legal or tax advice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Track sponsor expenses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Handle sponsor bookkeeping</w:t>
      </w:r>
    </w:p>
    <w:p w14:paraId="49492E9F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63E03AD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8E58E4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Sales Tax Does NOT Apply to Sponsorship Payments</w:t>
      </w:r>
    </w:p>
    <w:p w14:paraId="4AF4CF1C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Sponsorships are considered:</w:t>
      </w:r>
    </w:p>
    <w:p w14:paraId="2CBA4C6D" w14:textId="77777777" w:rsidR="003D32EF" w:rsidRPr="003D32EF" w:rsidRDefault="003D32EF" w:rsidP="003D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Intangible advertising services</w:t>
      </w:r>
    </w:p>
    <w:p w14:paraId="0212B09E" w14:textId="77777777" w:rsidR="003D32EF" w:rsidRPr="003D32EF" w:rsidRDefault="003D32EF" w:rsidP="003D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Marketing benefits</w:t>
      </w:r>
    </w:p>
    <w:p w14:paraId="220E47A9" w14:textId="77777777" w:rsidR="003D32EF" w:rsidRPr="003D32EF" w:rsidRDefault="003D32EF" w:rsidP="003D32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Exposure-based programs</w:t>
      </w:r>
    </w:p>
    <w:p w14:paraId="18DFE2F5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6012A333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TTN does not charge sales tax on sponsorship fees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32EF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Sponsors do not pay sales tax on monthly or annual sponsorship costs</w:t>
      </w:r>
    </w:p>
    <w:p w14:paraId="460BBF55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Exceptions only apply in states with unusual digital or service tax laws; sponsors should confirm with their tax professional.</w:t>
      </w:r>
    </w:p>
    <w:p w14:paraId="4BB7F79F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239EE8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A35D22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Sponsors Must Maintain Clean Documentation</w:t>
      </w:r>
    </w:p>
    <w:p w14:paraId="7538E167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To ensure IRS compliance, sponsors should maintain:</w:t>
      </w:r>
    </w:p>
    <w:p w14:paraId="222C1698" w14:textId="77777777" w:rsidR="003D32EF" w:rsidRPr="003D32EF" w:rsidRDefault="003D32EF" w:rsidP="003D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Invoices</w:t>
      </w:r>
    </w:p>
    <w:p w14:paraId="106B8789" w14:textId="77777777" w:rsidR="003D32EF" w:rsidRPr="003D32EF" w:rsidRDefault="003D32EF" w:rsidP="003D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Payment confirmations</w:t>
      </w:r>
    </w:p>
    <w:p w14:paraId="083B3CBC" w14:textId="77777777" w:rsidR="003D32EF" w:rsidRPr="003D32EF" w:rsidRDefault="003D32EF" w:rsidP="003D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Bank records</w:t>
      </w:r>
    </w:p>
    <w:p w14:paraId="6395A0FB" w14:textId="77777777" w:rsidR="003D32EF" w:rsidRPr="003D32EF" w:rsidRDefault="003D32EF" w:rsidP="003D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Any contracts or agreements</w:t>
      </w:r>
    </w:p>
    <w:p w14:paraId="7E4DAF39" w14:textId="77777777" w:rsidR="003D32EF" w:rsidRPr="003D32EF" w:rsidRDefault="003D32EF" w:rsidP="003D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Marketing material receipts</w:t>
      </w:r>
    </w:p>
    <w:p w14:paraId="05480915" w14:textId="77777777" w:rsidR="003D32EF" w:rsidRPr="003D32EF" w:rsidRDefault="003D32EF" w:rsidP="003D32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Screenshots of placement (if needed for audits)</w:t>
      </w:r>
    </w:p>
    <w:p w14:paraId="37912958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will provide documentation as needed.</w:t>
      </w:r>
    </w:p>
    <w:p w14:paraId="56EBF015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pict w14:anchorId="6545AD3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662AAC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No Liability for Sponsor Taxes</w:t>
      </w:r>
    </w:p>
    <w:p w14:paraId="4E7FE88B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By participating in the program, Industry Sponsors acknowledge:</w:t>
      </w:r>
    </w:p>
    <w:p w14:paraId="1C08F118" w14:textId="77777777" w:rsidR="003D32EF" w:rsidRPr="003D32EF" w:rsidRDefault="003D32EF" w:rsidP="003D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is not responsible for their tax reporting</w:t>
      </w:r>
    </w:p>
    <w:p w14:paraId="1E15DBF8" w14:textId="77777777" w:rsidR="003D32EF" w:rsidRPr="003D32EF" w:rsidRDefault="003D32EF" w:rsidP="003D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is not responsible for verifying tax deductions</w:t>
      </w:r>
    </w:p>
    <w:p w14:paraId="47A4800D" w14:textId="77777777" w:rsidR="003D32EF" w:rsidRPr="003D32EF" w:rsidRDefault="003D32EF" w:rsidP="003D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does not classify them as contractors</w:t>
      </w:r>
    </w:p>
    <w:p w14:paraId="0CD14D17" w14:textId="77777777" w:rsidR="003D32EF" w:rsidRPr="003D32EF" w:rsidRDefault="003D32EF" w:rsidP="003D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does not maintain sponsor-specific financial records</w:t>
      </w:r>
    </w:p>
    <w:p w14:paraId="54872114" w14:textId="77777777" w:rsidR="003D32EF" w:rsidRPr="003D32EF" w:rsidRDefault="003D32EF" w:rsidP="003D32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TTN is not liable for disputes with IRS or state agencies</w:t>
      </w:r>
    </w:p>
    <w:p w14:paraId="5F0CDF2B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Sponsors are responsible for their own financial decisions and tax filings.</w:t>
      </w:r>
    </w:p>
    <w:p w14:paraId="0BDA6BD6" w14:textId="77777777" w:rsidR="003D32EF" w:rsidRPr="003D32EF" w:rsidRDefault="001447D3" w:rsidP="003D32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D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C4BAB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67A3D8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3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Summary of Sponsor Tax Responsibilities</w:t>
      </w:r>
    </w:p>
    <w:p w14:paraId="04056AAB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Sponsor Responsibilities:</w:t>
      </w:r>
    </w:p>
    <w:p w14:paraId="5ED9C363" w14:textId="77777777" w:rsidR="003D32EF" w:rsidRPr="003D32EF" w:rsidRDefault="003D32EF" w:rsidP="003D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Track payments to TTN</w:t>
      </w:r>
    </w:p>
    <w:p w14:paraId="63299FAE" w14:textId="77777777" w:rsidR="003D32EF" w:rsidRPr="003D32EF" w:rsidRDefault="003D32EF" w:rsidP="003D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File their own taxes</w:t>
      </w:r>
    </w:p>
    <w:p w14:paraId="4EDFB392" w14:textId="77777777" w:rsidR="003D32EF" w:rsidRPr="003D32EF" w:rsidRDefault="003D32EF" w:rsidP="003D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Determine which payments are deductible</w:t>
      </w:r>
    </w:p>
    <w:p w14:paraId="76F8CE50" w14:textId="77777777" w:rsidR="003D32EF" w:rsidRPr="003D32EF" w:rsidRDefault="003D32EF" w:rsidP="003D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Maintain proper business records</w:t>
      </w:r>
    </w:p>
    <w:p w14:paraId="420FD0F1" w14:textId="77777777" w:rsidR="003D32EF" w:rsidRPr="003D32EF" w:rsidRDefault="003D32EF" w:rsidP="003D3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Consult a tax professional as needed</w:t>
      </w:r>
    </w:p>
    <w:p w14:paraId="73CF8D62" w14:textId="77777777" w:rsidR="003D32EF" w:rsidRPr="003D32EF" w:rsidRDefault="003D32EF" w:rsidP="003D3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32E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3D3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Responsibilities:</w:t>
      </w:r>
    </w:p>
    <w:p w14:paraId="7C6FCEA7" w14:textId="77777777" w:rsidR="003D32EF" w:rsidRPr="003D32EF" w:rsidRDefault="003D32EF" w:rsidP="003D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Provide invoices &amp; receipts</w:t>
      </w:r>
    </w:p>
    <w:p w14:paraId="6857C5A4" w14:textId="77777777" w:rsidR="003D32EF" w:rsidRPr="003D32EF" w:rsidRDefault="003D32EF" w:rsidP="003D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Keep accurate internal income records</w:t>
      </w:r>
    </w:p>
    <w:p w14:paraId="0A4610DA" w14:textId="77777777" w:rsidR="003D32EF" w:rsidRPr="003D32EF" w:rsidRDefault="003D32EF" w:rsidP="003D32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>Report TTN’s own income to the IRS</w:t>
      </w:r>
    </w:p>
    <w:p w14:paraId="3D0140BB" w14:textId="77777777" w:rsidR="003D32EF" w:rsidRPr="003D32EF" w:rsidRDefault="003D32EF" w:rsidP="003D3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TTN does </w:t>
      </w:r>
      <w:r w:rsidRPr="003D32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D32EF">
        <w:rPr>
          <w:rFonts w:ascii="Times New Roman" w:eastAsia="Times New Roman" w:hAnsi="Times New Roman" w:cs="Times New Roman"/>
          <w:kern w:val="0"/>
          <w14:ligatures w14:val="none"/>
        </w:rPr>
        <w:t xml:space="preserve"> have any tax liability on behalf of sponsors.</w:t>
      </w:r>
    </w:p>
    <w:p w14:paraId="7FFA489E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27C"/>
    <w:multiLevelType w:val="multilevel"/>
    <w:tmpl w:val="058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1174"/>
    <w:multiLevelType w:val="multilevel"/>
    <w:tmpl w:val="A120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18B4"/>
    <w:multiLevelType w:val="multilevel"/>
    <w:tmpl w:val="D21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1012"/>
    <w:multiLevelType w:val="multilevel"/>
    <w:tmpl w:val="49E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14491"/>
    <w:multiLevelType w:val="multilevel"/>
    <w:tmpl w:val="5EF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270B4"/>
    <w:multiLevelType w:val="multilevel"/>
    <w:tmpl w:val="0C3A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1225E"/>
    <w:multiLevelType w:val="multilevel"/>
    <w:tmpl w:val="73D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4641F"/>
    <w:multiLevelType w:val="multilevel"/>
    <w:tmpl w:val="9D1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B0712"/>
    <w:multiLevelType w:val="multilevel"/>
    <w:tmpl w:val="DB0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D6C42"/>
    <w:multiLevelType w:val="multilevel"/>
    <w:tmpl w:val="FD2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030C5"/>
    <w:multiLevelType w:val="multilevel"/>
    <w:tmpl w:val="887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E1CF7"/>
    <w:multiLevelType w:val="multilevel"/>
    <w:tmpl w:val="DA24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053082">
    <w:abstractNumId w:val="0"/>
  </w:num>
  <w:num w:numId="2" w16cid:durableId="417950387">
    <w:abstractNumId w:val="11"/>
  </w:num>
  <w:num w:numId="3" w16cid:durableId="1545100746">
    <w:abstractNumId w:val="5"/>
  </w:num>
  <w:num w:numId="4" w16cid:durableId="382369672">
    <w:abstractNumId w:val="8"/>
  </w:num>
  <w:num w:numId="5" w16cid:durableId="897664518">
    <w:abstractNumId w:val="9"/>
  </w:num>
  <w:num w:numId="6" w16cid:durableId="2052415428">
    <w:abstractNumId w:val="2"/>
  </w:num>
  <w:num w:numId="7" w16cid:durableId="159779236">
    <w:abstractNumId w:val="6"/>
  </w:num>
  <w:num w:numId="8" w16cid:durableId="1362433102">
    <w:abstractNumId w:val="1"/>
  </w:num>
  <w:num w:numId="9" w16cid:durableId="99879204">
    <w:abstractNumId w:val="4"/>
  </w:num>
  <w:num w:numId="10" w16cid:durableId="1683164188">
    <w:abstractNumId w:val="10"/>
  </w:num>
  <w:num w:numId="11" w16cid:durableId="739862805">
    <w:abstractNumId w:val="7"/>
  </w:num>
  <w:num w:numId="12" w16cid:durableId="1903825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EF"/>
    <w:rsid w:val="001447D3"/>
    <w:rsid w:val="00206DD7"/>
    <w:rsid w:val="003D32EF"/>
    <w:rsid w:val="009D52B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3528"/>
  <w15:chartTrackingRefBased/>
  <w15:docId w15:val="{EBD8E988-3C90-E14E-B715-AC720538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3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D32EF"/>
    <w:rPr>
      <w:i/>
      <w:iCs/>
    </w:rPr>
  </w:style>
  <w:style w:type="character" w:styleId="Strong">
    <w:name w:val="Strong"/>
    <w:basedOn w:val="DefaultParagraphFont"/>
    <w:uiPriority w:val="22"/>
    <w:qFormat/>
    <w:rsid w:val="003D3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2025-12-11T21:15:00Z</dcterms:created>
  <dcterms:modified xsi:type="dcterms:W3CDTF">2025-12-11T21:16:00Z</dcterms:modified>
</cp:coreProperties>
</file>