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2515"/>
        <w:gridCol w:w="3810"/>
        <w:gridCol w:w="6562"/>
      </w:tblGrid>
      <w:tr w:rsidR="00290CF3">
        <w:tblPrEx>
          <w:tblCellMar>
            <w:top w:w="0" w:type="dxa"/>
            <w:bottom w:w="0" w:type="dxa"/>
          </w:tblCellMar>
        </w:tblPrEx>
        <w:trPr>
          <w:trHeight w:val="200"/>
          <w:tblCellSpacing w:w="5" w:type="dxa"/>
        </w:trPr>
        <w:tc>
          <w:tcPr>
            <w:tcW w:w="2500" w:type="dxa"/>
            <w:gridSpan w:val="3"/>
            <w:vAlign w:val="center"/>
          </w:tcPr>
          <w:p w:rsidR="00290CF3" w:rsidRDefault="005B486C">
            <w:pPr>
              <w:pStyle w:val="pStyle"/>
            </w:pPr>
            <w:r>
              <w:rPr>
                <w:b/>
                <w:bCs/>
                <w:sz w:val="28"/>
                <w:szCs w:val="28"/>
              </w:rPr>
              <w:t xml:space="preserve"> OSS Component Clearing report</w:t>
            </w:r>
          </w:p>
        </w:tc>
      </w:tr>
      <w:tr w:rsidR="00290CF3">
        <w:tblPrEx>
          <w:tblCellMar>
            <w:top w:w="0" w:type="dxa"/>
            <w:bottom w:w="0" w:type="dxa"/>
          </w:tblCellMar>
        </w:tblPrEx>
        <w:trPr>
          <w:trHeight w:val="200"/>
          <w:tblCellSpacing w:w="5" w:type="dxa"/>
        </w:trPr>
        <w:tc>
          <w:tcPr>
            <w:tcW w:w="2500" w:type="dxa"/>
            <w:vMerge w:val="restart"/>
          </w:tcPr>
          <w:p w:rsidR="00290CF3" w:rsidRDefault="005B486C">
            <w:pPr>
              <w:pStyle w:val="pStyle"/>
            </w:pPr>
            <w:r>
              <w:rPr>
                <w:b/>
                <w:bCs/>
                <w:sz w:val="28"/>
                <w:szCs w:val="28"/>
              </w:rPr>
              <w:t xml:space="preserve"> Clearing Information</w:t>
            </w:r>
          </w:p>
        </w:tc>
        <w:tc>
          <w:tcPr>
            <w:tcW w:w="3800" w:type="dxa"/>
          </w:tcPr>
          <w:p w:rsidR="00290CF3" w:rsidRDefault="005B486C">
            <w:pPr>
              <w:pStyle w:val="pStyle"/>
            </w:pPr>
            <w:r>
              <w:rPr>
                <w:b/>
                <w:bCs/>
                <w:sz w:val="24"/>
                <w:szCs w:val="24"/>
              </w:rPr>
              <w:t xml:space="preserve"> Department</w:t>
            </w:r>
          </w:p>
        </w:tc>
        <w:tc>
          <w:tcPr>
            <w:tcW w:w="5500" w:type="dxa"/>
          </w:tcPr>
          <w:p w:rsidR="00290CF3" w:rsidRDefault="005B486C">
            <w:pPr>
              <w:pStyle w:val="pStyle"/>
            </w:pPr>
            <w:r>
              <w:t xml:space="preserve"> FOSSology Generation</w:t>
            </w:r>
          </w:p>
        </w:tc>
      </w:tr>
      <w:tr w:rsidR="00290CF3">
        <w:tblPrEx>
          <w:tblCellMar>
            <w:top w:w="0" w:type="dxa"/>
            <w:bottom w:w="0" w:type="dxa"/>
          </w:tblCellMar>
        </w:tblPrEx>
        <w:trPr>
          <w:trHeight w:val="200"/>
          <w:tblCellSpacing w:w="5" w:type="dxa"/>
        </w:trPr>
        <w:tc>
          <w:tcPr>
            <w:tcW w:w="2500" w:type="dxa"/>
            <w:vMerge/>
          </w:tcPr>
          <w:p w:rsidR="00290CF3" w:rsidRDefault="00290CF3"/>
        </w:tc>
        <w:tc>
          <w:tcPr>
            <w:tcW w:w="3800" w:type="dxa"/>
          </w:tcPr>
          <w:p w:rsidR="00290CF3" w:rsidRDefault="005B486C">
            <w:pPr>
              <w:pStyle w:val="pStyle"/>
            </w:pPr>
            <w:r>
              <w:rPr>
                <w:b/>
                <w:bCs/>
                <w:sz w:val="24"/>
                <w:szCs w:val="24"/>
              </w:rPr>
              <w:t xml:space="preserve"> Prepared by</w:t>
            </w:r>
          </w:p>
        </w:tc>
        <w:tc>
          <w:tcPr>
            <w:tcW w:w="5500" w:type="dxa"/>
          </w:tcPr>
          <w:p w:rsidR="00290CF3" w:rsidRDefault="005B486C">
            <w:pPr>
              <w:pStyle w:val="pStyle"/>
            </w:pPr>
            <w:r>
              <w:t xml:space="preserve"> 2019/10/16  siddarth.hs@siemens.com (CT BE) </w:t>
            </w:r>
          </w:p>
        </w:tc>
      </w:tr>
      <w:tr w:rsidR="00290CF3">
        <w:tblPrEx>
          <w:tblCellMar>
            <w:top w:w="0" w:type="dxa"/>
            <w:bottom w:w="0" w:type="dxa"/>
          </w:tblCellMar>
        </w:tblPrEx>
        <w:trPr>
          <w:trHeight w:val="200"/>
          <w:tblCellSpacing w:w="5" w:type="dxa"/>
        </w:trPr>
        <w:tc>
          <w:tcPr>
            <w:tcW w:w="2500" w:type="dxa"/>
            <w:vMerge/>
          </w:tcPr>
          <w:p w:rsidR="00290CF3" w:rsidRDefault="00290CF3"/>
        </w:tc>
        <w:tc>
          <w:tcPr>
            <w:tcW w:w="3800" w:type="dxa"/>
          </w:tcPr>
          <w:p w:rsidR="00290CF3" w:rsidRDefault="005B486C">
            <w:pPr>
              <w:pStyle w:val="pStyle"/>
            </w:pPr>
            <w:r>
              <w:rPr>
                <w:b/>
                <w:bCs/>
                <w:sz w:val="24"/>
                <w:szCs w:val="24"/>
              </w:rPr>
              <w:t xml:space="preserve"> Reviewed by (opt.)</w:t>
            </w:r>
          </w:p>
        </w:tc>
        <w:tc>
          <w:tcPr>
            <w:tcW w:w="5500" w:type="dxa"/>
          </w:tcPr>
          <w:p w:rsidR="00290CF3" w:rsidRDefault="005B486C">
            <w:pPr>
              <w:pStyle w:val="pStyle"/>
            </w:pPr>
            <w:r>
              <w:t xml:space="preserve"> </w:t>
            </w:r>
            <w:r>
              <w:t xml:space="preserve">2019/10/16  </w:t>
            </w:r>
            <w:r>
              <w:t>anju.john</w:t>
            </w:r>
            <w:bookmarkStart w:id="0" w:name="_GoBack"/>
            <w:bookmarkEnd w:id="0"/>
            <w:r>
              <w:t>@siemens.com (CT BE)</w:t>
            </w:r>
          </w:p>
        </w:tc>
      </w:tr>
      <w:tr w:rsidR="00290CF3">
        <w:tblPrEx>
          <w:tblCellMar>
            <w:top w:w="0" w:type="dxa"/>
            <w:bottom w:w="0" w:type="dxa"/>
          </w:tblCellMar>
        </w:tblPrEx>
        <w:trPr>
          <w:trHeight w:val="200"/>
          <w:tblCellSpacing w:w="5" w:type="dxa"/>
        </w:trPr>
        <w:tc>
          <w:tcPr>
            <w:tcW w:w="2500" w:type="dxa"/>
            <w:vMerge/>
          </w:tcPr>
          <w:p w:rsidR="00290CF3" w:rsidRDefault="00290CF3"/>
        </w:tc>
        <w:tc>
          <w:tcPr>
            <w:tcW w:w="3800" w:type="dxa"/>
          </w:tcPr>
          <w:p w:rsidR="00290CF3" w:rsidRDefault="005B486C">
            <w:pPr>
              <w:pStyle w:val="pStyle"/>
            </w:pPr>
            <w:r>
              <w:rPr>
                <w:b/>
                <w:bCs/>
                <w:sz w:val="24"/>
                <w:szCs w:val="24"/>
              </w:rPr>
              <w:t xml:space="preserve"> Report release date</w:t>
            </w:r>
          </w:p>
        </w:tc>
        <w:tc>
          <w:tcPr>
            <w:tcW w:w="5500" w:type="dxa"/>
          </w:tcPr>
          <w:p w:rsidR="00290CF3" w:rsidRDefault="005B486C">
            <w:pPr>
              <w:pStyle w:val="pStyle"/>
            </w:pPr>
            <w:r>
              <w:t>NA</w:t>
            </w:r>
          </w:p>
        </w:tc>
      </w:tr>
      <w:tr w:rsidR="00290CF3">
        <w:tblPrEx>
          <w:tblCellMar>
            <w:top w:w="0" w:type="dxa"/>
            <w:bottom w:w="0" w:type="dxa"/>
          </w:tblCellMar>
        </w:tblPrEx>
        <w:trPr>
          <w:trHeight w:val="200"/>
          <w:tblCellSpacing w:w="5" w:type="dxa"/>
        </w:trPr>
        <w:tc>
          <w:tcPr>
            <w:tcW w:w="2500" w:type="dxa"/>
            <w:vMerge w:val="restart"/>
          </w:tcPr>
          <w:p w:rsidR="00290CF3" w:rsidRDefault="005B486C">
            <w:pPr>
              <w:pStyle w:val="pStyle"/>
            </w:pPr>
            <w:r>
              <w:rPr>
                <w:b/>
                <w:bCs/>
                <w:sz w:val="28"/>
                <w:szCs w:val="28"/>
              </w:rPr>
              <w:t xml:space="preserve"> Component Information</w:t>
            </w:r>
          </w:p>
        </w:tc>
        <w:tc>
          <w:tcPr>
            <w:tcW w:w="3800" w:type="dxa"/>
          </w:tcPr>
          <w:p w:rsidR="00290CF3" w:rsidRDefault="005B486C">
            <w:pPr>
              <w:pStyle w:val="pStyle"/>
            </w:pPr>
            <w:r>
              <w:rPr>
                <w:b/>
                <w:bCs/>
                <w:sz w:val="24"/>
                <w:szCs w:val="24"/>
              </w:rPr>
              <w:t xml:space="preserve"> Community</w:t>
            </w:r>
          </w:p>
        </w:tc>
        <w:tc>
          <w:tcPr>
            <w:tcW w:w="5500" w:type="dxa"/>
          </w:tcPr>
          <w:p w:rsidR="00290CF3" w:rsidRDefault="005B486C">
            <w:pPr>
              <w:pStyle w:val="pStyle"/>
            </w:pPr>
            <w:r>
              <w:t>NA</w:t>
            </w:r>
          </w:p>
        </w:tc>
      </w:tr>
      <w:tr w:rsidR="00290CF3">
        <w:tblPrEx>
          <w:tblCellMar>
            <w:top w:w="0" w:type="dxa"/>
            <w:bottom w:w="0" w:type="dxa"/>
          </w:tblCellMar>
        </w:tblPrEx>
        <w:trPr>
          <w:trHeight w:val="200"/>
          <w:tblCellSpacing w:w="5" w:type="dxa"/>
        </w:trPr>
        <w:tc>
          <w:tcPr>
            <w:tcW w:w="2500" w:type="dxa"/>
            <w:vMerge/>
          </w:tcPr>
          <w:p w:rsidR="00290CF3" w:rsidRDefault="00290CF3"/>
        </w:tc>
        <w:tc>
          <w:tcPr>
            <w:tcW w:w="3800" w:type="dxa"/>
          </w:tcPr>
          <w:p w:rsidR="00290CF3" w:rsidRDefault="005B486C">
            <w:pPr>
              <w:pStyle w:val="pStyle"/>
            </w:pPr>
            <w:r>
              <w:rPr>
                <w:b/>
                <w:bCs/>
                <w:sz w:val="24"/>
                <w:szCs w:val="24"/>
              </w:rPr>
              <w:t xml:space="preserve"> Component</w:t>
            </w:r>
          </w:p>
        </w:tc>
        <w:tc>
          <w:tcPr>
            <w:tcW w:w="5500" w:type="dxa"/>
          </w:tcPr>
          <w:p w:rsidR="00290CF3" w:rsidRDefault="005B486C">
            <w:pPr>
              <w:pStyle w:val="pStyle"/>
            </w:pPr>
            <w:r>
              <w:t>zlib</w:t>
            </w:r>
          </w:p>
        </w:tc>
      </w:tr>
      <w:tr w:rsidR="00290CF3">
        <w:tblPrEx>
          <w:tblCellMar>
            <w:top w:w="0" w:type="dxa"/>
            <w:bottom w:w="0" w:type="dxa"/>
          </w:tblCellMar>
        </w:tblPrEx>
        <w:trPr>
          <w:trHeight w:val="200"/>
          <w:tblCellSpacing w:w="5" w:type="dxa"/>
        </w:trPr>
        <w:tc>
          <w:tcPr>
            <w:tcW w:w="2500" w:type="dxa"/>
            <w:vMerge/>
          </w:tcPr>
          <w:p w:rsidR="00290CF3" w:rsidRDefault="00290CF3"/>
        </w:tc>
        <w:tc>
          <w:tcPr>
            <w:tcW w:w="3800" w:type="dxa"/>
          </w:tcPr>
          <w:p w:rsidR="00290CF3" w:rsidRDefault="005B486C">
            <w:pPr>
              <w:pStyle w:val="pStyle"/>
            </w:pPr>
            <w:r>
              <w:rPr>
                <w:b/>
                <w:bCs/>
                <w:sz w:val="24"/>
                <w:szCs w:val="24"/>
              </w:rPr>
              <w:t xml:space="preserve"> Version</w:t>
            </w:r>
          </w:p>
        </w:tc>
        <w:tc>
          <w:tcPr>
            <w:tcW w:w="5500" w:type="dxa"/>
          </w:tcPr>
          <w:p w:rsidR="00290CF3" w:rsidRDefault="005B486C">
            <w:pPr>
              <w:pStyle w:val="pStyle"/>
            </w:pPr>
            <w:r>
              <w:t>1.2.11</w:t>
            </w:r>
          </w:p>
        </w:tc>
      </w:tr>
      <w:tr w:rsidR="00290CF3">
        <w:tblPrEx>
          <w:tblCellMar>
            <w:top w:w="0" w:type="dxa"/>
            <w:bottom w:w="0" w:type="dxa"/>
          </w:tblCellMar>
        </w:tblPrEx>
        <w:trPr>
          <w:trHeight w:val="200"/>
          <w:tblCellSpacing w:w="5" w:type="dxa"/>
        </w:trPr>
        <w:tc>
          <w:tcPr>
            <w:tcW w:w="2500" w:type="dxa"/>
            <w:vMerge/>
          </w:tcPr>
          <w:p w:rsidR="00290CF3" w:rsidRDefault="00290CF3"/>
        </w:tc>
        <w:tc>
          <w:tcPr>
            <w:tcW w:w="3800" w:type="dxa"/>
          </w:tcPr>
          <w:p w:rsidR="00290CF3" w:rsidRDefault="005B486C">
            <w:pPr>
              <w:pStyle w:val="pStyle"/>
            </w:pPr>
            <w:r>
              <w:rPr>
                <w:b/>
                <w:bCs/>
                <w:sz w:val="24"/>
                <w:szCs w:val="24"/>
              </w:rPr>
              <w:t xml:space="preserve"> Component hash (SHA-1)</w:t>
            </w:r>
          </w:p>
        </w:tc>
        <w:tc>
          <w:tcPr>
            <w:tcW w:w="5500" w:type="dxa"/>
          </w:tcPr>
          <w:p w:rsidR="00290CF3" w:rsidRDefault="005B486C">
            <w:pPr>
              <w:pStyle w:val="pStyle"/>
            </w:pPr>
            <w:r>
              <w:t>11196A78B14DDBCF82FA9E4ADD00F76323E93345</w:t>
            </w:r>
          </w:p>
        </w:tc>
      </w:tr>
      <w:tr w:rsidR="00290CF3">
        <w:tblPrEx>
          <w:tblCellMar>
            <w:top w:w="0" w:type="dxa"/>
            <w:bottom w:w="0" w:type="dxa"/>
          </w:tblCellMar>
        </w:tblPrEx>
        <w:trPr>
          <w:trHeight w:val="200"/>
          <w:tblCellSpacing w:w="5" w:type="dxa"/>
        </w:trPr>
        <w:tc>
          <w:tcPr>
            <w:tcW w:w="2500" w:type="dxa"/>
            <w:vMerge/>
          </w:tcPr>
          <w:p w:rsidR="00290CF3" w:rsidRDefault="00290CF3"/>
        </w:tc>
        <w:tc>
          <w:tcPr>
            <w:tcW w:w="3800" w:type="dxa"/>
          </w:tcPr>
          <w:p w:rsidR="00290CF3" w:rsidRDefault="005B486C">
            <w:pPr>
              <w:pStyle w:val="pStyle"/>
            </w:pPr>
            <w:r>
              <w:rPr>
                <w:b/>
                <w:bCs/>
                <w:sz w:val="24"/>
                <w:szCs w:val="24"/>
              </w:rPr>
              <w:t xml:space="preserve"> Release date</w:t>
            </w:r>
          </w:p>
        </w:tc>
        <w:tc>
          <w:tcPr>
            <w:tcW w:w="5500" w:type="dxa"/>
          </w:tcPr>
          <w:p w:rsidR="00290CF3" w:rsidRDefault="005B486C">
            <w:pPr>
              <w:pStyle w:val="pStyle"/>
            </w:pPr>
            <w:r>
              <w:t>NA</w:t>
            </w:r>
          </w:p>
        </w:tc>
      </w:tr>
      <w:tr w:rsidR="00290CF3">
        <w:tblPrEx>
          <w:tblCellMar>
            <w:top w:w="0" w:type="dxa"/>
            <w:bottom w:w="0" w:type="dxa"/>
          </w:tblCellMar>
        </w:tblPrEx>
        <w:trPr>
          <w:trHeight w:val="200"/>
          <w:tblCellSpacing w:w="5" w:type="dxa"/>
        </w:trPr>
        <w:tc>
          <w:tcPr>
            <w:tcW w:w="2500" w:type="dxa"/>
            <w:vMerge/>
          </w:tcPr>
          <w:p w:rsidR="00290CF3" w:rsidRDefault="00290CF3"/>
        </w:tc>
        <w:tc>
          <w:tcPr>
            <w:tcW w:w="3800" w:type="dxa"/>
          </w:tcPr>
          <w:p w:rsidR="00290CF3" w:rsidRDefault="005B486C">
            <w:pPr>
              <w:pStyle w:val="pStyle"/>
            </w:pPr>
            <w:r>
              <w:rPr>
                <w:b/>
                <w:bCs/>
                <w:sz w:val="24"/>
                <w:szCs w:val="24"/>
              </w:rPr>
              <w:t xml:space="preserve"> Main license(s)</w:t>
            </w:r>
          </w:p>
        </w:tc>
        <w:tc>
          <w:tcPr>
            <w:tcW w:w="5500" w:type="dxa"/>
          </w:tcPr>
          <w:p w:rsidR="00290CF3" w:rsidRDefault="005B486C">
            <w:pPr>
              <w:pStyle w:val="pStyle"/>
            </w:pPr>
            <w:r>
              <w:t>Zlib.</w:t>
            </w:r>
          </w:p>
        </w:tc>
      </w:tr>
      <w:tr w:rsidR="00290CF3">
        <w:tblPrEx>
          <w:tblCellMar>
            <w:top w:w="0" w:type="dxa"/>
            <w:bottom w:w="0" w:type="dxa"/>
          </w:tblCellMar>
        </w:tblPrEx>
        <w:trPr>
          <w:trHeight w:val="400"/>
          <w:tblCellSpacing w:w="5" w:type="dxa"/>
        </w:trPr>
        <w:tc>
          <w:tcPr>
            <w:tcW w:w="2500" w:type="dxa"/>
            <w:vMerge w:val="restart"/>
          </w:tcPr>
          <w:p w:rsidR="00290CF3" w:rsidRDefault="005B486C">
            <w:pPr>
              <w:pStyle w:val="pStyle"/>
            </w:pPr>
            <w:r>
              <w:rPr>
                <w:b/>
                <w:bCs/>
                <w:sz w:val="28"/>
                <w:szCs w:val="28"/>
              </w:rPr>
              <w:t xml:space="preserve"> </w:t>
            </w:r>
          </w:p>
        </w:tc>
        <w:tc>
          <w:tcPr>
            <w:tcW w:w="3800" w:type="dxa"/>
          </w:tcPr>
          <w:p w:rsidR="00290CF3" w:rsidRDefault="005B486C">
            <w:pPr>
              <w:pStyle w:val="pStyle"/>
            </w:pPr>
            <w:r>
              <w:rPr>
                <w:b/>
                <w:bCs/>
                <w:sz w:val="24"/>
                <w:szCs w:val="24"/>
              </w:rPr>
              <w:t>Other license(s)</w:t>
            </w:r>
          </w:p>
        </w:tc>
        <w:tc>
          <w:tcPr>
            <w:tcW w:w="5500" w:type="dxa"/>
          </w:tcPr>
          <w:p w:rsidR="00290CF3" w:rsidRDefault="005B486C">
            <w:pPr>
              <w:pStyle w:val="pStyle"/>
            </w:pPr>
            <w:r>
              <w:t>Info-ZIP, Public-domain.</w:t>
            </w:r>
          </w:p>
        </w:tc>
      </w:tr>
      <w:tr w:rsidR="00290CF3">
        <w:tblPrEx>
          <w:tblCellMar>
            <w:top w:w="0" w:type="dxa"/>
            <w:bottom w:w="0" w:type="dxa"/>
          </w:tblCellMar>
        </w:tblPrEx>
        <w:trPr>
          <w:trHeight w:val="400"/>
          <w:tblCellSpacing w:w="5" w:type="dxa"/>
        </w:trPr>
        <w:tc>
          <w:tcPr>
            <w:tcW w:w="2500" w:type="dxa"/>
            <w:vMerge w:val="restart"/>
          </w:tcPr>
          <w:p w:rsidR="00290CF3" w:rsidRDefault="005B486C">
            <w:pPr>
              <w:pStyle w:val="pStyle"/>
            </w:pPr>
            <w:r>
              <w:rPr>
                <w:b/>
                <w:bCs/>
                <w:sz w:val="28"/>
                <w:szCs w:val="28"/>
              </w:rPr>
              <w:t xml:space="preserve"> </w:t>
            </w:r>
          </w:p>
        </w:tc>
        <w:tc>
          <w:tcPr>
            <w:tcW w:w="3800" w:type="dxa"/>
          </w:tcPr>
          <w:p w:rsidR="00290CF3" w:rsidRDefault="005B486C">
            <w:pPr>
              <w:pStyle w:val="pStyle"/>
            </w:pPr>
            <w:r>
              <w:rPr>
                <w:b/>
                <w:bCs/>
                <w:sz w:val="24"/>
                <w:szCs w:val="24"/>
              </w:rPr>
              <w:t>Fossology Upload/Package Link</w:t>
            </w:r>
          </w:p>
        </w:tc>
        <w:tc>
          <w:tcPr>
            <w:tcW w:w="5500" w:type="dxa"/>
          </w:tcPr>
          <w:p w:rsidR="00290CF3" w:rsidRDefault="005B486C">
            <w:pPr>
              <w:pStyle w:val="pStyle"/>
            </w:pPr>
            <w:r>
              <w:t xml:space="preserve"> https://fossology.siemens.com/repo/?mod=showjobs&amp;upload=19716</w:t>
            </w:r>
          </w:p>
        </w:tc>
      </w:tr>
      <w:tr w:rsidR="00290CF3">
        <w:tblPrEx>
          <w:tblCellMar>
            <w:top w:w="0" w:type="dxa"/>
            <w:bottom w:w="0" w:type="dxa"/>
          </w:tblCellMar>
        </w:tblPrEx>
        <w:trPr>
          <w:trHeight w:val="400"/>
          <w:tblCellSpacing w:w="5" w:type="dxa"/>
        </w:trPr>
        <w:tc>
          <w:tcPr>
            <w:tcW w:w="2500" w:type="dxa"/>
            <w:vMerge w:val="restart"/>
          </w:tcPr>
          <w:p w:rsidR="00290CF3" w:rsidRDefault="005B486C">
            <w:pPr>
              <w:pStyle w:val="pStyle"/>
            </w:pPr>
            <w:r>
              <w:rPr>
                <w:b/>
                <w:bCs/>
                <w:sz w:val="28"/>
                <w:szCs w:val="28"/>
              </w:rPr>
              <w:t xml:space="preserve"> </w:t>
            </w:r>
          </w:p>
        </w:tc>
        <w:tc>
          <w:tcPr>
            <w:tcW w:w="3800" w:type="dxa"/>
          </w:tcPr>
          <w:p w:rsidR="00290CF3" w:rsidRDefault="005B486C">
            <w:pPr>
              <w:pStyle w:val="pStyle"/>
            </w:pPr>
            <w:r>
              <w:rPr>
                <w:b/>
                <w:bCs/>
                <w:sz w:val="24"/>
                <w:szCs w:val="24"/>
              </w:rPr>
              <w:t>SW360 Portal Link</w:t>
            </w:r>
          </w:p>
        </w:tc>
        <w:tc>
          <w:tcPr>
            <w:tcW w:w="5500" w:type="dxa"/>
          </w:tcPr>
          <w:p w:rsidR="00290CF3" w:rsidRDefault="005B486C">
            <w:pPr>
              <w:pStyle w:val="pStyle"/>
            </w:pPr>
            <w:r>
              <w:t>https://sw360.siemens.com/group/guest/components/-/component/release/detailRelease/7f75885d309970833f4187295dc54718</w:t>
            </w:r>
          </w:p>
        </w:tc>
      </w:tr>
      <w:tr w:rsidR="00290CF3">
        <w:tblPrEx>
          <w:tblCellMar>
            <w:top w:w="0" w:type="dxa"/>
            <w:bottom w:w="0" w:type="dxa"/>
          </w:tblCellMar>
        </w:tblPrEx>
        <w:trPr>
          <w:trHeight w:val="400"/>
          <w:tblCellSpacing w:w="5" w:type="dxa"/>
        </w:trPr>
        <w:tc>
          <w:tcPr>
            <w:tcW w:w="2500" w:type="dxa"/>
            <w:vMerge w:val="restart"/>
          </w:tcPr>
          <w:p w:rsidR="00290CF3" w:rsidRDefault="005B486C">
            <w:pPr>
              <w:pStyle w:val="pStyle"/>
            </w:pPr>
            <w:r>
              <w:rPr>
                <w:b/>
                <w:bCs/>
                <w:sz w:val="28"/>
                <w:szCs w:val="28"/>
              </w:rPr>
              <w:t xml:space="preserve"> </w:t>
            </w:r>
          </w:p>
        </w:tc>
        <w:tc>
          <w:tcPr>
            <w:tcW w:w="3800" w:type="dxa"/>
          </w:tcPr>
          <w:p w:rsidR="00290CF3" w:rsidRDefault="005B486C">
            <w:pPr>
              <w:pStyle w:val="pStyle"/>
            </w:pPr>
            <w:r>
              <w:rPr>
                <w:b/>
                <w:bCs/>
                <w:sz w:val="24"/>
                <w:szCs w:val="24"/>
              </w:rPr>
              <w:t>Result of License Scan</w:t>
            </w:r>
          </w:p>
        </w:tc>
        <w:tc>
          <w:tcPr>
            <w:tcW w:w="5500" w:type="dxa"/>
          </w:tcPr>
          <w:p w:rsidR="00290CF3" w:rsidRDefault="005B486C">
            <w:pPr>
              <w:pStyle w:val="pStyle"/>
            </w:pPr>
            <w:r>
              <w:t>GPL, Info-ZIP, No_license_foun</w:t>
            </w:r>
            <w:r>
              <w:t>d, Perl-possibility, Public-domain, See-doc.OTHER, UnclassifiedLicense, Zlib, Zlib-possibility.</w:t>
            </w:r>
          </w:p>
        </w:tc>
      </w:tr>
    </w:tbl>
    <w:p w:rsidR="00290CF3" w:rsidRDefault="00290CF3"/>
    <w:p w:rsidR="00290CF3" w:rsidRDefault="00290CF3"/>
    <w:p w:rsidR="00290CF3" w:rsidRDefault="005B486C">
      <w:pPr>
        <w:pStyle w:val="Heading2"/>
      </w:pPr>
      <w:bookmarkStart w:id="1" w:name="_Toc1"/>
      <w:r>
        <w:t>Assessment Summary</w:t>
      </w:r>
      <w:bookmarkEnd w:id="1"/>
    </w:p>
    <w:p w:rsidR="00290CF3" w:rsidRDefault="005B486C">
      <w:r>
        <w:rPr>
          <w:color w:val="000000"/>
        </w:rPr>
        <w:t>The following table only contains significant obligations, restrictions &amp; risks for a quick overview – all obligations, restrictions &amp; risks according to Section 3 must be considered.</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4315"/>
        <w:gridCol w:w="10015"/>
      </w:tblGrid>
      <w:tr w:rsidR="00290CF3">
        <w:tblPrEx>
          <w:tblCellMar>
            <w:top w:w="0" w:type="dxa"/>
            <w:bottom w:w="0" w:type="dxa"/>
          </w:tblCellMar>
        </w:tblPrEx>
        <w:trPr>
          <w:trHeight w:val="200"/>
          <w:tblCellSpacing w:w="5" w:type="dxa"/>
        </w:trPr>
        <w:tc>
          <w:tcPr>
            <w:tcW w:w="4300" w:type="dxa"/>
          </w:tcPr>
          <w:p w:rsidR="00290CF3" w:rsidRDefault="005B486C">
            <w:pPr>
              <w:pStyle w:val="pStyle"/>
            </w:pPr>
            <w:r>
              <w:rPr>
                <w:b/>
                <w:bCs/>
                <w:color w:val="000000"/>
                <w:sz w:val="22"/>
                <w:szCs w:val="22"/>
              </w:rPr>
              <w:t xml:space="preserve"> General assessment</w:t>
            </w:r>
          </w:p>
        </w:tc>
        <w:tc>
          <w:tcPr>
            <w:tcW w:w="10000" w:type="dxa"/>
          </w:tcPr>
          <w:p w:rsidR="00290CF3" w:rsidRDefault="005B486C">
            <w:pPr>
              <w:pStyle w:val="pStyle"/>
            </w:pPr>
            <w:r>
              <w:rPr>
                <w:i/>
                <w:iCs/>
                <w:color w:val="0000A0"/>
                <w:sz w:val="22"/>
                <w:szCs w:val="22"/>
              </w:rPr>
              <w:t>The global license of this component is licensed und</w:t>
            </w:r>
            <w:r>
              <w:rPr>
                <w:i/>
                <w:iCs/>
                <w:color w:val="0000A0"/>
                <w:sz w:val="22"/>
                <w:szCs w:val="22"/>
              </w:rPr>
              <w:t xml:space="preserve">er Zlib Licence. Only common rules apply for this component. </w:t>
            </w:r>
            <w:r>
              <w:rPr>
                <w:i/>
                <w:iCs/>
                <w:color w:val="0000A0"/>
                <w:sz w:val="22"/>
                <w:szCs w:val="22"/>
              </w:rPr>
              <w:br/>
              <w:t>This clearing is for combined source package which includes the debian modifications/extensions to the original/upstream source from the OSS project.</w:t>
            </w:r>
          </w:p>
        </w:tc>
      </w:tr>
      <w:tr w:rsidR="00290CF3">
        <w:tblPrEx>
          <w:tblCellMar>
            <w:top w:w="0" w:type="dxa"/>
            <w:bottom w:w="0" w:type="dxa"/>
          </w:tblCellMar>
        </w:tblPrEx>
        <w:trPr>
          <w:trHeight w:val="200"/>
          <w:tblCellSpacing w:w="5" w:type="dxa"/>
        </w:trPr>
        <w:tc>
          <w:tcPr>
            <w:tcW w:w="4300" w:type="dxa"/>
          </w:tcPr>
          <w:p w:rsidR="00290CF3" w:rsidRDefault="005B486C">
            <w:pPr>
              <w:pStyle w:val="pStyle"/>
            </w:pPr>
            <w:r>
              <w:rPr>
                <w:b/>
                <w:bCs/>
                <w:color w:val="000000"/>
                <w:sz w:val="22"/>
                <w:szCs w:val="22"/>
              </w:rPr>
              <w:t xml:space="preserve"> </w:t>
            </w:r>
          </w:p>
        </w:tc>
        <w:tc>
          <w:tcPr>
            <w:tcW w:w="10000" w:type="dxa"/>
          </w:tcPr>
          <w:p w:rsidR="00290CF3" w:rsidRDefault="005B486C">
            <w:pPr>
              <w:pStyle w:val="pStyle"/>
            </w:pPr>
            <w:r>
              <w:rPr>
                <w:i/>
                <w:iCs/>
                <w:color w:val="0000A0"/>
                <w:sz w:val="22"/>
                <w:szCs w:val="22"/>
              </w:rPr>
              <w:t xml:space="preserve"> </w:t>
            </w:r>
          </w:p>
        </w:tc>
      </w:tr>
      <w:tr w:rsidR="00290CF3">
        <w:tblPrEx>
          <w:tblCellMar>
            <w:top w:w="0" w:type="dxa"/>
            <w:bottom w:w="0" w:type="dxa"/>
          </w:tblCellMar>
        </w:tblPrEx>
        <w:trPr>
          <w:trHeight w:val="200"/>
          <w:tblCellSpacing w:w="5" w:type="dxa"/>
        </w:trPr>
        <w:tc>
          <w:tcPr>
            <w:tcW w:w="4300" w:type="dxa"/>
          </w:tcPr>
          <w:p w:rsidR="00290CF3" w:rsidRDefault="005B486C">
            <w:pPr>
              <w:pStyle w:val="pStyle"/>
            </w:pPr>
            <w:r>
              <w:rPr>
                <w:b/>
                <w:bCs/>
                <w:color w:val="000000"/>
                <w:sz w:val="22"/>
                <w:szCs w:val="22"/>
              </w:rPr>
              <w:t xml:space="preserve"> Source / binary integration notes</w:t>
            </w:r>
          </w:p>
        </w:tc>
        <w:tc>
          <w:tcPr>
            <w:tcW w:w="10000" w:type="dxa"/>
          </w:tcPr>
          <w:p w:rsidR="00290CF3" w:rsidRDefault="005B486C">
            <w:r>
              <w:fldChar w:fldCharType="begin">
                <w:ffData>
                  <w:name w:val="checkbox97c089"/>
                  <w:enabled/>
                  <w:calcOnExit w:val="0"/>
                  <w:checkBox>
                    <w:sizeAuto/>
                    <w:default w:val="0"/>
                    <w:checked/>
                  </w:checkBox>
                </w:ffData>
              </w:fldChar>
            </w:r>
            <w:r>
              <w:instrText>FORMCHECKBOX</w:instrText>
            </w:r>
            <w:r>
              <w:fldChar w:fldCharType="separate"/>
            </w:r>
            <w:r>
              <w:t>1</w:t>
            </w:r>
            <w:r>
              <w:fldChar w:fldCharType="end"/>
            </w:r>
            <w:r>
              <w:rPr>
                <w:i/>
                <w:iCs/>
                <w:color w:val="000000"/>
                <w:sz w:val="22"/>
                <w:szCs w:val="22"/>
              </w:rPr>
              <w:t xml:space="preserve"> no critical files found, source code and binaries can be used as is</w:t>
            </w:r>
          </w:p>
          <w:p w:rsidR="00290CF3" w:rsidRDefault="005B486C">
            <w:r>
              <w:lastRenderedPageBreak/>
              <w:fldChar w:fldCharType="begin">
                <w:ffData>
                  <w:name w:val="checkbox24b247"/>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critical files found, source code needs to be adapted and binaries possibly re-built</w:t>
            </w:r>
          </w:p>
        </w:tc>
      </w:tr>
      <w:tr w:rsidR="00290CF3">
        <w:tblPrEx>
          <w:tblCellMar>
            <w:top w:w="0" w:type="dxa"/>
            <w:bottom w:w="0" w:type="dxa"/>
          </w:tblCellMar>
        </w:tblPrEx>
        <w:trPr>
          <w:trHeight w:val="200"/>
          <w:tblCellSpacing w:w="5" w:type="dxa"/>
        </w:trPr>
        <w:tc>
          <w:tcPr>
            <w:tcW w:w="4300" w:type="dxa"/>
          </w:tcPr>
          <w:p w:rsidR="00290CF3" w:rsidRDefault="005B486C">
            <w:pPr>
              <w:pStyle w:val="pStyle"/>
            </w:pPr>
            <w:r>
              <w:rPr>
                <w:b/>
                <w:bCs/>
                <w:color w:val="000000"/>
                <w:sz w:val="22"/>
                <w:szCs w:val="22"/>
              </w:rPr>
              <w:lastRenderedPageBreak/>
              <w:t xml:space="preserve"> Dependency notes</w:t>
            </w:r>
          </w:p>
        </w:tc>
        <w:tc>
          <w:tcPr>
            <w:tcW w:w="10000" w:type="dxa"/>
          </w:tcPr>
          <w:p w:rsidR="00290CF3" w:rsidRDefault="005B486C">
            <w:r>
              <w:fldChar w:fldCharType="begin">
                <w:ffData>
                  <w:name w:val="checkbox2b3ef1"/>
                  <w:enabled/>
                  <w:calcOnExit w:val="0"/>
                  <w:checkBox>
                    <w:sizeAuto/>
                    <w:default w:val="0"/>
                    <w:checked/>
                  </w:checkBox>
                </w:ffData>
              </w:fldChar>
            </w:r>
            <w:r>
              <w:instrText>FORMCHECKBOX</w:instrText>
            </w:r>
            <w:r>
              <w:fldChar w:fldCharType="separate"/>
            </w:r>
            <w:r>
              <w:t>1</w:t>
            </w:r>
            <w:r>
              <w:fldChar w:fldCharType="end"/>
            </w:r>
            <w:r>
              <w:rPr>
                <w:i/>
                <w:iCs/>
                <w:color w:val="000000"/>
                <w:sz w:val="22"/>
                <w:szCs w:val="22"/>
              </w:rPr>
              <w:t xml:space="preserve"> no dependencies found,</w:t>
            </w:r>
            <w:r>
              <w:rPr>
                <w:i/>
                <w:iCs/>
                <w:color w:val="000000"/>
                <w:sz w:val="22"/>
                <w:szCs w:val="22"/>
              </w:rPr>
              <w:t xml:space="preserve"> neither in source code nor in binaries</w:t>
            </w:r>
          </w:p>
          <w:p w:rsidR="00290CF3" w:rsidRDefault="005B486C">
            <w:r>
              <w:fldChar w:fldCharType="begin">
                <w:ffData>
                  <w:name w:val="checkbox018f11"/>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dependencies found in source code (see obligations)</w:t>
            </w:r>
          </w:p>
          <w:p w:rsidR="00290CF3" w:rsidRDefault="005B486C">
            <w:r>
              <w:fldChar w:fldCharType="begin">
                <w:ffData>
                  <w:name w:val="checkbox1e68d9"/>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dependencies found in binaries (see obligations)</w:t>
            </w:r>
          </w:p>
        </w:tc>
      </w:tr>
      <w:tr w:rsidR="00290CF3">
        <w:tblPrEx>
          <w:tblCellMar>
            <w:top w:w="0" w:type="dxa"/>
            <w:bottom w:w="0" w:type="dxa"/>
          </w:tblCellMar>
        </w:tblPrEx>
        <w:trPr>
          <w:trHeight w:val="200"/>
          <w:tblCellSpacing w:w="5" w:type="dxa"/>
        </w:trPr>
        <w:tc>
          <w:tcPr>
            <w:tcW w:w="4300" w:type="dxa"/>
          </w:tcPr>
          <w:p w:rsidR="00290CF3" w:rsidRDefault="005B486C">
            <w:pPr>
              <w:pStyle w:val="pStyle"/>
            </w:pPr>
            <w:r>
              <w:rPr>
                <w:b/>
                <w:bCs/>
                <w:color w:val="000000"/>
                <w:sz w:val="22"/>
                <w:szCs w:val="22"/>
              </w:rPr>
              <w:t xml:space="preserve"> Export restrictions by copyright owner</w:t>
            </w:r>
          </w:p>
        </w:tc>
        <w:tc>
          <w:tcPr>
            <w:tcW w:w="10000" w:type="dxa"/>
          </w:tcPr>
          <w:p w:rsidR="00290CF3" w:rsidRDefault="005B486C">
            <w:r>
              <w:fldChar w:fldCharType="begin">
                <w:ffData>
                  <w:name w:val="checkbox375ae2"/>
                  <w:enabled/>
                  <w:calcOnExit w:val="0"/>
                  <w:checkBox>
                    <w:sizeAuto/>
                    <w:default w:val="0"/>
                    <w:checked/>
                  </w:checkBox>
                </w:ffData>
              </w:fldChar>
            </w:r>
            <w:r>
              <w:instrText>FORMCHECKBOX</w:instrText>
            </w:r>
            <w:r>
              <w:fldChar w:fldCharType="separate"/>
            </w:r>
            <w:r>
              <w:t>1</w:t>
            </w:r>
            <w:r>
              <w:fldChar w:fldCharType="end"/>
            </w:r>
            <w:r>
              <w:rPr>
                <w:i/>
                <w:iCs/>
                <w:color w:val="000000"/>
                <w:sz w:val="22"/>
                <w:szCs w:val="22"/>
              </w:rPr>
              <w:t xml:space="preserve"> no export restrictions found</w:t>
            </w:r>
          </w:p>
          <w:p w:rsidR="00290CF3" w:rsidRDefault="005B486C">
            <w:r>
              <w:fldChar w:fldCharType="begin">
                <w:ffData>
                  <w:name w:val="checkbox733d44"/>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export restrictions found (see obligations)</w:t>
            </w:r>
          </w:p>
        </w:tc>
      </w:tr>
      <w:tr w:rsidR="00290CF3">
        <w:tblPrEx>
          <w:tblCellMar>
            <w:top w:w="0" w:type="dxa"/>
            <w:bottom w:w="0" w:type="dxa"/>
          </w:tblCellMar>
        </w:tblPrEx>
        <w:trPr>
          <w:trHeight w:val="200"/>
          <w:tblCellSpacing w:w="5" w:type="dxa"/>
        </w:trPr>
        <w:tc>
          <w:tcPr>
            <w:tcW w:w="4300" w:type="dxa"/>
          </w:tcPr>
          <w:p w:rsidR="00290CF3" w:rsidRDefault="005B486C">
            <w:pPr>
              <w:pStyle w:val="pStyle"/>
            </w:pPr>
            <w:r>
              <w:rPr>
                <w:b/>
                <w:bCs/>
                <w:color w:val="000000"/>
                <w:sz w:val="22"/>
                <w:szCs w:val="22"/>
              </w:rPr>
              <w:t xml:space="preserve"> </w:t>
            </w:r>
            <w:r>
              <w:rPr>
                <w:b/>
                <w:bCs/>
                <w:color w:val="000000"/>
                <w:sz w:val="22"/>
                <w:szCs w:val="22"/>
              </w:rPr>
              <w:t>Restrictions for use (e.g. not for Nuclear Power) by copyright owner</w:t>
            </w:r>
          </w:p>
        </w:tc>
        <w:tc>
          <w:tcPr>
            <w:tcW w:w="10000" w:type="dxa"/>
          </w:tcPr>
          <w:p w:rsidR="00290CF3" w:rsidRDefault="005B486C">
            <w:r>
              <w:fldChar w:fldCharType="begin">
                <w:ffData>
                  <w:name w:val="checkbox2ef077"/>
                  <w:enabled/>
                  <w:calcOnExit w:val="0"/>
                  <w:checkBox>
                    <w:sizeAuto/>
                    <w:default w:val="0"/>
                    <w:checked/>
                  </w:checkBox>
                </w:ffData>
              </w:fldChar>
            </w:r>
            <w:r>
              <w:instrText>FORMCHECKBOX</w:instrText>
            </w:r>
            <w:r>
              <w:fldChar w:fldCharType="separate"/>
            </w:r>
            <w:r>
              <w:t>1</w:t>
            </w:r>
            <w:r>
              <w:fldChar w:fldCharType="end"/>
            </w:r>
            <w:r>
              <w:rPr>
                <w:i/>
                <w:iCs/>
                <w:color w:val="000000"/>
                <w:sz w:val="22"/>
                <w:szCs w:val="22"/>
              </w:rPr>
              <w:t xml:space="preserve"> no restrictions for use found</w:t>
            </w:r>
          </w:p>
          <w:p w:rsidR="00290CF3" w:rsidRDefault="005B486C">
            <w:r>
              <w:fldChar w:fldCharType="begin">
                <w:ffData>
                  <w:name w:val="checkboxfc4db0"/>
                  <w:enabled/>
                  <w:calcOnExit w:val="0"/>
                  <w:checkBox>
                    <w:sizeAuto/>
                    <w:default w:val="0"/>
                    <w:checked w:val="0"/>
                  </w:checkBox>
                </w:ffData>
              </w:fldChar>
            </w:r>
            <w:r>
              <w:instrText>FORMCHECKBOX</w:instrText>
            </w:r>
            <w:r>
              <w:fldChar w:fldCharType="separate"/>
            </w:r>
            <w:r>
              <w:t xml:space="preserve">                              </w:t>
            </w:r>
            <w:r>
              <w:fldChar w:fldCharType="end"/>
            </w:r>
            <w:r>
              <w:rPr>
                <w:i/>
                <w:iCs/>
                <w:color w:val="000000"/>
                <w:sz w:val="22"/>
                <w:szCs w:val="22"/>
              </w:rPr>
              <w:t xml:space="preserve"> restrictions for use found (see obligations)</w:t>
            </w:r>
          </w:p>
        </w:tc>
      </w:tr>
      <w:tr w:rsidR="00290CF3">
        <w:tblPrEx>
          <w:tblCellMar>
            <w:top w:w="0" w:type="dxa"/>
            <w:bottom w:w="0" w:type="dxa"/>
          </w:tblCellMar>
        </w:tblPrEx>
        <w:trPr>
          <w:trHeight w:val="200"/>
          <w:tblCellSpacing w:w="5" w:type="dxa"/>
        </w:trPr>
        <w:tc>
          <w:tcPr>
            <w:tcW w:w="4300" w:type="dxa"/>
          </w:tcPr>
          <w:p w:rsidR="00290CF3" w:rsidRDefault="005B486C">
            <w:pPr>
              <w:pStyle w:val="pStyle"/>
            </w:pPr>
            <w:r>
              <w:rPr>
                <w:b/>
                <w:bCs/>
                <w:color w:val="000000"/>
                <w:sz w:val="22"/>
                <w:szCs w:val="22"/>
              </w:rPr>
              <w:t xml:space="preserve"> Additional notes</w:t>
            </w:r>
          </w:p>
        </w:tc>
        <w:tc>
          <w:tcPr>
            <w:tcW w:w="10000" w:type="dxa"/>
          </w:tcPr>
          <w:p w:rsidR="00290CF3" w:rsidRDefault="005B486C">
            <w:pPr>
              <w:pStyle w:val="pStyle"/>
            </w:pPr>
            <w:r>
              <w:rPr>
                <w:i/>
                <w:iCs/>
                <w:color w:val="0000A0"/>
                <w:sz w:val="22"/>
                <w:szCs w:val="22"/>
              </w:rPr>
              <w:t>NA</w:t>
            </w:r>
          </w:p>
        </w:tc>
      </w:tr>
      <w:tr w:rsidR="00290CF3">
        <w:tblPrEx>
          <w:tblCellMar>
            <w:top w:w="0" w:type="dxa"/>
            <w:bottom w:w="0" w:type="dxa"/>
          </w:tblCellMar>
        </w:tblPrEx>
        <w:trPr>
          <w:trHeight w:val="200"/>
          <w:tblCellSpacing w:w="5" w:type="dxa"/>
        </w:trPr>
        <w:tc>
          <w:tcPr>
            <w:tcW w:w="4300" w:type="dxa"/>
          </w:tcPr>
          <w:p w:rsidR="00290CF3" w:rsidRDefault="005B486C">
            <w:pPr>
              <w:pStyle w:val="pStyle"/>
            </w:pPr>
            <w:r>
              <w:rPr>
                <w:b/>
                <w:bCs/>
                <w:color w:val="000000"/>
                <w:sz w:val="22"/>
                <w:szCs w:val="22"/>
              </w:rPr>
              <w:t xml:space="preserve"> General Risks (optional)</w:t>
            </w:r>
          </w:p>
        </w:tc>
        <w:tc>
          <w:tcPr>
            <w:tcW w:w="10000" w:type="dxa"/>
          </w:tcPr>
          <w:p w:rsidR="00290CF3" w:rsidRDefault="005B486C">
            <w:pPr>
              <w:pStyle w:val="pStyle"/>
            </w:pPr>
            <w:r>
              <w:rPr>
                <w:i/>
                <w:iCs/>
                <w:color w:val="0000A0"/>
                <w:sz w:val="22"/>
                <w:szCs w:val="22"/>
              </w:rPr>
              <w:t>NA</w:t>
            </w:r>
          </w:p>
        </w:tc>
      </w:tr>
    </w:tbl>
    <w:p w:rsidR="00290CF3" w:rsidRDefault="00290CF3"/>
    <w:p w:rsidR="00290CF3" w:rsidRDefault="005B486C">
      <w:pPr>
        <w:pStyle w:val="Heading2"/>
      </w:pPr>
      <w:bookmarkStart w:id="2" w:name="_Toc2"/>
      <w:r>
        <w:t>Required license compliance tasks</w:t>
      </w:r>
      <w:bookmarkEnd w:id="2"/>
    </w:p>
    <w:p w:rsidR="00290CF3" w:rsidRDefault="005B486C">
      <w:pPr>
        <w:pStyle w:val="Heading3"/>
      </w:pPr>
      <w:bookmarkStart w:id="3" w:name="_Toc3"/>
      <w:r>
        <w:t>Common obligations, restrictions and risks:</w:t>
      </w:r>
      <w:bookmarkEnd w:id="3"/>
    </w:p>
    <w:p w:rsidR="00290CF3" w:rsidRDefault="005B486C">
      <w:r>
        <w:t xml:space="preserve">  There is a list of common rules which was defined to simplify the To-Dos for development and distribution. The following list contains rules for development, and distribution which must always be followed!</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514"/>
        <w:gridCol w:w="14448"/>
      </w:tblGrid>
      <w:tr w:rsidR="00290CF3">
        <w:tblPrEx>
          <w:tblCellMar>
            <w:top w:w="0" w:type="dxa"/>
            <w:bottom w:w="0" w:type="dxa"/>
          </w:tblCellMar>
        </w:tblPrEx>
        <w:trPr>
          <w:trHeight w:val="5"/>
          <w:tblCellSpacing w:w="5" w:type="dxa"/>
        </w:trPr>
        <w:tc>
          <w:tcPr>
            <w:tcW w:w="500" w:type="dxa"/>
            <w:shd w:val="clear" w:color="auto" w:fill="E0E0E0"/>
          </w:tcPr>
          <w:p w:rsidR="00290CF3" w:rsidRDefault="005B486C">
            <w:pPr>
              <w:pStyle w:val="pStyle"/>
            </w:pPr>
            <w:r>
              <w:rPr>
                <w:b/>
                <w:bCs/>
              </w:rPr>
              <w:t>2.1.1</w:t>
            </w:r>
          </w:p>
        </w:tc>
        <w:tc>
          <w:tcPr>
            <w:tcW w:w="15000" w:type="dxa"/>
            <w:shd w:val="clear" w:color="auto" w:fill="E0E0E0"/>
          </w:tcPr>
          <w:p w:rsidR="00290CF3" w:rsidRDefault="005B486C">
            <w:pPr>
              <w:pStyle w:val="pStyle"/>
            </w:pPr>
            <w:r>
              <w:rPr>
                <w:b/>
                <w:bCs/>
              </w:rPr>
              <w:t>Documentation of license conditions and co</w:t>
            </w:r>
            <w:r>
              <w:rPr>
                <w:b/>
                <w:bCs/>
              </w:rPr>
              <w:t>pyright notices in product documentation (License Notice File / README_OSS) is provided by this component clearing report:</w:t>
            </w:r>
          </w:p>
        </w:tc>
      </w:tr>
      <w:tr w:rsidR="00290CF3">
        <w:tblPrEx>
          <w:tblCellMar>
            <w:top w:w="0" w:type="dxa"/>
            <w:bottom w:w="0" w:type="dxa"/>
          </w:tblCellMar>
        </w:tblPrEx>
        <w:trPr>
          <w:trHeight w:val="5"/>
          <w:tblCellSpacing w:w="5" w:type="dxa"/>
        </w:trPr>
        <w:tc>
          <w:tcPr>
            <w:tcW w:w="500" w:type="dxa"/>
          </w:tcPr>
          <w:p w:rsidR="00290CF3" w:rsidRDefault="00290CF3"/>
        </w:tc>
        <w:tc>
          <w:tcPr>
            <w:tcW w:w="15000" w:type="dxa"/>
          </w:tcPr>
          <w:p w:rsidR="00290CF3" w:rsidRDefault="005B486C">
            <w:pPr>
              <w:pStyle w:val="pStyle"/>
            </w:pPr>
            <w:r>
              <w:rPr>
                <w:color w:val="008000"/>
              </w:rPr>
              <w:t xml:space="preserve">1.a All relevant licenses (global and others - see below) must be added to the legal approved Readme_OSS template. Remark: “Do Not </w:t>
            </w:r>
            <w:r>
              <w:rPr>
                <w:color w:val="008000"/>
              </w:rPr>
              <w:t xml:space="preserve">Use” licenses must not be added to the ReadMe_OSS </w:t>
            </w:r>
          </w:p>
          <w:p w:rsidR="00290CF3" w:rsidRDefault="005B486C">
            <w:pPr>
              <w:pStyle w:val="pStyle"/>
            </w:pPr>
            <w:r>
              <w:rPr>
                <w:color w:val="008000"/>
              </w:rPr>
              <w:t xml:space="preserve">1.b Add all copyrights to README_OSS </w:t>
            </w:r>
          </w:p>
          <w:p w:rsidR="00290CF3" w:rsidRDefault="005B486C">
            <w:pPr>
              <w:pStyle w:val="pStyle"/>
            </w:pPr>
            <w:r>
              <w:rPr>
                <w:color w:val="008000"/>
              </w:rPr>
              <w:t xml:space="preserve">1.c Add all relevant acknowledgements to Readme_OSS </w:t>
            </w:r>
          </w:p>
          <w:p w:rsidR="00290CF3" w:rsidRDefault="005B486C">
            <w:pPr>
              <w:pStyle w:val="pStyle"/>
            </w:pPr>
            <w:r>
              <w:rPr>
                <w:color w:val="008000"/>
              </w:rPr>
              <w:t xml:space="preserve"> </w:t>
            </w:r>
          </w:p>
          <w:p w:rsidR="00290CF3" w:rsidRDefault="00290CF3">
            <w:pPr>
              <w:pStyle w:val="pStyle"/>
            </w:pPr>
          </w:p>
        </w:tc>
      </w:tr>
      <w:tr w:rsidR="00290CF3">
        <w:tblPrEx>
          <w:tblCellMar>
            <w:top w:w="0" w:type="dxa"/>
            <w:bottom w:w="0" w:type="dxa"/>
          </w:tblCellMar>
        </w:tblPrEx>
        <w:trPr>
          <w:trHeight w:val="5"/>
          <w:tblCellSpacing w:w="5" w:type="dxa"/>
        </w:trPr>
        <w:tc>
          <w:tcPr>
            <w:tcW w:w="500" w:type="dxa"/>
            <w:shd w:val="clear" w:color="auto" w:fill="E0E0E0"/>
          </w:tcPr>
          <w:p w:rsidR="00290CF3" w:rsidRDefault="005B486C">
            <w:pPr>
              <w:pStyle w:val="pStyle"/>
            </w:pPr>
            <w:r>
              <w:rPr>
                <w:b/>
                <w:bCs/>
              </w:rPr>
              <w:t>2.1.2</w:t>
            </w:r>
          </w:p>
        </w:tc>
        <w:tc>
          <w:tcPr>
            <w:tcW w:w="15000" w:type="dxa"/>
            <w:shd w:val="clear" w:color="auto" w:fill="E0E0E0"/>
          </w:tcPr>
          <w:p w:rsidR="00290CF3" w:rsidRDefault="005B486C">
            <w:pPr>
              <w:pStyle w:val="pStyle"/>
            </w:pPr>
            <w:r>
              <w:rPr>
                <w:b/>
                <w:bCs/>
              </w:rPr>
              <w:t>Additional Common Obligations:</w:t>
            </w:r>
          </w:p>
          <w:p w:rsidR="00290CF3" w:rsidRDefault="005B486C">
            <w:pPr>
              <w:pStyle w:val="pStyle"/>
            </w:pPr>
            <w:r>
              <w:rPr>
                <w:b/>
                <w:bCs/>
              </w:rPr>
              <w:t>Need to be ensured by the distributing party:</w:t>
            </w:r>
          </w:p>
        </w:tc>
      </w:tr>
      <w:tr w:rsidR="00290CF3">
        <w:tblPrEx>
          <w:tblCellMar>
            <w:top w:w="0" w:type="dxa"/>
            <w:bottom w:w="0" w:type="dxa"/>
          </w:tblCellMar>
        </w:tblPrEx>
        <w:trPr>
          <w:trHeight w:val="5"/>
          <w:tblCellSpacing w:w="5" w:type="dxa"/>
        </w:trPr>
        <w:tc>
          <w:tcPr>
            <w:tcW w:w="500" w:type="dxa"/>
          </w:tcPr>
          <w:p w:rsidR="00290CF3" w:rsidRDefault="00290CF3"/>
        </w:tc>
        <w:tc>
          <w:tcPr>
            <w:tcW w:w="15000" w:type="dxa"/>
          </w:tcPr>
          <w:p w:rsidR="00290CF3" w:rsidRDefault="005B486C">
            <w:pPr>
              <w:pStyle w:val="pStyle"/>
            </w:pPr>
            <w:r>
              <w:t xml:space="preserve">2 Modifications in Source Code </w:t>
            </w:r>
          </w:p>
          <w:p w:rsidR="00290CF3" w:rsidRDefault="005B486C">
            <w:pPr>
              <w:pStyle w:val="pStyle"/>
            </w:pPr>
            <w:r>
              <w:t xml:space="preserve"> </w:t>
            </w:r>
          </w:p>
          <w:p w:rsidR="00290CF3" w:rsidRDefault="005B486C">
            <w:pPr>
              <w:pStyle w:val="pStyle"/>
            </w:pPr>
            <w:r>
              <w:lastRenderedPageBreak/>
              <w:t xml:space="preserve">If modifications are permitted: </w:t>
            </w:r>
          </w:p>
          <w:p w:rsidR="00290CF3" w:rsidRDefault="005B486C">
            <w:pPr>
              <w:pStyle w:val="pStyle"/>
            </w:pPr>
            <w:r>
              <w:t xml:space="preserve">2.a Do not change or delete Copyright, patent, trademark, attribution notices or any further legal notices or license texts in any files - i.e. neither within any source file of the component package nor in any of its documentation files. </w:t>
            </w:r>
          </w:p>
          <w:p w:rsidR="00290CF3" w:rsidRDefault="005B486C">
            <w:pPr>
              <w:pStyle w:val="pStyle"/>
            </w:pPr>
            <w:r>
              <w:t>2.b Document all</w:t>
            </w:r>
            <w:r>
              <w:t xml:space="preserve"> changes and modifications in source code files with copyright notices: </w:t>
            </w:r>
          </w:p>
          <w:p w:rsidR="00290CF3" w:rsidRDefault="005B486C">
            <w:pPr>
              <w:pStyle w:val="pStyle"/>
            </w:pPr>
            <w:r>
              <w:t xml:space="preserve"> </w:t>
            </w:r>
          </w:p>
          <w:p w:rsidR="00290CF3" w:rsidRDefault="005B486C">
            <w:pPr>
              <w:pStyle w:val="pStyle"/>
            </w:pPr>
            <w:r>
              <w:t xml:space="preserve">Add copyright (including company and date), function, reason for modification in the header. </w:t>
            </w:r>
          </w:p>
          <w:p w:rsidR="00290CF3" w:rsidRDefault="005B486C">
            <w:pPr>
              <w:pStyle w:val="pStyle"/>
            </w:pPr>
            <w:r>
              <w:t xml:space="preserve">Example: </w:t>
            </w:r>
          </w:p>
          <w:p w:rsidR="00290CF3" w:rsidRDefault="005B486C">
            <w:pPr>
              <w:pStyle w:val="pStyle"/>
            </w:pPr>
            <w:r>
              <w:t xml:space="preserve">© Siemens AG, 2013 </w:t>
            </w:r>
          </w:p>
          <w:p w:rsidR="00290CF3" w:rsidRDefault="005B486C">
            <w:pPr>
              <w:pStyle w:val="pStyle"/>
            </w:pPr>
            <w:r>
              <w:t xml:space="preserve">March 18th, 2013 Modified helloworld() – fix memory leak </w:t>
            </w:r>
          </w:p>
          <w:p w:rsidR="00290CF3" w:rsidRDefault="005B486C">
            <w:pPr>
              <w:pStyle w:val="pStyle"/>
            </w:pPr>
            <w:r>
              <w:t xml:space="preserve"> </w:t>
            </w:r>
          </w:p>
          <w:p w:rsidR="00290CF3" w:rsidRDefault="005B486C">
            <w:pPr>
              <w:pStyle w:val="pStyle"/>
            </w:pPr>
            <w:r>
              <w:t xml:space="preserve">3 Obligations and risk assessment regarding distribution </w:t>
            </w:r>
          </w:p>
          <w:p w:rsidR="00290CF3" w:rsidRDefault="005B486C">
            <w:pPr>
              <w:pStyle w:val="pStyle"/>
            </w:pPr>
            <w:r>
              <w:t xml:space="preserve"> </w:t>
            </w:r>
          </w:p>
          <w:p w:rsidR="00290CF3" w:rsidRDefault="005B486C">
            <w:pPr>
              <w:pStyle w:val="pStyle"/>
            </w:pPr>
            <w:r>
              <w:t>3.a Ensure that your distribution terms which are agreed with Siemens’ customers (e.g. standard terms, “AGB”, or individual agreements) define that the open source license conditions shall prev</w:t>
            </w:r>
            <w:r>
              <w:t xml:space="preserve">ail over the Siemens’ license conditions with respect to the open source software (usually this is part of Readme OSS). </w:t>
            </w:r>
          </w:p>
          <w:p w:rsidR="00290CF3" w:rsidRDefault="005B486C">
            <w:pPr>
              <w:pStyle w:val="pStyle"/>
            </w:pPr>
            <w:r>
              <w:t>3.b Do not use any names, trademarks, service marks or product names of the author(s) and/or licensors to endorse or promote products d</w:t>
            </w:r>
            <w:r>
              <w:t xml:space="preserve">erived from this software component without the prior written consent of the author(s) and/or the owner of such rights. </w:t>
            </w:r>
          </w:p>
          <w:p w:rsidR="00290CF3" w:rsidRDefault="005B486C">
            <w:pPr>
              <w:pStyle w:val="pStyle"/>
            </w:pPr>
            <w:r>
              <w:t xml:space="preserve">3.c Add a statement to the README_OSS that the OSS portions of this Product are provided royalty-free and can be used at no charge </w:t>
            </w:r>
          </w:p>
          <w:p w:rsidR="00290CF3" w:rsidRDefault="00290CF3">
            <w:pPr>
              <w:pStyle w:val="pStyle"/>
            </w:pPr>
          </w:p>
        </w:tc>
      </w:tr>
      <w:tr w:rsidR="00290CF3">
        <w:tblPrEx>
          <w:tblCellMar>
            <w:top w:w="0" w:type="dxa"/>
            <w:bottom w:w="0" w:type="dxa"/>
          </w:tblCellMar>
        </w:tblPrEx>
        <w:trPr>
          <w:trHeight w:val="5"/>
          <w:tblCellSpacing w:w="5" w:type="dxa"/>
        </w:trPr>
        <w:tc>
          <w:tcPr>
            <w:tcW w:w="500" w:type="dxa"/>
            <w:shd w:val="clear" w:color="auto" w:fill="E0E0E0"/>
          </w:tcPr>
          <w:p w:rsidR="00290CF3" w:rsidRDefault="005B486C">
            <w:pPr>
              <w:pStyle w:val="pStyle"/>
            </w:pPr>
            <w:r>
              <w:rPr>
                <w:b/>
                <w:bCs/>
              </w:rPr>
              <w:lastRenderedPageBreak/>
              <w:t>2.1.3</w:t>
            </w:r>
          </w:p>
        </w:tc>
        <w:tc>
          <w:tcPr>
            <w:tcW w:w="15000" w:type="dxa"/>
            <w:shd w:val="clear" w:color="auto" w:fill="E0E0E0"/>
          </w:tcPr>
          <w:p w:rsidR="00290CF3" w:rsidRDefault="005B486C">
            <w:pPr>
              <w:pStyle w:val="pStyle"/>
            </w:pPr>
            <w:r>
              <w:rPr>
                <w:b/>
                <w:bCs/>
              </w:rPr>
              <w:t>Obligations and risk assessment regarding distribution</w:t>
            </w:r>
          </w:p>
        </w:tc>
      </w:tr>
      <w:tr w:rsidR="00290CF3">
        <w:tblPrEx>
          <w:tblCellMar>
            <w:top w:w="0" w:type="dxa"/>
            <w:bottom w:w="0" w:type="dxa"/>
          </w:tblCellMar>
        </w:tblPrEx>
        <w:trPr>
          <w:trHeight w:val="5"/>
          <w:tblCellSpacing w:w="5" w:type="dxa"/>
        </w:trPr>
        <w:tc>
          <w:tcPr>
            <w:tcW w:w="500" w:type="dxa"/>
          </w:tcPr>
          <w:p w:rsidR="00290CF3" w:rsidRDefault="00290CF3"/>
        </w:tc>
        <w:tc>
          <w:tcPr>
            <w:tcW w:w="15000" w:type="dxa"/>
          </w:tcPr>
          <w:p w:rsidR="00290CF3" w:rsidRDefault="00290CF3">
            <w:pPr>
              <w:pStyle w:val="pStyle"/>
            </w:pPr>
          </w:p>
        </w:tc>
      </w:tr>
    </w:tbl>
    <w:p w:rsidR="00290CF3" w:rsidRDefault="00290CF3"/>
    <w:p w:rsidR="00290CF3" w:rsidRDefault="005B486C">
      <w:pPr>
        <w:pStyle w:val="Heading3"/>
      </w:pPr>
      <w:bookmarkStart w:id="4" w:name="_Toc4"/>
      <w:r>
        <w:t>Additional obligations, restrictions &amp; risks beyond common rules</w:t>
      </w:r>
      <w:bookmarkEnd w:id="4"/>
    </w:p>
    <w:p w:rsidR="00290CF3" w:rsidRDefault="005B486C">
      <w:r>
        <w:t>This chapter contains all obligations in addition to “common obligations, restrictions and risks” (common rules) of included OSS licenses (need to get added manually during component clearing process).</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3015"/>
        <w:gridCol w:w="2510"/>
        <w:gridCol w:w="9015"/>
      </w:tblGrid>
      <w:tr w:rsidR="00290CF3">
        <w:tblPrEx>
          <w:tblCellMar>
            <w:top w:w="0" w:type="dxa"/>
            <w:bottom w:w="0" w:type="dxa"/>
          </w:tblCellMar>
        </w:tblPrEx>
        <w:trPr>
          <w:trHeight w:val="200"/>
          <w:tblCellSpacing w:w="5" w:type="dxa"/>
        </w:trPr>
        <w:tc>
          <w:tcPr>
            <w:tcW w:w="3000" w:type="dxa"/>
            <w:shd w:val="clear" w:color="auto" w:fill="D2D0CE"/>
          </w:tcPr>
          <w:p w:rsidR="00290CF3" w:rsidRDefault="005B486C">
            <w:r>
              <w:rPr>
                <w:b/>
                <w:bCs/>
                <w:sz w:val="22"/>
                <w:szCs w:val="22"/>
              </w:rPr>
              <w:t>Obligation</w:t>
            </w:r>
          </w:p>
        </w:tc>
        <w:tc>
          <w:tcPr>
            <w:tcW w:w="2500" w:type="dxa"/>
            <w:shd w:val="clear" w:color="auto" w:fill="D2D0CE"/>
          </w:tcPr>
          <w:p w:rsidR="00290CF3" w:rsidRDefault="005B486C">
            <w:r>
              <w:rPr>
                <w:b/>
                <w:bCs/>
                <w:sz w:val="22"/>
                <w:szCs w:val="22"/>
              </w:rPr>
              <w:t>License</w:t>
            </w:r>
          </w:p>
        </w:tc>
        <w:tc>
          <w:tcPr>
            <w:tcW w:w="9000" w:type="dxa"/>
            <w:shd w:val="clear" w:color="auto" w:fill="D2D0CE"/>
          </w:tcPr>
          <w:p w:rsidR="00290CF3" w:rsidRDefault="005B486C">
            <w:r>
              <w:rPr>
                <w:b/>
                <w:bCs/>
                <w:sz w:val="22"/>
                <w:szCs w:val="22"/>
              </w:rPr>
              <w:t>License section reference and short Description</w:t>
            </w:r>
          </w:p>
        </w:tc>
      </w:tr>
      <w:tr w:rsidR="00290CF3">
        <w:tblPrEx>
          <w:tblCellMar>
            <w:top w:w="0" w:type="dxa"/>
            <w:bottom w:w="0" w:type="dxa"/>
          </w:tblCellMar>
        </w:tblPrEx>
        <w:trPr>
          <w:trHeight w:val="200"/>
          <w:tblCellSpacing w:w="5" w:type="dxa"/>
        </w:trPr>
        <w:tc>
          <w:tcPr>
            <w:tcW w:w="3000" w:type="dxa"/>
            <w:shd w:val="clear" w:color="auto" w:fill="FFFFC2"/>
          </w:tcPr>
          <w:p w:rsidR="00290CF3" w:rsidRDefault="00290CF3"/>
        </w:tc>
        <w:tc>
          <w:tcPr>
            <w:tcW w:w="2500" w:type="dxa"/>
            <w:shd w:val="clear" w:color="auto" w:fill="E0FFFF"/>
          </w:tcPr>
          <w:p w:rsidR="00290CF3" w:rsidRDefault="00290CF3"/>
        </w:tc>
        <w:tc>
          <w:tcPr>
            <w:tcW w:w="9000" w:type="dxa"/>
          </w:tcPr>
          <w:p w:rsidR="00290CF3" w:rsidRDefault="00290CF3"/>
        </w:tc>
      </w:tr>
    </w:tbl>
    <w:p w:rsidR="00290CF3" w:rsidRDefault="00290CF3"/>
    <w:p w:rsidR="00290CF3" w:rsidRDefault="005B486C">
      <w:pPr>
        <w:pStyle w:val="Heading2"/>
      </w:pPr>
      <w:bookmarkStart w:id="5" w:name="_Toc5"/>
      <w:r>
        <w:t>Acknowledgements</w:t>
      </w:r>
      <w:bookmarkEnd w:id="5"/>
    </w:p>
    <w:p w:rsidR="00290CF3" w:rsidRDefault="005B486C">
      <w:r>
        <w:rPr>
          <w:b/>
          <w:bCs/>
          <w:sz w:val="18"/>
          <w:szCs w:val="18"/>
        </w:rPr>
        <w:t>(Reference to the license, Text of acknowledgements,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1941"/>
        <w:gridCol w:w="9155"/>
        <w:gridCol w:w="3866"/>
      </w:tblGrid>
      <w:tr w:rsidR="00290CF3">
        <w:tblPrEx>
          <w:tblCellMar>
            <w:top w:w="0" w:type="dxa"/>
            <w:bottom w:w="0" w:type="dxa"/>
          </w:tblCellMar>
        </w:tblPrEx>
        <w:trPr>
          <w:trHeight w:val="500"/>
          <w:tblCellSpacing w:w="5" w:type="dxa"/>
        </w:trPr>
        <w:tc>
          <w:tcPr>
            <w:tcW w:w="2000" w:type="dxa"/>
          </w:tcPr>
          <w:p w:rsidR="00290CF3" w:rsidRDefault="00290CF3"/>
        </w:tc>
        <w:tc>
          <w:tcPr>
            <w:tcW w:w="9500" w:type="dxa"/>
          </w:tcPr>
          <w:p w:rsidR="00290CF3" w:rsidRDefault="00290CF3"/>
        </w:tc>
        <w:tc>
          <w:tcPr>
            <w:tcW w:w="4000" w:type="dxa"/>
          </w:tcPr>
          <w:p w:rsidR="00290CF3" w:rsidRDefault="00290CF3"/>
        </w:tc>
      </w:tr>
    </w:tbl>
    <w:p w:rsidR="00290CF3" w:rsidRDefault="00290CF3"/>
    <w:p w:rsidR="00290CF3" w:rsidRDefault="005B486C">
      <w:pPr>
        <w:pStyle w:val="Heading2"/>
      </w:pPr>
      <w:bookmarkStart w:id="6" w:name="eccInternalLink"/>
      <w:bookmarkStart w:id="7" w:name="_Toc6"/>
      <w:bookmarkEnd w:id="6"/>
      <w:r>
        <w:t>Export Restrictions</w:t>
      </w:r>
      <w:bookmarkEnd w:id="7"/>
    </w:p>
    <w:p w:rsidR="00290CF3" w:rsidRDefault="005B486C">
      <w:r>
        <w:rPr>
          <w:b/>
          <w:bCs/>
        </w:rPr>
        <w:t>The content of this paragraph is not the result of the evaluation of the export control experts (the ECCN). It contains information found by the scanner which shall be taken in consideration by the export control experts during the evaluation process. If t</w:t>
      </w:r>
      <w:r>
        <w:rPr>
          <w:b/>
          <w:bCs/>
        </w:rPr>
        <w:t>he scanner identifies an ECCN it will be listed here. (NOTE: The ECCN is seen as an attribute of the component release and thus it shall be present in the component catalogue.</w:t>
      </w:r>
    </w:p>
    <w:p w:rsidR="00290CF3" w:rsidRDefault="005B486C">
      <w:r>
        <w:rPr>
          <w:b/>
          <w:bCs/>
          <w:sz w:val="18"/>
          <w:szCs w:val="18"/>
        </w:rPr>
        <w:t>(Statements, Comments,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6272"/>
        <w:gridCol w:w="4824"/>
        <w:gridCol w:w="3866"/>
      </w:tblGrid>
      <w:tr w:rsidR="00290CF3">
        <w:tblPrEx>
          <w:tblCellMar>
            <w:top w:w="0" w:type="dxa"/>
            <w:bottom w:w="0" w:type="dxa"/>
          </w:tblCellMar>
        </w:tblPrEx>
        <w:trPr>
          <w:trHeight w:val="500"/>
          <w:tblCellSpacing w:w="5" w:type="dxa"/>
        </w:trPr>
        <w:tc>
          <w:tcPr>
            <w:tcW w:w="6500" w:type="dxa"/>
          </w:tcPr>
          <w:p w:rsidR="00290CF3" w:rsidRDefault="00290CF3"/>
        </w:tc>
        <w:tc>
          <w:tcPr>
            <w:tcW w:w="5000" w:type="dxa"/>
          </w:tcPr>
          <w:p w:rsidR="00290CF3" w:rsidRDefault="00290CF3"/>
        </w:tc>
        <w:tc>
          <w:tcPr>
            <w:tcW w:w="4000" w:type="dxa"/>
          </w:tcPr>
          <w:p w:rsidR="00290CF3" w:rsidRDefault="00290CF3"/>
        </w:tc>
      </w:tr>
    </w:tbl>
    <w:p w:rsidR="00290CF3" w:rsidRDefault="00290CF3"/>
    <w:p w:rsidR="00290CF3" w:rsidRDefault="005B486C">
      <w:pPr>
        <w:pStyle w:val="Heading2"/>
      </w:pPr>
      <w:bookmarkStart w:id="8" w:name="_Toc7"/>
      <w:r>
        <w:t>Intellectual Property</w:t>
      </w:r>
      <w:bookmarkEnd w:id="8"/>
    </w:p>
    <w:p w:rsidR="00290CF3" w:rsidRDefault="005B486C">
      <w:r>
        <w:rPr>
          <w:b/>
          <w:bCs/>
        </w:rPr>
        <w:t>The content of this paragraph is not the result of the evaluation of the IP professionals. It contains information found by the scanner which shall be taken in consideration by the IP professionals during the evaluation process.</w:t>
      </w:r>
    </w:p>
    <w:p w:rsidR="00290CF3" w:rsidRDefault="005B486C">
      <w:r>
        <w:rPr>
          <w:b/>
          <w:bCs/>
          <w:sz w:val="18"/>
          <w:szCs w:val="18"/>
        </w:rPr>
        <w:t>(Statements, Comments, File</w:t>
      </w:r>
      <w:r>
        <w:rPr>
          <w:b/>
          <w:bCs/>
          <w:sz w:val="18"/>
          <w:szCs w:val="18"/>
        </w:rPr>
        <w:t xml:space="preserv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6272"/>
        <w:gridCol w:w="4824"/>
        <w:gridCol w:w="3866"/>
      </w:tblGrid>
      <w:tr w:rsidR="00290CF3">
        <w:tblPrEx>
          <w:tblCellMar>
            <w:top w:w="0" w:type="dxa"/>
            <w:bottom w:w="0" w:type="dxa"/>
          </w:tblCellMar>
        </w:tblPrEx>
        <w:trPr>
          <w:trHeight w:val="500"/>
          <w:tblCellSpacing w:w="5" w:type="dxa"/>
        </w:trPr>
        <w:tc>
          <w:tcPr>
            <w:tcW w:w="6500" w:type="dxa"/>
          </w:tcPr>
          <w:p w:rsidR="00290CF3" w:rsidRDefault="00290CF3"/>
        </w:tc>
        <w:tc>
          <w:tcPr>
            <w:tcW w:w="5000" w:type="dxa"/>
          </w:tcPr>
          <w:p w:rsidR="00290CF3" w:rsidRDefault="00290CF3"/>
        </w:tc>
        <w:tc>
          <w:tcPr>
            <w:tcW w:w="4000" w:type="dxa"/>
          </w:tcPr>
          <w:p w:rsidR="00290CF3" w:rsidRDefault="00290CF3"/>
        </w:tc>
      </w:tr>
    </w:tbl>
    <w:p w:rsidR="00290CF3" w:rsidRDefault="00290CF3"/>
    <w:p w:rsidR="00290CF3" w:rsidRDefault="005B486C">
      <w:pPr>
        <w:pStyle w:val="Heading2"/>
      </w:pPr>
      <w:bookmarkStart w:id="9" w:name="_Toc8"/>
      <w:r>
        <w:t>Notes</w:t>
      </w:r>
      <w:bookmarkEnd w:id="9"/>
    </w:p>
    <w:p w:rsidR="00290CF3" w:rsidRDefault="005B486C">
      <w:r>
        <w:t>Only such source code of this component may be used-</w:t>
      </w:r>
    </w:p>
    <w:p w:rsidR="00290CF3" w:rsidRDefault="005B486C">
      <w:pPr>
        <w:numPr>
          <w:ilvl w:val="1"/>
          <w:numId w:val="2"/>
        </w:numPr>
      </w:pPr>
      <w:r>
        <w:t>which has been checked by and obtained via the Clearing Center or</w:t>
      </w:r>
    </w:p>
    <w:p w:rsidR="00290CF3" w:rsidRDefault="005B486C">
      <w:pPr>
        <w:numPr>
          <w:ilvl w:val="1"/>
          <w:numId w:val="2"/>
        </w:numPr>
      </w:pPr>
      <w:r>
        <w:t>which has been submitted to Clearing Support to be checked</w:t>
      </w:r>
    </w:p>
    <w:p w:rsidR="00290CF3" w:rsidRDefault="005B486C">
      <w:r>
        <w:t xml:space="preserve">Other source code or binaries from the Internet </w:t>
      </w:r>
      <w:r>
        <w:rPr>
          <w:b/>
          <w:bCs/>
          <w:u w:val="single"/>
        </w:rPr>
        <w:t xml:space="preserve">must not be </w:t>
      </w:r>
      <w:r>
        <w:rPr>
          <w:u w:val="single"/>
        </w:rPr>
        <w:t>used.</w:t>
      </w:r>
    </w:p>
    <w:p w:rsidR="00290CF3" w:rsidRDefault="00290CF3"/>
    <w:p w:rsidR="00290CF3" w:rsidRDefault="005B486C">
      <w:r>
        <w:t>The following chapters are generated by the source code scanner.</w:t>
      </w:r>
    </w:p>
    <w:p w:rsidR="00290CF3" w:rsidRDefault="00290CF3"/>
    <w:p w:rsidR="00290CF3" w:rsidRDefault="005B486C">
      <w:pPr>
        <w:pStyle w:val="Heading3"/>
      </w:pPr>
      <w:bookmarkStart w:id="10" w:name="_Toc9"/>
      <w:r>
        <w:lastRenderedPageBreak/>
        <w:t>Notes on individual files</w:t>
      </w:r>
      <w:bookmarkEnd w:id="10"/>
    </w:p>
    <w:p w:rsidR="00290CF3" w:rsidRDefault="005B486C">
      <w:r>
        <w:rPr>
          <w:b/>
          <w:bCs/>
          <w:sz w:val="18"/>
          <w:szCs w:val="18"/>
        </w:rPr>
        <w:t>(License name, Comment Entered,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1941"/>
        <w:gridCol w:w="9155"/>
        <w:gridCol w:w="3866"/>
      </w:tblGrid>
      <w:tr w:rsidR="00290CF3">
        <w:tblPrEx>
          <w:tblCellMar>
            <w:top w:w="0" w:type="dxa"/>
            <w:bottom w:w="0" w:type="dxa"/>
          </w:tblCellMar>
        </w:tblPrEx>
        <w:trPr>
          <w:trHeight w:val="500"/>
          <w:tblCellSpacing w:w="5" w:type="dxa"/>
        </w:trPr>
        <w:tc>
          <w:tcPr>
            <w:tcW w:w="2000" w:type="dxa"/>
          </w:tcPr>
          <w:p w:rsidR="00290CF3" w:rsidRDefault="00290CF3"/>
        </w:tc>
        <w:tc>
          <w:tcPr>
            <w:tcW w:w="9500" w:type="dxa"/>
          </w:tcPr>
          <w:p w:rsidR="00290CF3" w:rsidRDefault="00290CF3"/>
        </w:tc>
        <w:tc>
          <w:tcPr>
            <w:tcW w:w="4000" w:type="dxa"/>
          </w:tcPr>
          <w:p w:rsidR="00290CF3" w:rsidRDefault="00290CF3"/>
        </w:tc>
      </w:tr>
    </w:tbl>
    <w:p w:rsidR="00290CF3" w:rsidRDefault="00290CF3"/>
    <w:p w:rsidR="00290CF3" w:rsidRDefault="005B486C">
      <w:pPr>
        <w:pStyle w:val="Heading2"/>
      </w:pPr>
      <w:bookmarkStart w:id="11" w:name="_Toc10"/>
      <w:r>
        <w:t>Results of License Scan</w:t>
      </w:r>
      <w:bookmarkEnd w:id="11"/>
    </w:p>
    <w:p w:rsidR="00290CF3" w:rsidRDefault="005B486C">
      <w:r>
        <w:rPr>
          <w:b/>
          <w:bCs/>
          <w:sz w:val="18"/>
          <w:szCs w:val="18"/>
        </w:rPr>
        <w:t>(Scanner count, Concluded license count, License name)</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2015"/>
        <w:gridCol w:w="2010"/>
        <w:gridCol w:w="5015"/>
      </w:tblGrid>
      <w:tr w:rsidR="00290CF3">
        <w:tblPrEx>
          <w:tblCellMar>
            <w:top w:w="0" w:type="dxa"/>
            <w:bottom w:w="0" w:type="dxa"/>
          </w:tblCellMar>
        </w:tblPrEx>
        <w:trPr>
          <w:trHeight w:val="500"/>
          <w:tblCellSpacing w:w="5" w:type="dxa"/>
        </w:trPr>
        <w:tc>
          <w:tcPr>
            <w:tcW w:w="2000" w:type="dxa"/>
          </w:tcPr>
          <w:p w:rsidR="00290CF3" w:rsidRDefault="005B486C">
            <w:r>
              <w:t>1</w:t>
            </w:r>
          </w:p>
        </w:tc>
        <w:tc>
          <w:tcPr>
            <w:tcW w:w="2000" w:type="dxa"/>
          </w:tcPr>
          <w:p w:rsidR="00290CF3" w:rsidRDefault="005B486C">
            <w:r>
              <w:t>0</w:t>
            </w:r>
          </w:p>
        </w:tc>
        <w:tc>
          <w:tcPr>
            <w:tcW w:w="5000" w:type="dxa"/>
          </w:tcPr>
          <w:p w:rsidR="00290CF3" w:rsidRDefault="005B486C">
            <w:r>
              <w:t>GPL</w:t>
            </w:r>
          </w:p>
        </w:tc>
      </w:tr>
      <w:tr w:rsidR="00290CF3">
        <w:tblPrEx>
          <w:tblCellMar>
            <w:top w:w="0" w:type="dxa"/>
            <w:bottom w:w="0" w:type="dxa"/>
          </w:tblCellMar>
        </w:tblPrEx>
        <w:trPr>
          <w:trHeight w:val="500"/>
          <w:tblCellSpacing w:w="5" w:type="dxa"/>
        </w:trPr>
        <w:tc>
          <w:tcPr>
            <w:tcW w:w="2000" w:type="dxa"/>
          </w:tcPr>
          <w:p w:rsidR="00290CF3" w:rsidRDefault="005B486C">
            <w:r>
              <w:t>1</w:t>
            </w:r>
          </w:p>
        </w:tc>
        <w:tc>
          <w:tcPr>
            <w:tcW w:w="2000" w:type="dxa"/>
          </w:tcPr>
          <w:p w:rsidR="00290CF3" w:rsidRDefault="005B486C">
            <w:r>
              <w:t>1</w:t>
            </w:r>
          </w:p>
        </w:tc>
        <w:tc>
          <w:tcPr>
            <w:tcW w:w="5000" w:type="dxa"/>
          </w:tcPr>
          <w:p w:rsidR="00290CF3" w:rsidRDefault="005B486C">
            <w:r>
              <w:t>Info-ZIP</w:t>
            </w:r>
          </w:p>
        </w:tc>
      </w:tr>
      <w:tr w:rsidR="00290CF3">
        <w:tblPrEx>
          <w:tblCellMar>
            <w:top w:w="0" w:type="dxa"/>
            <w:bottom w:w="0" w:type="dxa"/>
          </w:tblCellMar>
        </w:tblPrEx>
        <w:trPr>
          <w:trHeight w:val="500"/>
          <w:tblCellSpacing w:w="5" w:type="dxa"/>
        </w:trPr>
        <w:tc>
          <w:tcPr>
            <w:tcW w:w="2000" w:type="dxa"/>
          </w:tcPr>
          <w:p w:rsidR="00290CF3" w:rsidRDefault="005B486C">
            <w:r>
              <w:t>106</w:t>
            </w:r>
          </w:p>
        </w:tc>
        <w:tc>
          <w:tcPr>
            <w:tcW w:w="2000" w:type="dxa"/>
          </w:tcPr>
          <w:p w:rsidR="00290CF3" w:rsidRDefault="005B486C">
            <w:r>
              <w:t>0</w:t>
            </w:r>
          </w:p>
        </w:tc>
        <w:tc>
          <w:tcPr>
            <w:tcW w:w="5000" w:type="dxa"/>
          </w:tcPr>
          <w:p w:rsidR="00290CF3" w:rsidRDefault="005B486C">
            <w:r>
              <w:t>No_license_found</w:t>
            </w:r>
          </w:p>
        </w:tc>
      </w:tr>
      <w:tr w:rsidR="00290CF3">
        <w:tblPrEx>
          <w:tblCellMar>
            <w:top w:w="0" w:type="dxa"/>
            <w:bottom w:w="0" w:type="dxa"/>
          </w:tblCellMar>
        </w:tblPrEx>
        <w:trPr>
          <w:trHeight w:val="500"/>
          <w:tblCellSpacing w:w="5" w:type="dxa"/>
        </w:trPr>
        <w:tc>
          <w:tcPr>
            <w:tcW w:w="2000" w:type="dxa"/>
          </w:tcPr>
          <w:p w:rsidR="00290CF3" w:rsidRDefault="005B486C">
            <w:r>
              <w:t>1</w:t>
            </w:r>
          </w:p>
        </w:tc>
        <w:tc>
          <w:tcPr>
            <w:tcW w:w="2000" w:type="dxa"/>
          </w:tcPr>
          <w:p w:rsidR="00290CF3" w:rsidRDefault="005B486C">
            <w:r>
              <w:t>0</w:t>
            </w:r>
          </w:p>
        </w:tc>
        <w:tc>
          <w:tcPr>
            <w:tcW w:w="5000" w:type="dxa"/>
          </w:tcPr>
          <w:p w:rsidR="00290CF3" w:rsidRDefault="005B486C">
            <w:r>
              <w:t>Perl-possibility</w:t>
            </w:r>
          </w:p>
        </w:tc>
      </w:tr>
      <w:tr w:rsidR="00290CF3">
        <w:tblPrEx>
          <w:tblCellMar>
            <w:top w:w="0" w:type="dxa"/>
            <w:bottom w:w="0" w:type="dxa"/>
          </w:tblCellMar>
        </w:tblPrEx>
        <w:trPr>
          <w:trHeight w:val="500"/>
          <w:tblCellSpacing w:w="5" w:type="dxa"/>
        </w:trPr>
        <w:tc>
          <w:tcPr>
            <w:tcW w:w="2000" w:type="dxa"/>
          </w:tcPr>
          <w:p w:rsidR="00290CF3" w:rsidRDefault="005B486C">
            <w:r>
              <w:t>3</w:t>
            </w:r>
          </w:p>
        </w:tc>
        <w:tc>
          <w:tcPr>
            <w:tcW w:w="2000" w:type="dxa"/>
          </w:tcPr>
          <w:p w:rsidR="00290CF3" w:rsidRDefault="005B486C">
            <w:r>
              <w:t>3</w:t>
            </w:r>
          </w:p>
        </w:tc>
        <w:tc>
          <w:tcPr>
            <w:tcW w:w="5000" w:type="dxa"/>
          </w:tcPr>
          <w:p w:rsidR="00290CF3" w:rsidRDefault="005B486C">
            <w:r>
              <w:t>Public-domain</w:t>
            </w:r>
          </w:p>
        </w:tc>
      </w:tr>
      <w:tr w:rsidR="00290CF3">
        <w:tblPrEx>
          <w:tblCellMar>
            <w:top w:w="0" w:type="dxa"/>
            <w:bottom w:w="0" w:type="dxa"/>
          </w:tblCellMar>
        </w:tblPrEx>
        <w:trPr>
          <w:trHeight w:val="500"/>
          <w:tblCellSpacing w:w="5" w:type="dxa"/>
        </w:trPr>
        <w:tc>
          <w:tcPr>
            <w:tcW w:w="2000" w:type="dxa"/>
          </w:tcPr>
          <w:p w:rsidR="00290CF3" w:rsidRDefault="005B486C">
            <w:r>
              <w:t>1</w:t>
            </w:r>
          </w:p>
        </w:tc>
        <w:tc>
          <w:tcPr>
            <w:tcW w:w="2000" w:type="dxa"/>
          </w:tcPr>
          <w:p w:rsidR="00290CF3" w:rsidRDefault="005B486C">
            <w:r>
              <w:t>0</w:t>
            </w:r>
          </w:p>
        </w:tc>
        <w:tc>
          <w:tcPr>
            <w:tcW w:w="5000" w:type="dxa"/>
          </w:tcPr>
          <w:p w:rsidR="00290CF3" w:rsidRDefault="005B486C">
            <w:r>
              <w:t>See-doc.OTHER</w:t>
            </w:r>
          </w:p>
        </w:tc>
      </w:tr>
      <w:tr w:rsidR="00290CF3">
        <w:tblPrEx>
          <w:tblCellMar>
            <w:top w:w="0" w:type="dxa"/>
            <w:bottom w:w="0" w:type="dxa"/>
          </w:tblCellMar>
        </w:tblPrEx>
        <w:trPr>
          <w:trHeight w:val="500"/>
          <w:tblCellSpacing w:w="5" w:type="dxa"/>
        </w:trPr>
        <w:tc>
          <w:tcPr>
            <w:tcW w:w="2000" w:type="dxa"/>
          </w:tcPr>
          <w:p w:rsidR="00290CF3" w:rsidRDefault="005B486C">
            <w:r>
              <w:t>1</w:t>
            </w:r>
          </w:p>
        </w:tc>
        <w:tc>
          <w:tcPr>
            <w:tcW w:w="2000" w:type="dxa"/>
          </w:tcPr>
          <w:p w:rsidR="00290CF3" w:rsidRDefault="005B486C">
            <w:r>
              <w:t>0</w:t>
            </w:r>
          </w:p>
        </w:tc>
        <w:tc>
          <w:tcPr>
            <w:tcW w:w="5000" w:type="dxa"/>
          </w:tcPr>
          <w:p w:rsidR="00290CF3" w:rsidRDefault="005B486C">
            <w:r>
              <w:t>UnclassifiedLicense</w:t>
            </w:r>
          </w:p>
        </w:tc>
      </w:tr>
      <w:tr w:rsidR="00290CF3">
        <w:tblPrEx>
          <w:tblCellMar>
            <w:top w:w="0" w:type="dxa"/>
            <w:bottom w:w="0" w:type="dxa"/>
          </w:tblCellMar>
        </w:tblPrEx>
        <w:trPr>
          <w:trHeight w:val="500"/>
          <w:tblCellSpacing w:w="5" w:type="dxa"/>
        </w:trPr>
        <w:tc>
          <w:tcPr>
            <w:tcW w:w="2000" w:type="dxa"/>
          </w:tcPr>
          <w:p w:rsidR="00290CF3" w:rsidRDefault="005B486C">
            <w:r>
              <w:t>11</w:t>
            </w:r>
          </w:p>
        </w:tc>
        <w:tc>
          <w:tcPr>
            <w:tcW w:w="2000" w:type="dxa"/>
          </w:tcPr>
          <w:p w:rsidR="00290CF3" w:rsidRDefault="005B486C">
            <w:r>
              <w:t>43</w:t>
            </w:r>
          </w:p>
        </w:tc>
        <w:tc>
          <w:tcPr>
            <w:tcW w:w="5000" w:type="dxa"/>
          </w:tcPr>
          <w:p w:rsidR="00290CF3" w:rsidRDefault="005B486C">
            <w:r>
              <w:t>Zlib</w:t>
            </w:r>
          </w:p>
        </w:tc>
      </w:tr>
      <w:tr w:rsidR="00290CF3">
        <w:tblPrEx>
          <w:tblCellMar>
            <w:top w:w="0" w:type="dxa"/>
            <w:bottom w:w="0" w:type="dxa"/>
          </w:tblCellMar>
        </w:tblPrEx>
        <w:trPr>
          <w:trHeight w:val="500"/>
          <w:tblCellSpacing w:w="5" w:type="dxa"/>
        </w:trPr>
        <w:tc>
          <w:tcPr>
            <w:tcW w:w="2000" w:type="dxa"/>
          </w:tcPr>
          <w:p w:rsidR="00290CF3" w:rsidRDefault="005B486C">
            <w:r>
              <w:t>33</w:t>
            </w:r>
          </w:p>
        </w:tc>
        <w:tc>
          <w:tcPr>
            <w:tcW w:w="2000" w:type="dxa"/>
          </w:tcPr>
          <w:p w:rsidR="00290CF3" w:rsidRDefault="005B486C">
            <w:r>
              <w:t>0</w:t>
            </w:r>
          </w:p>
        </w:tc>
        <w:tc>
          <w:tcPr>
            <w:tcW w:w="5000" w:type="dxa"/>
          </w:tcPr>
          <w:p w:rsidR="00290CF3" w:rsidRDefault="005B486C">
            <w:r>
              <w:t>Zlib-possibility</w:t>
            </w:r>
          </w:p>
        </w:tc>
      </w:tr>
    </w:tbl>
    <w:p w:rsidR="00290CF3" w:rsidRDefault="00290CF3"/>
    <w:p w:rsidR="00290CF3" w:rsidRDefault="005B486C">
      <w:pPr>
        <w:pStyle w:val="Heading2"/>
      </w:pPr>
      <w:bookmarkStart w:id="12" w:name="_Toc11"/>
      <w:r>
        <w:t>Main Licenses</w:t>
      </w:r>
      <w:bookmarkEnd w:id="12"/>
    </w:p>
    <w:p w:rsidR="00290CF3" w:rsidRDefault="005B486C">
      <w:r>
        <w:rPr>
          <w:b/>
          <w:bCs/>
          <w:sz w:val="18"/>
          <w:szCs w:val="18"/>
        </w:rPr>
        <w:t>(License name, License text,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1933"/>
        <w:gridCol w:w="9122"/>
        <w:gridCol w:w="3907"/>
      </w:tblGrid>
      <w:tr w:rsidR="00290CF3">
        <w:tblPrEx>
          <w:tblCellMar>
            <w:top w:w="0" w:type="dxa"/>
            <w:bottom w:w="0" w:type="dxa"/>
          </w:tblCellMar>
        </w:tblPrEx>
        <w:trPr>
          <w:trHeight w:val="500"/>
          <w:tblCellSpacing w:w="5" w:type="dxa"/>
        </w:trPr>
        <w:tc>
          <w:tcPr>
            <w:tcW w:w="2000" w:type="dxa"/>
            <w:shd w:val="clear" w:color="auto" w:fill="FFFFFF"/>
          </w:tcPr>
          <w:p w:rsidR="00290CF3" w:rsidRDefault="005B486C">
            <w:pPr>
              <w:pStyle w:val="pStyle"/>
            </w:pPr>
            <w:r>
              <w:rPr>
                <w:b/>
                <w:bCs/>
                <w:sz w:val="18"/>
                <w:szCs w:val="18"/>
              </w:rPr>
              <w:lastRenderedPageBreak/>
              <w:t>Zlib</w:t>
            </w:r>
          </w:p>
        </w:tc>
        <w:tc>
          <w:tcPr>
            <w:tcW w:w="9500" w:type="dxa"/>
          </w:tcPr>
          <w:p w:rsidR="00290CF3" w:rsidRDefault="005B486C">
            <w:pPr>
              <w:pStyle w:val="pStyle"/>
            </w:pPr>
            <w:r>
              <w:rPr>
                <w:rFonts w:ascii="Courier New" w:eastAsia="Courier New" w:hAnsi="Courier New" w:cs="Courier New"/>
                <w:sz w:val="18"/>
                <w:szCs w:val="18"/>
              </w:rPr>
              <w:t>This software is provided 'as-is', without any express or implied warranty. In no event will the authors be held liable for any damages arising from the use of this software.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Permission is granted to anyone to use this software for any purpose, includin</w:t>
            </w:r>
            <w:r>
              <w:rPr>
                <w:rFonts w:ascii="Courier New" w:eastAsia="Courier New" w:hAnsi="Courier New" w:cs="Courier New"/>
                <w:sz w:val="18"/>
                <w:szCs w:val="18"/>
              </w:rPr>
              <w:t>g commercial applications, and to alter it and redistribute it freely, subject to the following restrictions: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1. The origin of this software must not be misrepresented; you must not claim that you wrote the original software. If you use this software in</w:t>
            </w:r>
            <w:r>
              <w:rPr>
                <w:rFonts w:ascii="Courier New" w:eastAsia="Courier New" w:hAnsi="Courier New" w:cs="Courier New"/>
                <w:sz w:val="18"/>
                <w:szCs w:val="18"/>
              </w:rPr>
              <w:t xml:space="preserve"> a product, an acknowledgment in the product documentation would be appreciated but is not required.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2. Altered source versions must be plainly marked as such, and must not be misrepresented as being the original software.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3. This notice may not be r</w:t>
            </w:r>
            <w:r>
              <w:rPr>
                <w:rFonts w:ascii="Courier New" w:eastAsia="Courier New" w:hAnsi="Courier New" w:cs="Courier New"/>
                <w:sz w:val="18"/>
                <w:szCs w:val="18"/>
              </w:rPr>
              <w:t>emoved or altered from any source distribution.</w:t>
            </w:r>
          </w:p>
        </w:tc>
        <w:tc>
          <w:tcPr>
            <w:tcW w:w="4000" w:type="dxa"/>
            <w:shd w:val="clear" w:color="auto" w:fill="FFFFFF"/>
          </w:tcPr>
          <w:p w:rsidR="00290CF3" w:rsidRDefault="005B486C">
            <w:pPr>
              <w:pStyle w:val="pStyle"/>
            </w:pPr>
            <w:r>
              <w:rPr>
                <w:sz w:val="18"/>
                <w:szCs w:val="18"/>
              </w:rPr>
              <w:t>Makefile.in</w:t>
            </w:r>
          </w:p>
          <w:p w:rsidR="00290CF3" w:rsidRDefault="005B486C">
            <w:pPr>
              <w:pStyle w:val="pStyle"/>
            </w:pPr>
            <w:r>
              <w:rPr>
                <w:sz w:val="18"/>
                <w:szCs w:val="18"/>
              </w:rPr>
              <w:t>README</w:t>
            </w:r>
          </w:p>
          <w:p w:rsidR="00290CF3" w:rsidRDefault="005B486C">
            <w:pPr>
              <w:pStyle w:val="pStyle"/>
            </w:pPr>
            <w:r>
              <w:rPr>
                <w:sz w:val="18"/>
                <w:szCs w:val="18"/>
              </w:rPr>
              <w:t>adler32.c</w:t>
            </w:r>
          </w:p>
          <w:p w:rsidR="00290CF3" w:rsidRDefault="005B486C">
            <w:pPr>
              <w:pStyle w:val="pStyle"/>
            </w:pPr>
            <w:r>
              <w:rPr>
                <w:sz w:val="18"/>
                <w:szCs w:val="18"/>
              </w:rPr>
              <w:t>compress.c</w:t>
            </w:r>
          </w:p>
          <w:p w:rsidR="00290CF3" w:rsidRDefault="005B486C">
            <w:pPr>
              <w:pStyle w:val="pStyle"/>
            </w:pPr>
            <w:r>
              <w:rPr>
                <w:sz w:val="18"/>
                <w:szCs w:val="18"/>
              </w:rPr>
              <w:t>contrib/minizip/unzip.h</w:t>
            </w:r>
          </w:p>
          <w:p w:rsidR="00290CF3" w:rsidRDefault="005B486C">
            <w:pPr>
              <w:pStyle w:val="pStyle"/>
            </w:pPr>
            <w:r>
              <w:rPr>
                <w:sz w:val="18"/>
                <w:szCs w:val="18"/>
              </w:rPr>
              <w:t>contrib/minizip/zip.h</w:t>
            </w:r>
          </w:p>
          <w:p w:rsidR="00290CF3" w:rsidRDefault="005B486C">
            <w:pPr>
              <w:pStyle w:val="pStyle"/>
            </w:pPr>
            <w:r>
              <w:rPr>
                <w:sz w:val="18"/>
                <w:szCs w:val="18"/>
              </w:rPr>
              <w:t>crc32.c</w:t>
            </w:r>
          </w:p>
          <w:p w:rsidR="00290CF3" w:rsidRDefault="005B486C">
            <w:pPr>
              <w:pStyle w:val="pStyle"/>
            </w:pPr>
            <w:r>
              <w:rPr>
                <w:sz w:val="18"/>
                <w:szCs w:val="18"/>
              </w:rPr>
              <w:t>debian/copyright</w:t>
            </w:r>
          </w:p>
          <w:p w:rsidR="00290CF3" w:rsidRDefault="005B486C">
            <w:pPr>
              <w:pStyle w:val="pStyle"/>
            </w:pPr>
            <w:r>
              <w:rPr>
                <w:sz w:val="18"/>
                <w:szCs w:val="18"/>
              </w:rPr>
              <w:t>deflate.c</w:t>
            </w:r>
          </w:p>
          <w:p w:rsidR="00290CF3" w:rsidRDefault="005B486C">
            <w:pPr>
              <w:pStyle w:val="pStyle"/>
            </w:pPr>
            <w:r>
              <w:rPr>
                <w:sz w:val="18"/>
                <w:szCs w:val="18"/>
              </w:rPr>
              <w:t>deflate.h</w:t>
            </w:r>
          </w:p>
          <w:p w:rsidR="00290CF3" w:rsidRDefault="005B486C">
            <w:pPr>
              <w:pStyle w:val="pStyle"/>
            </w:pPr>
            <w:r>
              <w:rPr>
                <w:sz w:val="18"/>
                <w:szCs w:val="18"/>
              </w:rPr>
              <w:t>examples/gun.c</w:t>
            </w:r>
          </w:p>
          <w:p w:rsidR="00290CF3" w:rsidRDefault="005B486C">
            <w:pPr>
              <w:pStyle w:val="pStyle"/>
            </w:pPr>
            <w:r>
              <w:rPr>
                <w:sz w:val="18"/>
                <w:szCs w:val="18"/>
              </w:rPr>
              <w:t>examples/gzappend.c</w:t>
            </w:r>
          </w:p>
          <w:p w:rsidR="00290CF3" w:rsidRDefault="005B486C">
            <w:pPr>
              <w:pStyle w:val="pStyle"/>
            </w:pPr>
            <w:r>
              <w:rPr>
                <w:sz w:val="18"/>
                <w:szCs w:val="18"/>
              </w:rPr>
              <w:t>examples/gzjoin.c</w:t>
            </w:r>
          </w:p>
          <w:p w:rsidR="00290CF3" w:rsidRDefault="005B486C">
            <w:pPr>
              <w:pStyle w:val="pStyle"/>
            </w:pPr>
            <w:r>
              <w:rPr>
                <w:sz w:val="18"/>
                <w:szCs w:val="18"/>
              </w:rPr>
              <w:t>examples/gzlog.c</w:t>
            </w:r>
          </w:p>
          <w:p w:rsidR="00290CF3" w:rsidRDefault="005B486C">
            <w:pPr>
              <w:pStyle w:val="pStyle"/>
            </w:pPr>
            <w:r>
              <w:rPr>
                <w:sz w:val="18"/>
                <w:szCs w:val="18"/>
              </w:rPr>
              <w:t>example</w:t>
            </w:r>
            <w:r>
              <w:rPr>
                <w:sz w:val="18"/>
                <w:szCs w:val="18"/>
              </w:rPr>
              <w:t>s/gzlog.h</w:t>
            </w:r>
          </w:p>
          <w:p w:rsidR="00290CF3" w:rsidRDefault="005B486C">
            <w:pPr>
              <w:pStyle w:val="pStyle"/>
            </w:pPr>
            <w:r>
              <w:rPr>
                <w:sz w:val="18"/>
                <w:szCs w:val="18"/>
              </w:rPr>
              <w:t>examples/zran.c</w:t>
            </w:r>
          </w:p>
          <w:p w:rsidR="00290CF3" w:rsidRDefault="005B486C">
            <w:pPr>
              <w:pStyle w:val="pStyle"/>
            </w:pPr>
            <w:r>
              <w:rPr>
                <w:sz w:val="18"/>
                <w:szCs w:val="18"/>
              </w:rPr>
              <w:t>gzclose.c</w:t>
            </w:r>
          </w:p>
          <w:p w:rsidR="00290CF3" w:rsidRDefault="005B486C">
            <w:pPr>
              <w:pStyle w:val="pStyle"/>
            </w:pPr>
            <w:r>
              <w:rPr>
                <w:sz w:val="18"/>
                <w:szCs w:val="18"/>
              </w:rPr>
              <w:t>gzguts.h</w:t>
            </w:r>
          </w:p>
          <w:p w:rsidR="00290CF3" w:rsidRDefault="005B486C">
            <w:pPr>
              <w:pStyle w:val="pStyle"/>
            </w:pPr>
            <w:r>
              <w:rPr>
                <w:sz w:val="18"/>
                <w:szCs w:val="18"/>
              </w:rPr>
              <w:t>gzlib.c</w:t>
            </w:r>
          </w:p>
          <w:p w:rsidR="00290CF3" w:rsidRDefault="005B486C">
            <w:pPr>
              <w:pStyle w:val="pStyle"/>
            </w:pPr>
            <w:r>
              <w:rPr>
                <w:sz w:val="18"/>
                <w:szCs w:val="18"/>
              </w:rPr>
              <w:t>gzread.c</w:t>
            </w:r>
          </w:p>
          <w:p w:rsidR="00290CF3" w:rsidRDefault="005B486C">
            <w:pPr>
              <w:pStyle w:val="pStyle"/>
            </w:pPr>
            <w:r>
              <w:rPr>
                <w:sz w:val="18"/>
                <w:szCs w:val="18"/>
              </w:rPr>
              <w:t>gzwrite.c</w:t>
            </w:r>
          </w:p>
          <w:p w:rsidR="00290CF3" w:rsidRDefault="005B486C">
            <w:pPr>
              <w:pStyle w:val="pStyle"/>
            </w:pPr>
            <w:r>
              <w:rPr>
                <w:sz w:val="18"/>
                <w:szCs w:val="18"/>
              </w:rPr>
              <w:t>infback.c</w:t>
            </w:r>
          </w:p>
          <w:p w:rsidR="00290CF3" w:rsidRDefault="005B486C">
            <w:pPr>
              <w:pStyle w:val="pStyle"/>
            </w:pPr>
            <w:r>
              <w:rPr>
                <w:sz w:val="18"/>
                <w:szCs w:val="18"/>
              </w:rPr>
              <w:t>inffast.c</w:t>
            </w:r>
          </w:p>
          <w:p w:rsidR="00290CF3" w:rsidRDefault="005B486C">
            <w:pPr>
              <w:pStyle w:val="pStyle"/>
            </w:pPr>
            <w:r>
              <w:rPr>
                <w:sz w:val="18"/>
                <w:szCs w:val="18"/>
              </w:rPr>
              <w:t>inffast.h</w:t>
            </w:r>
          </w:p>
          <w:p w:rsidR="00290CF3" w:rsidRDefault="005B486C">
            <w:pPr>
              <w:pStyle w:val="pStyle"/>
            </w:pPr>
            <w:r>
              <w:rPr>
                <w:sz w:val="18"/>
                <w:szCs w:val="18"/>
              </w:rPr>
              <w:t>inflate.c</w:t>
            </w:r>
          </w:p>
          <w:p w:rsidR="00290CF3" w:rsidRDefault="005B486C">
            <w:pPr>
              <w:pStyle w:val="pStyle"/>
            </w:pPr>
            <w:r>
              <w:rPr>
                <w:sz w:val="18"/>
                <w:szCs w:val="18"/>
              </w:rPr>
              <w:t>inflate.h</w:t>
            </w:r>
          </w:p>
          <w:p w:rsidR="00290CF3" w:rsidRDefault="005B486C">
            <w:pPr>
              <w:pStyle w:val="pStyle"/>
            </w:pPr>
            <w:r>
              <w:rPr>
                <w:sz w:val="18"/>
                <w:szCs w:val="18"/>
              </w:rPr>
              <w:t>inftrees.c</w:t>
            </w:r>
          </w:p>
          <w:p w:rsidR="00290CF3" w:rsidRDefault="005B486C">
            <w:pPr>
              <w:pStyle w:val="pStyle"/>
            </w:pPr>
            <w:r>
              <w:rPr>
                <w:sz w:val="18"/>
                <w:szCs w:val="18"/>
              </w:rPr>
              <w:t>inftrees.h</w:t>
            </w:r>
          </w:p>
          <w:p w:rsidR="00290CF3" w:rsidRDefault="005B486C">
            <w:pPr>
              <w:pStyle w:val="pStyle"/>
            </w:pPr>
            <w:r>
              <w:rPr>
                <w:sz w:val="18"/>
                <w:szCs w:val="18"/>
              </w:rPr>
              <w:t>msdos/Makefile.dj2</w:t>
            </w:r>
          </w:p>
          <w:p w:rsidR="00290CF3" w:rsidRDefault="005B486C">
            <w:pPr>
              <w:pStyle w:val="pStyle"/>
            </w:pPr>
            <w:r>
              <w:rPr>
                <w:sz w:val="18"/>
                <w:szCs w:val="18"/>
              </w:rPr>
              <w:t>msdos/Makefile.emx</w:t>
            </w:r>
          </w:p>
          <w:p w:rsidR="00290CF3" w:rsidRDefault="005B486C">
            <w:pPr>
              <w:pStyle w:val="pStyle"/>
            </w:pPr>
            <w:r>
              <w:rPr>
                <w:sz w:val="18"/>
                <w:szCs w:val="18"/>
              </w:rPr>
              <w:t>old/Makefile.emx</w:t>
            </w:r>
          </w:p>
          <w:p w:rsidR="00290CF3" w:rsidRDefault="005B486C">
            <w:pPr>
              <w:pStyle w:val="pStyle"/>
            </w:pPr>
            <w:r>
              <w:rPr>
                <w:sz w:val="18"/>
                <w:szCs w:val="18"/>
              </w:rPr>
              <w:t>old/os2/Makefile.os2</w:t>
            </w:r>
          </w:p>
          <w:p w:rsidR="00290CF3" w:rsidRDefault="005B486C">
            <w:pPr>
              <w:pStyle w:val="pStyle"/>
            </w:pPr>
            <w:r>
              <w:rPr>
                <w:sz w:val="18"/>
                <w:szCs w:val="18"/>
              </w:rPr>
              <w:t>test/example.c</w:t>
            </w:r>
          </w:p>
          <w:p w:rsidR="00290CF3" w:rsidRDefault="005B486C">
            <w:pPr>
              <w:pStyle w:val="pStyle"/>
            </w:pPr>
            <w:r>
              <w:rPr>
                <w:sz w:val="18"/>
                <w:szCs w:val="18"/>
              </w:rPr>
              <w:t>test/infcover.c</w:t>
            </w:r>
          </w:p>
          <w:p w:rsidR="00290CF3" w:rsidRDefault="005B486C">
            <w:pPr>
              <w:pStyle w:val="pStyle"/>
            </w:pPr>
            <w:r>
              <w:rPr>
                <w:sz w:val="18"/>
                <w:szCs w:val="18"/>
              </w:rPr>
              <w:t>test/minigzip.c</w:t>
            </w:r>
          </w:p>
          <w:p w:rsidR="00290CF3" w:rsidRDefault="005B486C">
            <w:pPr>
              <w:pStyle w:val="pStyle"/>
            </w:pPr>
            <w:r>
              <w:rPr>
                <w:sz w:val="18"/>
                <w:szCs w:val="18"/>
              </w:rPr>
              <w:t>trees.c</w:t>
            </w:r>
          </w:p>
          <w:p w:rsidR="00290CF3" w:rsidRDefault="005B486C">
            <w:pPr>
              <w:pStyle w:val="pStyle"/>
            </w:pPr>
            <w:r>
              <w:rPr>
                <w:sz w:val="18"/>
                <w:szCs w:val="18"/>
              </w:rPr>
              <w:t>uncompr.c</w:t>
            </w:r>
          </w:p>
          <w:p w:rsidR="00290CF3" w:rsidRDefault="005B486C">
            <w:pPr>
              <w:pStyle w:val="pStyle"/>
            </w:pPr>
            <w:r>
              <w:rPr>
                <w:sz w:val="18"/>
                <w:szCs w:val="18"/>
              </w:rPr>
              <w:t>zconf.h</w:t>
            </w:r>
          </w:p>
          <w:p w:rsidR="00290CF3" w:rsidRDefault="005B486C">
            <w:pPr>
              <w:pStyle w:val="pStyle"/>
            </w:pPr>
            <w:r>
              <w:rPr>
                <w:sz w:val="18"/>
                <w:szCs w:val="18"/>
              </w:rPr>
              <w:t>zconf.h.cmakein</w:t>
            </w:r>
          </w:p>
          <w:p w:rsidR="00290CF3" w:rsidRDefault="005B486C">
            <w:pPr>
              <w:pStyle w:val="pStyle"/>
            </w:pPr>
            <w:r>
              <w:rPr>
                <w:sz w:val="18"/>
                <w:szCs w:val="18"/>
              </w:rPr>
              <w:t>zconf.h.in</w:t>
            </w:r>
          </w:p>
          <w:p w:rsidR="00290CF3" w:rsidRDefault="005B486C">
            <w:pPr>
              <w:pStyle w:val="pStyle"/>
            </w:pPr>
            <w:r>
              <w:rPr>
                <w:sz w:val="18"/>
                <w:szCs w:val="18"/>
              </w:rPr>
              <w:t>zlib.h</w:t>
            </w:r>
          </w:p>
          <w:p w:rsidR="00290CF3" w:rsidRDefault="005B486C">
            <w:pPr>
              <w:pStyle w:val="pStyle"/>
            </w:pPr>
            <w:r>
              <w:rPr>
                <w:sz w:val="18"/>
                <w:szCs w:val="18"/>
              </w:rPr>
              <w:t>zutil.c</w:t>
            </w:r>
          </w:p>
          <w:p w:rsidR="00290CF3" w:rsidRDefault="005B486C">
            <w:pPr>
              <w:pStyle w:val="pStyle"/>
            </w:pPr>
            <w:r>
              <w:rPr>
                <w:sz w:val="18"/>
                <w:szCs w:val="18"/>
              </w:rPr>
              <w:t>zutil.h</w:t>
            </w:r>
          </w:p>
        </w:tc>
      </w:tr>
    </w:tbl>
    <w:p w:rsidR="00290CF3" w:rsidRDefault="00290CF3"/>
    <w:p w:rsidR="00290CF3" w:rsidRDefault="005B486C">
      <w:pPr>
        <w:pStyle w:val="Heading2"/>
      </w:pPr>
      <w:bookmarkStart w:id="13" w:name="_Toc12"/>
      <w:r>
        <w:lastRenderedPageBreak/>
        <w:t>Other OSS Licenses (red) - Do not Use Licenses</w:t>
      </w:r>
      <w:bookmarkEnd w:id="13"/>
    </w:p>
    <w:p w:rsidR="00290CF3" w:rsidRDefault="005B486C">
      <w:r>
        <w:rPr>
          <w:b/>
          <w:bCs/>
          <w:sz w:val="18"/>
          <w:szCs w:val="18"/>
        </w:rPr>
        <w:t>(License name, License text,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1941"/>
        <w:gridCol w:w="9155"/>
        <w:gridCol w:w="3866"/>
      </w:tblGrid>
      <w:tr w:rsidR="00290CF3">
        <w:tblPrEx>
          <w:tblCellMar>
            <w:top w:w="0" w:type="dxa"/>
            <w:bottom w:w="0" w:type="dxa"/>
          </w:tblCellMar>
        </w:tblPrEx>
        <w:trPr>
          <w:trHeight w:val="500"/>
          <w:tblCellSpacing w:w="5" w:type="dxa"/>
        </w:trPr>
        <w:tc>
          <w:tcPr>
            <w:tcW w:w="2000" w:type="dxa"/>
          </w:tcPr>
          <w:p w:rsidR="00290CF3" w:rsidRDefault="00290CF3"/>
        </w:tc>
        <w:tc>
          <w:tcPr>
            <w:tcW w:w="9500" w:type="dxa"/>
          </w:tcPr>
          <w:p w:rsidR="00290CF3" w:rsidRDefault="00290CF3"/>
        </w:tc>
        <w:tc>
          <w:tcPr>
            <w:tcW w:w="4000" w:type="dxa"/>
          </w:tcPr>
          <w:p w:rsidR="00290CF3" w:rsidRDefault="00290CF3"/>
        </w:tc>
      </w:tr>
    </w:tbl>
    <w:p w:rsidR="00290CF3" w:rsidRDefault="00290CF3"/>
    <w:p w:rsidR="00290CF3" w:rsidRDefault="005B486C">
      <w:pPr>
        <w:pStyle w:val="Heading2"/>
      </w:pPr>
      <w:bookmarkStart w:id="14" w:name="_Toc13"/>
      <w:r>
        <w:t xml:space="preserve">Other OSS Licenses (yellow) - additional </w:t>
      </w:r>
      <w:r>
        <w:t>obligations to common rules (e.g. copyleft)</w:t>
      </w:r>
      <w:bookmarkEnd w:id="14"/>
    </w:p>
    <w:p w:rsidR="00290CF3" w:rsidRDefault="005B486C">
      <w:r>
        <w:rPr>
          <w:b/>
          <w:bCs/>
          <w:sz w:val="18"/>
          <w:szCs w:val="18"/>
        </w:rPr>
        <w:t>(License name, License text,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1941"/>
        <w:gridCol w:w="9155"/>
        <w:gridCol w:w="3866"/>
      </w:tblGrid>
      <w:tr w:rsidR="00290CF3">
        <w:tblPrEx>
          <w:tblCellMar>
            <w:top w:w="0" w:type="dxa"/>
            <w:bottom w:w="0" w:type="dxa"/>
          </w:tblCellMar>
        </w:tblPrEx>
        <w:trPr>
          <w:trHeight w:val="500"/>
          <w:tblCellSpacing w:w="5" w:type="dxa"/>
        </w:trPr>
        <w:tc>
          <w:tcPr>
            <w:tcW w:w="2000" w:type="dxa"/>
          </w:tcPr>
          <w:p w:rsidR="00290CF3" w:rsidRDefault="00290CF3"/>
        </w:tc>
        <w:tc>
          <w:tcPr>
            <w:tcW w:w="9500" w:type="dxa"/>
          </w:tcPr>
          <w:p w:rsidR="00290CF3" w:rsidRDefault="00290CF3"/>
        </w:tc>
        <w:tc>
          <w:tcPr>
            <w:tcW w:w="4000" w:type="dxa"/>
          </w:tcPr>
          <w:p w:rsidR="00290CF3" w:rsidRDefault="00290CF3"/>
        </w:tc>
      </w:tr>
    </w:tbl>
    <w:p w:rsidR="00290CF3" w:rsidRDefault="00290CF3"/>
    <w:p w:rsidR="00290CF3" w:rsidRDefault="005B486C">
      <w:pPr>
        <w:pStyle w:val="Heading2"/>
      </w:pPr>
      <w:bookmarkStart w:id="15" w:name="_Toc14"/>
      <w:r>
        <w:t>Other OSS Licenses (white) - only common rules</w:t>
      </w:r>
      <w:bookmarkEnd w:id="15"/>
    </w:p>
    <w:p w:rsidR="00290CF3" w:rsidRDefault="005B486C">
      <w:r>
        <w:rPr>
          <w:b/>
          <w:bCs/>
          <w:sz w:val="18"/>
          <w:szCs w:val="18"/>
        </w:rPr>
        <w:t>(License name, License text,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1945"/>
        <w:gridCol w:w="9110"/>
        <w:gridCol w:w="3907"/>
      </w:tblGrid>
      <w:tr w:rsidR="00290CF3">
        <w:tblPrEx>
          <w:tblCellMar>
            <w:top w:w="0" w:type="dxa"/>
            <w:bottom w:w="0" w:type="dxa"/>
          </w:tblCellMar>
        </w:tblPrEx>
        <w:trPr>
          <w:trHeight w:val="500"/>
          <w:tblCellSpacing w:w="5" w:type="dxa"/>
        </w:trPr>
        <w:tc>
          <w:tcPr>
            <w:tcW w:w="2000" w:type="dxa"/>
            <w:shd w:val="clear" w:color="auto" w:fill="FFFFFF"/>
          </w:tcPr>
          <w:p w:rsidR="00290CF3" w:rsidRDefault="005B486C">
            <w:pPr>
              <w:pStyle w:val="pStyle"/>
            </w:pPr>
            <w:r>
              <w:rPr>
                <w:b/>
                <w:bCs/>
                <w:sz w:val="18"/>
                <w:szCs w:val="18"/>
              </w:rPr>
              <w:t>Info-ZIP</w:t>
            </w:r>
          </w:p>
        </w:tc>
        <w:tc>
          <w:tcPr>
            <w:tcW w:w="9500" w:type="dxa"/>
          </w:tcPr>
          <w:p w:rsidR="00290CF3" w:rsidRDefault="005B486C">
            <w:pPr>
              <w:pStyle w:val="pStyle"/>
            </w:pPr>
            <w:r>
              <w:rPr>
                <w:rFonts w:ascii="Courier New" w:eastAsia="Courier New" w:hAnsi="Courier New" w:cs="Courier New"/>
                <w:sz w:val="18"/>
                <w:szCs w:val="18"/>
              </w:rPr>
              <w:t>For the purposes of this copyright and license, "Info-ZIP" is defined a</w:t>
            </w:r>
            <w:r>
              <w:rPr>
                <w:rFonts w:ascii="Courier New" w:eastAsia="Courier New" w:hAnsi="Courier New" w:cs="Courier New"/>
                <w:sz w:val="18"/>
                <w:szCs w:val="18"/>
              </w:rPr>
              <w:t>s the following set of individuals: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Mark Adler, John Bush, Karl Davis, Harald Denker, Jean-Michel Dubois, Jean-loup Gailly, Hunter Goatley, Ed Gordon, Ian Gorman, Chris Herborth, Dirk Haase, Greg Hartwig, Robert Heath, Jonathan Hudson, Paul Kienitz, Dav</w:t>
            </w:r>
            <w:r>
              <w:rPr>
                <w:rFonts w:ascii="Courier New" w:eastAsia="Courier New" w:hAnsi="Courier New" w:cs="Courier New"/>
                <w:sz w:val="18"/>
                <w:szCs w:val="18"/>
              </w:rPr>
              <w:t>id Kirschbaum, Johnny Lee, Onno van der Linden, Igor Mandrichenko, Steve P. Miller, Sergio Monesi, Keith Owens, George Petrov, Greg Roelofs, Kai Uwe Rommel, Steve Salisbury, Dave Smith, Steven M. Schweda, Christian Spieler, Cosmin Truta, Antoine Verheijen,</w:t>
            </w:r>
            <w:r>
              <w:rPr>
                <w:rFonts w:ascii="Courier New" w:eastAsia="Courier New" w:hAnsi="Courier New" w:cs="Courier New"/>
                <w:sz w:val="18"/>
                <w:szCs w:val="18"/>
              </w:rPr>
              <w:t xml:space="preserve"> Paul von Behren, Rich Wales, Mike White.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This software is provided "as is," without warranty of any kind, express or implied. In no event shall Info-ZIP or its contributors be held liable for any direct, indirect, incidental, special or consequential d</w:t>
            </w:r>
            <w:r>
              <w:rPr>
                <w:rFonts w:ascii="Courier New" w:eastAsia="Courier New" w:hAnsi="Courier New" w:cs="Courier New"/>
                <w:sz w:val="18"/>
                <w:szCs w:val="18"/>
              </w:rPr>
              <w:t>amages arising out of the use of or inability to use this software.</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Permission is granted to anyone to use this software for any purpose, including commercial applications, and to alter it and redistribute it freely, subject to the </w:t>
            </w:r>
            <w:r>
              <w:rPr>
                <w:rFonts w:ascii="Courier New" w:eastAsia="Courier New" w:hAnsi="Courier New" w:cs="Courier New"/>
                <w:sz w:val="18"/>
                <w:szCs w:val="18"/>
              </w:rPr>
              <w:lastRenderedPageBreak/>
              <w:t xml:space="preserve">above disclaimer and </w:t>
            </w:r>
            <w:r>
              <w:rPr>
                <w:rFonts w:ascii="Courier New" w:eastAsia="Courier New" w:hAnsi="Courier New" w:cs="Courier New"/>
                <w:sz w:val="18"/>
                <w:szCs w:val="18"/>
              </w:rPr>
              <w:t>the following restrictions: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 Redistributions of source code (in whole or in part) must retain the above copyright notice, definition, disclaimer, and this list of conditions.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 Redistributions in binary form (compiled executables and libraries) must</w:t>
            </w:r>
            <w:r>
              <w:rPr>
                <w:rFonts w:ascii="Courier New" w:eastAsia="Courier New" w:hAnsi="Courier New" w:cs="Courier New"/>
                <w:sz w:val="18"/>
                <w:szCs w:val="18"/>
              </w:rPr>
              <w:t xml:space="preserve"> reproduce the above copyright notice, definition, disclaimer, and this list of conditions in documentation and/or other materials provided with the distribution. Additional documentation is not needed for executables where a command line license option pr</w:t>
            </w:r>
            <w:r>
              <w:rPr>
                <w:rFonts w:ascii="Courier New" w:eastAsia="Courier New" w:hAnsi="Courier New" w:cs="Courier New"/>
                <w:sz w:val="18"/>
                <w:szCs w:val="18"/>
              </w:rPr>
              <w:t>ovides these and a note regarding this option is in the executable's startup banner. The sole exception to this condition is redistribution of a standard UnZipSFX binary (including SFXWiz) as part of a self-extracting archive; that is permitted without inc</w:t>
            </w:r>
            <w:r>
              <w:rPr>
                <w:rFonts w:ascii="Courier New" w:eastAsia="Courier New" w:hAnsi="Courier New" w:cs="Courier New"/>
                <w:sz w:val="18"/>
                <w:szCs w:val="18"/>
              </w:rPr>
              <w:t>lusion of this license, as long as the normal SFX banner has not been removed from the binary or disabled.</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 Altered versions--including, but not limited to, ports to new operating systems, existing ports with new graphical interfaces, versions with mod</w:t>
            </w:r>
            <w:r>
              <w:rPr>
                <w:rFonts w:ascii="Courier New" w:eastAsia="Courier New" w:hAnsi="Courier New" w:cs="Courier New"/>
                <w:sz w:val="18"/>
                <w:szCs w:val="18"/>
              </w:rPr>
              <w:t>ified or added functionality, and dynamic, shared, or static library versions not from Info-ZIP--must be plainly marked as such and must not be misrepresented as being the original source or, if binaries, compiled from the original source. Such altered ver</w:t>
            </w:r>
            <w:r>
              <w:rPr>
                <w:rFonts w:ascii="Courier New" w:eastAsia="Courier New" w:hAnsi="Courier New" w:cs="Courier New"/>
                <w:sz w:val="18"/>
                <w:szCs w:val="18"/>
              </w:rPr>
              <w:t>sions also must not be misrepresented as being Info-ZIP releases--including, but not limited to, labeling of the altered versions with the names "Info-ZIP" (or any variation thereof, including, but not limited to, different capitalizations), "Pocket UnZip,</w:t>
            </w:r>
            <w:r>
              <w:rPr>
                <w:rFonts w:ascii="Courier New" w:eastAsia="Courier New" w:hAnsi="Courier New" w:cs="Courier New"/>
                <w:sz w:val="18"/>
                <w:szCs w:val="18"/>
              </w:rPr>
              <w:t>" "WiZ" or "MacZip" without the explicit permission of Info-ZIP. Such altered versions are further prohibited from misrepresentative use of the Zip-Bugs or Info-ZIP e-mail addresses or the Info-ZIP URL(s), such as to imply Info-ZIP will provide support for</w:t>
            </w:r>
            <w:r>
              <w:rPr>
                <w:rFonts w:ascii="Courier New" w:eastAsia="Courier New" w:hAnsi="Courier New" w:cs="Courier New"/>
                <w:sz w:val="18"/>
                <w:szCs w:val="18"/>
              </w:rPr>
              <w:t xml:space="preserve"> the altered versions.</w:t>
            </w:r>
            <w:r>
              <w:rPr>
                <w:rFonts w:ascii="Courier New" w:eastAsia="Courier New" w:hAnsi="Courier New" w:cs="Courier New"/>
                <w:sz w:val="18"/>
                <w:szCs w:val="18"/>
              </w:rPr>
              <w:br/>
              <w:t xml:space="preserve"> </w:t>
            </w:r>
            <w:r>
              <w:rPr>
                <w:rFonts w:ascii="Courier New" w:eastAsia="Courier New" w:hAnsi="Courier New" w:cs="Courier New"/>
                <w:sz w:val="18"/>
                <w:szCs w:val="18"/>
              </w:rPr>
              <w:br/>
              <w:t xml:space="preserve"> * Info-ZIP retains the right to use the names "Info-ZIP," "Zip," "UnZip," "UnZipSFX," "WiZ," "Pocket UnZip," "Pocket Zip," and "MacZip" for its own source and binary releases.</w:t>
            </w:r>
          </w:p>
        </w:tc>
        <w:tc>
          <w:tcPr>
            <w:tcW w:w="4000" w:type="dxa"/>
            <w:shd w:val="clear" w:color="auto" w:fill="FFFFFF"/>
          </w:tcPr>
          <w:p w:rsidR="00290CF3" w:rsidRDefault="005B486C">
            <w:pPr>
              <w:pStyle w:val="pStyle"/>
            </w:pPr>
            <w:r>
              <w:rPr>
                <w:sz w:val="18"/>
                <w:szCs w:val="18"/>
              </w:rPr>
              <w:lastRenderedPageBreak/>
              <w:t>contrib/minizip/unzip.c</w:t>
            </w:r>
          </w:p>
        </w:tc>
      </w:tr>
      <w:tr w:rsidR="00290CF3">
        <w:tblPrEx>
          <w:tblCellMar>
            <w:top w:w="0" w:type="dxa"/>
            <w:bottom w:w="0" w:type="dxa"/>
          </w:tblCellMar>
        </w:tblPrEx>
        <w:trPr>
          <w:trHeight w:val="500"/>
          <w:tblCellSpacing w:w="5" w:type="dxa"/>
        </w:trPr>
        <w:tc>
          <w:tcPr>
            <w:tcW w:w="2000" w:type="dxa"/>
            <w:shd w:val="clear" w:color="auto" w:fill="FFFFFF"/>
          </w:tcPr>
          <w:p w:rsidR="00290CF3" w:rsidRDefault="005B486C">
            <w:pPr>
              <w:pStyle w:val="pStyle"/>
            </w:pPr>
            <w:r>
              <w:rPr>
                <w:b/>
                <w:bCs/>
                <w:sz w:val="18"/>
                <w:szCs w:val="18"/>
              </w:rPr>
              <w:t>Public-domain</w:t>
            </w:r>
          </w:p>
        </w:tc>
        <w:tc>
          <w:tcPr>
            <w:tcW w:w="9500" w:type="dxa"/>
          </w:tcPr>
          <w:p w:rsidR="00290CF3" w:rsidRDefault="005B486C">
            <w:pPr>
              <w:pStyle w:val="pStyle"/>
            </w:pPr>
            <w:r>
              <w:rPr>
                <w:rFonts w:ascii="Courier New" w:eastAsia="Courier New" w:hAnsi="Courier New" w:cs="Courier New"/>
                <w:sz w:val="18"/>
                <w:szCs w:val="18"/>
              </w:rPr>
              <w:t>Not copyrighted -- provided to the public domain</w:t>
            </w:r>
          </w:p>
        </w:tc>
        <w:tc>
          <w:tcPr>
            <w:tcW w:w="4000" w:type="dxa"/>
            <w:shd w:val="clear" w:color="auto" w:fill="FFFFFF"/>
          </w:tcPr>
          <w:p w:rsidR="00290CF3" w:rsidRDefault="005B486C">
            <w:pPr>
              <w:pStyle w:val="pStyle"/>
            </w:pPr>
            <w:r>
              <w:rPr>
                <w:sz w:val="18"/>
                <w:szCs w:val="18"/>
              </w:rPr>
              <w:t>examples/fitblk.c</w:t>
            </w:r>
          </w:p>
          <w:p w:rsidR="00290CF3" w:rsidRDefault="005B486C">
            <w:pPr>
              <w:pStyle w:val="pStyle"/>
            </w:pPr>
            <w:r>
              <w:rPr>
                <w:sz w:val="18"/>
                <w:szCs w:val="18"/>
              </w:rPr>
              <w:t>examples/zlib_how.html</w:t>
            </w:r>
          </w:p>
          <w:p w:rsidR="00290CF3" w:rsidRDefault="005B486C">
            <w:pPr>
              <w:pStyle w:val="pStyle"/>
            </w:pPr>
            <w:r>
              <w:rPr>
                <w:sz w:val="18"/>
                <w:szCs w:val="18"/>
              </w:rPr>
              <w:t>examples/zpipe.c</w:t>
            </w:r>
          </w:p>
        </w:tc>
      </w:tr>
    </w:tbl>
    <w:p w:rsidR="00290CF3" w:rsidRDefault="00290CF3"/>
    <w:p w:rsidR="00290CF3" w:rsidRDefault="005B486C">
      <w:pPr>
        <w:pStyle w:val="Heading2"/>
      </w:pPr>
      <w:bookmarkStart w:id="16" w:name="_Toc15"/>
      <w:r>
        <w:t>Overview of All Licenses with or without Obligations</w:t>
      </w:r>
      <w:bookmarkEnd w:id="16"/>
    </w:p>
    <w:p w:rsidR="00290CF3" w:rsidRDefault="005B486C">
      <w:r>
        <w:rPr>
          <w:b/>
          <w:bCs/>
          <w:sz w:val="18"/>
          <w:szCs w:val="18"/>
        </w:rPr>
        <w:t>(License ShortName, Obligation)</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3515"/>
        <w:gridCol w:w="10015"/>
      </w:tblGrid>
      <w:tr w:rsidR="00290CF3">
        <w:tblPrEx>
          <w:tblCellMar>
            <w:top w:w="0" w:type="dxa"/>
            <w:bottom w:w="0" w:type="dxa"/>
          </w:tblCellMar>
        </w:tblPrEx>
        <w:trPr>
          <w:trHeight w:val="200"/>
          <w:tblCellSpacing w:w="5" w:type="dxa"/>
        </w:trPr>
        <w:tc>
          <w:tcPr>
            <w:tcW w:w="3500" w:type="dxa"/>
          </w:tcPr>
          <w:p w:rsidR="00290CF3" w:rsidRDefault="005B486C">
            <w:r>
              <w:t>Info-ZIP</w:t>
            </w:r>
          </w:p>
        </w:tc>
        <w:tc>
          <w:tcPr>
            <w:tcW w:w="10000" w:type="dxa"/>
          </w:tcPr>
          <w:p w:rsidR="00290CF3" w:rsidRDefault="00290CF3"/>
        </w:tc>
      </w:tr>
    </w:tbl>
    <w:p w:rsidR="00290CF3" w:rsidRDefault="00290CF3"/>
    <w:p w:rsidR="00290CF3" w:rsidRDefault="005B486C">
      <w:pPr>
        <w:pStyle w:val="Heading2"/>
      </w:pPr>
      <w:bookmarkStart w:id="17" w:name="_Toc16"/>
      <w:r>
        <w:lastRenderedPageBreak/>
        <w:t>Copyrights</w:t>
      </w:r>
      <w:bookmarkEnd w:id="17"/>
    </w:p>
    <w:p w:rsidR="00290CF3" w:rsidRDefault="005B486C">
      <w:r>
        <w:rPr>
          <w:b/>
          <w:bCs/>
          <w:sz w:val="18"/>
          <w:szCs w:val="18"/>
        </w:rPr>
        <w:t>(Statements, Comments,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6392"/>
        <w:gridCol w:w="4653"/>
        <w:gridCol w:w="3917"/>
      </w:tblGrid>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2000-2017 Mark Brown</w:t>
            </w:r>
          </w:p>
        </w:tc>
        <w:tc>
          <w:tcPr>
            <w:tcW w:w="5000" w:type="dxa"/>
          </w:tcPr>
          <w:p w:rsidR="00290CF3" w:rsidRDefault="00290CF3">
            <w:pPr>
              <w:pStyle w:val="pStyle"/>
            </w:pPr>
          </w:p>
        </w:tc>
        <w:tc>
          <w:tcPr>
            <w:tcW w:w="4000" w:type="dxa"/>
          </w:tcPr>
          <w:p w:rsidR="00290CF3" w:rsidRDefault="005B486C">
            <w:pPr>
              <w:pStyle w:val="pStyle"/>
            </w:pPr>
            <w:r>
              <w:rPr>
                <w:sz w:val="18"/>
                <w:szCs w:val="18"/>
              </w:rPr>
              <w:t>debian/copyright</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1998-2010 Gilles Vollant 2007-2008 Even Rouault 2009-2010 Mathias Svensson</w:t>
            </w:r>
          </w:p>
        </w:tc>
        <w:tc>
          <w:tcPr>
            <w:tcW w:w="5000" w:type="dxa"/>
          </w:tcPr>
          <w:p w:rsidR="00290CF3" w:rsidRDefault="00290CF3">
            <w:pPr>
              <w:pStyle w:val="pStyle"/>
            </w:pPr>
          </w:p>
        </w:tc>
        <w:tc>
          <w:tcPr>
            <w:tcW w:w="4000" w:type="dxa"/>
          </w:tcPr>
          <w:p w:rsidR="00290CF3" w:rsidRDefault="005B486C">
            <w:pPr>
              <w:pStyle w:val="pStyle"/>
            </w:pPr>
            <w:r>
              <w:rPr>
                <w:sz w:val="18"/>
                <w:szCs w:val="18"/>
              </w:rPr>
              <w:t>debian/copyright</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1998 by Andreas R. Kleinert</w:t>
            </w:r>
          </w:p>
        </w:tc>
        <w:tc>
          <w:tcPr>
            <w:tcW w:w="5000" w:type="dxa"/>
          </w:tcPr>
          <w:p w:rsidR="00290CF3" w:rsidRDefault="00290CF3">
            <w:pPr>
              <w:pStyle w:val="pStyle"/>
            </w:pPr>
          </w:p>
        </w:tc>
        <w:tc>
          <w:tcPr>
            <w:tcW w:w="4000" w:type="dxa"/>
          </w:tcPr>
          <w:p w:rsidR="00290CF3" w:rsidRDefault="005B486C">
            <w:pPr>
              <w:pStyle w:val="pStyle"/>
            </w:pPr>
            <w:r>
              <w:rPr>
                <w:sz w:val="18"/>
                <w:szCs w:val="18"/>
              </w:rPr>
              <w:t>debian/copyright</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1995-2013 Jean-loup Gailly and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debian/copyright</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Jean-loup Gailly Osma Ahvenlampi &lt;Osma.Ahvenlampi@hut.fi&gt; Amiga</w:t>
            </w:r>
          </w:p>
        </w:tc>
        <w:tc>
          <w:tcPr>
            <w:tcW w:w="5000" w:type="dxa"/>
          </w:tcPr>
          <w:p w:rsidR="00290CF3" w:rsidRDefault="00290CF3">
            <w:pPr>
              <w:pStyle w:val="pStyle"/>
            </w:pPr>
          </w:p>
        </w:tc>
        <w:tc>
          <w:tcPr>
            <w:tcW w:w="4000" w:type="dxa"/>
          </w:tcPr>
          <w:p w:rsidR="00290CF3" w:rsidRDefault="005B486C">
            <w:pPr>
              <w:pStyle w:val="pStyle"/>
            </w:pPr>
            <w:r>
              <w:rPr>
                <w:sz w:val="18"/>
                <w:szCs w:val="18"/>
              </w:rPr>
              <w:t>amiga/Makefile.sas</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1998-2004 Gilles Vollant - http://www.winimage.com/zLibDll</w:t>
            </w:r>
          </w:p>
        </w:tc>
        <w:tc>
          <w:tcPr>
            <w:tcW w:w="5000" w:type="dxa"/>
          </w:tcPr>
          <w:p w:rsidR="00290CF3" w:rsidRDefault="00290CF3">
            <w:pPr>
              <w:pStyle w:val="pStyle"/>
            </w:pPr>
          </w:p>
        </w:tc>
        <w:tc>
          <w:tcPr>
            <w:tcW w:w="4000" w:type="dxa"/>
          </w:tcPr>
          <w:p w:rsidR="00290CF3" w:rsidRDefault="005B486C">
            <w:pPr>
              <w:pStyle w:val="pStyle"/>
            </w:pPr>
            <w:r>
              <w:rPr>
                <w:sz w:val="18"/>
                <w:szCs w:val="18"/>
              </w:rPr>
              <w:t>contrib/minizip/unzip.c</w:t>
            </w:r>
          </w:p>
          <w:p w:rsidR="00290CF3" w:rsidRDefault="005B486C">
            <w:pPr>
              <w:pStyle w:val="pStyle"/>
            </w:pPr>
            <w:r>
              <w:rPr>
                <w:sz w:val="18"/>
                <w:szCs w:val="18"/>
              </w:rPr>
              <w:t>contrib/minizip/zip.c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1995-2017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inftrees.c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1995-2017 Jean-loup Gailly and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deflate.c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2004, 2005 by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examples/zlib_how.html</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2004, 2005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examples/zlib_how.html</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1998-2010 - by Gilles Vollant - version 1.1 64 bits from Mathias Svensson</w:t>
            </w:r>
          </w:p>
        </w:tc>
        <w:tc>
          <w:tcPr>
            <w:tcW w:w="5000" w:type="dxa"/>
          </w:tcPr>
          <w:p w:rsidR="00290CF3" w:rsidRDefault="00290CF3">
            <w:pPr>
              <w:pStyle w:val="pStyle"/>
            </w:pPr>
          </w:p>
        </w:tc>
        <w:tc>
          <w:tcPr>
            <w:tcW w:w="4000" w:type="dxa"/>
          </w:tcPr>
          <w:p w:rsidR="00290CF3" w:rsidRDefault="005B486C">
            <w:pPr>
              <w:pStyle w:val="pStyle"/>
            </w:pPr>
            <w:r>
              <w:rPr>
                <w:sz w:val="18"/>
                <w:szCs w:val="18"/>
              </w:rPr>
              <w:t>contrib/minizip/MiniZip64_info.txt</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1990-2000 Info-ZIP. All rights reserved.</w:t>
            </w:r>
          </w:p>
        </w:tc>
        <w:tc>
          <w:tcPr>
            <w:tcW w:w="5000" w:type="dxa"/>
          </w:tcPr>
          <w:p w:rsidR="00290CF3" w:rsidRDefault="00290CF3">
            <w:pPr>
              <w:pStyle w:val="pStyle"/>
            </w:pPr>
          </w:p>
        </w:tc>
        <w:tc>
          <w:tcPr>
            <w:tcW w:w="4000" w:type="dxa"/>
          </w:tcPr>
          <w:p w:rsidR="00290CF3" w:rsidRDefault="005B486C">
            <w:pPr>
              <w:pStyle w:val="pStyle"/>
            </w:pPr>
            <w:r>
              <w:rPr>
                <w:sz w:val="18"/>
                <w:szCs w:val="18"/>
              </w:rPr>
              <w:t>contrib/minizip/unzip.c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2011, 2016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test/infcover</w:t>
            </w:r>
            <w:r>
              <w:rPr>
                <w:sz w:val="18"/>
                <w:szCs w:val="18"/>
              </w:rPr>
              <w:t>.c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2009-2010 Mathias Svensson ( http://result42.com )</w:t>
            </w:r>
          </w:p>
        </w:tc>
        <w:tc>
          <w:tcPr>
            <w:tcW w:w="5000" w:type="dxa"/>
          </w:tcPr>
          <w:p w:rsidR="00290CF3" w:rsidRDefault="00290CF3">
            <w:pPr>
              <w:pStyle w:val="pStyle"/>
            </w:pPr>
          </w:p>
        </w:tc>
        <w:tc>
          <w:tcPr>
            <w:tcW w:w="4000" w:type="dxa"/>
          </w:tcPr>
          <w:p w:rsidR="00290CF3" w:rsidRDefault="005B486C">
            <w:pPr>
              <w:pStyle w:val="pStyle"/>
            </w:pPr>
            <w:r>
              <w:rPr>
                <w:sz w:val="18"/>
                <w:szCs w:val="18"/>
              </w:rPr>
              <w:t>contrib/minizip/ioapi.c</w:t>
            </w:r>
          </w:p>
          <w:p w:rsidR="00290CF3" w:rsidRDefault="005B486C">
            <w:pPr>
              <w:pStyle w:val="pStyle"/>
            </w:pPr>
            <w:r>
              <w:rPr>
                <w:sz w:val="18"/>
                <w:szCs w:val="18"/>
              </w:rPr>
              <w:t>contrib/minizip/ioapi.h</w:t>
            </w:r>
          </w:p>
          <w:p w:rsidR="00290CF3" w:rsidRDefault="005B486C">
            <w:pPr>
              <w:pStyle w:val="pStyle"/>
            </w:pPr>
            <w:r>
              <w:rPr>
                <w:sz w:val="18"/>
                <w:szCs w:val="18"/>
              </w:rPr>
              <w:t>contrib/minizip/iowin32.c</w:t>
            </w:r>
          </w:p>
          <w:p w:rsidR="00290CF3" w:rsidRDefault="005B486C">
            <w:pPr>
              <w:pStyle w:val="pStyle"/>
            </w:pPr>
            <w:r>
              <w:rPr>
                <w:sz w:val="18"/>
                <w:szCs w:val="18"/>
              </w:rPr>
              <w:t>contrib/minizip/iowin32.h</w:t>
            </w:r>
          </w:p>
          <w:p w:rsidR="00290CF3" w:rsidRDefault="005B486C">
            <w:pPr>
              <w:pStyle w:val="pStyle"/>
            </w:pPr>
            <w:r>
              <w:rPr>
                <w:sz w:val="18"/>
                <w:szCs w:val="18"/>
              </w:rPr>
              <w:t>contrib/minizip/miniunz.c</w:t>
            </w:r>
          </w:p>
          <w:p w:rsidR="00290CF3" w:rsidRDefault="005B486C">
            <w:pPr>
              <w:pStyle w:val="pStyle"/>
            </w:pPr>
            <w:r>
              <w:rPr>
                <w:sz w:val="18"/>
                <w:szCs w:val="18"/>
              </w:rPr>
              <w:t>contrib/minizip/minizip.c</w:t>
            </w:r>
          </w:p>
          <w:p w:rsidR="00290CF3" w:rsidRDefault="005B486C">
            <w:pPr>
              <w:pStyle w:val="pStyle"/>
            </w:pPr>
            <w:r>
              <w:rPr>
                <w:sz w:val="18"/>
                <w:szCs w:val="18"/>
              </w:rPr>
              <w:t>contrib/minizip/unzip.c</w:t>
            </w:r>
          </w:p>
          <w:p w:rsidR="00290CF3" w:rsidRDefault="005B486C">
            <w:pPr>
              <w:pStyle w:val="pStyle"/>
            </w:pPr>
            <w:r>
              <w:rPr>
                <w:sz w:val="18"/>
                <w:szCs w:val="18"/>
              </w:rPr>
              <w:t>contrib/minizip/unzip.h</w:t>
            </w:r>
          </w:p>
          <w:p w:rsidR="00290CF3" w:rsidRDefault="005B486C">
            <w:pPr>
              <w:pStyle w:val="pStyle"/>
            </w:pPr>
            <w:r>
              <w:rPr>
                <w:sz w:val="18"/>
                <w:szCs w:val="18"/>
              </w:rPr>
              <w:t>contrib/minizip/zip.c</w:t>
            </w:r>
          </w:p>
          <w:p w:rsidR="00290CF3" w:rsidRDefault="005B486C">
            <w:pPr>
              <w:pStyle w:val="pStyle"/>
            </w:pPr>
            <w:r>
              <w:rPr>
                <w:sz w:val="18"/>
                <w:szCs w:val="18"/>
              </w:rPr>
              <w:t>contrib/minizip/zip.h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2007-2008 Even Rouault</w:t>
            </w:r>
          </w:p>
        </w:tc>
        <w:tc>
          <w:tcPr>
            <w:tcW w:w="5000" w:type="dxa"/>
          </w:tcPr>
          <w:p w:rsidR="00290CF3" w:rsidRDefault="00290CF3">
            <w:pPr>
              <w:pStyle w:val="pStyle"/>
            </w:pPr>
          </w:p>
        </w:tc>
        <w:tc>
          <w:tcPr>
            <w:tcW w:w="4000" w:type="dxa"/>
          </w:tcPr>
          <w:p w:rsidR="00290CF3" w:rsidRDefault="005B486C">
            <w:pPr>
              <w:pStyle w:val="pStyle"/>
            </w:pPr>
            <w:r>
              <w:rPr>
                <w:sz w:val="18"/>
                <w:szCs w:val="18"/>
              </w:rPr>
              <w:t>contrib/minizip/miniunz.c</w:t>
            </w:r>
          </w:p>
          <w:p w:rsidR="00290CF3" w:rsidRDefault="005B486C">
            <w:pPr>
              <w:pStyle w:val="pStyle"/>
            </w:pPr>
            <w:r>
              <w:rPr>
                <w:sz w:val="18"/>
                <w:szCs w:val="18"/>
              </w:rPr>
              <w:t>contrib/minizip/minizip.c</w:t>
            </w:r>
          </w:p>
          <w:p w:rsidR="00290CF3" w:rsidRDefault="005B486C">
            <w:pPr>
              <w:pStyle w:val="pStyle"/>
            </w:pPr>
            <w:r>
              <w:rPr>
                <w:sz w:val="18"/>
                <w:szCs w:val="18"/>
              </w:rPr>
              <w:t>contrib/minizip/unzip.c</w:t>
            </w:r>
          </w:p>
          <w:p w:rsidR="00290CF3" w:rsidRDefault="005B486C">
            <w:pPr>
              <w:pStyle w:val="pStyle"/>
            </w:pPr>
            <w:r>
              <w:rPr>
                <w:sz w:val="18"/>
                <w:szCs w:val="18"/>
              </w:rPr>
              <w:t>contrib/minizip/unzip.h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2007, 2008</w:t>
            </w:r>
            <w:r>
              <w:rPr>
                <w:rFonts w:ascii="Courier New" w:eastAsia="Courier New" w:hAnsi="Courier New" w:cs="Courier New"/>
                <w:sz w:val="18"/>
                <w:szCs w:val="18"/>
              </w:rPr>
              <w:t>, 2012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examples/enough.c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2005, 2012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examples/zran.c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2004-2017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gzlib.c</w:t>
            </w:r>
          </w:p>
          <w:p w:rsidR="00290CF3" w:rsidRDefault="005B486C">
            <w:pPr>
              <w:pStyle w:val="pStyle"/>
            </w:pPr>
            <w:r>
              <w:rPr>
                <w:sz w:val="18"/>
                <w:szCs w:val="18"/>
              </w:rPr>
              <w:t>gzwrite.c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2004, 2010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gzclose.c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lastRenderedPageBreak/>
              <w:t>Copyright (C) 2004, 2008, 2012, 2016 Mark Adler, all rights reserved</w:t>
            </w:r>
          </w:p>
        </w:tc>
        <w:tc>
          <w:tcPr>
            <w:tcW w:w="5000" w:type="dxa"/>
          </w:tcPr>
          <w:p w:rsidR="00290CF3" w:rsidRDefault="00290CF3">
            <w:pPr>
              <w:pStyle w:val="pStyle"/>
            </w:pPr>
          </w:p>
        </w:tc>
        <w:tc>
          <w:tcPr>
            <w:tcW w:w="4000" w:type="dxa"/>
          </w:tcPr>
          <w:p w:rsidR="00290CF3" w:rsidRDefault="005B486C">
            <w:pPr>
              <w:pStyle w:val="pStyle"/>
            </w:pPr>
            <w:r>
              <w:rPr>
                <w:sz w:val="18"/>
                <w:szCs w:val="18"/>
              </w:rPr>
              <w:t>examples/gzlog.c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2004, 2008, 2012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examples/gzlog.h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2004, 2005, 2012 Mark Adler, all rights reserved</w:t>
            </w:r>
          </w:p>
        </w:tc>
        <w:tc>
          <w:tcPr>
            <w:tcW w:w="5000" w:type="dxa"/>
          </w:tcPr>
          <w:p w:rsidR="00290CF3" w:rsidRDefault="00290CF3">
            <w:pPr>
              <w:pStyle w:val="pStyle"/>
            </w:pPr>
          </w:p>
        </w:tc>
        <w:tc>
          <w:tcPr>
            <w:tcW w:w="4000" w:type="dxa"/>
          </w:tcPr>
          <w:p w:rsidR="00290CF3" w:rsidRDefault="005B486C">
            <w:pPr>
              <w:pStyle w:val="pStyle"/>
            </w:pPr>
            <w:r>
              <w:rPr>
                <w:sz w:val="18"/>
                <w:szCs w:val="18"/>
              </w:rPr>
              <w:t>examples/gzjoin.c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2004, 2005, 2010, 2011, 2012, 2013, 2016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gzguts.h</w:t>
            </w:r>
          </w:p>
          <w:p w:rsidR="00290CF3" w:rsidRDefault="005B486C">
            <w:pPr>
              <w:pStyle w:val="pStyle"/>
            </w:pPr>
            <w:r>
              <w:rPr>
                <w:sz w:val="18"/>
                <w:szCs w:val="18"/>
              </w:rPr>
              <w:t>gzread.c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2003-2010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examples/gun.c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2003, 2012 Mark Adler</w:t>
            </w:r>
            <w:r>
              <w:rPr>
                <w:rFonts w:ascii="Courier New" w:eastAsia="Courier New" w:hAnsi="Courier New" w:cs="Courier New"/>
                <w:sz w:val="18"/>
                <w:szCs w:val="18"/>
              </w:rPr>
              <w:t>, all rights reserved</w:t>
            </w:r>
          </w:p>
        </w:tc>
        <w:tc>
          <w:tcPr>
            <w:tcW w:w="5000" w:type="dxa"/>
          </w:tcPr>
          <w:p w:rsidR="00290CF3" w:rsidRDefault="00290CF3">
            <w:pPr>
              <w:pStyle w:val="pStyle"/>
            </w:pPr>
          </w:p>
        </w:tc>
        <w:tc>
          <w:tcPr>
            <w:tcW w:w="4000" w:type="dxa"/>
          </w:tcPr>
          <w:p w:rsidR="00290CF3" w:rsidRDefault="005B486C">
            <w:pPr>
              <w:pStyle w:val="pStyle"/>
            </w:pPr>
            <w:r>
              <w:rPr>
                <w:sz w:val="18"/>
                <w:szCs w:val="18"/>
              </w:rPr>
              <w:t>examples/gzappend.c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2003, 2012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examples/gzappend.c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2003, 2005, 2008, 2010, 2012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examples/gun.c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1998-2010 Gilles Vollant (minizip) ( http://www.winimage.com/zLibDll/minizip.html )</w:t>
            </w:r>
          </w:p>
        </w:tc>
        <w:tc>
          <w:tcPr>
            <w:tcW w:w="5000" w:type="dxa"/>
          </w:tcPr>
          <w:p w:rsidR="00290CF3" w:rsidRDefault="00290CF3">
            <w:pPr>
              <w:pStyle w:val="pStyle"/>
            </w:pPr>
          </w:p>
        </w:tc>
        <w:tc>
          <w:tcPr>
            <w:tcW w:w="4000" w:type="dxa"/>
          </w:tcPr>
          <w:p w:rsidR="00290CF3" w:rsidRDefault="005B486C">
            <w:pPr>
              <w:pStyle w:val="pStyle"/>
            </w:pPr>
            <w:r>
              <w:rPr>
                <w:sz w:val="18"/>
                <w:szCs w:val="18"/>
              </w:rPr>
              <w:t>contrib/minizip/ioapi.c</w:t>
            </w:r>
          </w:p>
          <w:p w:rsidR="00290CF3" w:rsidRDefault="005B486C">
            <w:pPr>
              <w:pStyle w:val="pStyle"/>
            </w:pPr>
            <w:r>
              <w:rPr>
                <w:sz w:val="18"/>
                <w:szCs w:val="18"/>
              </w:rPr>
              <w:t>contrib/minizip/ioapi.h</w:t>
            </w:r>
          </w:p>
          <w:p w:rsidR="00290CF3" w:rsidRDefault="005B486C">
            <w:pPr>
              <w:pStyle w:val="pStyle"/>
            </w:pPr>
            <w:r>
              <w:rPr>
                <w:sz w:val="18"/>
                <w:szCs w:val="18"/>
              </w:rPr>
              <w:t>contrib/minizip/iowin32.c</w:t>
            </w:r>
          </w:p>
          <w:p w:rsidR="00290CF3" w:rsidRDefault="005B486C">
            <w:pPr>
              <w:pStyle w:val="pStyle"/>
            </w:pPr>
            <w:r>
              <w:rPr>
                <w:sz w:val="18"/>
                <w:szCs w:val="18"/>
              </w:rPr>
              <w:t>contrib/minizip/iowin32.h</w:t>
            </w:r>
          </w:p>
          <w:p w:rsidR="00290CF3" w:rsidRDefault="005B486C">
            <w:pPr>
              <w:pStyle w:val="pStyle"/>
            </w:pPr>
            <w:r>
              <w:rPr>
                <w:sz w:val="18"/>
                <w:szCs w:val="18"/>
              </w:rPr>
              <w:t>contrib/minizip/miniunz.c</w:t>
            </w:r>
          </w:p>
          <w:p w:rsidR="00290CF3" w:rsidRDefault="005B486C">
            <w:pPr>
              <w:pStyle w:val="pStyle"/>
            </w:pPr>
            <w:r>
              <w:rPr>
                <w:sz w:val="18"/>
                <w:szCs w:val="18"/>
              </w:rPr>
              <w:t>contrib/minizip/minizip.c</w:t>
            </w:r>
          </w:p>
          <w:p w:rsidR="00290CF3" w:rsidRDefault="005B486C">
            <w:pPr>
              <w:pStyle w:val="pStyle"/>
            </w:pPr>
            <w:r>
              <w:rPr>
                <w:sz w:val="18"/>
                <w:szCs w:val="18"/>
              </w:rPr>
              <w:t>contrib/minizip/unzip.c</w:t>
            </w:r>
          </w:p>
          <w:p w:rsidR="00290CF3" w:rsidRDefault="005B486C">
            <w:pPr>
              <w:pStyle w:val="pStyle"/>
            </w:pPr>
            <w:r>
              <w:rPr>
                <w:sz w:val="18"/>
                <w:szCs w:val="18"/>
              </w:rPr>
              <w:t>contrib/minizip/unzip.h</w:t>
            </w:r>
          </w:p>
          <w:p w:rsidR="00290CF3" w:rsidRDefault="005B486C">
            <w:pPr>
              <w:pStyle w:val="pStyle"/>
            </w:pPr>
            <w:r>
              <w:rPr>
                <w:sz w:val="18"/>
                <w:szCs w:val="18"/>
              </w:rPr>
              <w:t>contrib/minizip/zip.c</w:t>
            </w:r>
          </w:p>
          <w:p w:rsidR="00290CF3" w:rsidRDefault="005B486C">
            <w:pPr>
              <w:pStyle w:val="pStyle"/>
            </w:pPr>
            <w:r>
              <w:rPr>
                <w:sz w:val="18"/>
                <w:szCs w:val="18"/>
              </w:rPr>
              <w:t>contrib/minizip/zip.h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1998-2005 Gilles Vollant</w:t>
            </w:r>
          </w:p>
        </w:tc>
        <w:tc>
          <w:tcPr>
            <w:tcW w:w="5000" w:type="dxa"/>
          </w:tcPr>
          <w:p w:rsidR="00290CF3" w:rsidRDefault="00290CF3">
            <w:pPr>
              <w:pStyle w:val="pStyle"/>
            </w:pPr>
          </w:p>
        </w:tc>
        <w:tc>
          <w:tcPr>
            <w:tcW w:w="4000" w:type="dxa"/>
          </w:tcPr>
          <w:p w:rsidR="00290CF3" w:rsidRDefault="005B486C">
            <w:pPr>
              <w:pStyle w:val="pStyle"/>
            </w:pPr>
            <w:r>
              <w:rPr>
                <w:sz w:val="18"/>
                <w:szCs w:val="18"/>
              </w:rPr>
              <w:t>contrib/minizip/crypt.h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1998 by Andreas R. Kleinert</w:t>
            </w:r>
          </w:p>
        </w:tc>
        <w:tc>
          <w:tcPr>
            <w:tcW w:w="5000" w:type="dxa"/>
          </w:tcPr>
          <w:p w:rsidR="00290CF3" w:rsidRDefault="00290CF3">
            <w:pPr>
              <w:pStyle w:val="pStyle"/>
            </w:pPr>
          </w:p>
        </w:tc>
        <w:tc>
          <w:tcPr>
            <w:tcW w:w="4000" w:type="dxa"/>
          </w:tcPr>
          <w:p w:rsidR="00290CF3" w:rsidRDefault="005B486C">
            <w:pPr>
              <w:pStyle w:val="pStyle"/>
            </w:pPr>
            <w:r>
              <w:rPr>
                <w:sz w:val="18"/>
                <w:szCs w:val="18"/>
              </w:rPr>
              <w:t>amiga/Makefile.pup</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w:t>
            </w:r>
            <w:r>
              <w:rPr>
                <w:rFonts w:ascii="Courier New" w:eastAsia="Courier New" w:hAnsi="Courier New" w:cs="Courier New"/>
                <w:sz w:val="18"/>
                <w:szCs w:val="18"/>
              </w:rPr>
              <w:t xml:space="preserve"> (C) 1998 - 2010 Gilles Vollant, Even Rouault, Mathias Svensson</w:t>
            </w:r>
          </w:p>
        </w:tc>
        <w:tc>
          <w:tcPr>
            <w:tcW w:w="5000" w:type="dxa"/>
          </w:tcPr>
          <w:p w:rsidR="00290CF3" w:rsidRDefault="00290CF3">
            <w:pPr>
              <w:pStyle w:val="pStyle"/>
            </w:pPr>
          </w:p>
        </w:tc>
        <w:tc>
          <w:tcPr>
            <w:tcW w:w="4000" w:type="dxa"/>
          </w:tcPr>
          <w:p w:rsidR="00290CF3" w:rsidRDefault="005B486C">
            <w:pPr>
              <w:pStyle w:val="pStyle"/>
            </w:pPr>
            <w:r>
              <w:rPr>
                <w:sz w:val="18"/>
                <w:szCs w:val="18"/>
              </w:rPr>
              <w:t>contrib/minizip/unzip.c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1995-2017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inffast.c</w:t>
            </w:r>
          </w:p>
          <w:p w:rsidR="00290CF3" w:rsidRDefault="005B486C">
            <w:pPr>
              <w:pStyle w:val="pStyle"/>
            </w:pPr>
            <w:r>
              <w:rPr>
                <w:sz w:val="18"/>
                <w:szCs w:val="18"/>
              </w:rPr>
              <w:t>inftrees.c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1995-2017 Jean-loup Gailly,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Makefile.in</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1995-2017 Jean-loup Gailly and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deflate.c</w:t>
            </w:r>
          </w:p>
          <w:p w:rsidR="00290CF3" w:rsidRDefault="005B486C">
            <w:pPr>
              <w:pStyle w:val="pStyle"/>
            </w:pPr>
            <w:r>
              <w:rPr>
                <w:sz w:val="18"/>
                <w:szCs w:val="18"/>
              </w:rPr>
              <w:t>zlib.3</w:t>
            </w:r>
          </w:p>
          <w:p w:rsidR="00290CF3" w:rsidRDefault="005B486C">
            <w:pPr>
              <w:pStyle w:val="pStyle"/>
            </w:pPr>
            <w:r>
              <w:rPr>
                <w:sz w:val="18"/>
                <w:szCs w:val="18"/>
              </w:rPr>
              <w:t>zlib.3.pdf/zlib.3</w:t>
            </w:r>
          </w:p>
          <w:p w:rsidR="00290CF3" w:rsidRDefault="005B486C">
            <w:pPr>
              <w:pStyle w:val="pStyle"/>
            </w:pPr>
            <w:r>
              <w:rPr>
                <w:sz w:val="18"/>
                <w:szCs w:val="18"/>
              </w:rPr>
              <w:t>zlib.h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1995-2017 Jean-loup Gailly</w:t>
            </w:r>
          </w:p>
        </w:tc>
        <w:tc>
          <w:tcPr>
            <w:tcW w:w="5000" w:type="dxa"/>
          </w:tcPr>
          <w:p w:rsidR="00290CF3" w:rsidRDefault="00290CF3">
            <w:pPr>
              <w:pStyle w:val="pStyle"/>
            </w:pPr>
          </w:p>
        </w:tc>
        <w:tc>
          <w:tcPr>
            <w:tcW w:w="4000" w:type="dxa"/>
          </w:tcPr>
          <w:p w:rsidR="00290CF3" w:rsidRDefault="005B486C">
            <w:pPr>
              <w:pStyle w:val="pStyle"/>
            </w:pPr>
            <w:r>
              <w:rPr>
                <w:sz w:val="18"/>
                <w:szCs w:val="18"/>
              </w:rPr>
              <w:t>trees.c</w:t>
            </w:r>
          </w:p>
          <w:p w:rsidR="00290CF3" w:rsidRDefault="005B486C">
            <w:pPr>
              <w:pStyle w:val="pStyle"/>
            </w:pPr>
            <w:r>
              <w:rPr>
                <w:sz w:val="18"/>
                <w:szCs w:val="18"/>
              </w:rPr>
              <w:t>zutil.c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1995-2017 Jean-Loup Gailly,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os400/make.sh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1995-2016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infback.c</w:t>
            </w:r>
          </w:p>
          <w:p w:rsidR="00290CF3" w:rsidRDefault="005B486C">
            <w:pPr>
              <w:pStyle w:val="pStyle"/>
            </w:pPr>
            <w:r>
              <w:rPr>
                <w:sz w:val="18"/>
                <w:szCs w:val="18"/>
              </w:rPr>
              <w:t>inflate.c</w:t>
            </w:r>
          </w:p>
          <w:p w:rsidR="00290CF3" w:rsidRDefault="005B486C">
            <w:pPr>
              <w:pStyle w:val="pStyle"/>
            </w:pPr>
            <w:r>
              <w:rPr>
                <w:sz w:val="18"/>
                <w:szCs w:val="18"/>
              </w:rPr>
              <w:t>inflate.h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1995-2016 Jean-loup Gailly,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zconf.h</w:t>
            </w:r>
          </w:p>
          <w:p w:rsidR="00290CF3" w:rsidRDefault="005B486C">
            <w:pPr>
              <w:pStyle w:val="pStyle"/>
            </w:pPr>
            <w:r>
              <w:rPr>
                <w:sz w:val="18"/>
                <w:szCs w:val="18"/>
              </w:rPr>
              <w:t>zconf.h.cmakein</w:t>
            </w:r>
          </w:p>
          <w:p w:rsidR="00290CF3" w:rsidRDefault="005B486C">
            <w:pPr>
              <w:pStyle w:val="pStyle"/>
            </w:pPr>
            <w:r>
              <w:rPr>
                <w:sz w:val="18"/>
                <w:szCs w:val="18"/>
              </w:rPr>
              <w:t>zconf.h.in</w:t>
            </w:r>
          </w:p>
          <w:p w:rsidR="00290CF3" w:rsidRDefault="005B486C">
            <w:pPr>
              <w:pStyle w:val="pStyle"/>
            </w:pPr>
            <w:r>
              <w:rPr>
                <w:sz w:val="18"/>
                <w:szCs w:val="18"/>
              </w:rPr>
              <w:t>zutil.h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lastRenderedPageBreak/>
              <w:t>Copyright (C) 1995-2016 Jean-loup Gailly</w:t>
            </w:r>
          </w:p>
        </w:tc>
        <w:tc>
          <w:tcPr>
            <w:tcW w:w="5000" w:type="dxa"/>
          </w:tcPr>
          <w:p w:rsidR="00290CF3" w:rsidRDefault="00290CF3">
            <w:pPr>
              <w:pStyle w:val="pStyle"/>
            </w:pPr>
          </w:p>
        </w:tc>
        <w:tc>
          <w:tcPr>
            <w:tcW w:w="4000" w:type="dxa"/>
          </w:tcPr>
          <w:p w:rsidR="00290CF3" w:rsidRDefault="005B486C">
            <w:pPr>
              <w:pStyle w:val="pStyle"/>
            </w:pPr>
            <w:r>
              <w:rPr>
                <w:sz w:val="18"/>
                <w:szCs w:val="18"/>
              </w:rPr>
              <w:t>deflate.h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1995-2011, 2016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adler32.c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1995-2006, 2011, 2016 Jean-loup Gailly</w:t>
            </w:r>
          </w:p>
        </w:tc>
        <w:tc>
          <w:tcPr>
            <w:tcW w:w="5000" w:type="dxa"/>
          </w:tcPr>
          <w:p w:rsidR="00290CF3" w:rsidRDefault="00290CF3">
            <w:pPr>
              <w:pStyle w:val="pStyle"/>
            </w:pPr>
          </w:p>
        </w:tc>
        <w:tc>
          <w:tcPr>
            <w:tcW w:w="4000" w:type="dxa"/>
          </w:tcPr>
          <w:p w:rsidR="00290CF3" w:rsidRDefault="005B486C">
            <w:pPr>
              <w:pStyle w:val="pStyle"/>
            </w:pPr>
            <w:r>
              <w:rPr>
                <w:sz w:val="18"/>
                <w:szCs w:val="18"/>
              </w:rPr>
              <w:t>test/example.c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1995-2006, 2010, 2011, 2016 Jean-loup Gailly</w:t>
            </w:r>
          </w:p>
        </w:tc>
        <w:tc>
          <w:tcPr>
            <w:tcW w:w="5000" w:type="dxa"/>
          </w:tcPr>
          <w:p w:rsidR="00290CF3" w:rsidRDefault="00290CF3">
            <w:pPr>
              <w:pStyle w:val="pStyle"/>
            </w:pPr>
          </w:p>
        </w:tc>
        <w:tc>
          <w:tcPr>
            <w:tcW w:w="4000" w:type="dxa"/>
          </w:tcPr>
          <w:p w:rsidR="00290CF3" w:rsidRDefault="005B486C">
            <w:pPr>
              <w:pStyle w:val="pStyle"/>
            </w:pPr>
            <w:r>
              <w:rPr>
                <w:sz w:val="18"/>
                <w:szCs w:val="18"/>
              </w:rPr>
              <w:t>test/minigzip.c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1995-2006, 2010, 2011, 2012, 2016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crc32.c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1995-2005, 2014, 2016 Jean-loup Gailly,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compress.c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1995-2005, 2010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inftrees.h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1995-2003, 2010, 2014, 2016 Jean-loup Gai</w:t>
            </w:r>
            <w:r>
              <w:rPr>
                <w:rFonts w:ascii="Courier New" w:eastAsia="Courier New" w:hAnsi="Courier New" w:cs="Courier New"/>
                <w:sz w:val="18"/>
                <w:szCs w:val="18"/>
              </w:rPr>
              <w:t>lly,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uncompr.c</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1995-2003, 2010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inffast.h</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Copyright (C) 1995-1998 Jean-loup Gailly.</w:t>
            </w:r>
          </w:p>
        </w:tc>
        <w:tc>
          <w:tcPr>
            <w:tcW w:w="5000" w:type="dxa"/>
          </w:tcPr>
          <w:p w:rsidR="00290CF3" w:rsidRDefault="00290CF3">
            <w:pPr>
              <w:pStyle w:val="pStyle"/>
            </w:pPr>
          </w:p>
        </w:tc>
        <w:tc>
          <w:tcPr>
            <w:tcW w:w="4000" w:type="dxa"/>
          </w:tcPr>
          <w:p w:rsidR="00290CF3" w:rsidRDefault="005B486C">
            <w:pPr>
              <w:pStyle w:val="pStyle"/>
            </w:pPr>
            <w:r>
              <w:rPr>
                <w:sz w:val="18"/>
                <w:szCs w:val="18"/>
              </w:rPr>
              <w:t>msdos/Makefile.dj2</w:t>
            </w:r>
          </w:p>
          <w:p w:rsidR="00290CF3" w:rsidRDefault="005B486C">
            <w:pPr>
              <w:pStyle w:val="pStyle"/>
            </w:pPr>
            <w:r>
              <w:rPr>
                <w:sz w:val="18"/>
                <w:szCs w:val="18"/>
              </w:rPr>
              <w:t>msdos/Makefile.emx</w:t>
            </w:r>
          </w:p>
          <w:p w:rsidR="00290CF3" w:rsidRDefault="005B486C">
            <w:pPr>
              <w:pStyle w:val="pStyle"/>
            </w:pPr>
            <w:r>
              <w:rPr>
                <w:sz w:val="18"/>
                <w:szCs w:val="18"/>
              </w:rPr>
              <w:t>old/Makefile.emx</w:t>
            </w:r>
          </w:p>
        </w:tc>
      </w:tr>
      <w:tr w:rsidR="00290CF3">
        <w:tblPrEx>
          <w:tblCellMar>
            <w:top w:w="0" w:type="dxa"/>
            <w:bottom w:w="0" w:type="dxa"/>
          </w:tblCellMar>
        </w:tblPrEx>
        <w:trPr>
          <w:trHeight w:val="50"/>
          <w:tblCellSpacing w:w="5" w:type="dxa"/>
        </w:trPr>
        <w:tc>
          <w:tcPr>
            <w:tcW w:w="6500" w:type="dxa"/>
          </w:tcPr>
          <w:p w:rsidR="00290CF3" w:rsidRDefault="005B486C">
            <w:pPr>
              <w:pStyle w:val="pStyle"/>
            </w:pPr>
            <w:r>
              <w:rPr>
                <w:rFonts w:ascii="Courier New" w:eastAsia="Courier New" w:hAnsi="Courier New" w:cs="Courier New"/>
                <w:sz w:val="18"/>
                <w:szCs w:val="18"/>
              </w:rPr>
              <w:t>(C) 1995-2017 Jean-loup Gailly and Mark Adler</w:t>
            </w:r>
          </w:p>
        </w:tc>
        <w:tc>
          <w:tcPr>
            <w:tcW w:w="5000" w:type="dxa"/>
          </w:tcPr>
          <w:p w:rsidR="00290CF3" w:rsidRDefault="00290CF3">
            <w:pPr>
              <w:pStyle w:val="pStyle"/>
            </w:pPr>
          </w:p>
        </w:tc>
        <w:tc>
          <w:tcPr>
            <w:tcW w:w="4000" w:type="dxa"/>
          </w:tcPr>
          <w:p w:rsidR="00290CF3" w:rsidRDefault="005B486C">
            <w:pPr>
              <w:pStyle w:val="pStyle"/>
            </w:pPr>
            <w:r>
              <w:rPr>
                <w:sz w:val="18"/>
                <w:szCs w:val="18"/>
              </w:rPr>
              <w:t>README</w:t>
            </w:r>
          </w:p>
        </w:tc>
      </w:tr>
    </w:tbl>
    <w:p w:rsidR="00290CF3" w:rsidRDefault="00290CF3"/>
    <w:p w:rsidR="00290CF3" w:rsidRDefault="005B486C">
      <w:pPr>
        <w:pStyle w:val="Heading2"/>
      </w:pPr>
      <w:bookmarkStart w:id="18" w:name="_Toc17"/>
      <w:r>
        <w:t>Copyrights (User Findings)</w:t>
      </w:r>
      <w:bookmarkEnd w:id="18"/>
    </w:p>
    <w:p w:rsidR="00290CF3" w:rsidRDefault="005B486C">
      <w:r>
        <w:rPr>
          <w:b/>
          <w:bCs/>
          <w:sz w:val="18"/>
          <w:szCs w:val="18"/>
        </w:rPr>
        <w:t>(Statements, Comments,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6272"/>
        <w:gridCol w:w="4824"/>
        <w:gridCol w:w="3866"/>
      </w:tblGrid>
      <w:tr w:rsidR="00290CF3">
        <w:tblPrEx>
          <w:tblCellMar>
            <w:top w:w="0" w:type="dxa"/>
            <w:bottom w:w="0" w:type="dxa"/>
          </w:tblCellMar>
        </w:tblPrEx>
        <w:trPr>
          <w:trHeight w:val="500"/>
          <w:tblCellSpacing w:w="5" w:type="dxa"/>
        </w:trPr>
        <w:tc>
          <w:tcPr>
            <w:tcW w:w="6500" w:type="dxa"/>
          </w:tcPr>
          <w:p w:rsidR="00290CF3" w:rsidRDefault="00290CF3"/>
        </w:tc>
        <w:tc>
          <w:tcPr>
            <w:tcW w:w="5000" w:type="dxa"/>
          </w:tcPr>
          <w:p w:rsidR="00290CF3" w:rsidRDefault="00290CF3"/>
        </w:tc>
        <w:tc>
          <w:tcPr>
            <w:tcW w:w="4000" w:type="dxa"/>
          </w:tcPr>
          <w:p w:rsidR="00290CF3" w:rsidRDefault="00290CF3"/>
        </w:tc>
      </w:tr>
    </w:tbl>
    <w:p w:rsidR="00290CF3" w:rsidRDefault="00290CF3"/>
    <w:p w:rsidR="00290CF3" w:rsidRDefault="005B486C">
      <w:pPr>
        <w:pStyle w:val="Heading2"/>
      </w:pPr>
      <w:bookmarkStart w:id="19" w:name="_Toc18"/>
      <w:r>
        <w:t>Bulk Findings</w:t>
      </w:r>
      <w:bookmarkEnd w:id="19"/>
    </w:p>
    <w:p w:rsidR="00290CF3" w:rsidRDefault="005B486C">
      <w:r>
        <w:rPr>
          <w:b/>
          <w:bCs/>
          <w:sz w:val="18"/>
          <w:szCs w:val="18"/>
        </w:rPr>
        <w:t>(License name, License text,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1963"/>
        <w:gridCol w:w="9090"/>
        <w:gridCol w:w="3909"/>
      </w:tblGrid>
      <w:tr w:rsidR="00290CF3">
        <w:tblPrEx>
          <w:tblCellMar>
            <w:top w:w="0" w:type="dxa"/>
            <w:bottom w:w="0" w:type="dxa"/>
          </w:tblCellMar>
        </w:tblPrEx>
        <w:trPr>
          <w:trHeight w:val="500"/>
          <w:tblCellSpacing w:w="5" w:type="dxa"/>
        </w:trPr>
        <w:tc>
          <w:tcPr>
            <w:tcW w:w="2000" w:type="dxa"/>
          </w:tcPr>
          <w:p w:rsidR="00290CF3" w:rsidRDefault="005B486C">
            <w:pPr>
              <w:pStyle w:val="pStyle"/>
            </w:pPr>
            <w:r>
              <w:rPr>
                <w:b/>
                <w:bCs/>
                <w:sz w:val="18"/>
                <w:szCs w:val="18"/>
              </w:rPr>
              <w:t>[remove] Zlib-possibility, [add] Zlib</w:t>
            </w:r>
          </w:p>
        </w:tc>
        <w:tc>
          <w:tcPr>
            <w:tcW w:w="9500" w:type="dxa"/>
          </w:tcPr>
          <w:p w:rsidR="00290CF3" w:rsidRDefault="005B486C">
            <w:pPr>
              <w:pStyle w:val="pStyle"/>
            </w:pPr>
            <w:r>
              <w:rPr>
                <w:rFonts w:ascii="Courier New" w:eastAsia="Courier New" w:hAnsi="Courier New" w:cs="Courier New"/>
                <w:sz w:val="18"/>
                <w:szCs w:val="18"/>
              </w:rPr>
              <w:t>For conditions of distribution and use, see copyright notice in zlib.h</w:t>
            </w:r>
          </w:p>
        </w:tc>
        <w:tc>
          <w:tcPr>
            <w:tcW w:w="4000" w:type="dxa"/>
          </w:tcPr>
          <w:p w:rsidR="00290CF3" w:rsidRDefault="005B486C">
            <w:pPr>
              <w:pStyle w:val="pStyle"/>
            </w:pPr>
            <w:r>
              <w:rPr>
                <w:sz w:val="18"/>
                <w:szCs w:val="18"/>
              </w:rPr>
              <w:t>Makefile.in</w:t>
            </w:r>
          </w:p>
          <w:p w:rsidR="00290CF3" w:rsidRDefault="005B486C">
            <w:pPr>
              <w:pStyle w:val="pStyle"/>
            </w:pPr>
            <w:r>
              <w:rPr>
                <w:sz w:val="18"/>
                <w:szCs w:val="18"/>
              </w:rPr>
              <w:t>adler32.c</w:t>
            </w:r>
          </w:p>
          <w:p w:rsidR="00290CF3" w:rsidRDefault="005B486C">
            <w:pPr>
              <w:pStyle w:val="pStyle"/>
            </w:pPr>
            <w:r>
              <w:rPr>
                <w:sz w:val="18"/>
                <w:szCs w:val="18"/>
              </w:rPr>
              <w:t>compress.c</w:t>
            </w:r>
          </w:p>
          <w:p w:rsidR="00290CF3" w:rsidRDefault="005B486C">
            <w:pPr>
              <w:pStyle w:val="pStyle"/>
            </w:pPr>
            <w:r>
              <w:rPr>
                <w:sz w:val="18"/>
                <w:szCs w:val="18"/>
              </w:rPr>
              <w:t>crc32.c</w:t>
            </w:r>
          </w:p>
          <w:p w:rsidR="00290CF3" w:rsidRDefault="005B486C">
            <w:pPr>
              <w:pStyle w:val="pStyle"/>
            </w:pPr>
            <w:r>
              <w:rPr>
                <w:sz w:val="18"/>
                <w:szCs w:val="18"/>
              </w:rPr>
              <w:t>deflate.c</w:t>
            </w:r>
          </w:p>
          <w:p w:rsidR="00290CF3" w:rsidRDefault="005B486C">
            <w:pPr>
              <w:pStyle w:val="pStyle"/>
            </w:pPr>
            <w:r>
              <w:rPr>
                <w:sz w:val="18"/>
                <w:szCs w:val="18"/>
              </w:rPr>
              <w:t>deflate.h</w:t>
            </w:r>
          </w:p>
          <w:p w:rsidR="00290CF3" w:rsidRDefault="005B486C">
            <w:pPr>
              <w:pStyle w:val="pStyle"/>
            </w:pPr>
            <w:r>
              <w:rPr>
                <w:sz w:val="18"/>
                <w:szCs w:val="18"/>
              </w:rPr>
              <w:t>examples/gun.c</w:t>
            </w:r>
          </w:p>
          <w:p w:rsidR="00290CF3" w:rsidRDefault="005B486C">
            <w:pPr>
              <w:pStyle w:val="pStyle"/>
            </w:pPr>
            <w:r>
              <w:rPr>
                <w:sz w:val="18"/>
                <w:szCs w:val="18"/>
              </w:rPr>
              <w:t>examples/zran.c</w:t>
            </w:r>
          </w:p>
          <w:p w:rsidR="00290CF3" w:rsidRDefault="005B486C">
            <w:pPr>
              <w:pStyle w:val="pStyle"/>
            </w:pPr>
            <w:r>
              <w:rPr>
                <w:sz w:val="18"/>
                <w:szCs w:val="18"/>
              </w:rPr>
              <w:t>gzclose.c</w:t>
            </w:r>
          </w:p>
          <w:p w:rsidR="00290CF3" w:rsidRDefault="005B486C">
            <w:pPr>
              <w:pStyle w:val="pStyle"/>
            </w:pPr>
            <w:r>
              <w:rPr>
                <w:sz w:val="18"/>
                <w:szCs w:val="18"/>
              </w:rPr>
              <w:t>gzguts.h</w:t>
            </w:r>
          </w:p>
          <w:p w:rsidR="00290CF3" w:rsidRDefault="005B486C">
            <w:pPr>
              <w:pStyle w:val="pStyle"/>
            </w:pPr>
            <w:r>
              <w:rPr>
                <w:sz w:val="18"/>
                <w:szCs w:val="18"/>
              </w:rPr>
              <w:t>gzlib.c</w:t>
            </w:r>
          </w:p>
          <w:p w:rsidR="00290CF3" w:rsidRDefault="005B486C">
            <w:pPr>
              <w:pStyle w:val="pStyle"/>
            </w:pPr>
            <w:r>
              <w:rPr>
                <w:sz w:val="18"/>
                <w:szCs w:val="18"/>
              </w:rPr>
              <w:lastRenderedPageBreak/>
              <w:t>gzread.c</w:t>
            </w:r>
          </w:p>
          <w:p w:rsidR="00290CF3" w:rsidRDefault="005B486C">
            <w:pPr>
              <w:pStyle w:val="pStyle"/>
            </w:pPr>
            <w:r>
              <w:rPr>
                <w:sz w:val="18"/>
                <w:szCs w:val="18"/>
              </w:rPr>
              <w:t>gzwrite.c</w:t>
            </w:r>
          </w:p>
          <w:p w:rsidR="00290CF3" w:rsidRDefault="005B486C">
            <w:pPr>
              <w:pStyle w:val="pStyle"/>
            </w:pPr>
            <w:r>
              <w:rPr>
                <w:sz w:val="18"/>
                <w:szCs w:val="18"/>
              </w:rPr>
              <w:t>infback.c</w:t>
            </w:r>
          </w:p>
          <w:p w:rsidR="00290CF3" w:rsidRDefault="005B486C">
            <w:pPr>
              <w:pStyle w:val="pStyle"/>
            </w:pPr>
            <w:r>
              <w:rPr>
                <w:sz w:val="18"/>
                <w:szCs w:val="18"/>
              </w:rPr>
              <w:t>inffast.c</w:t>
            </w:r>
          </w:p>
          <w:p w:rsidR="00290CF3" w:rsidRDefault="005B486C">
            <w:pPr>
              <w:pStyle w:val="pStyle"/>
            </w:pPr>
            <w:r>
              <w:rPr>
                <w:sz w:val="18"/>
                <w:szCs w:val="18"/>
              </w:rPr>
              <w:t>inffast.h</w:t>
            </w:r>
          </w:p>
          <w:p w:rsidR="00290CF3" w:rsidRDefault="005B486C">
            <w:pPr>
              <w:pStyle w:val="pStyle"/>
            </w:pPr>
            <w:r>
              <w:rPr>
                <w:sz w:val="18"/>
                <w:szCs w:val="18"/>
              </w:rPr>
              <w:t>inflate.c</w:t>
            </w:r>
          </w:p>
          <w:p w:rsidR="00290CF3" w:rsidRDefault="005B486C">
            <w:pPr>
              <w:pStyle w:val="pStyle"/>
            </w:pPr>
            <w:r>
              <w:rPr>
                <w:sz w:val="18"/>
                <w:szCs w:val="18"/>
              </w:rPr>
              <w:t>inflate.h</w:t>
            </w:r>
          </w:p>
          <w:p w:rsidR="00290CF3" w:rsidRDefault="005B486C">
            <w:pPr>
              <w:pStyle w:val="pStyle"/>
            </w:pPr>
            <w:r>
              <w:rPr>
                <w:sz w:val="18"/>
                <w:szCs w:val="18"/>
              </w:rPr>
              <w:t>inftrees.c</w:t>
            </w:r>
          </w:p>
          <w:p w:rsidR="00290CF3" w:rsidRDefault="005B486C">
            <w:pPr>
              <w:pStyle w:val="pStyle"/>
            </w:pPr>
            <w:r>
              <w:rPr>
                <w:sz w:val="18"/>
                <w:szCs w:val="18"/>
              </w:rPr>
              <w:t>inftrees.h</w:t>
            </w:r>
          </w:p>
          <w:p w:rsidR="00290CF3" w:rsidRDefault="005B486C">
            <w:pPr>
              <w:pStyle w:val="pStyle"/>
            </w:pPr>
            <w:r>
              <w:rPr>
                <w:sz w:val="18"/>
                <w:szCs w:val="18"/>
              </w:rPr>
              <w:t>msdos/Makefile.dj2</w:t>
            </w:r>
          </w:p>
          <w:p w:rsidR="00290CF3" w:rsidRDefault="005B486C">
            <w:pPr>
              <w:pStyle w:val="pStyle"/>
            </w:pPr>
            <w:r>
              <w:rPr>
                <w:sz w:val="18"/>
                <w:szCs w:val="18"/>
              </w:rPr>
              <w:t>msdos/Makefile.emx</w:t>
            </w:r>
          </w:p>
          <w:p w:rsidR="00290CF3" w:rsidRDefault="005B486C">
            <w:pPr>
              <w:pStyle w:val="pStyle"/>
            </w:pPr>
            <w:r>
              <w:rPr>
                <w:sz w:val="18"/>
                <w:szCs w:val="18"/>
              </w:rPr>
              <w:t>old/Makefile.emx</w:t>
            </w:r>
          </w:p>
          <w:p w:rsidR="00290CF3" w:rsidRDefault="005B486C">
            <w:pPr>
              <w:pStyle w:val="pStyle"/>
            </w:pPr>
            <w:r>
              <w:rPr>
                <w:sz w:val="18"/>
                <w:szCs w:val="18"/>
              </w:rPr>
              <w:t>old/os2/Makefile.os2</w:t>
            </w:r>
          </w:p>
          <w:p w:rsidR="00290CF3" w:rsidRDefault="005B486C">
            <w:pPr>
              <w:pStyle w:val="pStyle"/>
            </w:pPr>
            <w:r>
              <w:rPr>
                <w:sz w:val="18"/>
                <w:szCs w:val="18"/>
              </w:rPr>
              <w:t>test/example.c</w:t>
            </w:r>
          </w:p>
          <w:p w:rsidR="00290CF3" w:rsidRDefault="005B486C">
            <w:pPr>
              <w:pStyle w:val="pStyle"/>
            </w:pPr>
            <w:r>
              <w:rPr>
                <w:sz w:val="18"/>
                <w:szCs w:val="18"/>
              </w:rPr>
              <w:t>test/infcover.c</w:t>
            </w:r>
          </w:p>
          <w:p w:rsidR="00290CF3" w:rsidRDefault="005B486C">
            <w:pPr>
              <w:pStyle w:val="pStyle"/>
            </w:pPr>
            <w:r>
              <w:rPr>
                <w:sz w:val="18"/>
                <w:szCs w:val="18"/>
              </w:rPr>
              <w:t>test/minigzip.c</w:t>
            </w:r>
          </w:p>
          <w:p w:rsidR="00290CF3" w:rsidRDefault="005B486C">
            <w:pPr>
              <w:pStyle w:val="pStyle"/>
            </w:pPr>
            <w:r>
              <w:rPr>
                <w:sz w:val="18"/>
                <w:szCs w:val="18"/>
              </w:rPr>
              <w:t>trees.c</w:t>
            </w:r>
          </w:p>
          <w:p w:rsidR="00290CF3" w:rsidRDefault="005B486C">
            <w:pPr>
              <w:pStyle w:val="pStyle"/>
            </w:pPr>
            <w:r>
              <w:rPr>
                <w:sz w:val="18"/>
                <w:szCs w:val="18"/>
              </w:rPr>
              <w:t>uncompr.c</w:t>
            </w:r>
          </w:p>
          <w:p w:rsidR="00290CF3" w:rsidRDefault="005B486C">
            <w:pPr>
              <w:pStyle w:val="pStyle"/>
            </w:pPr>
            <w:r>
              <w:rPr>
                <w:sz w:val="18"/>
                <w:szCs w:val="18"/>
              </w:rPr>
              <w:t>zconf.h</w:t>
            </w:r>
          </w:p>
          <w:p w:rsidR="00290CF3" w:rsidRDefault="005B486C">
            <w:pPr>
              <w:pStyle w:val="pStyle"/>
            </w:pPr>
            <w:r>
              <w:rPr>
                <w:sz w:val="18"/>
                <w:szCs w:val="18"/>
              </w:rPr>
              <w:t>zconf.h.cmakein</w:t>
            </w:r>
          </w:p>
          <w:p w:rsidR="00290CF3" w:rsidRDefault="005B486C">
            <w:pPr>
              <w:pStyle w:val="pStyle"/>
            </w:pPr>
            <w:r>
              <w:rPr>
                <w:sz w:val="18"/>
                <w:szCs w:val="18"/>
              </w:rPr>
              <w:t>zconf.h.in</w:t>
            </w:r>
          </w:p>
          <w:p w:rsidR="00290CF3" w:rsidRDefault="005B486C">
            <w:pPr>
              <w:pStyle w:val="pStyle"/>
            </w:pPr>
            <w:r>
              <w:rPr>
                <w:sz w:val="18"/>
                <w:szCs w:val="18"/>
              </w:rPr>
              <w:t>zutil.c</w:t>
            </w:r>
          </w:p>
          <w:p w:rsidR="00290CF3" w:rsidRDefault="005B486C">
            <w:pPr>
              <w:pStyle w:val="pStyle"/>
            </w:pPr>
            <w:r>
              <w:rPr>
                <w:sz w:val="18"/>
                <w:szCs w:val="18"/>
              </w:rPr>
              <w:t>zutil.h</w:t>
            </w:r>
          </w:p>
        </w:tc>
      </w:tr>
      <w:tr w:rsidR="00290CF3">
        <w:tblPrEx>
          <w:tblCellMar>
            <w:top w:w="0" w:type="dxa"/>
            <w:bottom w:w="0" w:type="dxa"/>
          </w:tblCellMar>
        </w:tblPrEx>
        <w:trPr>
          <w:trHeight w:val="500"/>
          <w:tblCellSpacing w:w="5" w:type="dxa"/>
        </w:trPr>
        <w:tc>
          <w:tcPr>
            <w:tcW w:w="2000" w:type="dxa"/>
          </w:tcPr>
          <w:p w:rsidR="00290CF3" w:rsidRDefault="005B486C">
            <w:pPr>
              <w:pStyle w:val="pStyle"/>
            </w:pPr>
            <w:r>
              <w:rPr>
                <w:b/>
                <w:bCs/>
                <w:sz w:val="18"/>
                <w:szCs w:val="18"/>
              </w:rPr>
              <w:lastRenderedPageBreak/>
              <w:t>[add] Public-domain</w:t>
            </w:r>
          </w:p>
        </w:tc>
        <w:tc>
          <w:tcPr>
            <w:tcW w:w="9500" w:type="dxa"/>
          </w:tcPr>
          <w:p w:rsidR="00290CF3" w:rsidRDefault="005B486C">
            <w:pPr>
              <w:pStyle w:val="pStyle"/>
            </w:pPr>
            <w:r>
              <w:rPr>
                <w:rFonts w:ascii="Courier New" w:eastAsia="Courier New" w:hAnsi="Courier New" w:cs="Courier New"/>
                <w:sz w:val="18"/>
                <w:szCs w:val="18"/>
              </w:rPr>
              <w:t>Not copyrighted -- provided to the public domain</w:t>
            </w:r>
          </w:p>
        </w:tc>
        <w:tc>
          <w:tcPr>
            <w:tcW w:w="4000" w:type="dxa"/>
          </w:tcPr>
          <w:p w:rsidR="00290CF3" w:rsidRDefault="005B486C">
            <w:pPr>
              <w:pStyle w:val="pStyle"/>
            </w:pPr>
            <w:r>
              <w:rPr>
                <w:sz w:val="18"/>
                <w:szCs w:val="18"/>
              </w:rPr>
              <w:t>examples/fitblk.c</w:t>
            </w:r>
          </w:p>
          <w:p w:rsidR="00290CF3" w:rsidRDefault="005B486C">
            <w:pPr>
              <w:pStyle w:val="pStyle"/>
            </w:pPr>
            <w:r>
              <w:rPr>
                <w:sz w:val="18"/>
                <w:szCs w:val="18"/>
              </w:rPr>
              <w:t>examples/zlib_how.html</w:t>
            </w:r>
          </w:p>
          <w:p w:rsidR="00290CF3" w:rsidRDefault="005B486C">
            <w:pPr>
              <w:pStyle w:val="pStyle"/>
            </w:pPr>
            <w:r>
              <w:rPr>
                <w:sz w:val="18"/>
                <w:szCs w:val="18"/>
              </w:rPr>
              <w:t>examples/zpipe.c</w:t>
            </w:r>
          </w:p>
        </w:tc>
      </w:tr>
    </w:tbl>
    <w:p w:rsidR="00290CF3" w:rsidRDefault="00290CF3"/>
    <w:p w:rsidR="00290CF3" w:rsidRDefault="005B486C">
      <w:pPr>
        <w:pStyle w:val="Heading2"/>
      </w:pPr>
      <w:bookmarkStart w:id="20" w:name="_Toc19"/>
      <w:r>
        <w:t>Non-Functional Licenses</w:t>
      </w:r>
      <w:bookmarkEnd w:id="20"/>
    </w:p>
    <w:p w:rsidR="00290CF3" w:rsidRDefault="005B486C">
      <w:r>
        <w:rPr>
          <w:b/>
          <w:bCs/>
        </w:rPr>
        <w:t>In this section the files and their licenses can be listed which do not “go” into the delivered “binary</w:t>
      </w:r>
      <w:r>
        <w:rPr>
          <w:b/>
          <w:bCs/>
        </w:rPr>
        <w:t>”, e.g. /test or /example.</w:t>
      </w:r>
    </w:p>
    <w:p w:rsidR="00290CF3" w:rsidRDefault="00290CF3"/>
    <w:p w:rsidR="00290CF3" w:rsidRDefault="005B486C">
      <w:pPr>
        <w:pStyle w:val="Heading2"/>
      </w:pPr>
      <w:bookmarkStart w:id="21" w:name="_Toc20"/>
      <w:r>
        <w:t>Irrelevant Files</w:t>
      </w:r>
      <w:bookmarkEnd w:id="21"/>
    </w:p>
    <w:p w:rsidR="00290CF3" w:rsidRDefault="005B486C">
      <w:r>
        <w:rPr>
          <w:b/>
          <w:bCs/>
          <w:sz w:val="18"/>
          <w:szCs w:val="18"/>
        </w:rPr>
        <w:t>(Path, Files, Licenses)</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4988"/>
        <w:gridCol w:w="4984"/>
        <w:gridCol w:w="4990"/>
      </w:tblGrid>
      <w:tr w:rsidR="00290CF3">
        <w:tblPrEx>
          <w:tblCellMar>
            <w:top w:w="0" w:type="dxa"/>
            <w:bottom w:w="0" w:type="dxa"/>
          </w:tblCellMar>
        </w:tblPrEx>
        <w:trPr>
          <w:tblCellSpacing w:w="5" w:type="dxa"/>
        </w:trPr>
        <w:tc>
          <w:tcPr>
            <w:tcW w:w="5000" w:type="dxa"/>
          </w:tcPr>
          <w:p w:rsidR="00290CF3" w:rsidRDefault="005B486C">
            <w:pPr>
              <w:pStyle w:val="pStyle"/>
            </w:pPr>
            <w:r>
              <w:t>debian/patches</w:t>
            </w:r>
          </w:p>
        </w:tc>
        <w:tc>
          <w:tcPr>
            <w:tcW w:w="5000" w:type="dxa"/>
          </w:tcPr>
          <w:p w:rsidR="00290CF3" w:rsidRDefault="005B486C">
            <w:pPr>
              <w:pStyle w:val="pStyle"/>
            </w:pPr>
            <w:r>
              <w:t>use-dso</w:t>
            </w:r>
          </w:p>
        </w:tc>
        <w:tc>
          <w:tcPr>
            <w:tcW w:w="5000" w:type="dxa"/>
          </w:tcPr>
          <w:p w:rsidR="00290CF3" w:rsidRDefault="005B486C">
            <w:pPr>
              <w:pStyle w:val="pStyle"/>
            </w:pPr>
            <w:r>
              <w:rPr>
                <w:sz w:val="18"/>
                <w:szCs w:val="18"/>
              </w:rPr>
              <w:t>No license found</w:t>
            </w:r>
          </w:p>
        </w:tc>
      </w:tr>
      <w:tr w:rsidR="00290CF3">
        <w:tblPrEx>
          <w:tblCellMar>
            <w:top w:w="0" w:type="dxa"/>
            <w:bottom w:w="0" w:type="dxa"/>
          </w:tblCellMar>
        </w:tblPrEx>
        <w:trPr>
          <w:tblCellSpacing w:w="5" w:type="dxa"/>
        </w:trPr>
        <w:tc>
          <w:tcPr>
            <w:tcW w:w="5000" w:type="dxa"/>
          </w:tcPr>
          <w:p w:rsidR="00290CF3" w:rsidRDefault="005B486C">
            <w:pPr>
              <w:pStyle w:val="pStyle"/>
            </w:pPr>
            <w:r>
              <w:t>.</w:t>
            </w:r>
          </w:p>
        </w:tc>
        <w:tc>
          <w:tcPr>
            <w:tcW w:w="5000" w:type="dxa"/>
          </w:tcPr>
          <w:p w:rsidR="00290CF3" w:rsidRDefault="005B486C">
            <w:pPr>
              <w:pStyle w:val="pStyle"/>
            </w:pPr>
            <w:r>
              <w:t>INDEX</w:t>
            </w:r>
          </w:p>
        </w:tc>
        <w:tc>
          <w:tcPr>
            <w:tcW w:w="5000" w:type="dxa"/>
          </w:tcPr>
          <w:p w:rsidR="00290CF3" w:rsidRDefault="005B486C">
            <w:pPr>
              <w:pStyle w:val="pStyle"/>
            </w:pPr>
            <w:r>
              <w:rPr>
                <w:sz w:val="18"/>
                <w:szCs w:val="18"/>
              </w:rPr>
              <w:t>Perl-possibility</w:t>
            </w:r>
          </w:p>
        </w:tc>
      </w:tr>
      <w:tr w:rsidR="00290CF3">
        <w:tblPrEx>
          <w:tblCellMar>
            <w:top w:w="0" w:type="dxa"/>
            <w:bottom w:w="0" w:type="dxa"/>
          </w:tblCellMar>
        </w:tblPrEx>
        <w:trPr>
          <w:tblCellSpacing w:w="5" w:type="dxa"/>
        </w:trPr>
        <w:tc>
          <w:tcPr>
            <w:tcW w:w="5000" w:type="dxa"/>
          </w:tcPr>
          <w:p w:rsidR="00290CF3" w:rsidRDefault="005B486C">
            <w:pPr>
              <w:pStyle w:val="pStyle"/>
            </w:pPr>
            <w:r>
              <w:t>contrib/minizip</w:t>
            </w:r>
          </w:p>
        </w:tc>
        <w:tc>
          <w:tcPr>
            <w:tcW w:w="5000" w:type="dxa"/>
          </w:tcPr>
          <w:p w:rsidR="00290CF3" w:rsidRDefault="005B486C">
            <w:pPr>
              <w:pStyle w:val="pStyle"/>
            </w:pPr>
            <w:r>
              <w:t>MiniZip64_info.txt</w:t>
            </w:r>
          </w:p>
        </w:tc>
        <w:tc>
          <w:tcPr>
            <w:tcW w:w="5000" w:type="dxa"/>
          </w:tcPr>
          <w:p w:rsidR="00290CF3" w:rsidRDefault="005B486C">
            <w:pPr>
              <w:pStyle w:val="pStyle"/>
            </w:pPr>
            <w:r>
              <w:rPr>
                <w:sz w:val="18"/>
                <w:szCs w:val="18"/>
              </w:rPr>
              <w:t>Zlib</w:t>
            </w:r>
          </w:p>
        </w:tc>
      </w:tr>
      <w:tr w:rsidR="00290CF3">
        <w:tblPrEx>
          <w:tblCellMar>
            <w:top w:w="0" w:type="dxa"/>
            <w:bottom w:w="0" w:type="dxa"/>
          </w:tblCellMar>
        </w:tblPrEx>
        <w:trPr>
          <w:tblCellSpacing w:w="5" w:type="dxa"/>
        </w:trPr>
        <w:tc>
          <w:tcPr>
            <w:tcW w:w="5000" w:type="dxa"/>
          </w:tcPr>
          <w:p w:rsidR="00290CF3" w:rsidRDefault="005B486C">
            <w:pPr>
              <w:pStyle w:val="pStyle"/>
            </w:pPr>
            <w:r>
              <w:lastRenderedPageBreak/>
              <w:t>.</w:t>
            </w:r>
          </w:p>
        </w:tc>
        <w:tc>
          <w:tcPr>
            <w:tcW w:w="5000" w:type="dxa"/>
          </w:tcPr>
          <w:p w:rsidR="00290CF3" w:rsidRDefault="005B486C">
            <w:pPr>
              <w:pStyle w:val="pStyle"/>
            </w:pPr>
            <w:r>
              <w:t>FAQ</w:t>
            </w:r>
          </w:p>
        </w:tc>
        <w:tc>
          <w:tcPr>
            <w:tcW w:w="5000" w:type="dxa"/>
          </w:tcPr>
          <w:p w:rsidR="00290CF3" w:rsidRDefault="005B486C">
            <w:pPr>
              <w:pStyle w:val="pStyle"/>
            </w:pPr>
            <w:r>
              <w:rPr>
                <w:sz w:val="18"/>
                <w:szCs w:val="18"/>
              </w:rPr>
              <w:t>GPL</w:t>
            </w:r>
          </w:p>
        </w:tc>
      </w:tr>
      <w:tr w:rsidR="00290CF3">
        <w:tblPrEx>
          <w:tblCellMar>
            <w:top w:w="0" w:type="dxa"/>
            <w:bottom w:w="0" w:type="dxa"/>
          </w:tblCellMar>
        </w:tblPrEx>
        <w:trPr>
          <w:tblCellSpacing w:w="5" w:type="dxa"/>
        </w:trPr>
        <w:tc>
          <w:tcPr>
            <w:tcW w:w="5000" w:type="dxa"/>
          </w:tcPr>
          <w:p w:rsidR="00290CF3" w:rsidRDefault="005B486C">
            <w:pPr>
              <w:pStyle w:val="pStyle"/>
            </w:pPr>
            <w:r>
              <w:t>zlib.3.pdf</w:t>
            </w:r>
          </w:p>
        </w:tc>
        <w:tc>
          <w:tcPr>
            <w:tcW w:w="5000" w:type="dxa"/>
          </w:tcPr>
          <w:p w:rsidR="00290CF3" w:rsidRDefault="005B486C">
            <w:pPr>
              <w:pStyle w:val="pStyle"/>
            </w:pPr>
            <w:r>
              <w:t>zlib.3</w:t>
            </w:r>
          </w:p>
        </w:tc>
        <w:tc>
          <w:tcPr>
            <w:tcW w:w="5000" w:type="dxa"/>
          </w:tcPr>
          <w:p w:rsidR="00290CF3" w:rsidRDefault="005B486C">
            <w:pPr>
              <w:pStyle w:val="pStyle"/>
            </w:pPr>
            <w:r>
              <w:rPr>
                <w:sz w:val="18"/>
                <w:szCs w:val="18"/>
              </w:rPr>
              <w:t>UnclassifiedLicense</w:t>
            </w:r>
          </w:p>
          <w:p w:rsidR="00290CF3" w:rsidRDefault="005B486C">
            <w:pPr>
              <w:pStyle w:val="pStyle"/>
            </w:pPr>
            <w:r>
              <w:rPr>
                <w:sz w:val="18"/>
                <w:szCs w:val="18"/>
              </w:rPr>
              <w:t>Zlib</w:t>
            </w:r>
          </w:p>
        </w:tc>
      </w:tr>
      <w:tr w:rsidR="00290CF3">
        <w:tblPrEx>
          <w:tblCellMar>
            <w:top w:w="0" w:type="dxa"/>
            <w:bottom w:w="0" w:type="dxa"/>
          </w:tblCellMar>
        </w:tblPrEx>
        <w:trPr>
          <w:tblCellSpacing w:w="5" w:type="dxa"/>
        </w:trPr>
        <w:tc>
          <w:tcPr>
            <w:tcW w:w="5000" w:type="dxa"/>
          </w:tcPr>
          <w:p w:rsidR="00290CF3" w:rsidRDefault="005B486C">
            <w:pPr>
              <w:pStyle w:val="pStyle"/>
            </w:pPr>
            <w:r>
              <w:t>.</w:t>
            </w:r>
          </w:p>
        </w:tc>
        <w:tc>
          <w:tcPr>
            <w:tcW w:w="5000" w:type="dxa"/>
          </w:tcPr>
          <w:p w:rsidR="00290CF3" w:rsidRDefault="005B486C">
            <w:pPr>
              <w:pStyle w:val="pStyle"/>
            </w:pPr>
            <w:r>
              <w:t>zlib.3</w:t>
            </w:r>
          </w:p>
        </w:tc>
        <w:tc>
          <w:tcPr>
            <w:tcW w:w="5000" w:type="dxa"/>
          </w:tcPr>
          <w:p w:rsidR="00290CF3" w:rsidRDefault="005B486C">
            <w:pPr>
              <w:pStyle w:val="pStyle"/>
            </w:pPr>
            <w:r>
              <w:rPr>
                <w:sz w:val="18"/>
                <w:szCs w:val="18"/>
              </w:rPr>
              <w:t>Zlib</w:t>
            </w:r>
          </w:p>
        </w:tc>
      </w:tr>
    </w:tbl>
    <w:p w:rsidR="00290CF3" w:rsidRDefault="00290CF3"/>
    <w:p w:rsidR="00290CF3" w:rsidRDefault="005B486C">
      <w:pPr>
        <w:pStyle w:val="Heading3"/>
      </w:pPr>
      <w:bookmarkStart w:id="22" w:name="_Toc21"/>
      <w:r>
        <w:t>Comment for Irrelevant files</w:t>
      </w:r>
      <w:bookmarkEnd w:id="22"/>
    </w:p>
    <w:p w:rsidR="00290CF3" w:rsidRDefault="005B486C">
      <w:r>
        <w:rPr>
          <w:b/>
          <w:bCs/>
          <w:sz w:val="18"/>
          <w:szCs w:val="18"/>
        </w:rPr>
        <w:t>(License name, Comment Entered, File path)</w:t>
      </w:r>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1941"/>
        <w:gridCol w:w="9155"/>
        <w:gridCol w:w="3866"/>
      </w:tblGrid>
      <w:tr w:rsidR="00290CF3">
        <w:tblPrEx>
          <w:tblCellMar>
            <w:top w:w="0" w:type="dxa"/>
            <w:bottom w:w="0" w:type="dxa"/>
          </w:tblCellMar>
        </w:tblPrEx>
        <w:trPr>
          <w:trHeight w:val="500"/>
          <w:tblCellSpacing w:w="5" w:type="dxa"/>
        </w:trPr>
        <w:tc>
          <w:tcPr>
            <w:tcW w:w="2000" w:type="dxa"/>
          </w:tcPr>
          <w:p w:rsidR="00290CF3" w:rsidRDefault="00290CF3"/>
        </w:tc>
        <w:tc>
          <w:tcPr>
            <w:tcW w:w="9500" w:type="dxa"/>
          </w:tcPr>
          <w:p w:rsidR="00290CF3" w:rsidRDefault="00290CF3"/>
        </w:tc>
        <w:tc>
          <w:tcPr>
            <w:tcW w:w="4000" w:type="dxa"/>
          </w:tcPr>
          <w:p w:rsidR="00290CF3" w:rsidRDefault="00290CF3"/>
        </w:tc>
      </w:tr>
    </w:tbl>
    <w:p w:rsidR="00290CF3" w:rsidRDefault="00290CF3"/>
    <w:p w:rsidR="00290CF3" w:rsidRDefault="005B486C">
      <w:pPr>
        <w:pStyle w:val="Heading2"/>
      </w:pPr>
      <w:bookmarkStart w:id="23" w:name="_Toc22"/>
      <w:r>
        <w:t>Clearing Protocol Change Log</w:t>
      </w:r>
      <w:bookmarkEnd w:id="23"/>
    </w:p>
    <w:tbl>
      <w:tblPr>
        <w:tblW w:w="0" w:type="auto"/>
        <w:tblCellSpacing w:w="5" w:type="dxa"/>
        <w:tblInd w:w="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000" w:firstRow="0" w:lastRow="0" w:firstColumn="0" w:lastColumn="0" w:noHBand="0" w:noVBand="0"/>
      </w:tblPr>
      <w:tblGrid>
        <w:gridCol w:w="1959"/>
        <w:gridCol w:w="4363"/>
        <w:gridCol w:w="8640"/>
      </w:tblGrid>
      <w:tr w:rsidR="00290CF3">
        <w:tblPrEx>
          <w:tblCellMar>
            <w:top w:w="0" w:type="dxa"/>
            <w:bottom w:w="0" w:type="dxa"/>
          </w:tblCellMar>
        </w:tblPrEx>
        <w:trPr>
          <w:trHeight w:val="600"/>
          <w:tblCellSpacing w:w="5" w:type="dxa"/>
        </w:trPr>
        <w:tc>
          <w:tcPr>
            <w:tcW w:w="2000" w:type="dxa"/>
            <w:shd w:val="clear" w:color="auto" w:fill="E0E0E0"/>
          </w:tcPr>
          <w:p w:rsidR="00290CF3" w:rsidRDefault="005B486C">
            <w:r>
              <w:rPr>
                <w:b/>
                <w:bCs/>
                <w:sz w:val="24"/>
                <w:szCs w:val="24"/>
              </w:rPr>
              <w:t>Last Update</w:t>
            </w:r>
          </w:p>
        </w:tc>
        <w:tc>
          <w:tcPr>
            <w:tcW w:w="4500" w:type="dxa"/>
            <w:shd w:val="clear" w:color="auto" w:fill="E0E0E0"/>
          </w:tcPr>
          <w:p w:rsidR="00290CF3" w:rsidRDefault="005B486C">
            <w:r>
              <w:rPr>
                <w:b/>
                <w:bCs/>
                <w:sz w:val="24"/>
                <w:szCs w:val="24"/>
              </w:rPr>
              <w:t>Responsible</w:t>
            </w:r>
          </w:p>
        </w:tc>
        <w:tc>
          <w:tcPr>
            <w:tcW w:w="9000" w:type="dxa"/>
            <w:shd w:val="clear" w:color="auto" w:fill="E0E0E0"/>
          </w:tcPr>
          <w:p w:rsidR="00290CF3" w:rsidRDefault="005B486C">
            <w:r>
              <w:rPr>
                <w:b/>
                <w:bCs/>
                <w:sz w:val="24"/>
                <w:szCs w:val="24"/>
              </w:rPr>
              <w:t>Comments</w:t>
            </w:r>
          </w:p>
        </w:tc>
      </w:tr>
      <w:tr w:rsidR="00290CF3">
        <w:tblPrEx>
          <w:tblCellMar>
            <w:top w:w="0" w:type="dxa"/>
            <w:bottom w:w="0" w:type="dxa"/>
          </w:tblCellMar>
        </w:tblPrEx>
        <w:trPr>
          <w:trHeight w:val="200"/>
          <w:tblCellSpacing w:w="5" w:type="dxa"/>
        </w:trPr>
        <w:tc>
          <w:tcPr>
            <w:tcW w:w="2000" w:type="dxa"/>
          </w:tcPr>
          <w:p w:rsidR="00290CF3" w:rsidRDefault="00290CF3"/>
        </w:tc>
        <w:tc>
          <w:tcPr>
            <w:tcW w:w="4500" w:type="dxa"/>
          </w:tcPr>
          <w:p w:rsidR="00290CF3" w:rsidRDefault="00290CF3"/>
        </w:tc>
        <w:tc>
          <w:tcPr>
            <w:tcW w:w="9000" w:type="dxa"/>
          </w:tcPr>
          <w:p w:rsidR="00290CF3" w:rsidRDefault="00290CF3"/>
        </w:tc>
      </w:tr>
    </w:tbl>
    <w:p w:rsidR="00290CF3" w:rsidRDefault="00290CF3"/>
    <w:sectPr w:rsidR="00290CF3">
      <w:headerReference w:type="default" r:id="rId7"/>
      <w:footerReference w:type="default" r:id="rId8"/>
      <w:pgSz w:w="16837" w:h="11905" w:orient="landscape"/>
      <w:pgMar w:top="950" w:right="950" w:bottom="950" w:left="9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5B486C">
      <w:pPr>
        <w:spacing w:after="0" w:line="240" w:lineRule="auto"/>
      </w:pPr>
      <w:r>
        <w:separator/>
      </w:r>
    </w:p>
  </w:endnote>
  <w:endnote w:type="continuationSeparator" w:id="0">
    <w:p w:rsidR="00000000" w:rsidRDefault="005B4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footerTableStyle"/>
      <w:tblW w:w="0" w:type="auto"/>
      <w:tblInd w:w="13" w:type="dxa"/>
      <w:tblCellMar>
        <w:top w:w="0" w:type="dxa"/>
        <w:left w:w="0" w:type="dxa"/>
        <w:bottom w:w="0" w:type="dxa"/>
        <w:right w:w="0" w:type="dxa"/>
      </w:tblCellMar>
      <w:tblLook w:val="04A0" w:firstRow="1" w:lastRow="0" w:firstColumn="1" w:lastColumn="0" w:noHBand="0" w:noVBand="1"/>
    </w:tblPr>
    <w:tblGrid>
      <w:gridCol w:w="14950"/>
    </w:tblGrid>
    <w:tr w:rsidR="00290CF3" w:rsidTr="00290CF3">
      <w:tblPrEx>
        <w:tblCellMar>
          <w:top w:w="0" w:type="dxa"/>
          <w:left w:w="0" w:type="dxa"/>
          <w:bottom w:w="0" w:type="dxa"/>
          <w:right w:w="0" w:type="dxa"/>
        </w:tblCellMar>
      </w:tblPrEx>
      <w:trPr>
        <w:cnfStyle w:val="100000000000" w:firstRow="1" w:lastRow="0" w:firstColumn="0" w:lastColumn="0" w:oddVBand="0" w:evenVBand="0" w:oddHBand="0" w:evenHBand="0" w:firstRowFirstColumn="0" w:firstRowLastColumn="0" w:lastRowFirstColumn="0" w:lastRowLastColumn="0"/>
        <w:trHeight w:val="200"/>
      </w:trPr>
      <w:tc>
        <w:tcPr>
          <w:tcW w:w="15000" w:type="dxa"/>
        </w:tcPr>
        <w:p w:rsidR="00290CF3" w:rsidRDefault="005B486C">
          <w:r>
            <w:rPr>
              <w:b/>
              <w:bCs/>
              <w:color w:val="000000"/>
              <w:sz w:val="18"/>
              <w:szCs w:val="18"/>
            </w:rPr>
            <w:t xml:space="preserve">Your Organization                Gen Date: 2019/10/16 06:28:44 UTC                FOSSology Ver:#7ed33f-2019/09/28 05:36 UTC                Page </w:t>
          </w:r>
          <w:r>
            <w:fldChar w:fldCharType="begin"/>
          </w:r>
          <w:r>
            <w:rPr>
              <w:b/>
              <w:bCs/>
              <w:color w:val="000000"/>
              <w:sz w:val="18"/>
              <w:szCs w:val="18"/>
            </w:rPr>
            <w:instrText>PAGE</w:instrText>
          </w:r>
          <w:r>
            <w:fldChar w:fldCharType="separate"/>
          </w:r>
          <w:r>
            <w:rPr>
              <w:b/>
              <w:bCs/>
              <w:noProof/>
              <w:color w:val="000000"/>
              <w:sz w:val="18"/>
              <w:szCs w:val="18"/>
            </w:rPr>
            <w:t>1</w:t>
          </w:r>
          <w:r>
            <w:fldChar w:fldCharType="end"/>
          </w:r>
          <w:r>
            <w:rPr>
              <w:b/>
              <w:bCs/>
              <w:color w:val="000000"/>
              <w:sz w:val="18"/>
              <w:szCs w:val="18"/>
            </w:rPr>
            <w:t xml:space="preserve"> of </w:t>
          </w:r>
          <w:r>
            <w:fldChar w:fldCharType="begin"/>
          </w:r>
          <w:r>
            <w:rPr>
              <w:b/>
              <w:bCs/>
              <w:color w:val="000000"/>
              <w:sz w:val="18"/>
              <w:szCs w:val="18"/>
            </w:rPr>
            <w:instrText>NUMPAGES</w:instrText>
          </w:r>
          <w:r>
            <w:fldChar w:fldCharType="separate"/>
          </w:r>
          <w:r>
            <w:rPr>
              <w:b/>
              <w:bCs/>
              <w:noProof/>
              <w:color w:val="000000"/>
              <w:sz w:val="18"/>
              <w:szCs w:val="18"/>
            </w:rPr>
            <w:t>1</w:t>
          </w:r>
          <w: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5B486C">
      <w:pPr>
        <w:spacing w:after="0" w:line="240" w:lineRule="auto"/>
      </w:pPr>
      <w:r>
        <w:separator/>
      </w:r>
    </w:p>
  </w:footnote>
  <w:footnote w:type="continuationSeparator" w:id="0">
    <w:p w:rsidR="00000000" w:rsidRDefault="005B4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F3" w:rsidRDefault="005B486C">
    <w:r>
      <w:rPr>
        <w:b/>
        <w:bCs/>
        <w:color w:val="009999"/>
        <w:sz w:val="40"/>
        <w:szCs w:val="40"/>
      </w:rPr>
      <w:t>SIEMENS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89F7E5"/>
    <w:multiLevelType w:val="multilevel"/>
    <w:tmpl w:val="83D61DEE"/>
    <w:lvl w:ilvl="0">
      <w:start w:val="1"/>
      <w:numFmt w:val="bullet"/>
      <w:pStyle w:val="Heading1"/>
      <w:lvlText w:val=""/>
      <w:lvlJc w:val="left"/>
      <w:pPr>
        <w:tabs>
          <w:tab w:val="num" w:pos="0"/>
        </w:tabs>
      </w:pPr>
    </w:lvl>
    <w:lvl w:ilvl="1">
      <w:start w:val="1"/>
      <w:numFmt w:val="decimal"/>
      <w:pStyle w:val="Heading2"/>
      <w:lvlText w:val="%2."/>
      <w:lvlJc w:val="left"/>
      <w:pPr>
        <w:tabs>
          <w:tab w:val="num" w:pos="0"/>
        </w:tabs>
      </w:pPr>
    </w:lvl>
    <w:lvl w:ilvl="2">
      <w:start w:val="1"/>
      <w:numFmt w:val="decimal"/>
      <w:pStyle w:val="Heading3"/>
      <w:lvlText w:val="%2.%3."/>
      <w:lvlJc w:val="left"/>
      <w:pPr>
        <w:tabs>
          <w:tab w:val="num" w:pos="0"/>
        </w:tabs>
      </w:pPr>
    </w:lvl>
    <w:lvl w:ilvl="3">
      <w:start w:val="1"/>
      <w:numFmt w:val="decimal"/>
      <w:pStyle w:val="Heading4"/>
      <w:lvlText w:val="%2.%3.%4."/>
      <w:lvlJc w:val="left"/>
      <w:pPr>
        <w:tabs>
          <w:tab w:val="num" w:pos="0"/>
        </w:tabs>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85CFFA3"/>
    <w:multiLevelType w:val="hybridMultilevel"/>
    <w:tmpl w:val="741CB968"/>
    <w:lvl w:ilvl="0" w:tplc="61125F1A">
      <w:start w:val="1"/>
      <w:numFmt w:val="bullet"/>
      <w:lvlText w:val=""/>
      <w:lvlJc w:val="left"/>
      <w:pPr>
        <w:tabs>
          <w:tab w:val="num" w:pos="720"/>
        </w:tabs>
        <w:ind w:left="720" w:hanging="360"/>
      </w:pPr>
      <w:rPr>
        <w:rFonts w:ascii="Symbol" w:hAnsi="Symbol" w:cs="Symbol" w:hint="default"/>
      </w:rPr>
    </w:lvl>
    <w:lvl w:ilvl="1" w:tplc="07548C2E">
      <w:start w:val="1"/>
      <w:numFmt w:val="bullet"/>
      <w:lvlText w:val="o"/>
      <w:lvlJc w:val="left"/>
      <w:pPr>
        <w:tabs>
          <w:tab w:val="num" w:pos="1440"/>
        </w:tabs>
        <w:ind w:left="1440" w:hanging="360"/>
      </w:pPr>
      <w:rPr>
        <w:rFonts w:ascii="Courier New" w:hAnsi="Courier New" w:cs="Courier New" w:hint="default"/>
      </w:rPr>
    </w:lvl>
    <w:lvl w:ilvl="2" w:tplc="273CA418">
      <w:start w:val="1"/>
      <w:numFmt w:val="bullet"/>
      <w:lvlText w:val=""/>
      <w:lvlJc w:val="left"/>
      <w:pPr>
        <w:tabs>
          <w:tab w:val="num" w:pos="2160"/>
        </w:tabs>
        <w:ind w:left="2160" w:hanging="360"/>
      </w:pPr>
      <w:rPr>
        <w:rFonts w:ascii="Wingdings" w:hAnsi="Wingdings" w:cs="Wingdings" w:hint="default"/>
      </w:rPr>
    </w:lvl>
    <w:lvl w:ilvl="3" w:tplc="C9680D74">
      <w:start w:val="1"/>
      <w:numFmt w:val="bullet"/>
      <w:lvlText w:val=""/>
      <w:lvlJc w:val="left"/>
      <w:pPr>
        <w:tabs>
          <w:tab w:val="num" w:pos="2880"/>
        </w:tabs>
        <w:ind w:left="2880" w:hanging="360"/>
      </w:pPr>
      <w:rPr>
        <w:rFonts w:ascii="Symbol" w:hAnsi="Symbol" w:cs="Symbol" w:hint="default"/>
      </w:rPr>
    </w:lvl>
    <w:lvl w:ilvl="4" w:tplc="9A90F1DC">
      <w:start w:val="1"/>
      <w:numFmt w:val="bullet"/>
      <w:lvlText w:val="o"/>
      <w:lvlJc w:val="left"/>
      <w:pPr>
        <w:tabs>
          <w:tab w:val="num" w:pos="3600"/>
        </w:tabs>
        <w:ind w:left="3600" w:hanging="360"/>
      </w:pPr>
      <w:rPr>
        <w:rFonts w:ascii="Courier New" w:hAnsi="Courier New" w:cs="Courier New" w:hint="default"/>
      </w:rPr>
    </w:lvl>
    <w:lvl w:ilvl="5" w:tplc="29D66364">
      <w:start w:val="1"/>
      <w:numFmt w:val="bullet"/>
      <w:lvlText w:val=""/>
      <w:lvlJc w:val="left"/>
      <w:pPr>
        <w:tabs>
          <w:tab w:val="num" w:pos="4320"/>
        </w:tabs>
        <w:ind w:left="4320" w:hanging="360"/>
      </w:pPr>
      <w:rPr>
        <w:rFonts w:ascii="Wingdings" w:hAnsi="Wingdings" w:cs="Wingdings" w:hint="default"/>
      </w:rPr>
    </w:lvl>
    <w:lvl w:ilvl="6" w:tplc="7F3C7FCE">
      <w:start w:val="1"/>
      <w:numFmt w:val="bullet"/>
      <w:lvlText w:val=""/>
      <w:lvlJc w:val="left"/>
      <w:pPr>
        <w:tabs>
          <w:tab w:val="num" w:pos="5040"/>
        </w:tabs>
        <w:ind w:left="5040" w:hanging="360"/>
      </w:pPr>
      <w:rPr>
        <w:rFonts w:ascii="Symbol" w:hAnsi="Symbol" w:cs="Symbol" w:hint="default"/>
      </w:rPr>
    </w:lvl>
    <w:lvl w:ilvl="7" w:tplc="A80439C2">
      <w:start w:val="1"/>
      <w:numFmt w:val="bullet"/>
      <w:lvlText w:val="o"/>
      <w:lvlJc w:val="left"/>
      <w:pPr>
        <w:tabs>
          <w:tab w:val="num" w:pos="5760"/>
        </w:tabs>
        <w:ind w:left="5760" w:hanging="360"/>
      </w:pPr>
      <w:rPr>
        <w:rFonts w:ascii="Courier New" w:hAnsi="Courier New" w:cs="Courier New" w:hint="default"/>
      </w:rPr>
    </w:lvl>
    <w:lvl w:ilvl="8" w:tplc="1C4265A6">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0CF3"/>
    <w:rsid w:val="00290CF3"/>
    <w:rsid w:val="005B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0BA8"/>
  <w15:docId w15:val="{391BBE60-40CC-4862-88FC-1A60532E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numPr>
        <w:numId w:val="1"/>
      </w:numPr>
      <w:outlineLvl w:val="0"/>
    </w:pPr>
    <w:rPr>
      <w:b/>
      <w:bCs/>
      <w:sz w:val="44"/>
      <w:szCs w:val="44"/>
      <w:u w:val="single"/>
    </w:rPr>
  </w:style>
  <w:style w:type="paragraph" w:styleId="Heading2">
    <w:name w:val="heading 2"/>
    <w:basedOn w:val="Normal"/>
    <w:uiPriority w:val="9"/>
    <w:unhideWhenUsed/>
    <w:qFormat/>
    <w:pPr>
      <w:numPr>
        <w:ilvl w:val="1"/>
        <w:numId w:val="1"/>
      </w:numPr>
      <w:outlineLvl w:val="1"/>
    </w:pPr>
    <w:rPr>
      <w:b/>
      <w:bCs/>
      <w:color w:val="000000"/>
      <w:sz w:val="40"/>
      <w:szCs w:val="40"/>
    </w:rPr>
  </w:style>
  <w:style w:type="paragraph" w:styleId="Heading3">
    <w:name w:val="heading 3"/>
    <w:basedOn w:val="Normal"/>
    <w:uiPriority w:val="9"/>
    <w:unhideWhenUsed/>
    <w:qFormat/>
    <w:pPr>
      <w:numPr>
        <w:ilvl w:val="2"/>
        <w:numId w:val="1"/>
      </w:numPr>
      <w:outlineLvl w:val="2"/>
    </w:pPr>
    <w:rPr>
      <w:i/>
      <w:iCs/>
      <w:sz w:val="32"/>
      <w:szCs w:val="32"/>
    </w:rPr>
  </w:style>
  <w:style w:type="paragraph" w:styleId="Heading4">
    <w:name w:val="heading 4"/>
    <w:basedOn w:val="Normal"/>
    <w:uiPriority w:val="9"/>
    <w:semiHidden/>
    <w:unhideWhenUsed/>
    <w:qFormat/>
    <w:pPr>
      <w:numPr>
        <w:ilvl w:val="3"/>
        <w:numId w:val="1"/>
      </w:numP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customStyle="1" w:styleId="pStyle">
    <w:name w:val="pStyle"/>
    <w:basedOn w:val="Normal"/>
    <w:pPr>
      <w:spacing w:after="0" w:line="240" w:lineRule="auto"/>
    </w:pPr>
  </w:style>
  <w:style w:type="table" w:customStyle="1" w:styleId="footerTableStyle">
    <w:name w:val="footerTableStyle"/>
    <w:uiPriority w:val="99"/>
    <w:tblPr>
      <w:tblBorders>
        <w:top w:val="single" w:sz="10" w:space="0" w:color="FFFFFF"/>
        <w:left w:val="single" w:sz="10" w:space="0" w:color="FFFFFF"/>
        <w:bottom w:val="single" w:sz="10" w:space="0" w:color="FFFFFF"/>
        <w:right w:val="single" w:sz="10" w:space="0" w:color="FFFFFF"/>
        <w:insideH w:val="single" w:sz="10" w:space="0" w:color="FFFFFF"/>
        <w:insideV w:val="single" w:sz="10" w:space="0" w:color="FFFFFF"/>
      </w:tblBorders>
      <w:tblCellMar>
        <w:top w:w="0" w:type="dxa"/>
        <w:left w:w="0" w:type="dxa"/>
        <w:bottom w:w="0" w:type="dxa"/>
        <w:right w:w="0" w:type="dxa"/>
      </w:tblCellMar>
    </w:tblPr>
    <w:tblStylePr w:type="firstRow">
      <w:tblPr/>
      <w:tcPr>
        <w:tcBorders>
          <w:top w:val="single" w:sz="10"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2522</Words>
  <Characters>14376</Characters>
  <Application>Microsoft Office Word</Application>
  <DocSecurity>0</DocSecurity>
  <Lines>119</Lines>
  <Paragraphs>33</Paragraphs>
  <ScaleCrop>false</ScaleCrop>
  <Manager/>
  <Company>Siemens AG</Company>
  <LinksUpToDate>false</LinksUpToDate>
  <CharactersWithSpaces>16865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Clearing Report</dc:title>
  <dc:subject>Copyright (C) 2019, Siemens AG</dc:subject>
  <dc:creator>siddarth.hs@siemens.com</dc:creator>
  <cp:keywords/>
  <dc:description>OSS clearing report by FOSSologyNG tool</dc:description>
  <cp:lastModifiedBy>B John, Anju (IOT DS AA DTS SES CON)</cp:lastModifiedBy>
  <cp:revision>2</cp:revision>
  <dcterms:created xsi:type="dcterms:W3CDTF">2019-10-16T06:28:00Z</dcterms:created>
  <dcterms:modified xsi:type="dcterms:W3CDTF">2019-10-16T07:49:00Z</dcterms:modified>
  <cp:category/>
</cp:coreProperties>
</file>