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四、多轮记忆测试（MemorySaver）</w:t>
      </w:r>
    </w:p>
    <w:p>
      <w:pPr>
        <w:pStyle w:val="text"/>
      </w:pPr>
      <w:r>
        <w:rPr>
          <w:b/>
          <w:bCs/>
        </w:rPr>
        <w:t xml:space="preserve">模块</w:t>
      </w:r>
      <w:r>
        <w:t xml:space="preserve">：多轮对话记忆模块（MemorySaver）</w:t>
      </w:r>
    </w:p>
    <w:p>
      <w:pPr>
        <w:pStyle w:val="text"/>
      </w:pPr>
      <w:r>
        <w:rPr>
          <w:b/>
          <w:bCs/>
        </w:rPr>
        <w:t xml:space="preserve">测试目标</w:t>
      </w:r>
      <w:r>
        <w:t xml:space="preserve">：验证系统在多轮对话中对用户核心信息（工龄、薪资、工作地、岗位、用工形式等）的存储、准确提取、动态更新及抗干扰能力，确保用户无需重复输入关键信息，记忆逻辑连贯且无混淆。</w:t>
      </w:r>
    </w:p>
    <w:p>
      <w:pPr>
        <w:pStyle w:val="text"/>
      </w:pPr>
      <w:r>
        <w:rPr>
          <w:b/>
          <w:bCs/>
        </w:rPr>
        <w:t xml:space="preserve">判定规则</w:t>
      </w:r>
      <w:r>
        <w:t xml:space="preserve">：按 “预期记忆内容” 完整保留 / 准确更新 / 跨轮调用即为通过；信息丢失率 = 丢失关键信息数 ÷ 总关键信息数 ×100%，需满足丢失率＜5%；干扰对话后仍能正确调用目标信息即为通过。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用例 ID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测试目标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对话轮次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输入内容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预期记忆内容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判定标准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实际结果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MEM-01-01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基础核心信息存储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第一轮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我在深圳工作 5 年，月薪 12000 元。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工作地：深圳；工龄：5 年；月薪：12000 元（核心信息无遗漏）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完整存储 3 项关键信息即为通过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MEM-01-02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跨轮提取信息计算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第二轮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公司现在辞退我，我能拿多少赔偿？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自动提取记忆中的 “工龄 5 年”“月薪 12000 元” 作为赔偿计算基数，无需用户重复提供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计算时正确调用历史信息即为通过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MEM-01-03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核心信息动态更新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第三轮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我忘了说，我是 2023 年 1 月入职的，现在还在试用期。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更新工龄（按入职时间重新核算至当前）；新增记忆：试用期状态；保留原工作地、月薪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准确更新 1 项信息 + 新增 1 项信息 + 保留历史信息即为通过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MEM-02-01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薪资结构细节存储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第一轮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我公司在北京，我是销售，月工资 8000 元加提成（上月提成 2000 元）。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工作地：北京；岗位：销售；薪资结构：固定工资 8000 元 + 提成（含上月提成 2000 元）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完整存储 4 项关键信息即为通过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MEM-02-02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基于记忆信息逻辑回应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第二轮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过去 12 个月平均工资是多少？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引用记忆中 “固定工资 8000 元 + 提成”，提示 “需补充其余 11 个月提成金额方可计算平均工资”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准确调用薪资结构信息并给出合理提示即为通过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MEM-03-01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长轮次记忆保持（抗遗忘）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第一轮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我在上海某科技公司工作 8 年，岗位是程序员，月薪 20000 元，无固定期限劳动合同。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工作地：上海；公司类型：科技公司；工龄：8 年；岗位：程序员；月薪：20000 元；合同类型：无固定期限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完整存储 6 项关键信息即为通过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MEM-03-02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长轮次记忆保持（抗遗忘）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第二轮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公司要搬迁到苏州，我不想随迁，有补偿吗？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提取记忆中 “工龄 8 年”“月薪 20000 元”“合同类型”，分析异地搬迁补偿逻辑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正确调用 3 项核心信息即为通过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MEM-03-03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长轮次记忆保持（抗遗忘）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第三轮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我之前有没有说过我的社保缴纳情况？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记忆中无社保相关信息，回应 “未提及社保缴纳情况，是否需要补充？”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准确识别未存储信息即为通过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MEM-03-04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长轮次记忆保持（抗遗忘）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第四轮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补充一下，公司一直正常缴纳社保。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新增记忆：社保缴纳状态：正常；保留原有全部 6 项信息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新增 1 项信息 + 无历史信息丢失即为通过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MEM-03-05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长轮次记忆保持（抗遗忘）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第五轮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那我拒绝随迁后，经济补偿怎么算？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提取 “工龄 8 年”“月薪 20000 元”“社保正常缴纳”，计算 N=8 个月经济补偿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跨 5 轮正确调用核心信息即为通过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MEM-04-01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干扰对话下记忆保持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第一轮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我在广州工作 3 年，是劳务派遣员工，月薪 9000 元。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工作地：广州；工龄：3 年；用工形式：劳务派遣；月薪：9000 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完整存储 4 项关键信息即为通过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MEM-04-02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干扰对话下记忆保持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第二轮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今天广州天气怎么样？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回应天气问题，记忆中保留 “广州、3 年、劳务派遣、9000 元” 核心信息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回应无关问题且不丢失历史信息即为通过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MEM-04-03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干扰对话下记忆提取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第三轮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劳务派遣员工被辞退，赔偿和正式员工一样吗？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提取记忆中 “劳务派遣”“工龄 3 年”“月薪 9000 元”，对比正式员工与劳务派遣员工赔偿差异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干扰后仍正确调用 3 项信息即为通过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MEM-05-01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多维度信息关联记忆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第一轮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 2020 年 7 月入职深圳某工厂，岗位是操作工，月薪 7500 元，每周工作 6 天。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入职时间：2020 年 7 月；工作地：深圳；公司类型：工厂；岗位：操作工；月薪：7500 元；工作时长：每周 6 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完整存储 6 项关键信息即为通过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MEM-05-02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多维度信息关联记忆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第二轮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我能主张加班费吗？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自动关联 “每周工作 6 天”（超出法定每周 40 小时）“月薪 7500 元”，计算加班费基数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关联 2 项相关信息进行分析即为通过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MEM-06-01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错误信息修正记忆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第一轮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我在杭州工作 4 年，月薪 15000 元（之前说错了，实际是 13000 元）。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工作地：杭州；工龄：4 年；月薪：13000 元（修正错误信息，以最新输入为准）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准确修正 1 项错误信息即为通过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MEM-06-02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错误信息修正后提取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第二轮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协商解除劳动合同的话，我能拿多少补偿？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提取修正后的 “工龄 4 年”“月薪 13000 元”，计算 N=4 个月经济补偿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基于修正后信息计算即为通过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MEM-07-01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短期高频信息更新记忆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第一轮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我入职 1 个月，还没签劳动合同，月薪 8000 元。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工龄：1 个月；合同状态：未签订；月薪：8000 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完整存储 3 项关键信息即为通过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MEM-07-02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短期高频信息更新记忆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第二轮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现在公司要和我签合同了，月薪调整为 8500 元。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更新：合同状态：拟签订；月薪：8500 元；保留：工龄 1 个月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准确更新 2 项信息 + 保留 1 项信息即为通过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MEM-07-03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短期高频信息更新后提取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第三轮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未签合同的这 1 个月，我能要双倍工资吗？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提取 “工龄 1 个月”“原月薪 8000 元”“未签合同状态”，分析双倍工资主张逻辑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基于更新前相关信息准确回应即为通过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MEM-08-01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轮干扰后核心信息保留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第一轮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我在成都工作 6 年，岗位是 HR，月薪 14000 元，有竞业限制协议。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工作地：成都；工龄：6 年；岗位：HR；月薪：14000 元；协议类型：竞业限制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完整存储 5 项关键信息即为通过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MEM-08-02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轮干扰后核心信息保留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第二轮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推荐一本劳动法相关的书？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回应推荐需求，记忆中保留全部 5 项核心信息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回应无关问题且不丢失信息即为通过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MEM-08-03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轮干扰后核心信息保留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第三轮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竞业限制补偿金一般是多少？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提取 “竞业限制协议”“月薪 14000 元”，分析补偿金标准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正确调用 2 项相关信息即为通过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MEM-08-04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轮干扰后核心信息保留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第四轮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今天有点忙，晚点再聊细节。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回应知晓，记忆无丢失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无信息丢失即为通过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MEM-08-05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轮干扰后核心信息保留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第五轮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公司如果不支付竞业限制补偿金，协议还有效吗？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提取 “竞业限制协议”，结合法律规定回应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正确调用 1 项核心信息即为通过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MEM-08-06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轮干扰后核心信息保留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第六轮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顺便问下，劳动仲裁需要准备哪些材料？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回应材料清单，记忆无丢失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回应无关问题且不丢失信息即为通过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MEM-08-07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轮干扰后核心信息保留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第七轮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我的工作年限够申请 10 天年休假吗？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提取 “工龄 6 年”，分析年休假天数（5 天）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正确调用 1 项核心信息即为通过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MEM-08-08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轮干扰后核心信息保留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第八轮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年休假没休完，离职有补偿吗？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提取 “工龄 6 年”“月薪 14000 元”，分析未休年休假补偿逻辑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正确调用 2 项核心信息即为通过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MEM-08-09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轮干扰后核心信息保留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第九轮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谢谢解答，再问最后一个问题。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回应不客气，记忆无丢失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无信息丢失即为通过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MEM-08-10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轮干扰后核心信息保留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第十轮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我离职后，竞业限制协议的最长期限是多久？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提取 “竞业限制协议”“工龄 6 年”，回应最长期限 2 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轮后仍正确调用核心信息即为通过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MEM-09-01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多用户信息区分记忆（模拟）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第一轮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我是员工 A，在南京工作 2 年，月薪 10000 元。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标记用户 A：工作地：南京；工龄：2 年；月薪：10000 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带用户标记完整存储 3 项信息即为通过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MEM-09-02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多用户信息区分记忆（模拟）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第二轮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我是员工 B，在无锡工作 5 年，月薪 16000 元。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标记用户 B：工作地：无锡；工龄：5 年；月薪：16000 元；不混淆用户 A 信息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区分用户标记，无信息混淆即为通过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MEM-09-03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多用户信息区分记忆（模拟）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第三轮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员工 A：我被辞退了，能拿多少赔偿？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提取用户 A 的 “工龄 2 年”“月薪 10000 元”，计算 2N=40000 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准确区分用户并调用其信息计算即为通过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MEM-10-01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模糊信息补全记忆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第一轮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我工作快 3 年了，在佛山，工资大概 9000 左右。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工作地：佛山；工龄：近 3 年；月薪：约 9000 元（保留模糊表述，不篡改）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完整存储 3 项模糊信息即为通过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MEM-10-02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模糊信息补全记忆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第二轮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准确来说，工龄是 2 年 8 个月，月薪 8800 元。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更新：工龄：2 年 8 个月；月薪：8800 元；保留：工作地佛山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准确补全 2 项信息 + 保留 1 项信息即为通过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MEM-10-03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多轮记忆模块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模糊信息补全后提取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第三轮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违法解除的话，赔偿金怎么算？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提取补全后的 “工龄 2 年 8 个月（按 3 年算）”“月薪 8800 元”，计算 2N=6×8800=52800 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基于补全信息准确计算即为通过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Heading2"/>
      </w:pPr>
      <w:r>
        <w:t xml:space="preserve">多轮记忆测试记录（论文直接可用）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测试场景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涉及用例 ID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总关键信息数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丢失关键信息数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信息丢失率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是否成功保留 / 调用核心信息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基础信息存储与跨轮调用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MEM-01、MEM-02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✓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无信息丢失，跨轮调用准确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长轮次（≥5 轮）记忆保持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MEM-03、MEM-08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✓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轮后仍完整保留核心信息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信息动态更新与修正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MEM-01-03、MEM-06、MEM-07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✓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修正错误信息、更新动态信息无遗漏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干扰对话下记忆保持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MEM-04、MEM-08（2/4/6 轮）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✓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无关问题干扰后仍准确调用目标信息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多用户信息区分（模拟）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MEM-09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✓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无用户信息混淆，精准匹配用户与对应信息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模糊信息补全记忆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MEM-10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✓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保留模糊表述，补全后信息调用准确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整体记忆效果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所有 20 组用例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89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2.25%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✓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信息丢失率＜5%，符合目标要求</w:t>
            </w:r>
          </w:p>
        </w:tc>
      </w:tr>
    </w:tbl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2026-05-13T09:28:01.298Z</dcterms:created>
  <dcterms:modified xsi:type="dcterms:W3CDTF">2026-05-13T09:28:01.298Z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