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CCCE66">
      <w:pPr>
        <w:pStyle w:val="2"/>
      </w:pPr>
      <w:bookmarkStart w:id="0" w:name="_GoBack"/>
      <w:bookmarkEnd w:id="0"/>
      <w:r>
        <w:t>2.2 赔偿计算引擎测试用例（扩展至标准 20 组，可直接放进论文第 5 章、Word 可直接复制）</w:t>
      </w:r>
    </w:p>
    <w:p w14:paraId="7261A164">
      <w:pPr>
        <w:pStyle w:val="16"/>
      </w:pPr>
      <w:r>
        <w:rPr>
          <w:b/>
          <w:bCs/>
        </w:rPr>
        <w:t>模块</w:t>
      </w:r>
      <w:r>
        <w:t>：赔偿计算引擎（CalculationAgent）</w:t>
      </w:r>
    </w:p>
    <w:p w14:paraId="1670393C">
      <w:pPr>
        <w:pStyle w:val="16"/>
      </w:pPr>
      <w:r>
        <w:rPr>
          <w:b/>
          <w:bCs/>
        </w:rPr>
        <w:t>测试目标</w:t>
      </w:r>
      <w:r>
        <w:t>：验证经济补偿金 N、违法解除赔偿金 2N、N+1 代通知金、未签劳动合同双倍工资、封顶计税、工龄折算、工伤补偿、加班费基数等场景计算准确率，可量化、可执行。</w:t>
      </w:r>
    </w:p>
    <w:p w14:paraId="3EC2F3F6">
      <w:pPr>
        <w:pStyle w:val="16"/>
      </w:pPr>
      <w:r>
        <w:rPr>
          <w:b/>
          <w:bCs/>
        </w:rPr>
        <w:t>判定规则</w:t>
      </w:r>
      <w:r>
        <w:t>：计算结果与标准答案完全一致、工龄折算逻辑正确、封顶规则适用正确即为通过；容差 = 0，特殊封顶场景逻辑正确即通过。</w:t>
      </w:r>
    </w:p>
    <w:p w14:paraId="57176F17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99"/>
        <w:gridCol w:w="981"/>
        <w:gridCol w:w="1129"/>
        <w:gridCol w:w="1285"/>
        <w:gridCol w:w="2458"/>
        <w:gridCol w:w="982"/>
        <w:gridCol w:w="982"/>
      </w:tblGrid>
      <w:tr w14:paraId="5C6C0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D88D3C">
            <w:pPr>
              <w:pStyle w:val="16"/>
            </w:pPr>
            <w:r>
              <w:t>用例 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582E1">
            <w:pPr>
              <w:pStyle w:val="16"/>
            </w:pPr>
            <w:r>
              <w:t>模块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660299">
            <w:pPr>
              <w:pStyle w:val="16"/>
            </w:pPr>
            <w:r>
              <w:t>测试目标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FD391E">
            <w:pPr>
              <w:pStyle w:val="16"/>
            </w:pPr>
            <w:r>
              <w:t>输入（工龄 / 月薪 / 场景）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E4F4CB">
            <w:pPr>
              <w:pStyle w:val="16"/>
            </w:pPr>
            <w:r>
              <w:t>预期输出 / 判定标准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915947">
            <w:pPr>
              <w:pStyle w:val="16"/>
            </w:pPr>
            <w:r>
              <w:t>容差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0FA559">
            <w:pPr>
              <w:pStyle w:val="16"/>
            </w:pPr>
            <w:r>
              <w:t>实际结果</w:t>
            </w:r>
          </w:p>
        </w:tc>
      </w:tr>
      <w:tr w14:paraId="163B8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AFDB99">
            <w:pPr>
              <w:pStyle w:val="16"/>
            </w:pPr>
            <w:r>
              <w:t>CAL-01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836518">
            <w:pPr>
              <w:pStyle w:val="16"/>
            </w:pPr>
            <w:r>
              <w:t>赔偿计算引擎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AD1A8D">
            <w:pPr>
              <w:pStyle w:val="16"/>
            </w:pPr>
            <w:r>
              <w:t>普通违法辞退 2N 基础计算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B587F">
            <w:pPr>
              <w:pStyle w:val="16"/>
            </w:pPr>
            <w:r>
              <w:t>工龄 3 年，月薪 8000 元，违法解除无提前通知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052D49">
            <w:pPr>
              <w:pStyle w:val="16"/>
            </w:pPr>
            <w:r>
              <w:t>赔偿金 = 2×3×8000=48000 元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7CD4D8">
            <w:pPr>
              <w:pStyle w:val="16"/>
            </w:pPr>
            <w:r>
              <w:t>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96BB0">
            <w:pPr>
              <w:pStyle w:val="16"/>
            </w:pPr>
          </w:p>
        </w:tc>
      </w:tr>
      <w:tr w14:paraId="64079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78EB6">
            <w:pPr>
              <w:pStyle w:val="16"/>
            </w:pPr>
            <w:r>
              <w:t>CAL-02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5EDE3">
            <w:pPr>
              <w:pStyle w:val="16"/>
            </w:pPr>
            <w:r>
              <w:t>赔偿计算引擎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065CB">
            <w:pPr>
              <w:pStyle w:val="16"/>
            </w:pPr>
            <w:r>
              <w:t>合法无过失辞退 N+1 计算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908E96">
            <w:pPr>
              <w:pStyle w:val="16"/>
            </w:pPr>
            <w:r>
              <w:t>工龄 1.5 年，月薪 12000 元，无过失辞退未提前 30 天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54684E">
            <w:pPr>
              <w:pStyle w:val="16"/>
            </w:pPr>
            <w:r>
              <w:t>N=2 个月、代通知金 1 个月；合计 =(2+1)×12000=36000 元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8B8F33">
            <w:pPr>
              <w:pStyle w:val="16"/>
            </w:pPr>
            <w:r>
              <w:t>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E832F5">
            <w:pPr>
              <w:pStyle w:val="16"/>
            </w:pPr>
          </w:p>
        </w:tc>
      </w:tr>
      <w:tr w14:paraId="01583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FD5472">
            <w:pPr>
              <w:pStyle w:val="16"/>
            </w:pPr>
            <w:r>
              <w:t>CAL-03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0723C0">
            <w:pPr>
              <w:pStyle w:val="16"/>
            </w:pPr>
            <w:r>
              <w:t>赔偿计算引擎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2FEE0F">
            <w:pPr>
              <w:pStyle w:val="16"/>
            </w:pPr>
            <w:r>
              <w:t>不足半年工龄折算违法辞退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A63D00">
            <w:pPr>
              <w:pStyle w:val="16"/>
            </w:pPr>
            <w:r>
              <w:t>工龄 0.3 年，月薪 7000 元，违法解除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03207">
            <w:pPr>
              <w:pStyle w:val="16"/>
            </w:pPr>
            <w:r>
              <w:t>不足半年按 0.5 年折算；赔偿金 = 2×0.5×7000=7000 元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47BE46">
            <w:pPr>
              <w:pStyle w:val="16"/>
            </w:pPr>
            <w:r>
              <w:t>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58C9F6">
            <w:pPr>
              <w:pStyle w:val="16"/>
            </w:pPr>
          </w:p>
        </w:tc>
      </w:tr>
      <w:tr w14:paraId="5A389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9D29E2">
            <w:pPr>
              <w:pStyle w:val="16"/>
            </w:pPr>
            <w:r>
              <w:t>CAL-04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CAB639">
            <w:pPr>
              <w:pStyle w:val="16"/>
            </w:pPr>
            <w:r>
              <w:t>赔偿计算引擎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75275">
            <w:pPr>
              <w:pStyle w:val="16"/>
            </w:pPr>
            <w:r>
              <w:t>高薪社平 3 倍封顶违法辞退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FE3A9C">
            <w:pPr>
              <w:pStyle w:val="16"/>
            </w:pPr>
            <w:r>
              <w:t>工龄 10 年，月薪 30000 元，当地社平 3 倍 = 15000 元，违法解除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8013C">
            <w:pPr>
              <w:pStyle w:val="16"/>
            </w:pPr>
            <w:r>
              <w:t>按 15000 元基数、最高 12 年封顶；系统需自动启用封顶逻辑、基数替换正确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A87A7">
            <w:pPr>
              <w:pStyle w:val="16"/>
            </w:pPr>
            <w:r>
              <w:t>逻辑正确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603940">
            <w:pPr>
              <w:pStyle w:val="16"/>
            </w:pPr>
          </w:p>
        </w:tc>
      </w:tr>
      <w:tr w14:paraId="041A0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CD292B">
            <w:pPr>
              <w:pStyle w:val="16"/>
            </w:pPr>
            <w:r>
              <w:t>CAL-05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BBA523">
            <w:pPr>
              <w:pStyle w:val="16"/>
            </w:pPr>
            <w:r>
              <w:t>赔偿计算引擎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8BFC20">
            <w:pPr>
              <w:pStyle w:val="16"/>
            </w:pPr>
            <w:r>
              <w:t>入职未满 1 年未签合同双倍工资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17628B">
            <w:pPr>
              <w:pStyle w:val="16"/>
            </w:pPr>
            <w:r>
              <w:t>工龄 2 年，月薪 9000 元，入职次月起未签劳动合同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A95C07">
            <w:pPr>
              <w:pStyle w:val="16"/>
            </w:pPr>
            <w:r>
              <w:t>主张第 2～8 月共 7 个月双倍工资差额：7×9000=63000 元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2F617A">
            <w:pPr>
              <w:pStyle w:val="16"/>
            </w:pPr>
            <w:r>
              <w:t>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3CA4DA">
            <w:pPr>
              <w:pStyle w:val="16"/>
            </w:pPr>
          </w:p>
        </w:tc>
      </w:tr>
      <w:tr w14:paraId="1185B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662E26">
            <w:pPr>
              <w:pStyle w:val="16"/>
            </w:pPr>
            <w:r>
              <w:t>CAL-06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1981F3">
            <w:pPr>
              <w:pStyle w:val="16"/>
            </w:pPr>
            <w:r>
              <w:t>赔偿计算引擎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5D55D4">
            <w:pPr>
              <w:pStyle w:val="16"/>
            </w:pPr>
            <w:r>
              <w:t>协商一致解除 N 倍补偿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4F83BE">
            <w:pPr>
              <w:pStyle w:val="16"/>
            </w:pPr>
            <w:r>
              <w:t>工龄 4 年，月薪 15000 元，协商离职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A0E12">
            <w:pPr>
              <w:pStyle w:val="16"/>
            </w:pPr>
            <w:r>
              <w:t>经济补偿金 = 4×15000=60000 元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09E4C3">
            <w:pPr>
              <w:pStyle w:val="16"/>
            </w:pPr>
            <w:r>
              <w:t>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02A64">
            <w:pPr>
              <w:pStyle w:val="16"/>
            </w:pPr>
          </w:p>
        </w:tc>
      </w:tr>
      <w:tr w14:paraId="5819D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AC61B7">
            <w:pPr>
              <w:pStyle w:val="16"/>
            </w:pPr>
            <w:r>
              <w:t>CAL-07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8D52D">
            <w:pPr>
              <w:pStyle w:val="16"/>
            </w:pPr>
            <w:r>
              <w:t>赔偿计算引擎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B8D647">
            <w:pPr>
              <w:pStyle w:val="16"/>
            </w:pPr>
            <w:r>
              <w:t>超半年工龄折算违法辞退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F6B4C0">
            <w:pPr>
              <w:pStyle w:val="16"/>
            </w:pPr>
            <w:r>
              <w:t>工龄 0.8 年，月薪 10000 元，违法解除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86978A">
            <w:pPr>
              <w:pStyle w:val="16"/>
            </w:pPr>
            <w:r>
              <w:t>超半年按 1 年折算；赔偿金 = 2×1×10000=20000 元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C4AE3">
            <w:pPr>
              <w:pStyle w:val="16"/>
            </w:pPr>
            <w:r>
              <w:t>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6479E">
            <w:pPr>
              <w:pStyle w:val="16"/>
            </w:pPr>
          </w:p>
        </w:tc>
      </w:tr>
      <w:tr w14:paraId="75518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F88741">
            <w:pPr>
              <w:pStyle w:val="16"/>
            </w:pPr>
            <w:r>
              <w:t>CAL-08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1A9A27">
            <w:pPr>
              <w:pStyle w:val="16"/>
            </w:pPr>
            <w:r>
              <w:t>赔偿计算引擎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DE98D3">
            <w:pPr>
              <w:pStyle w:val="16"/>
            </w:pPr>
            <w:r>
              <w:t>拖欠工资被迫解除 N 补偿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99A9FF">
            <w:pPr>
              <w:pStyle w:val="16"/>
            </w:pPr>
            <w:r>
              <w:t>工龄 5 年，月薪 8000 元，因欠薪被迫离职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71C7EB">
            <w:pPr>
              <w:pStyle w:val="16"/>
            </w:pPr>
            <w:r>
              <w:t>经济补偿金 = 5×8000=40000 元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2879E6">
            <w:pPr>
              <w:pStyle w:val="16"/>
            </w:pPr>
            <w:r>
              <w:t>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0FF637">
            <w:pPr>
              <w:pStyle w:val="16"/>
            </w:pPr>
          </w:p>
        </w:tc>
      </w:tr>
      <w:tr w14:paraId="66B92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5FCE6">
            <w:pPr>
              <w:pStyle w:val="16"/>
            </w:pPr>
            <w:r>
              <w:t>CAL-09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B76FEF">
            <w:pPr>
              <w:pStyle w:val="16"/>
            </w:pPr>
            <w:r>
              <w:t>赔偿计算引擎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3C8EA">
            <w:pPr>
              <w:pStyle w:val="16"/>
            </w:pPr>
            <w:r>
              <w:t>工伤后违法解除高薪封顶校验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F4DA9C">
            <w:pPr>
              <w:pStyle w:val="16"/>
            </w:pPr>
            <w:r>
              <w:t>工龄 7 年，月薪 20000 元，工伤期间被辞退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C609C7">
            <w:pPr>
              <w:pStyle w:val="16"/>
            </w:pPr>
            <w:r>
              <w:t>自动判断是否触发社平 3 倍封顶、赔偿金公式 2N 逻辑无误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5D3A71">
            <w:pPr>
              <w:pStyle w:val="16"/>
            </w:pPr>
            <w:r>
              <w:t>逻辑合理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376130">
            <w:pPr>
              <w:pStyle w:val="16"/>
            </w:pPr>
          </w:p>
        </w:tc>
      </w:tr>
      <w:tr w14:paraId="1F8BC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EF91CF">
            <w:pPr>
              <w:pStyle w:val="16"/>
            </w:pPr>
            <w:r>
              <w:t>CAL-10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F54134">
            <w:pPr>
              <w:pStyle w:val="16"/>
            </w:pPr>
            <w:r>
              <w:t>赔偿计算引擎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53479">
            <w:pPr>
              <w:pStyle w:val="16"/>
            </w:pPr>
            <w:r>
              <w:t>短期入职无合同双倍工资区间判断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E68195">
            <w:pPr>
              <w:pStyle w:val="16"/>
            </w:pPr>
            <w:r>
              <w:t>工龄 0.2 年，月薪 6000 元，全程未签劳动合同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D61BE8">
            <w:pPr>
              <w:pStyle w:val="16"/>
            </w:pPr>
            <w:r>
              <w:t>自动识别入职未满 1 年、计算可主张双倍工资月份区间，不超法定时效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668242">
            <w:pPr>
              <w:pStyle w:val="16"/>
            </w:pPr>
            <w:r>
              <w:t>区间识别正确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8E972A">
            <w:pPr>
              <w:pStyle w:val="16"/>
            </w:pPr>
          </w:p>
        </w:tc>
      </w:tr>
      <w:tr w14:paraId="72AD4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01A487">
            <w:pPr>
              <w:pStyle w:val="16"/>
            </w:pPr>
            <w:r>
              <w:t>CAL-11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BF3777">
            <w:pPr>
              <w:pStyle w:val="16"/>
            </w:pPr>
            <w:r>
              <w:t>赔偿计算引擎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589F2D">
            <w:pPr>
              <w:pStyle w:val="16"/>
            </w:pPr>
            <w:r>
              <w:t>整年限 + 零头工龄 N 补偿折算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94264">
            <w:pPr>
              <w:pStyle w:val="16"/>
            </w:pPr>
            <w:r>
              <w:t>工龄 6.2 年，月薪 9500 元，协商解除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1C1547">
            <w:pPr>
              <w:pStyle w:val="16"/>
            </w:pPr>
            <w:r>
              <w:t>6.2 年按 6.5 年折算；补偿金 = 6.5×9500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4BC7FD">
            <w:pPr>
              <w:pStyle w:val="16"/>
            </w:pPr>
            <w:r>
              <w:t>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3A0AD">
            <w:pPr>
              <w:pStyle w:val="16"/>
            </w:pPr>
          </w:p>
        </w:tc>
      </w:tr>
      <w:tr w14:paraId="46DB5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C8F26">
            <w:pPr>
              <w:pStyle w:val="16"/>
            </w:pPr>
            <w:r>
              <w:t>CAL-12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793686">
            <w:pPr>
              <w:pStyle w:val="16"/>
            </w:pPr>
            <w:r>
              <w:t>赔偿计算引擎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B2381">
            <w:pPr>
              <w:pStyle w:val="16"/>
            </w:pPr>
            <w:r>
              <w:t>试用期违法辞退 2N 计算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A11AC9">
            <w:pPr>
              <w:pStyle w:val="16"/>
            </w:pPr>
            <w:r>
              <w:t>工龄 0.4 年，试用期月薪 6500 元，无理由辞退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B22704">
            <w:pPr>
              <w:pStyle w:val="16"/>
            </w:pPr>
            <w:r>
              <w:t>按 0.5 年折算；赔偿金 = 2×0.5×6500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ADBA20">
            <w:pPr>
              <w:pStyle w:val="16"/>
            </w:pPr>
            <w:r>
              <w:t>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57FE06">
            <w:pPr>
              <w:pStyle w:val="16"/>
            </w:pPr>
          </w:p>
        </w:tc>
      </w:tr>
      <w:tr w14:paraId="1EDB7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52E421">
            <w:pPr>
              <w:pStyle w:val="16"/>
            </w:pPr>
            <w:r>
              <w:t>CAL-13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D927BE">
            <w:pPr>
              <w:pStyle w:val="16"/>
            </w:pPr>
            <w:r>
              <w:t>赔偿计算引擎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4C3B1">
            <w:pPr>
              <w:pStyle w:val="16"/>
            </w:pPr>
            <w:r>
              <w:t>未休年休假折现计算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B29982">
            <w:pPr>
              <w:pStyle w:val="16"/>
            </w:pPr>
            <w:r>
              <w:t>工龄 5 年，日工资 350 元，未休 5 天年假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81A6C0">
            <w:pPr>
              <w:pStyle w:val="16"/>
            </w:pPr>
            <w:r>
              <w:t>未休年假补偿 = 5×350×200%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63FF68">
            <w:pPr>
              <w:pStyle w:val="16"/>
            </w:pPr>
            <w:r>
              <w:t>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66A65D">
            <w:pPr>
              <w:pStyle w:val="16"/>
            </w:pPr>
          </w:p>
        </w:tc>
      </w:tr>
      <w:tr w14:paraId="51915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14B12">
            <w:pPr>
              <w:pStyle w:val="16"/>
            </w:pPr>
            <w:r>
              <w:t>CAL-14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D21AF9">
            <w:pPr>
              <w:pStyle w:val="16"/>
            </w:pPr>
            <w:r>
              <w:t>赔偿计算引擎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60AA3">
            <w:pPr>
              <w:pStyle w:val="16"/>
            </w:pPr>
            <w:r>
              <w:t>休息日 2 倍加班费核算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098F8">
            <w:pPr>
              <w:pStyle w:val="16"/>
            </w:pPr>
            <w:r>
              <w:t>月标准工资 7500 元，休息日加班 8 天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5326E2">
            <w:pPr>
              <w:pStyle w:val="16"/>
            </w:pPr>
            <w:r>
              <w:t>先折算日工资，再按 200% 计算加班总额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732E55">
            <w:pPr>
              <w:pStyle w:val="16"/>
            </w:pPr>
            <w:r>
              <w:t>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F07F3">
            <w:pPr>
              <w:pStyle w:val="16"/>
            </w:pPr>
          </w:p>
        </w:tc>
      </w:tr>
      <w:tr w14:paraId="22B11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AA4A62">
            <w:pPr>
              <w:pStyle w:val="16"/>
            </w:pPr>
            <w:r>
              <w:t>CAL-15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236120">
            <w:pPr>
              <w:pStyle w:val="16"/>
            </w:pPr>
            <w:r>
              <w:t>赔偿计算引擎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2918E9">
            <w:pPr>
              <w:pStyle w:val="16"/>
            </w:pPr>
            <w:r>
              <w:t>法定节假日 3 倍加班费核算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3F200D">
            <w:pPr>
              <w:pStyle w:val="16"/>
            </w:pPr>
            <w:r>
              <w:t>月薪 8800 元，法定节假日加班 3 天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E29A4A">
            <w:pPr>
              <w:pStyle w:val="16"/>
            </w:pPr>
            <w:r>
              <w:t>日工资折算后按 300% 计发，不含当日基础工资重复计算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A949C2">
            <w:pPr>
              <w:pStyle w:val="16"/>
            </w:pPr>
            <w:r>
              <w:t>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DE9C0">
            <w:pPr>
              <w:pStyle w:val="16"/>
            </w:pPr>
          </w:p>
        </w:tc>
      </w:tr>
      <w:tr w14:paraId="7E739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9C993">
            <w:pPr>
              <w:pStyle w:val="16"/>
            </w:pPr>
            <w:r>
              <w:t>CAL-16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60EB03">
            <w:pPr>
              <w:pStyle w:val="16"/>
            </w:pPr>
            <w:r>
              <w:t>赔偿计算引擎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A45820">
            <w:pPr>
              <w:pStyle w:val="16"/>
            </w:pPr>
            <w:r>
              <w:t>劳务派遣用工解除 2N 计算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03E5FE">
            <w:pPr>
              <w:pStyle w:val="16"/>
            </w:pPr>
            <w:r>
              <w:t>工龄 2.7 年，月薪 11000 元，被用工单位退回违法解除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3EEBD9">
            <w:pPr>
              <w:pStyle w:val="16"/>
            </w:pPr>
            <w:r>
              <w:t>工龄按 2.7 折算为 3 年，2N 公式计算结果准确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04E62F">
            <w:pPr>
              <w:pStyle w:val="16"/>
            </w:pPr>
            <w:r>
              <w:t>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8C66E">
            <w:pPr>
              <w:pStyle w:val="16"/>
            </w:pPr>
          </w:p>
        </w:tc>
      </w:tr>
      <w:tr w14:paraId="7B9B1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9F508">
            <w:pPr>
              <w:pStyle w:val="16"/>
            </w:pPr>
            <w:r>
              <w:t>CAL-17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D63C06">
            <w:pPr>
              <w:pStyle w:val="16"/>
            </w:pPr>
            <w:r>
              <w:t>赔偿计算引擎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ACB2A">
            <w:pPr>
              <w:pStyle w:val="16"/>
            </w:pPr>
            <w:r>
              <w:t>离职代通知金单独核算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FF23C">
            <w:pPr>
              <w:pStyle w:val="16"/>
            </w:pPr>
            <w:r>
              <w:t>工龄 4.5 年，月薪 13000 元，无过失辞退立即走人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74E63B">
            <w:pPr>
              <w:pStyle w:val="16"/>
            </w:pPr>
            <w:r>
              <w:t>N 补偿 + 单独 1 个月代通知金，分项列出金额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BB428">
            <w:pPr>
              <w:pStyle w:val="16"/>
            </w:pPr>
            <w:r>
              <w:t>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F4B83E">
            <w:pPr>
              <w:pStyle w:val="16"/>
            </w:pPr>
          </w:p>
        </w:tc>
      </w:tr>
      <w:tr w14:paraId="20B9B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A9DEF9">
            <w:pPr>
              <w:pStyle w:val="16"/>
            </w:pPr>
            <w:r>
              <w:t>CAL-18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CDE604">
            <w:pPr>
              <w:pStyle w:val="16"/>
            </w:pPr>
            <w:r>
              <w:t>赔偿计算引擎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ECA3BF">
            <w:pPr>
              <w:pStyle w:val="16"/>
            </w:pPr>
            <w:r>
              <w:t>多次合同合并工龄计算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536AB1">
            <w:pPr>
              <w:pStyle w:val="16"/>
            </w:pPr>
            <w:r>
              <w:t>分段入职合计工龄 8.3 年，月薪 16000 元，公司合并后辞退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CAEF4">
            <w:pPr>
              <w:pStyle w:val="16"/>
            </w:pPr>
            <w:r>
              <w:t>自动合并连续工龄、按 8.5 年折算补偿金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5E318">
            <w:pPr>
              <w:pStyle w:val="16"/>
            </w:pPr>
            <w:r>
              <w:t>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730A5">
            <w:pPr>
              <w:pStyle w:val="16"/>
            </w:pPr>
          </w:p>
        </w:tc>
      </w:tr>
      <w:tr w14:paraId="2C128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C51AA6">
            <w:pPr>
              <w:pStyle w:val="16"/>
            </w:pPr>
            <w:r>
              <w:t>CAL-19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BA125C">
            <w:pPr>
              <w:pStyle w:val="16"/>
            </w:pPr>
            <w:r>
              <w:t>赔偿计算引擎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9542E">
            <w:pPr>
              <w:pStyle w:val="16"/>
            </w:pPr>
            <w:r>
              <w:t>最低工资兜底校验计算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EA0437">
            <w:pPr>
              <w:pStyle w:val="16"/>
            </w:pPr>
            <w:r>
              <w:t>工龄 1.8 年，实际月薪低于当地最低工资，违法辞退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F805F">
            <w:pPr>
              <w:pStyle w:val="16"/>
            </w:pPr>
            <w:r>
              <w:t>系统自动按当地最低工资作为计算基数，不低于底线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AC1A75">
            <w:pPr>
              <w:pStyle w:val="16"/>
            </w:pPr>
            <w:r>
              <w:t>基数兜底正确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897FE1">
            <w:pPr>
              <w:pStyle w:val="16"/>
            </w:pPr>
          </w:p>
        </w:tc>
      </w:tr>
      <w:tr w14:paraId="2E948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B83750">
            <w:pPr>
              <w:pStyle w:val="16"/>
            </w:pPr>
            <w:r>
              <w:t>CAL-20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91AF41">
            <w:pPr>
              <w:pStyle w:val="16"/>
            </w:pPr>
            <w:r>
              <w:t>赔偿计算引擎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6F2AE8">
            <w:pPr>
              <w:pStyle w:val="16"/>
            </w:pPr>
            <w:r>
              <w:t>竞业限制补偿金月度核算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834EA">
            <w:pPr>
              <w:pStyle w:val="16"/>
            </w:pPr>
            <w:r>
              <w:t>离职前月均工资 18000 元，按 30% 计发竞业补偿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D5EC1">
            <w:pPr>
              <w:pStyle w:val="16"/>
            </w:pPr>
            <w:r>
              <w:t>月竞业补偿金 = 18000×30%，结果精准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14136">
            <w:pPr>
              <w:pStyle w:val="16"/>
            </w:pPr>
            <w:r>
              <w:t>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3B3C9">
            <w:pPr>
              <w:pStyle w:val="16"/>
            </w:pPr>
          </w:p>
        </w:tc>
      </w:tr>
    </w:tbl>
    <w:p w14:paraId="57AB3B13">
      <w:pPr>
        <w:pStyle w:val="3"/>
      </w:pPr>
      <w:r>
        <w:t>赔偿计算测试统计表（论文直接可用）</w:t>
      </w:r>
    </w:p>
    <w:p w14:paraId="5E37F985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34D8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F36E2F">
            <w:pPr>
              <w:pStyle w:val="16"/>
            </w:pPr>
            <w:r>
              <w:t>测试总数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B7C067">
            <w:pPr>
              <w:pStyle w:val="16"/>
            </w:pPr>
            <w:r>
              <w:t>通过数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591F83">
            <w:pPr>
              <w:pStyle w:val="16"/>
            </w:pPr>
            <w:r>
              <w:t>计算准确率</w:t>
            </w:r>
          </w:p>
        </w:tc>
      </w:tr>
      <w:tr w14:paraId="480BF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29781">
            <w:pPr>
              <w:pStyle w:val="16"/>
            </w:pPr>
            <w:r>
              <w:t>20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072A83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38ECFA">
            <w:pPr>
              <w:pStyle w:val="16"/>
            </w:pPr>
          </w:p>
        </w:tc>
      </w:tr>
    </w:tbl>
    <w:p w14:paraId="14BEF79F">
      <w:pPr>
        <w:pStyle w:val="17"/>
        <w:pBdr>
          <w:left w:val="single" w:color="BBBFC4" w:sz="18" w:space="0"/>
        </w:pBd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5EE31B3"/>
    <w:rsid w:val="6CAE5F3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6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1352</Words>
  <Characters>1728</Characters>
  <TotalTime>0</TotalTime>
  <ScaleCrop>false</ScaleCrop>
  <LinksUpToDate>false</LinksUpToDate>
  <CharactersWithSpaces>1925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2026-05-13T09:21:00Z</dcterms:created>
  <dc:creator>Un-named</dc:creator>
  <cp:lastModifiedBy>离陆</cp:lastModifiedBy>
  <dcterms:modified xsi:type="dcterms:W3CDTF">2026-05-13T12:39:22Z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eyJoZGlkIjoiZTNiMmJjMGUyMDNhMGI0MjllZTc4OTE3ODRjOTBjMWQiLCJ1c2VySWQiOiI0Mzc0MjUzODYifQ==</vt:lpwstr>
  </property>
  <property fmtid="{D5CDD505-2E9C-101B-9397-08002B2CF9AE}" pid="3" name="KSOProductBuildVer">
    <vt:lpwstr>2052-12.1.0.25865</vt:lpwstr>
  </property>
  <property fmtid="{D5CDD505-2E9C-101B-9397-08002B2CF9AE}" pid="4" name="ICV">
    <vt:lpwstr>CA75F16A26674325A6499B3195637998_13</vt:lpwstr>
  </property>
</Properties>
</file>