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figs-euphemism</w:t>
      </w:r>
    </w:p>
    <w:tbl>
      <w:tblPr>
        <w:tblStyle w:val="TableGrid"/>
        <w:tblW w:type="auto" w:w="0"/>
        <w:tblLook w:firstColumn="1" w:firstRow="1" w:lastColumn="0" w:lastRow="0" w:noHBand="0" w:noVBand="1" w:val="04A0"/>
      </w:tblPr>
      <w:tblGrid>
        <w:gridCol w:w="9972"/>
      </w:tblGrid>
      <w:tr>
        <w:tc>
          <w:tcPr>
            <w:tcW w:type="dxa" w:w="9972"/>
          </w:tcPr>
          <w:p>
            <w:r>
              <w:rPr>
                <w:b/>
              </w:rPr>
              <w:t>translate\figs-euphemism\title.md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Euphemism</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translate\figs-euphemism\sub-title.md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What is a euphemism?</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translate\figs-euphemism\01.md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 Description</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A euphemism is a mild or polite way of referring to something that is unpleasant, embarrassing, or socially unacceptable, such as death or activities usually done in private.</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&gt; … they found Saul and his sons **fallen** on Mount Gilboa. (1 Chronicles 10:8b ULT)</w:t>
            </w:r>
          </w:p>
        </w:tc>
        <w:tc>
          <w:tcPr>
            <w:tcW w:type="dxa" w:w="5102"/>
          </w:tcPr>
          <w:p>
            <w:r/>
          </w:p>
        </w:tc>
      </w:tr>
      <w:tr>
        <w:tc>
          <w:tcPr>
            <w:tcW w:type="dxa" w:w="1134"/>
          </w:tcPr>
          <w:p>
            <w:r>
              <w:rPr>
                <w:sz w:val="28"/>
              </w:rPr>
              <w:t>6</w:t>
            </w:r>
          </w:p>
        </w:tc>
        <w:tc>
          <w:tcPr>
            <w:tcW w:type="dxa" w:w="5102"/>
          </w:tcPr>
          <w:p>
            <w:r>
              <w:rPr>
                <w:sz w:val="28"/>
              </w:rPr>
            </w:r>
          </w:p>
        </w:tc>
        <w:tc>
          <w:tcPr>
            <w:tcW w:type="dxa" w:w="5102"/>
          </w:tcPr>
          <w:p>
            <w:r/>
          </w:p>
        </w:tc>
      </w:tr>
      <w:tr>
        <w:tc>
          <w:tcPr>
            <w:tcW w:type="dxa" w:w="1134"/>
          </w:tcPr>
          <w:p>
            <w:r>
              <w:rPr>
                <w:sz w:val="28"/>
              </w:rPr>
              <w:t>7</w:t>
            </w:r>
          </w:p>
        </w:tc>
        <w:tc>
          <w:tcPr>
            <w:tcW w:type="dxa" w:w="5102"/>
          </w:tcPr>
          <w:p>
            <w:r>
              <w:rPr>
                <w:sz w:val="28"/>
              </w:rPr>
              <w:t>This means that Saul and his sons “were dead.” It is a euphemism because the important thing was not that Saul and his sons had fallen but that they were dead. Sometimes people do not like to speak directly about death because it is unpleasant.</w:t>
            </w:r>
          </w:p>
        </w:tc>
        <w:tc>
          <w:tcPr>
            <w:tcW w:type="dxa" w:w="5102"/>
          </w:tcPr>
          <w:p>
            <w:r/>
          </w:p>
        </w:tc>
      </w:tr>
      <w:tr>
        <w:tc>
          <w:tcPr>
            <w:tcW w:type="dxa" w:w="1134"/>
          </w:tcPr>
          <w:p>
            <w:r>
              <w:rPr>
                <w:sz w:val="28"/>
              </w:rPr>
              <w:t>8</w:t>
            </w:r>
          </w:p>
        </w:tc>
        <w:tc>
          <w:tcPr>
            <w:tcW w:type="dxa" w:w="5102"/>
          </w:tcPr>
          <w:p>
            <w:r>
              <w:rPr>
                <w:sz w:val="28"/>
              </w:rPr>
            </w:r>
          </w:p>
        </w:tc>
        <w:tc>
          <w:tcPr>
            <w:tcW w:type="dxa" w:w="5102"/>
          </w:tcPr>
          <w:p>
            <w:r/>
          </w:p>
        </w:tc>
      </w:tr>
      <w:tr>
        <w:tc>
          <w:tcPr>
            <w:tcW w:type="dxa" w:w="1134"/>
          </w:tcPr>
          <w:p>
            <w:r>
              <w:rPr>
                <w:sz w:val="28"/>
              </w:rPr>
              <w:t>9</w:t>
            </w:r>
          </w:p>
        </w:tc>
        <w:tc>
          <w:tcPr>
            <w:tcW w:type="dxa" w:w="5102"/>
          </w:tcPr>
          <w:p>
            <w:r>
              <w:rPr>
                <w:sz w:val="28"/>
              </w:rPr>
              <w:t>### Reason This Is a Translation Issue</w:t>
            </w:r>
          </w:p>
        </w:tc>
        <w:tc>
          <w:tcPr>
            <w:tcW w:type="dxa" w:w="5102"/>
          </w:tcPr>
          <w:p>
            <w:r/>
          </w:p>
        </w:tc>
      </w:tr>
      <w:tr>
        <w:tc>
          <w:tcPr>
            <w:tcW w:type="dxa" w:w="1134"/>
          </w:tcPr>
          <w:p>
            <w:r>
              <w:rPr>
                <w:sz w:val="28"/>
              </w:rPr>
              <w:t>10</w:t>
            </w:r>
          </w:p>
        </w:tc>
        <w:tc>
          <w:tcPr>
            <w:tcW w:type="dxa" w:w="5102"/>
          </w:tcPr>
          <w:p>
            <w:r>
              <w:rPr>
                <w:sz w:val="28"/>
              </w:rPr>
            </w:r>
          </w:p>
        </w:tc>
        <w:tc>
          <w:tcPr>
            <w:tcW w:type="dxa" w:w="5102"/>
          </w:tcPr>
          <w:p>
            <w:r/>
          </w:p>
        </w:tc>
      </w:tr>
      <w:tr>
        <w:tc>
          <w:tcPr>
            <w:tcW w:type="dxa" w:w="1134"/>
          </w:tcPr>
          <w:p>
            <w:r>
              <w:rPr>
                <w:sz w:val="28"/>
              </w:rPr>
              <w:t>11</w:t>
            </w:r>
          </w:p>
        </w:tc>
        <w:tc>
          <w:tcPr>
            <w:tcW w:type="dxa" w:w="5102"/>
          </w:tcPr>
          <w:p>
            <w:r>
              <w:rPr>
                <w:sz w:val="28"/>
              </w:rPr>
              <w:t>Different languages use different euphemisms. If the target language does not use the same euphemism as in the source language, readers may not understand what it means and they may think that the writer means only what the words literally say.</w:t>
            </w:r>
          </w:p>
        </w:tc>
        <w:tc>
          <w:tcPr>
            <w:tcW w:type="dxa" w:w="5102"/>
          </w:tcPr>
          <w:p>
            <w:r/>
          </w:p>
        </w:tc>
      </w:tr>
      <w:tr>
        <w:tc>
          <w:tcPr>
            <w:tcW w:type="dxa" w:w="1134"/>
          </w:tcPr>
          <w:p>
            <w:r>
              <w:rPr>
                <w:sz w:val="28"/>
              </w:rPr>
              <w:t>12</w:t>
            </w:r>
          </w:p>
        </w:tc>
        <w:tc>
          <w:tcPr>
            <w:tcW w:type="dxa" w:w="5102"/>
          </w:tcPr>
          <w:p>
            <w:r>
              <w:rPr>
                <w:sz w:val="28"/>
              </w:rPr>
            </w:r>
          </w:p>
        </w:tc>
        <w:tc>
          <w:tcPr>
            <w:tcW w:type="dxa" w:w="5102"/>
          </w:tcPr>
          <w:p>
            <w:r/>
          </w:p>
        </w:tc>
      </w:tr>
      <w:tr>
        <w:tc>
          <w:tcPr>
            <w:tcW w:type="dxa" w:w="1134"/>
          </w:tcPr>
          <w:p>
            <w:r>
              <w:rPr>
                <w:sz w:val="28"/>
              </w:rPr>
              <w:t>13</w:t>
            </w:r>
          </w:p>
        </w:tc>
        <w:tc>
          <w:tcPr>
            <w:tcW w:type="dxa" w:w="5102"/>
          </w:tcPr>
          <w:p>
            <w:r>
              <w:rPr>
                <w:sz w:val="28"/>
              </w:rPr>
              <w:t>### Examples From the Bible</w:t>
            </w:r>
          </w:p>
        </w:tc>
        <w:tc>
          <w:tcPr>
            <w:tcW w:type="dxa" w:w="5102"/>
          </w:tcPr>
          <w:p>
            <w:r/>
          </w:p>
        </w:tc>
      </w:tr>
      <w:tr>
        <w:tc>
          <w:tcPr>
            <w:tcW w:type="dxa" w:w="1134"/>
          </w:tcPr>
          <w:p>
            <w:r>
              <w:rPr>
                <w:sz w:val="28"/>
              </w:rPr>
              <w:t>14</w:t>
            </w:r>
          </w:p>
        </w:tc>
        <w:tc>
          <w:tcPr>
            <w:tcW w:type="dxa" w:w="5102"/>
          </w:tcPr>
          <w:p>
            <w:r>
              <w:rPr>
                <w:sz w:val="28"/>
              </w:rPr>
            </w:r>
          </w:p>
        </w:tc>
        <w:tc>
          <w:tcPr>
            <w:tcW w:type="dxa" w:w="5102"/>
          </w:tcPr>
          <w:p>
            <w:r/>
          </w:p>
        </w:tc>
      </w:tr>
      <w:tr>
        <w:tc>
          <w:tcPr>
            <w:tcW w:type="dxa" w:w="1134"/>
          </w:tcPr>
          <w:p>
            <w:r>
              <w:rPr>
                <w:sz w:val="28"/>
              </w:rPr>
              <w:t>15</w:t>
            </w:r>
          </w:p>
        </w:tc>
        <w:tc>
          <w:tcPr>
            <w:tcW w:type="dxa" w:w="5102"/>
          </w:tcPr>
          <w:p>
            <w:r>
              <w:rPr>
                <w:sz w:val="28"/>
              </w:rPr>
              <w:t>&gt; … where there was a cave. Saul went inside to **cover his feet**. (1 Samuel 24:3b ULT)</w:t>
            </w:r>
          </w:p>
        </w:tc>
        <w:tc>
          <w:tcPr>
            <w:tcW w:type="dxa" w:w="5102"/>
          </w:tcPr>
          <w:p>
            <w:r/>
          </w:p>
        </w:tc>
      </w:tr>
      <w:tr>
        <w:tc>
          <w:tcPr>
            <w:tcW w:type="dxa" w:w="1134"/>
          </w:tcPr>
          <w:p>
            <w:r>
              <w:rPr>
                <w:sz w:val="28"/>
              </w:rPr>
              <w:t>16</w:t>
            </w:r>
          </w:p>
        </w:tc>
        <w:tc>
          <w:tcPr>
            <w:tcW w:type="dxa" w:w="5102"/>
          </w:tcPr>
          <w:p>
            <w:r>
              <w:rPr>
                <w:sz w:val="28"/>
              </w:rPr>
            </w:r>
          </w:p>
        </w:tc>
        <w:tc>
          <w:tcPr>
            <w:tcW w:type="dxa" w:w="5102"/>
          </w:tcPr>
          <w:p>
            <w:r/>
          </w:p>
        </w:tc>
      </w:tr>
      <w:tr>
        <w:tc>
          <w:tcPr>
            <w:tcW w:type="dxa" w:w="1134"/>
          </w:tcPr>
          <w:p>
            <w:r>
              <w:rPr>
                <w:sz w:val="28"/>
              </w:rPr>
              <w:t>17</w:t>
            </w:r>
          </w:p>
        </w:tc>
        <w:tc>
          <w:tcPr>
            <w:tcW w:type="dxa" w:w="5102"/>
          </w:tcPr>
          <w:p>
            <w:r>
              <w:rPr>
                <w:sz w:val="28"/>
              </w:rPr>
              <w:t>The original hearers would have understood that Saul went into the cave to use it as a toilet, but the writer wanted to avoid offending or distracting them, so **he did not say specifically** what Saul did or what he left in the cave.</w:t>
            </w:r>
          </w:p>
        </w:tc>
        <w:tc>
          <w:tcPr>
            <w:tcW w:type="dxa" w:w="5102"/>
          </w:tcPr>
          <w:p>
            <w:r/>
          </w:p>
        </w:tc>
      </w:tr>
      <w:tr>
        <w:tc>
          <w:tcPr>
            <w:tcW w:type="dxa" w:w="1134"/>
          </w:tcPr>
          <w:p>
            <w:r>
              <w:rPr>
                <w:sz w:val="28"/>
              </w:rPr>
              <w:t>18</w:t>
            </w:r>
          </w:p>
        </w:tc>
        <w:tc>
          <w:tcPr>
            <w:tcW w:type="dxa" w:w="5102"/>
          </w:tcPr>
          <w:p>
            <w:r>
              <w:rPr>
                <w:sz w:val="28"/>
              </w:rPr>
            </w:r>
          </w:p>
        </w:tc>
        <w:tc>
          <w:tcPr>
            <w:tcW w:type="dxa" w:w="5102"/>
          </w:tcPr>
          <w:p>
            <w:r/>
          </w:p>
        </w:tc>
      </w:tr>
      <w:tr>
        <w:tc>
          <w:tcPr>
            <w:tcW w:type="dxa" w:w="1134"/>
          </w:tcPr>
          <w:p>
            <w:r>
              <w:rPr>
                <w:sz w:val="28"/>
              </w:rPr>
              <w:t>19</w:t>
            </w:r>
          </w:p>
        </w:tc>
        <w:tc>
          <w:tcPr>
            <w:tcW w:type="dxa" w:w="5102"/>
          </w:tcPr>
          <w:p>
            <w:r>
              <w:rPr>
                <w:sz w:val="28"/>
              </w:rPr>
              <w:t>&gt; But Mary said to the angel, “How will this be, since I have not **known a man**?” (Luke 1:34 ULT)</w:t>
            </w:r>
          </w:p>
        </w:tc>
        <w:tc>
          <w:tcPr>
            <w:tcW w:type="dxa" w:w="5102"/>
          </w:tcPr>
          <w:p>
            <w:r/>
          </w:p>
        </w:tc>
      </w:tr>
      <w:tr>
        <w:tc>
          <w:tcPr>
            <w:tcW w:type="dxa" w:w="1134"/>
          </w:tcPr>
          <w:p>
            <w:r>
              <w:rPr>
                <w:sz w:val="28"/>
              </w:rPr>
              <w:t>20</w:t>
            </w:r>
          </w:p>
        </w:tc>
        <w:tc>
          <w:tcPr>
            <w:tcW w:type="dxa" w:w="5102"/>
          </w:tcPr>
          <w:p>
            <w:r>
              <w:rPr>
                <w:sz w:val="28"/>
              </w:rPr>
            </w:r>
          </w:p>
        </w:tc>
        <w:tc>
          <w:tcPr>
            <w:tcW w:type="dxa" w:w="5102"/>
          </w:tcPr>
          <w:p>
            <w:r/>
          </w:p>
        </w:tc>
      </w:tr>
      <w:tr>
        <w:tc>
          <w:tcPr>
            <w:tcW w:type="dxa" w:w="1134"/>
          </w:tcPr>
          <w:p>
            <w:r>
              <w:rPr>
                <w:sz w:val="28"/>
              </w:rPr>
              <w:t>21</w:t>
            </w:r>
          </w:p>
        </w:tc>
        <w:tc>
          <w:tcPr>
            <w:tcW w:type="dxa" w:w="5102"/>
          </w:tcPr>
          <w:p>
            <w:r>
              <w:rPr>
                <w:sz w:val="28"/>
              </w:rPr>
              <w:t>In order **to be polite**, Mary uses a euphemism to say that she has never had sexual intercourse with a man.</w:t>
            </w:r>
          </w:p>
        </w:tc>
        <w:tc>
          <w:tcPr>
            <w:tcW w:type="dxa" w:w="5102"/>
          </w:tcPr>
          <w:p>
            <w:r/>
          </w:p>
        </w:tc>
      </w:tr>
      <w:tr>
        <w:tc>
          <w:tcPr>
            <w:tcW w:type="dxa" w:w="1134"/>
          </w:tcPr>
          <w:p>
            <w:r>
              <w:rPr>
                <w:sz w:val="28"/>
              </w:rPr>
              <w:t>22</w:t>
            </w:r>
          </w:p>
        </w:tc>
        <w:tc>
          <w:tcPr>
            <w:tcW w:type="dxa" w:w="5102"/>
          </w:tcPr>
          <w:p>
            <w:r>
              <w:rPr>
                <w:sz w:val="28"/>
              </w:rPr>
            </w:r>
          </w:p>
        </w:tc>
        <w:tc>
          <w:tcPr>
            <w:tcW w:type="dxa" w:w="5102"/>
          </w:tcPr>
          <w:p>
            <w:r/>
          </w:p>
        </w:tc>
      </w:tr>
      <w:tr>
        <w:tc>
          <w:tcPr>
            <w:tcW w:type="dxa" w:w="1134"/>
          </w:tcPr>
          <w:p>
            <w:r>
              <w:rPr>
                <w:sz w:val="28"/>
              </w:rPr>
              <w:t>23</w:t>
            </w:r>
          </w:p>
        </w:tc>
        <w:tc>
          <w:tcPr>
            <w:tcW w:type="dxa" w:w="5102"/>
          </w:tcPr>
          <w:p>
            <w:r>
              <w:rPr>
                <w:sz w:val="28"/>
              </w:rPr>
              <w:t>### Translation Strategies</w:t>
            </w:r>
          </w:p>
        </w:tc>
        <w:tc>
          <w:tcPr>
            <w:tcW w:type="dxa" w:w="5102"/>
          </w:tcPr>
          <w:p>
            <w:r/>
          </w:p>
        </w:tc>
      </w:tr>
      <w:tr>
        <w:tc>
          <w:tcPr>
            <w:tcW w:type="dxa" w:w="1134"/>
          </w:tcPr>
          <w:p>
            <w:r>
              <w:rPr>
                <w:sz w:val="28"/>
              </w:rPr>
              <w:t>24</w:t>
            </w:r>
          </w:p>
        </w:tc>
        <w:tc>
          <w:tcPr>
            <w:tcW w:type="dxa" w:w="5102"/>
          </w:tcPr>
          <w:p>
            <w:r>
              <w:rPr>
                <w:sz w:val="28"/>
              </w:rPr>
            </w:r>
          </w:p>
        </w:tc>
        <w:tc>
          <w:tcPr>
            <w:tcW w:type="dxa" w:w="5102"/>
          </w:tcPr>
          <w:p>
            <w:r/>
          </w:p>
        </w:tc>
      </w:tr>
      <w:tr>
        <w:tc>
          <w:tcPr>
            <w:tcW w:type="dxa" w:w="1134"/>
          </w:tcPr>
          <w:p>
            <w:r>
              <w:rPr>
                <w:sz w:val="28"/>
              </w:rPr>
              <w:t>25</w:t>
            </w:r>
          </w:p>
        </w:tc>
        <w:tc>
          <w:tcPr>
            <w:tcW w:type="dxa" w:w="5102"/>
          </w:tcPr>
          <w:p>
            <w:r>
              <w:rPr>
                <w:sz w:val="28"/>
              </w:rPr>
              <w:t>If euphemism would be natural and give the right meaning in your language, consider using it. If not, here are other options:</w:t>
            </w:r>
          </w:p>
        </w:tc>
        <w:tc>
          <w:tcPr>
            <w:tcW w:type="dxa" w:w="5102"/>
          </w:tcPr>
          <w:p>
            <w:r/>
          </w:p>
        </w:tc>
      </w:tr>
      <w:tr>
        <w:tc>
          <w:tcPr>
            <w:tcW w:type="dxa" w:w="1134"/>
          </w:tcPr>
          <w:p>
            <w:r>
              <w:rPr>
                <w:sz w:val="28"/>
              </w:rPr>
              <w:t>26</w:t>
            </w:r>
          </w:p>
        </w:tc>
        <w:tc>
          <w:tcPr>
            <w:tcW w:type="dxa" w:w="5102"/>
          </w:tcPr>
          <w:p>
            <w:r>
              <w:rPr>
                <w:sz w:val="28"/>
              </w:rPr>
            </w:r>
          </w:p>
        </w:tc>
        <w:tc>
          <w:tcPr>
            <w:tcW w:type="dxa" w:w="5102"/>
          </w:tcPr>
          <w:p>
            <w:r/>
          </w:p>
        </w:tc>
      </w:tr>
      <w:tr>
        <w:tc>
          <w:tcPr>
            <w:tcW w:type="dxa" w:w="1134"/>
          </w:tcPr>
          <w:p>
            <w:r>
              <w:rPr>
                <w:sz w:val="28"/>
              </w:rPr>
              <w:t>27</w:t>
            </w:r>
          </w:p>
        </w:tc>
        <w:tc>
          <w:tcPr>
            <w:tcW w:type="dxa" w:w="5102"/>
          </w:tcPr>
          <w:p>
            <w:r>
              <w:rPr>
                <w:sz w:val="28"/>
              </w:rPr>
              <w:t>(1) Use a euphemism from your own culture.&lt;br&gt;</w:t>
            </w:r>
          </w:p>
        </w:tc>
        <w:tc>
          <w:tcPr>
            <w:tcW w:type="dxa" w:w="5102"/>
          </w:tcPr>
          <w:p>
            <w:r/>
          </w:p>
        </w:tc>
      </w:tr>
      <w:tr>
        <w:tc>
          <w:tcPr>
            <w:tcW w:type="dxa" w:w="1134"/>
          </w:tcPr>
          <w:p>
            <w:r>
              <w:rPr>
                <w:sz w:val="28"/>
              </w:rPr>
              <w:t>28</w:t>
            </w:r>
          </w:p>
        </w:tc>
        <w:tc>
          <w:tcPr>
            <w:tcW w:type="dxa" w:w="5102"/>
          </w:tcPr>
          <w:p>
            <w:r>
              <w:rPr>
                <w:sz w:val="28"/>
              </w:rPr>
              <w:t>(2) State the information plainly without a euphemism if it would not be offensive.</w:t>
            </w:r>
          </w:p>
        </w:tc>
        <w:tc>
          <w:tcPr>
            <w:tcW w:type="dxa" w:w="5102"/>
          </w:tcPr>
          <w:p>
            <w:r/>
          </w:p>
        </w:tc>
      </w:tr>
      <w:tr>
        <w:tc>
          <w:tcPr>
            <w:tcW w:type="dxa" w:w="1134"/>
          </w:tcPr>
          <w:p>
            <w:r>
              <w:rPr>
                <w:sz w:val="28"/>
              </w:rPr>
              <w:t>29</w:t>
            </w:r>
          </w:p>
        </w:tc>
        <w:tc>
          <w:tcPr>
            <w:tcW w:type="dxa" w:w="5102"/>
          </w:tcPr>
          <w:p>
            <w:r>
              <w:rPr>
                <w:sz w:val="28"/>
              </w:rPr>
            </w:r>
          </w:p>
        </w:tc>
        <w:tc>
          <w:tcPr>
            <w:tcW w:type="dxa" w:w="5102"/>
          </w:tcPr>
          <w:p>
            <w:r/>
          </w:p>
        </w:tc>
      </w:tr>
      <w:tr>
        <w:tc>
          <w:tcPr>
            <w:tcW w:type="dxa" w:w="1134"/>
          </w:tcPr>
          <w:p>
            <w:r>
              <w:rPr>
                <w:sz w:val="28"/>
              </w:rPr>
              <w:t>30</w:t>
            </w:r>
          </w:p>
        </w:tc>
        <w:tc>
          <w:tcPr>
            <w:tcW w:type="dxa" w:w="5102"/>
          </w:tcPr>
          <w:p>
            <w:r>
              <w:rPr>
                <w:sz w:val="28"/>
              </w:rPr>
              <w:t>### Examples of Translation Strategies Applied</w:t>
            </w:r>
          </w:p>
        </w:tc>
        <w:tc>
          <w:tcPr>
            <w:tcW w:type="dxa" w:w="5102"/>
          </w:tcPr>
          <w:p>
            <w:r/>
          </w:p>
        </w:tc>
      </w:tr>
      <w:tr>
        <w:tc>
          <w:tcPr>
            <w:tcW w:type="dxa" w:w="1134"/>
          </w:tcPr>
          <w:p>
            <w:r>
              <w:rPr>
                <w:sz w:val="28"/>
              </w:rPr>
              <w:t>31</w:t>
            </w:r>
          </w:p>
        </w:tc>
        <w:tc>
          <w:tcPr>
            <w:tcW w:type="dxa" w:w="5102"/>
          </w:tcPr>
          <w:p>
            <w:r>
              <w:rPr>
                <w:sz w:val="28"/>
              </w:rPr>
            </w:r>
          </w:p>
        </w:tc>
        <w:tc>
          <w:tcPr>
            <w:tcW w:type="dxa" w:w="5102"/>
          </w:tcPr>
          <w:p>
            <w:r/>
          </w:p>
        </w:tc>
      </w:tr>
      <w:tr>
        <w:tc>
          <w:tcPr>
            <w:tcW w:type="dxa" w:w="1134"/>
          </w:tcPr>
          <w:p>
            <w:r>
              <w:rPr>
                <w:sz w:val="28"/>
              </w:rPr>
              <w:t>32</w:t>
            </w:r>
          </w:p>
        </w:tc>
        <w:tc>
          <w:tcPr>
            <w:tcW w:type="dxa" w:w="5102"/>
          </w:tcPr>
          <w:p>
            <w:r>
              <w:rPr>
                <w:sz w:val="28"/>
              </w:rPr>
              <w:t>(1) Use a euphemism from your own culture.</w:t>
            </w:r>
          </w:p>
        </w:tc>
        <w:tc>
          <w:tcPr>
            <w:tcW w:type="dxa" w:w="5102"/>
          </w:tcPr>
          <w:p>
            <w:r/>
          </w:p>
        </w:tc>
      </w:tr>
      <w:tr>
        <w:tc>
          <w:tcPr>
            <w:tcW w:type="dxa" w:w="1134"/>
          </w:tcPr>
          <w:p>
            <w:r>
              <w:rPr>
                <w:sz w:val="28"/>
              </w:rPr>
              <w:t>33</w:t>
            </w:r>
          </w:p>
        </w:tc>
        <w:tc>
          <w:tcPr>
            <w:tcW w:type="dxa" w:w="5102"/>
          </w:tcPr>
          <w:p>
            <w:r>
              <w:rPr>
                <w:sz w:val="28"/>
              </w:rPr>
            </w:r>
          </w:p>
        </w:tc>
        <w:tc>
          <w:tcPr>
            <w:tcW w:type="dxa" w:w="5102"/>
          </w:tcPr>
          <w:p>
            <w:r/>
          </w:p>
        </w:tc>
      </w:tr>
      <w:tr>
        <w:tc>
          <w:tcPr>
            <w:tcW w:type="dxa" w:w="1134"/>
          </w:tcPr>
          <w:p>
            <w:r>
              <w:rPr>
                <w:sz w:val="28"/>
              </w:rPr>
              <w:t>34</w:t>
            </w:r>
          </w:p>
        </w:tc>
        <w:tc>
          <w:tcPr>
            <w:tcW w:type="dxa" w:w="5102"/>
          </w:tcPr>
          <w:p>
            <w:r>
              <w:rPr>
                <w:sz w:val="28"/>
              </w:rPr>
              <w:t>&gt; … where there was a cave. Saul went inside to **cover his feet**. (1 Samuel 24:3b ULT) — Some languages might use euphemisms like these:</w:t>
            </w:r>
          </w:p>
        </w:tc>
        <w:tc>
          <w:tcPr>
            <w:tcW w:type="dxa" w:w="5102"/>
          </w:tcPr>
          <w:p>
            <w:r/>
          </w:p>
        </w:tc>
      </w:tr>
      <w:tr>
        <w:tc>
          <w:tcPr>
            <w:tcW w:type="dxa" w:w="1134"/>
          </w:tcPr>
          <w:p>
            <w:r>
              <w:rPr>
                <w:sz w:val="28"/>
              </w:rPr>
              <w:t>35</w:t>
            </w:r>
          </w:p>
        </w:tc>
        <w:tc>
          <w:tcPr>
            <w:tcW w:type="dxa" w:w="5102"/>
          </w:tcPr>
          <w:p>
            <w:r>
              <w:rPr>
                <w:sz w:val="28"/>
              </w:rPr>
              <w:t>&gt;</w:t>
            </w:r>
          </w:p>
        </w:tc>
        <w:tc>
          <w:tcPr>
            <w:tcW w:type="dxa" w:w="5102"/>
          </w:tcPr>
          <w:p>
            <w:r/>
          </w:p>
        </w:tc>
      </w:tr>
      <w:tr>
        <w:tc>
          <w:tcPr>
            <w:tcW w:type="dxa" w:w="1134"/>
          </w:tcPr>
          <w:p>
            <w:r>
              <w:rPr>
                <w:sz w:val="28"/>
              </w:rPr>
              <w:t>36</w:t>
            </w:r>
          </w:p>
        </w:tc>
        <w:tc>
          <w:tcPr>
            <w:tcW w:type="dxa" w:w="5102"/>
          </w:tcPr>
          <w:p>
            <w:r>
              <w:rPr>
                <w:sz w:val="28"/>
              </w:rPr>
              <w:t>&gt; &gt; “… where there was a cave. Saul went into the cave to **dig a hole**”&lt;br&gt;</w:t>
            </w:r>
          </w:p>
        </w:tc>
        <w:tc>
          <w:tcPr>
            <w:tcW w:type="dxa" w:w="5102"/>
          </w:tcPr>
          <w:p>
            <w:r/>
          </w:p>
        </w:tc>
      </w:tr>
      <w:tr>
        <w:tc>
          <w:tcPr>
            <w:tcW w:type="dxa" w:w="1134"/>
          </w:tcPr>
          <w:p>
            <w:r>
              <w:rPr>
                <w:sz w:val="28"/>
              </w:rPr>
              <w:t>37</w:t>
            </w:r>
          </w:p>
        </w:tc>
        <w:tc>
          <w:tcPr>
            <w:tcW w:type="dxa" w:w="5102"/>
          </w:tcPr>
          <w:p>
            <w:r>
              <w:rPr>
                <w:sz w:val="28"/>
              </w:rPr>
              <w:t>&gt; &gt; “… where there was a cave. Saul went into the cave to **have some time alone**”</w:t>
            </w:r>
          </w:p>
        </w:tc>
        <w:tc>
          <w:tcPr>
            <w:tcW w:type="dxa" w:w="5102"/>
          </w:tcPr>
          <w:p>
            <w:r/>
          </w:p>
        </w:tc>
      </w:tr>
      <w:tr>
        <w:tc>
          <w:tcPr>
            <w:tcW w:type="dxa" w:w="1134"/>
          </w:tcPr>
          <w:p>
            <w:r>
              <w:rPr>
                <w:sz w:val="28"/>
              </w:rPr>
              <w:t>38</w:t>
            </w:r>
          </w:p>
        </w:tc>
        <w:tc>
          <w:tcPr>
            <w:tcW w:type="dxa" w:w="5102"/>
          </w:tcPr>
          <w:p>
            <w:r>
              <w:rPr>
                <w:sz w:val="28"/>
              </w:rPr>
              <w:t>&gt;</w:t>
            </w:r>
          </w:p>
        </w:tc>
        <w:tc>
          <w:tcPr>
            <w:tcW w:type="dxa" w:w="5102"/>
          </w:tcPr>
          <w:p>
            <w:r/>
          </w:p>
        </w:tc>
      </w:tr>
      <w:tr>
        <w:tc>
          <w:tcPr>
            <w:tcW w:type="dxa" w:w="1134"/>
          </w:tcPr>
          <w:p>
            <w:r>
              <w:rPr>
                <w:sz w:val="28"/>
              </w:rPr>
              <w:t>39</w:t>
            </w:r>
          </w:p>
        </w:tc>
        <w:tc>
          <w:tcPr>
            <w:tcW w:type="dxa" w:w="5102"/>
          </w:tcPr>
          <w:p>
            <w:r>
              <w:rPr>
                <w:sz w:val="28"/>
              </w:rPr>
              <w:t>&gt; But Mary said to the angel, “How will this be, since I have not **known a man**?” (Luke 1:34 ULT)</w:t>
            </w:r>
          </w:p>
        </w:tc>
        <w:tc>
          <w:tcPr>
            <w:tcW w:type="dxa" w:w="5102"/>
          </w:tcPr>
          <w:p>
            <w:r/>
          </w:p>
        </w:tc>
      </w:tr>
      <w:tr>
        <w:tc>
          <w:tcPr>
            <w:tcW w:type="dxa" w:w="1134"/>
          </w:tcPr>
          <w:p>
            <w:r>
              <w:rPr>
                <w:sz w:val="28"/>
              </w:rPr>
              <w:t>40</w:t>
            </w:r>
          </w:p>
        </w:tc>
        <w:tc>
          <w:tcPr>
            <w:tcW w:type="dxa" w:w="5102"/>
          </w:tcPr>
          <w:p>
            <w:r>
              <w:rPr>
                <w:sz w:val="28"/>
              </w:rPr>
              <w:t>&gt;</w:t>
            </w:r>
          </w:p>
        </w:tc>
        <w:tc>
          <w:tcPr>
            <w:tcW w:type="dxa" w:w="5102"/>
          </w:tcPr>
          <w:p>
            <w:r/>
          </w:p>
        </w:tc>
      </w:tr>
      <w:tr>
        <w:tc>
          <w:tcPr>
            <w:tcW w:type="dxa" w:w="1134"/>
          </w:tcPr>
          <w:p>
            <w:r>
              <w:rPr>
                <w:sz w:val="28"/>
              </w:rPr>
              <w:t>41</w:t>
            </w:r>
          </w:p>
        </w:tc>
        <w:tc>
          <w:tcPr>
            <w:tcW w:type="dxa" w:w="5102"/>
          </w:tcPr>
          <w:p>
            <w:r>
              <w:rPr>
                <w:sz w:val="28"/>
              </w:rPr>
              <w:t>&gt; &gt; But Mary said to the angel, “How will this be, since I have not **slept with a man**?”</w:t>
            </w:r>
          </w:p>
        </w:tc>
        <w:tc>
          <w:tcPr>
            <w:tcW w:type="dxa" w:w="5102"/>
          </w:tcPr>
          <w:p>
            <w:r/>
          </w:p>
        </w:tc>
      </w:tr>
      <w:tr>
        <w:tc>
          <w:tcPr>
            <w:tcW w:type="dxa" w:w="1134"/>
          </w:tcPr>
          <w:p>
            <w:r>
              <w:rPr>
                <w:sz w:val="28"/>
              </w:rPr>
              <w:t>42</w:t>
            </w:r>
          </w:p>
        </w:tc>
        <w:tc>
          <w:tcPr>
            <w:tcW w:type="dxa" w:w="5102"/>
          </w:tcPr>
          <w:p>
            <w:r>
              <w:rPr>
                <w:sz w:val="28"/>
              </w:rPr>
            </w:r>
          </w:p>
        </w:tc>
        <w:tc>
          <w:tcPr>
            <w:tcW w:type="dxa" w:w="5102"/>
          </w:tcPr>
          <w:p>
            <w:r/>
          </w:p>
        </w:tc>
      </w:tr>
      <w:tr>
        <w:tc>
          <w:tcPr>
            <w:tcW w:type="dxa" w:w="1134"/>
          </w:tcPr>
          <w:p>
            <w:r>
              <w:rPr>
                <w:sz w:val="28"/>
              </w:rPr>
              <w:t>43</w:t>
            </w:r>
          </w:p>
        </w:tc>
        <w:tc>
          <w:tcPr>
            <w:tcW w:type="dxa" w:w="5102"/>
          </w:tcPr>
          <w:p>
            <w:r>
              <w:rPr>
                <w:sz w:val="28"/>
              </w:rPr>
              <w:t>(2) State the information plainly without a euphemism if it would not be offensive.</w:t>
            </w:r>
          </w:p>
        </w:tc>
        <w:tc>
          <w:tcPr>
            <w:tcW w:type="dxa" w:w="5102"/>
          </w:tcPr>
          <w:p>
            <w:r/>
          </w:p>
        </w:tc>
      </w:tr>
      <w:tr>
        <w:tc>
          <w:tcPr>
            <w:tcW w:type="dxa" w:w="1134"/>
          </w:tcPr>
          <w:p>
            <w:r>
              <w:rPr>
                <w:sz w:val="28"/>
              </w:rPr>
              <w:t>44</w:t>
            </w:r>
          </w:p>
        </w:tc>
        <w:tc>
          <w:tcPr>
            <w:tcW w:type="dxa" w:w="5102"/>
          </w:tcPr>
          <w:p>
            <w:r>
              <w:rPr>
                <w:sz w:val="28"/>
              </w:rPr>
            </w:r>
          </w:p>
        </w:tc>
        <w:tc>
          <w:tcPr>
            <w:tcW w:type="dxa" w:w="5102"/>
          </w:tcPr>
          <w:p>
            <w:r/>
          </w:p>
        </w:tc>
      </w:tr>
      <w:tr>
        <w:tc>
          <w:tcPr>
            <w:tcW w:type="dxa" w:w="1134"/>
          </w:tcPr>
          <w:p>
            <w:r>
              <w:rPr>
                <w:sz w:val="28"/>
              </w:rPr>
              <w:t>45</w:t>
            </w:r>
          </w:p>
        </w:tc>
        <w:tc>
          <w:tcPr>
            <w:tcW w:type="dxa" w:w="5102"/>
          </w:tcPr>
          <w:p>
            <w:r>
              <w:rPr>
                <w:sz w:val="28"/>
              </w:rPr>
              <w:t>&gt; They found Saul and his sons **fallen** on Mount Gilboa. (1 Chronicles 10:8b ULT)</w:t>
            </w:r>
          </w:p>
        </w:tc>
        <w:tc>
          <w:tcPr>
            <w:tcW w:type="dxa" w:w="5102"/>
          </w:tcPr>
          <w:p>
            <w:r/>
          </w:p>
        </w:tc>
      </w:tr>
      <w:tr>
        <w:tc>
          <w:tcPr>
            <w:tcW w:type="dxa" w:w="1134"/>
          </w:tcPr>
          <w:p>
            <w:r>
              <w:rPr>
                <w:sz w:val="28"/>
              </w:rPr>
              <w:t>46</w:t>
            </w:r>
          </w:p>
        </w:tc>
        <w:tc>
          <w:tcPr>
            <w:tcW w:type="dxa" w:w="5102"/>
          </w:tcPr>
          <w:p>
            <w:r>
              <w:rPr>
                <w:sz w:val="28"/>
              </w:rPr>
              <w:t>&gt;</w:t>
            </w:r>
          </w:p>
        </w:tc>
        <w:tc>
          <w:tcPr>
            <w:tcW w:type="dxa" w:w="5102"/>
          </w:tcPr>
          <w:p>
            <w:r/>
          </w:p>
        </w:tc>
      </w:tr>
      <w:tr>
        <w:tc>
          <w:tcPr>
            <w:tcW w:type="dxa" w:w="1134"/>
          </w:tcPr>
          <w:p>
            <w:r>
              <w:rPr>
                <w:sz w:val="28"/>
              </w:rPr>
              <w:t>47</w:t>
            </w:r>
          </w:p>
        </w:tc>
        <w:tc>
          <w:tcPr>
            <w:tcW w:type="dxa" w:w="5102"/>
          </w:tcPr>
          <w:p>
            <w:r>
              <w:rPr>
                <w:sz w:val="28"/>
              </w:rPr>
              <w:t>&gt; &gt; “They found Saul and his sons **dead** on Mount Gilboa.”</w:t>
            </w:r>
          </w:p>
        </w:tc>
        <w:tc>
          <w:tcPr>
            <w:tcW w:type="dxa" w:w="5102"/>
          </w:tcPr>
          <w:p>
            <w:r/>
          </w:p>
        </w:tc>
      </w:tr>
      <w:tr>
        <w:tc>
          <w:tcPr>
            <w:tcW w:type="dxa" w:w="1134"/>
          </w:tcPr>
          <w:p>
            <w:r>
              <w:rPr>
                <w:sz w:val="28"/>
              </w:rPr>
              <w:t>48</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