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WEB 미션 최종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2팀 팀원 명단 - 손승이, 손은빈, 이상협, 허도균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1차 논의해 주제선정, 입력 장표 작성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6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2022.04.11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회의 내용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공감가는 주제를 바탕으로 서비스 주제를 찾음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의사소통이라는 키워드로 주제 탐색 범위를 좁힘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소셜 미디어, 영화추천, 익명보장 커뮤니티 등을 주제로 하자는 의견이 나옴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그러나 자체 피드백 결과, 구체화하기 어렵고, 합의되지 않았다고 생각함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공공 api 데이터를 활용한 서비스가 좋겠다는 의견이 나옴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그리고 어디론가 떠나고 싶을 때 활용 가능한 캠핑장 서비스에 대한 의견이 나옴.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 캠핑장 서비스 아이디어 구체화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1.2.1.1 주 사용자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첫 번째 주 사용자는 2~30대의 청년층으로 경제적으로 여유롭지 않고, 캠핑 경험이 없는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사람들도 포함함. 이들은 캠핑장 데이터를 소비하는 입장임.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두 번째 주 사용자는 사설 및 지자체 야영지의 소유자 혹은 관리자로, 캠핑장 데이터를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제공하는 입장임.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그리고 이들 소비자와 생산자의 활동을 중재 및 관리하는 관리자가 있을 것임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1.2.1.2 선정 계기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캠프 기간 중 어디론가 떠나고 싶을 때 활용할 수 있는 서비스를 기획하고자 함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공공 데이터를 활용한 서비스를 기획하고자 함.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전국 캠핑장 정보 데이터를 활용한 캠핑장 정보 공유 서비스를 기획함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UI 명세서 초안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14950" cy="227647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5700_18937288/fImage8482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277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그림1 ] 로그인 페이지 장표(좌) / 회원가입 페이지 장표(우)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62375" cy="49720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5700_18937288/fImage1036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497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그림2 ] 캠핑장 검색 및 보기 페이지 장표 초안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78155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hswl/AppData/Roaming/PolarisOffice/ETemp/5700_18937288/fImage125812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2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그림3 ] 캠핑장 정보 등록 페이지 장표 초안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1차 피드백 반영, 출력 장표 작성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8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2022.04.12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사진을 2장 이상 등록할 수 있어야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주소 입력 방식은 검색기능을 지원해야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야영지 종류나 캠핑장 구분 등 상세 등록할 수 있어야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가능한 체크박스 활용하면 개발자가 수동으로 분류하는 비효율을 방지할 것임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장표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038475" cy="555307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hswl/AppData/Roaming/PolarisOffice/ETemp/5700_18937288/fImage63032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55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그림4 ] 1차 피드백 반영한 입력장표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1.4 출력장표 추가작성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등록된 또는 불러온 캠핑장 정보를 사용자가 확인할 수 있어야 함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테마별, 지역별 검색할 수 있어야 함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사용자가 자주 찾는 테마별 지역별로 이미지와 함께 먼저 제공되야 함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57750" cy="630555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hswl/AppData/Roaming/PolarisOffice/ETemp/5700_18937288/fImage249957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630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그림5 ] 메인페이지 출력장표 (20220414 회의반영)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-&gt; 이상과 같은 장표 작성시에는 이미지는 위치만 잡아주면 된다는 피드백 있었음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3. 2차 피드백 반영해 입출력 장표 수정하기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9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2022.04.13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주제를 정했으면, 대상 범위를 좁히고 구체화해서 컨셉을 확실히하고 스토리를 만들면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좋을 것임. ex) 2-30대가 갈만한 캠핑장 정보 공유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입력란은, 회원가입이 있고, 캠핑장 등록의 경우, 관리자 페이지에서 등록할 수도 있고,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사용자가 등록할 수도 있음. 후자의 경우라면, 국가에 등록되었는지 여부가 문제가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안되고, 여기어때 같은 포털이 되는 것임.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덧붙여, 캠핑장 등록할 때, 주소 대중분류는 검색해서 선택할 수 있어야 함. 그리고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부대시설항목도, 2-30대가 선호하는 내용을 선택하는 체크박스가 더 좋을 것임.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- 1,2,3 내용이 아직 정확하지 않은 상황에서 검색하기 기능은 설계가 어려울 수 있음.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따라서, 데이터를 단순히 표시하는 메인 출력 페이지를 먼저 설계하기 바람.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개인 선호 반영 어떻게 더 잘할지, 사용료 및 평균비용 등록, 로그인 여부 확인, 관리자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페이지 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사항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lang w:eastAsia="ko-KR"/>
        </w:rPr>
      </w:pPr>
      <w:r>
        <w:rPr/>
        <w:t>1</w:t>
      </w:r>
      <w:r>
        <w:rPr>
          <w:lang w:eastAsia="ko-KR"/>
        </w:rPr>
        <w:t>)</w:t>
      </w:r>
      <w:r>
        <w:rPr/>
        <w:t xml:space="preserve"> 캠핑장 등록 페이지 입력 데이터</w:t>
      </w:r>
      <w:r>
        <w:rPr/>
        <w:br/>
      </w:r>
      <w:r>
        <w:rPr>
          <w:lang w:eastAsia="ko-KR"/>
        </w:rPr>
        <w:t xml:space="preserve">   - </w:t>
      </w:r>
      <w:r>
        <w:rPr/>
        <w:t xml:space="preserve">api참고해 세부설계 필요함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/>
        <w:t>2</w:t>
      </w:r>
      <w:r>
        <w:rPr>
          <w:lang w:eastAsia="ko-KR"/>
        </w:rPr>
        <w:t xml:space="preserve">) </w:t>
      </w:r>
      <w:r>
        <w:rPr/>
        <w:t xml:space="preserve">계정정보 표시UI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캠핑장 등록요청 (사업주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캠핑장 등록요청 확인(관리자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일반사용자 메인(일반사용자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비회원 메인(비로그인)</w:t>
      </w:r>
      <w:r>
        <w:rPr/>
        <w:br/>
      </w:r>
      <w:r>
        <w:rPr/>
        <w:br/>
      </w:r>
      <w:r>
        <w:rPr>
          <w:lang w:eastAsia="ko-KR"/>
        </w:rPr>
        <w:t>3)</w:t>
      </w:r>
      <w:r>
        <w:rPr/>
        <w:t xml:space="preserve"> 캠핑장 등록 승인 요청 페이지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관리자 계정정보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등록 요청 정보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승인 여부와 상세사유 송신메시지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371850" cy="1028700"/>
            <wp:effectExtent l="0" t="0" r="0" b="0"/>
            <wp:docPr id="1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hswl/AppData/Roaming/PolarisOffice/ETemp/5700_18937288/fImage7788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02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그림6 ] 관리자 로그인, 일반사용자 로그인, 사업자사용자 로그인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10150" cy="4495800"/>
            <wp:effectExtent l="0" t="0" r="0" b="0"/>
            <wp:docPr id="1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thswl/AppData/Roaming/PolarisOffice/ETemp/5700_18937288/fImage276132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49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그림7 ] 캠핑장 등록 요청 창표(좌) / 캠핑장 등록 요청 확인 장표(우)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4. 3차 피드백 반영, 활동 다이어그램 작성하고 동작 구현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1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2022.04.14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사용자와 관리자 장표를 구분할 수 있어야 함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과제에서 의사소통 중요함 의사소통을 통해 니즈에서 요구사항을 뽑아낼 수 있음</w:t>
      </w:r>
      <w:r>
        <w:rPr>
          <w:lang w:eastAsia="ko-KR"/>
        </w:rPr>
        <w:t xml:space="preserve"> </w:t>
      </w:r>
      <w:r>
        <w:rPr/>
        <w:t xml:space="preserve">그리고 </w:t>
      </w:r>
      <w:r>
        <w:rPr/>
        <w:t xml:space="preserve">의사소통 결과에 따라 흐름도, 설계도가 달라짐.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과제 요구사항 </w:t>
      </w:r>
      <w:r>
        <w:rPr>
          <w:lang w:eastAsia="ko-KR"/>
        </w:rPr>
        <w:t xml:space="preserve">: </w:t>
      </w:r>
      <w:r>
        <w:rPr/>
        <w:t xml:space="preserve">주어진 UI를 기반으로 할 것이었음 사이트맵과 플로우차트는 다름 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플로우차트 </w:t>
      </w:r>
      <w:r>
        <w:rPr>
          <w:lang w:eastAsia="ko-KR"/>
        </w:rPr>
        <w:t xml:space="preserve">: </w:t>
      </w:r>
      <w:r>
        <w:rPr/>
        <w:t xml:space="preserve">동그라미는 동작 </w:t>
      </w:r>
      <w:r>
        <w:rPr>
          <w:lang w:eastAsia="ko-KR"/>
        </w:rPr>
        <w:t xml:space="preserve">, </w:t>
      </w:r>
      <w:r>
        <w:rPr/>
        <w:t xml:space="preserve">네모는 문서 </w:t>
      </w:r>
      <w:r>
        <w:rPr>
          <w:lang w:eastAsia="ko-KR"/>
        </w:rPr>
        <w:t xml:space="preserve">, </w:t>
      </w:r>
      <w:r>
        <w:rPr/>
        <w:t xml:space="preserve">다이아몬드 조건 결정</w:t>
      </w:r>
      <w:r>
        <w:rPr>
          <w:lang w:eastAsia="ko-KR"/>
        </w:rPr>
        <w:t xml:space="preserve">함. </w:t>
      </w:r>
      <w:r>
        <w:rPr/>
        <w:t xml:space="preserve">구글에서는 주로, </w:t>
      </w:r>
      <w:r>
        <w:rPr/>
        <w:t xml:space="preserve">시작과 종료만 동그라미, 나머지를 네모로 함</w:t>
      </w:r>
      <w:r>
        <w:rPr>
          <w:lang w:eastAsia="ko-KR"/>
        </w:rPr>
        <w:t xml:space="preserve">. </w:t>
      </w:r>
      <w:r>
        <w:rPr/>
        <w:t xml:space="preserve">시작과 종료는 명확하게, 안에 돌아가는 </w:t>
      </w:r>
      <w:r>
        <w:rPr/>
        <w:t xml:space="preserve">동작은, 타원 또는 네모여야 함 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사이트맵 </w:t>
      </w:r>
      <w:r>
        <w:rPr>
          <w:lang w:eastAsia="ko-KR"/>
        </w:rPr>
        <w:t xml:space="preserve">: </w:t>
      </w:r>
      <w:r>
        <w:rPr/>
        <w:t xml:space="preserve">사이트맵은 일이 끝난 후, 정형화된 구조로 그림 그래서 주로 기호를 네모를 </w:t>
      </w:r>
      <w:r>
        <w:rPr/>
        <w:t xml:space="preserve">많이 씀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사항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86250" cy="1343025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thswl/AppData/Roaming/PolarisOffice/ETemp/5700_18937288/fImage10677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그림8 ] 관리자 로그인, 일반사용자 로그인, 사업자사용자 로그인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772025" cy="5257800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thswl/AppData/Roaming/PolarisOffice/ETemp/5700_18937288/fImage3070826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525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그림9 ] 캠핑장 등록 요청 창표(좌) / 캠핑장 등록 요청 확인 장표(우)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1.4 활동 다이어그램 작성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648075" cy="5610225"/>
            <wp:effectExtent l="0" t="0" r="0" b="0"/>
            <wp:docPr id="2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thswl/AppData/Roaming/PolarisOffice/ETemp/5700_18937288/fImage17172229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5610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48250" cy="2247900"/>
            <wp:effectExtent l="0" t="0" r="0" b="0"/>
            <wp:docPr id="2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thswl/AppData/Roaming/PolarisOffice/ETemp/5700_18937288/fImage1208231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248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그림10, 11 ] 팀원 개별 활동 다이어그램 작성함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62550" cy="5334000"/>
            <wp:effectExtent l="0" t="0" r="0" b="0"/>
            <wp:docPr id="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thswl/AppData/Roaming/PolarisOffice/ETemp/5700_18937288/fImage2767733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334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 12 ] 회의해 활동다이어그램 수정함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1.5 JS적용해 시범 구현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3" behindDoc="0" locked="0" layoutInCell="1" allowOverlap="1">
            <wp:simplePos x="0" y="0"/>
            <wp:positionH relativeFrom="column">
              <wp:posOffset>-4449</wp:posOffset>
            </wp:positionH>
            <wp:positionV relativeFrom="paragraph">
              <wp:posOffset>67950</wp:posOffset>
            </wp:positionV>
            <wp:extent cx="4085590" cy="1623060"/>
            <wp:effectExtent l="0" t="0" r="0" b="0"/>
            <wp:wrapNone/>
            <wp:docPr id="24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thswl/AppData/Roaming/PolarisOffice/ETemp/5700_18937288/fImage1513837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36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 13 ] js로 동작 추가하기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3815</wp:posOffset>
            </wp:positionH>
            <wp:positionV relativeFrom="paragraph">
              <wp:posOffset>22230</wp:posOffset>
            </wp:positionV>
            <wp:extent cx="3029585" cy="4262120"/>
            <wp:effectExtent l="0" t="0" r="0" b="0"/>
            <wp:wrapNone/>
            <wp:docPr id="2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thswl/AppData/Roaming/PolarisOffice/ETemp/5700_18937288/fImage2692936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42627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그림14 ] 이벤트 동작 확인하기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4821341.png"></Relationship><Relationship Id="rId6" Type="http://schemas.openxmlformats.org/officeDocument/2006/relationships/image" Target="media/fImage10365118467.png"></Relationship><Relationship Id="rId7" Type="http://schemas.openxmlformats.org/officeDocument/2006/relationships/image" Target="media/fImage125812146334.png"></Relationship><Relationship Id="rId8" Type="http://schemas.openxmlformats.org/officeDocument/2006/relationships/image" Target="media/fImage63032166500.png"></Relationship><Relationship Id="rId9" Type="http://schemas.openxmlformats.org/officeDocument/2006/relationships/image" Target="media/fImage249957189169.png"></Relationship><Relationship Id="rId10" Type="http://schemas.openxmlformats.org/officeDocument/2006/relationships/image" Target="media/fImage7788275724.png"></Relationship><Relationship Id="rId11" Type="http://schemas.openxmlformats.org/officeDocument/2006/relationships/image" Target="media/fImage27613281478.png"></Relationship><Relationship Id="rId12" Type="http://schemas.openxmlformats.org/officeDocument/2006/relationships/image" Target="media/fImage10677249358.png"></Relationship><Relationship Id="rId13" Type="http://schemas.openxmlformats.org/officeDocument/2006/relationships/image" Target="media/fImage30708266962.png"></Relationship><Relationship Id="rId14" Type="http://schemas.openxmlformats.org/officeDocument/2006/relationships/image" Target="media/fImage171722294464.png"></Relationship><Relationship Id="rId15" Type="http://schemas.openxmlformats.org/officeDocument/2006/relationships/image" Target="media/fImage12082315705.png"></Relationship><Relationship Id="rId16" Type="http://schemas.openxmlformats.org/officeDocument/2006/relationships/image" Target="media/fImage27677338145.png"></Relationship><Relationship Id="rId17" Type="http://schemas.openxmlformats.org/officeDocument/2006/relationships/image" Target="media/fImage15138373281.png"></Relationship><Relationship Id="rId18" Type="http://schemas.openxmlformats.org/officeDocument/2006/relationships/image" Target="media/fImage26929366827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685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