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B4C1" w14:textId="77777777" w:rsidR="00C62BB2" w:rsidRDefault="00000000" w:rsidP="00954075">
      <w:pPr>
        <w:pStyle w:val="Heading2"/>
        <w:rPr>
          <w:sz w:val="20"/>
          <w:szCs w:val="20"/>
        </w:rPr>
      </w:pPr>
      <w:r>
        <w:t>KEY SKILLS</w:t>
      </w:r>
    </w:p>
    <w:p w14:paraId="644A4141" w14:textId="77777777" w:rsidR="00C62BB2" w:rsidRDefault="00000000">
      <w:pPr>
        <w:numPr>
          <w:ilvl w:val="0"/>
          <w:numId w:val="1"/>
        </w:numPr>
        <w:tabs>
          <w:tab w:val="left" w:pos="0"/>
        </w:tabs>
        <w:spacing w:after="80" w:line="192" w:lineRule="auto"/>
        <w:ind w:left="284" w:hanging="284"/>
        <w:rPr>
          <w:sz w:val="20"/>
          <w:szCs w:val="20"/>
        </w:rPr>
      </w:pPr>
      <w:r>
        <w:rPr>
          <w:rFonts w:ascii="Malgun Gothic" w:eastAsia="Malgun Gothic" w:hAnsi="Malgun Gothic" w:cs="Malgun Gothic"/>
          <w:b/>
          <w:color w:val="595959"/>
          <w:sz w:val="20"/>
          <w:szCs w:val="20"/>
        </w:rPr>
        <w:t>Analysis &amp; Problem Solving:</w:t>
      </w:r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 applies natural aptitude and tenacity to analyse complex issues and develop innovative solutions</w:t>
      </w:r>
    </w:p>
    <w:p w14:paraId="0FB63F18" w14:textId="77777777" w:rsidR="00C62BB2" w:rsidRDefault="00000000">
      <w:pPr>
        <w:numPr>
          <w:ilvl w:val="0"/>
          <w:numId w:val="1"/>
        </w:numPr>
        <w:tabs>
          <w:tab w:val="left" w:pos="0"/>
        </w:tabs>
        <w:spacing w:after="80" w:line="192" w:lineRule="auto"/>
        <w:ind w:left="284" w:hanging="284"/>
        <w:rPr>
          <w:sz w:val="20"/>
          <w:szCs w:val="20"/>
        </w:rPr>
      </w:pPr>
      <w:r>
        <w:rPr>
          <w:rFonts w:ascii="Malgun Gothic" w:eastAsia="Malgun Gothic" w:hAnsi="Malgun Gothic" w:cs="Malgun Gothic"/>
          <w:b/>
          <w:color w:val="595959"/>
          <w:sz w:val="20"/>
          <w:szCs w:val="20"/>
        </w:rPr>
        <w:t>Communication:</w:t>
      </w:r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 listens actively to customer needs and communicates relevant information with a clear and engaging style; delivers written reports in a professional and concise manner</w:t>
      </w:r>
    </w:p>
    <w:p w14:paraId="5D9F4572" w14:textId="77777777" w:rsidR="00C62BB2" w:rsidRDefault="00000000">
      <w:pPr>
        <w:numPr>
          <w:ilvl w:val="0"/>
          <w:numId w:val="1"/>
        </w:numPr>
        <w:tabs>
          <w:tab w:val="left" w:pos="0"/>
        </w:tabs>
        <w:spacing w:after="80" w:line="192" w:lineRule="auto"/>
        <w:ind w:left="284" w:hanging="284"/>
        <w:rPr>
          <w:sz w:val="20"/>
          <w:szCs w:val="20"/>
        </w:rPr>
      </w:pPr>
      <w:r>
        <w:rPr>
          <w:rFonts w:ascii="Malgun Gothic" w:eastAsia="Malgun Gothic" w:hAnsi="Malgun Gothic" w:cs="Malgun Gothic"/>
          <w:b/>
          <w:color w:val="595959"/>
          <w:sz w:val="20"/>
          <w:szCs w:val="20"/>
        </w:rPr>
        <w:t>Relationship Management:</w:t>
      </w:r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 builds highly effective relationships across multiple stakeholder groups, through proactive communication and consistent service delivery</w:t>
      </w:r>
    </w:p>
    <w:p w14:paraId="42381C6D" w14:textId="77777777" w:rsidR="00C62BB2" w:rsidRDefault="00000000">
      <w:pPr>
        <w:numPr>
          <w:ilvl w:val="0"/>
          <w:numId w:val="1"/>
        </w:numPr>
        <w:tabs>
          <w:tab w:val="left" w:pos="0"/>
        </w:tabs>
        <w:spacing w:after="80" w:line="192" w:lineRule="auto"/>
        <w:ind w:left="284" w:hanging="284"/>
        <w:rPr>
          <w:sz w:val="20"/>
          <w:szCs w:val="20"/>
        </w:rPr>
      </w:pPr>
      <w:r>
        <w:rPr>
          <w:rFonts w:ascii="Malgun Gothic" w:eastAsia="Malgun Gothic" w:hAnsi="Malgun Gothic" w:cs="Malgun Gothic"/>
          <w:b/>
          <w:color w:val="595959"/>
          <w:sz w:val="20"/>
          <w:szCs w:val="20"/>
        </w:rPr>
        <w:t>Project Delivery:</w:t>
      </w:r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 plans effectively, identifying risks and interdependencies and engaging with relevant stakeholders to ensure project outcomes are delivered on time and within budget </w:t>
      </w:r>
    </w:p>
    <w:p w14:paraId="7DA75EA8" w14:textId="77777777" w:rsidR="00C62BB2" w:rsidRDefault="00000000">
      <w:pPr>
        <w:numPr>
          <w:ilvl w:val="0"/>
          <w:numId w:val="1"/>
        </w:numPr>
        <w:tabs>
          <w:tab w:val="left" w:pos="0"/>
        </w:tabs>
        <w:spacing w:after="80" w:line="192" w:lineRule="auto"/>
        <w:ind w:left="284" w:hanging="284"/>
        <w:rPr>
          <w:b/>
          <w:sz w:val="20"/>
          <w:szCs w:val="20"/>
        </w:rPr>
      </w:pPr>
      <w:r>
        <w:rPr>
          <w:rFonts w:ascii="Malgun Gothic" w:eastAsia="Malgun Gothic" w:hAnsi="Malgun Gothic" w:cs="Malgun Gothic"/>
          <w:b/>
          <w:color w:val="595959"/>
          <w:sz w:val="20"/>
          <w:szCs w:val="20"/>
        </w:rPr>
        <w:t xml:space="preserve">IT Expertise: </w:t>
      </w:r>
      <w:r>
        <w:rPr>
          <w:rFonts w:ascii="Malgun Gothic" w:eastAsia="Malgun Gothic" w:hAnsi="Malgun Gothic" w:cs="Malgun Gothic"/>
          <w:color w:val="595959"/>
          <w:sz w:val="20"/>
          <w:szCs w:val="20"/>
        </w:rPr>
        <w:t>applies expert knowledge of content management systems, web development principles, customer experience, image editing, data visualization, content distribution, networking and a wealth of server and network systems</w:t>
      </w:r>
    </w:p>
    <w:p w14:paraId="18E743CD" w14:textId="77777777" w:rsidR="00C62BB2" w:rsidRDefault="00000000">
      <w:pPr>
        <w:numPr>
          <w:ilvl w:val="0"/>
          <w:numId w:val="1"/>
        </w:numPr>
        <w:spacing w:after="80" w:line="192" w:lineRule="auto"/>
        <w:ind w:left="284" w:hanging="284"/>
        <w:rPr>
          <w:sz w:val="20"/>
          <w:szCs w:val="20"/>
        </w:rPr>
      </w:pPr>
      <w:r>
        <w:rPr>
          <w:rFonts w:ascii="Malgun Gothic" w:eastAsia="Malgun Gothic" w:hAnsi="Malgun Gothic" w:cs="Malgun Gothic"/>
          <w:b/>
          <w:color w:val="595959"/>
          <w:sz w:val="20"/>
          <w:szCs w:val="20"/>
        </w:rPr>
        <w:t>Programming:</w:t>
      </w:r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 demonstrates capability across a breadth of programming and scripting languages, including HTML, JavaScript, React, Typescript, CSS, PHP, Python, Bash, Java, SQL, </w:t>
      </w:r>
      <w:proofErr w:type="spellStart"/>
      <w:r>
        <w:rPr>
          <w:rFonts w:ascii="Malgun Gothic" w:eastAsia="Malgun Gothic" w:hAnsi="Malgun Gothic" w:cs="Malgun Gothic"/>
          <w:color w:val="595959"/>
          <w:sz w:val="20"/>
          <w:szCs w:val="20"/>
        </w:rPr>
        <w:t>JQuery</w:t>
      </w:r>
      <w:proofErr w:type="spellEnd"/>
    </w:p>
    <w:p w14:paraId="7B20D12E" w14:textId="77777777" w:rsidR="00C62BB2" w:rsidRDefault="00000000">
      <w:pPr>
        <w:numPr>
          <w:ilvl w:val="0"/>
          <w:numId w:val="1"/>
        </w:numPr>
        <w:spacing w:before="160" w:after="80" w:line="192" w:lineRule="auto"/>
        <w:ind w:left="284" w:hanging="284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b/>
          <w:color w:val="595959"/>
          <w:sz w:val="20"/>
          <w:szCs w:val="20"/>
        </w:rPr>
        <w:t>Experience:</w:t>
      </w:r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 Twenty years of web development, four years of React and twelve years with Content Management systems</w:t>
      </w:r>
    </w:p>
    <w:p w14:paraId="3505DD61" w14:textId="77777777" w:rsidR="00C62BB2" w:rsidRDefault="00000000">
      <w:pPr>
        <w:pStyle w:val="Heading2"/>
      </w:pPr>
      <w:r>
        <w:t>EMPLOYMENT HISTORY</w:t>
      </w:r>
    </w:p>
    <w:p w14:paraId="3D0A9BE5" w14:textId="1A2F8143" w:rsidR="00C62BB2" w:rsidRDefault="00000000">
      <w:pPr>
        <w:pStyle w:val="Heading3"/>
        <w:rPr>
          <w:color w:val="595959"/>
        </w:rPr>
      </w:pPr>
      <w:bookmarkStart w:id="0" w:name="_heading=h.uii6e1p8x59y" w:colFirst="0" w:colLast="0"/>
      <w:bookmarkEnd w:id="0"/>
      <w:r>
        <w:t xml:space="preserve">Senior Web Developer   </w:t>
      </w:r>
      <w:proofErr w:type="gramStart"/>
      <w:r>
        <w:rPr>
          <w:color w:val="FFC000"/>
        </w:rPr>
        <w:t>l</w:t>
      </w:r>
      <w:proofErr w:type="gramEnd"/>
      <w:r>
        <w:t xml:space="preserve">   State Library of Queensland </w:t>
      </w:r>
      <w:r w:rsidR="00EE5C44">
        <w:t xml:space="preserve">  </w:t>
      </w:r>
      <w:r>
        <w:t xml:space="preserve"> </w:t>
      </w:r>
      <w:r>
        <w:rPr>
          <w:color w:val="FFC000"/>
        </w:rPr>
        <w:t>l</w:t>
      </w:r>
      <w:r>
        <w:t xml:space="preserve">    July 2025 – </w:t>
      </w:r>
      <w:r w:rsidR="00EE5C44">
        <w:t>October 2025</w:t>
      </w:r>
    </w:p>
    <w:p w14:paraId="5B0B68DF" w14:textId="77777777" w:rsidR="00C62BB2" w:rsidRDefault="00000000">
      <w:pPr>
        <w:tabs>
          <w:tab w:val="left" w:pos="709"/>
          <w:tab w:val="left" w:pos="851"/>
          <w:tab w:val="left" w:pos="993"/>
        </w:tabs>
        <w:spacing w:before="240" w:after="120" w:line="192" w:lineRule="auto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Short term contract to provide web development services while a staff member is on holidays.</w:t>
      </w:r>
    </w:p>
    <w:p w14:paraId="5FC31431" w14:textId="77777777" w:rsidR="00C62BB2" w:rsidRDefault="00000000">
      <w:pPr>
        <w:tabs>
          <w:tab w:val="left" w:pos="709"/>
          <w:tab w:val="left" w:pos="851"/>
          <w:tab w:val="left" w:pos="993"/>
        </w:tabs>
        <w:spacing w:before="240" w:after="120" w:line="192" w:lineRule="auto"/>
        <w:rPr>
          <w:rFonts w:ascii="Malgun Gothic" w:eastAsia="Malgun Gothic" w:hAnsi="Malgun Gothic" w:cs="Malgun Gothic"/>
          <w:b/>
          <w:i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b/>
          <w:i/>
          <w:color w:val="595959"/>
          <w:sz w:val="20"/>
          <w:szCs w:val="20"/>
        </w:rPr>
        <w:t>Responsibilities and Achievements:</w:t>
      </w:r>
    </w:p>
    <w:p w14:paraId="59EA8C31" w14:textId="77777777" w:rsidR="00C62BB2" w:rsidRDefault="00000000">
      <w:pPr>
        <w:numPr>
          <w:ilvl w:val="0"/>
          <w:numId w:val="2"/>
        </w:numPr>
        <w:spacing w:after="0" w:line="288" w:lineRule="auto"/>
        <w:ind w:left="270"/>
        <w:rPr>
          <w:rFonts w:ascii="Malgun Gothic" w:eastAsia="Malgun Gothic" w:hAnsi="Malgun Gothic" w:cs="Malgun Gothic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Support and development of various SLQ customer facing websites</w:t>
      </w:r>
    </w:p>
    <w:p w14:paraId="16111F53" w14:textId="77777777" w:rsidR="00C62BB2" w:rsidRDefault="00000000">
      <w:pPr>
        <w:numPr>
          <w:ilvl w:val="0"/>
          <w:numId w:val="2"/>
        </w:numPr>
        <w:spacing w:after="0" w:line="288" w:lineRule="auto"/>
        <w:ind w:left="270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Build new project site to display SLQ Collection images</w:t>
      </w:r>
    </w:p>
    <w:p w14:paraId="29EB7FBB" w14:textId="77777777" w:rsidR="00C62BB2" w:rsidRDefault="00000000">
      <w:pPr>
        <w:numPr>
          <w:ilvl w:val="0"/>
          <w:numId w:val="2"/>
        </w:numPr>
        <w:spacing w:after="0" w:line="288" w:lineRule="auto"/>
        <w:ind w:left="270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React, Angular, Drupal (headless), Gitlab, platform.sh </w:t>
      </w:r>
    </w:p>
    <w:p w14:paraId="4A8FF4D6" w14:textId="2B7EB0C5" w:rsidR="00C62BB2" w:rsidRDefault="00000000">
      <w:pPr>
        <w:pStyle w:val="Heading3"/>
        <w:rPr>
          <w:color w:val="595959"/>
        </w:rPr>
      </w:pPr>
      <w:r>
        <w:t xml:space="preserve">Senior Web Developer   </w:t>
      </w:r>
      <w:r>
        <w:rPr>
          <w:color w:val="FFC000"/>
        </w:rPr>
        <w:t>l</w:t>
      </w:r>
      <w:r>
        <w:t xml:space="preserve">   </w:t>
      </w:r>
      <w:proofErr w:type="spellStart"/>
      <w:r>
        <w:t>Plotlogic</w:t>
      </w:r>
      <w:proofErr w:type="spellEnd"/>
      <w:r>
        <w:t xml:space="preserve"> </w:t>
      </w:r>
      <w:r w:rsidR="00EE5C44">
        <w:t xml:space="preserve"> </w:t>
      </w:r>
      <w:r>
        <w:t xml:space="preserve"> </w:t>
      </w:r>
      <w:r>
        <w:rPr>
          <w:color w:val="FFC000"/>
        </w:rPr>
        <w:t>l</w:t>
      </w:r>
      <w:r>
        <w:t xml:space="preserve">    June 2022 – May 2025</w:t>
      </w:r>
    </w:p>
    <w:p w14:paraId="0FB08FA9" w14:textId="77777777" w:rsidR="00C62BB2" w:rsidRDefault="00000000">
      <w:pPr>
        <w:tabs>
          <w:tab w:val="left" w:pos="709"/>
          <w:tab w:val="left" w:pos="851"/>
          <w:tab w:val="left" w:pos="993"/>
        </w:tabs>
        <w:spacing w:before="240" w:after="120" w:line="192" w:lineRule="auto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Senior Developer for multiple internal and customer React websites.</w:t>
      </w:r>
    </w:p>
    <w:p w14:paraId="0383F8AD" w14:textId="77777777" w:rsidR="00C62BB2" w:rsidRDefault="00000000">
      <w:pPr>
        <w:tabs>
          <w:tab w:val="left" w:pos="709"/>
          <w:tab w:val="left" w:pos="851"/>
          <w:tab w:val="left" w:pos="993"/>
        </w:tabs>
        <w:spacing w:before="240" w:after="120" w:line="192" w:lineRule="auto"/>
        <w:rPr>
          <w:rFonts w:ascii="Malgun Gothic" w:eastAsia="Malgun Gothic" w:hAnsi="Malgun Gothic" w:cs="Malgun Gothic"/>
          <w:b/>
          <w:i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b/>
          <w:i/>
          <w:color w:val="595959"/>
          <w:sz w:val="20"/>
          <w:szCs w:val="20"/>
        </w:rPr>
        <w:t>Responsibilities and Achievements:</w:t>
      </w:r>
    </w:p>
    <w:p w14:paraId="78E7B3C0" w14:textId="77777777" w:rsidR="00C62BB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270"/>
        <w:rPr>
          <w:rFonts w:ascii="Malgun Gothic" w:eastAsia="Malgun Gothic" w:hAnsi="Malgun Gothic" w:cs="Malgun Gothic"/>
          <w:color w:val="595959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Design and develop multiple React websites for internal and customer use</w:t>
      </w:r>
    </w:p>
    <w:p w14:paraId="6BE7C1B6" w14:textId="77777777" w:rsidR="00C62BB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270"/>
        <w:rPr>
          <w:rFonts w:ascii="Malgun Gothic" w:eastAsia="Malgun Gothic" w:hAnsi="Malgun Gothic" w:cs="Malgun Gothic"/>
          <w:color w:val="595959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React, Typescript, Vite, Three.js (+ </w:t>
      </w:r>
      <w:proofErr w:type="spellStart"/>
      <w:r>
        <w:rPr>
          <w:rFonts w:ascii="Malgun Gothic" w:eastAsia="Malgun Gothic" w:hAnsi="Malgun Gothic" w:cs="Malgun Gothic"/>
          <w:color w:val="595959"/>
          <w:sz w:val="20"/>
          <w:szCs w:val="20"/>
        </w:rPr>
        <w:t>fiber</w:t>
      </w:r>
      <w:proofErr w:type="spellEnd"/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, </w:t>
      </w:r>
      <w:proofErr w:type="spellStart"/>
      <w:r>
        <w:rPr>
          <w:rFonts w:ascii="Malgun Gothic" w:eastAsia="Malgun Gothic" w:hAnsi="Malgun Gothic" w:cs="Malgun Gothic"/>
          <w:color w:val="595959"/>
          <w:sz w:val="20"/>
          <w:szCs w:val="20"/>
        </w:rPr>
        <w:t>drei</w:t>
      </w:r>
      <w:proofErr w:type="spellEnd"/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), </w:t>
      </w:r>
      <w:proofErr w:type="spellStart"/>
      <w:r>
        <w:rPr>
          <w:rFonts w:ascii="Malgun Gothic" w:eastAsia="Malgun Gothic" w:hAnsi="Malgun Gothic" w:cs="Malgun Gothic"/>
          <w:color w:val="595959"/>
          <w:sz w:val="20"/>
          <w:szCs w:val="20"/>
        </w:rPr>
        <w:t>Potree</w:t>
      </w:r>
      <w:proofErr w:type="spellEnd"/>
      <w:r>
        <w:rPr>
          <w:rFonts w:ascii="Malgun Gothic" w:eastAsia="Malgun Gothic" w:hAnsi="Malgun Gothic" w:cs="Malgun Gothic"/>
          <w:color w:val="595959"/>
          <w:sz w:val="20"/>
          <w:szCs w:val="20"/>
        </w:rPr>
        <w:t>, Spatial Data, D3, plot.ly</w:t>
      </w:r>
    </w:p>
    <w:p w14:paraId="34FF51CA" w14:textId="77777777" w:rsidR="00C62BB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270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Customer portal to display and view 3D mine scans (LiDAR)</w:t>
      </w:r>
    </w:p>
    <w:p w14:paraId="41F170CC" w14:textId="77777777" w:rsidR="00C62BB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630" w:hanging="270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Displaying both 3D Mesh and Point Clouds </w:t>
      </w:r>
    </w:p>
    <w:p w14:paraId="668127B6" w14:textId="77777777" w:rsidR="00C62BB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270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User access and permission control via AWS Cognito</w:t>
      </w:r>
    </w:p>
    <w:p w14:paraId="03DD56A6" w14:textId="77777777" w:rsidR="00C62BB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270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Web based interface to control proprietary hardware device. </w:t>
      </w:r>
    </w:p>
    <w:p w14:paraId="5D51D680" w14:textId="77777777" w:rsidR="00C62BB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270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Including Camera feed, pan + tilt controls and LiDAR / proprietary data feeds</w:t>
      </w:r>
    </w:p>
    <w:p w14:paraId="279ECF2F" w14:textId="77777777" w:rsidR="00C62BB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270"/>
        <w:rPr>
          <w:rFonts w:ascii="Malgun Gothic" w:eastAsia="Malgun Gothic" w:hAnsi="Malgun Gothic" w:cs="Malgun Gothic"/>
          <w:color w:val="595959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lastRenderedPageBreak/>
        <w:t>REST API development</w:t>
      </w:r>
    </w:p>
    <w:p w14:paraId="127EFA05" w14:textId="77777777" w:rsidR="00C62BB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540" w:hanging="270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Python and </w:t>
      </w:r>
      <w:proofErr w:type="spellStart"/>
      <w:r>
        <w:rPr>
          <w:rFonts w:ascii="Malgun Gothic" w:eastAsia="Malgun Gothic" w:hAnsi="Malgun Gothic" w:cs="Malgun Gothic"/>
          <w:color w:val="595959"/>
          <w:sz w:val="20"/>
          <w:szCs w:val="20"/>
        </w:rPr>
        <w:t>FastAPI</w:t>
      </w:r>
      <w:proofErr w:type="spellEnd"/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, with Postgres database </w:t>
      </w:r>
    </w:p>
    <w:p w14:paraId="2C4A5148" w14:textId="77777777" w:rsidR="00C62BB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540" w:hanging="270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Integration of AWS technologies (S3, Cognito)</w:t>
      </w:r>
    </w:p>
    <w:p w14:paraId="3A1D0B3A" w14:textId="77777777" w:rsidR="00C62BB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270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AWS Server management ECS, ECR and EC2</w:t>
      </w:r>
    </w:p>
    <w:p w14:paraId="07448245" w14:textId="77777777" w:rsidR="00C62BB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88" w:lineRule="auto"/>
        <w:ind w:left="270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CI/CD with GitHub Actions</w:t>
      </w:r>
    </w:p>
    <w:p w14:paraId="6A464E81" w14:textId="36504FB5" w:rsidR="00C62BB2" w:rsidRDefault="00000000">
      <w:pPr>
        <w:pStyle w:val="Heading3"/>
        <w:rPr>
          <w:color w:val="595959"/>
        </w:rPr>
      </w:pPr>
      <w:bookmarkStart w:id="1" w:name="_heading=h.5zooa1nvau11" w:colFirst="0" w:colLast="0"/>
      <w:bookmarkEnd w:id="1"/>
      <w:r>
        <w:t xml:space="preserve">Senior Web Services Specialist   </w:t>
      </w:r>
      <w:proofErr w:type="gramStart"/>
      <w:r>
        <w:rPr>
          <w:color w:val="FFC000"/>
        </w:rPr>
        <w:t>l</w:t>
      </w:r>
      <w:proofErr w:type="gramEnd"/>
      <w:r>
        <w:t xml:space="preserve">   Australian Digital Health Agency </w:t>
      </w:r>
      <w:r w:rsidR="00EE5C44">
        <w:t xml:space="preserve"> </w:t>
      </w:r>
      <w:r>
        <w:t xml:space="preserve"> </w:t>
      </w:r>
      <w:r>
        <w:rPr>
          <w:color w:val="FFC000"/>
        </w:rPr>
        <w:t>l</w:t>
      </w:r>
      <w:r>
        <w:t xml:space="preserve">    June 2018 - June 2022</w:t>
      </w:r>
    </w:p>
    <w:p w14:paraId="263EA8F8" w14:textId="77777777" w:rsidR="00C62BB2" w:rsidRDefault="00000000">
      <w:pPr>
        <w:tabs>
          <w:tab w:val="left" w:pos="709"/>
          <w:tab w:val="left" w:pos="851"/>
          <w:tab w:val="left" w:pos="993"/>
        </w:tabs>
        <w:spacing w:before="240" w:after="120" w:line="192" w:lineRule="auto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Providing security focused web-based technical services to the Australian Digital Health Agency.</w:t>
      </w:r>
    </w:p>
    <w:p w14:paraId="4CE50078" w14:textId="77777777" w:rsidR="00C62BB2" w:rsidRDefault="00000000">
      <w:pPr>
        <w:tabs>
          <w:tab w:val="left" w:pos="709"/>
          <w:tab w:val="left" w:pos="851"/>
          <w:tab w:val="left" w:pos="993"/>
        </w:tabs>
        <w:spacing w:before="240" w:after="120" w:line="192" w:lineRule="auto"/>
        <w:rPr>
          <w:rFonts w:ascii="Malgun Gothic" w:eastAsia="Malgun Gothic" w:hAnsi="Malgun Gothic" w:cs="Malgun Gothic"/>
          <w:i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b/>
          <w:i/>
          <w:color w:val="595959"/>
          <w:sz w:val="20"/>
          <w:szCs w:val="20"/>
        </w:rPr>
        <w:t>Responsibilities</w:t>
      </w:r>
      <w:r>
        <w:rPr>
          <w:rFonts w:ascii="Malgun Gothic" w:eastAsia="Malgun Gothic" w:hAnsi="Malgun Gothic" w:cs="Malgun Gothic"/>
          <w:i/>
          <w:color w:val="595959"/>
          <w:sz w:val="20"/>
          <w:szCs w:val="20"/>
        </w:rPr>
        <w:t>:</w:t>
      </w:r>
    </w:p>
    <w:p w14:paraId="084FD549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/>
        <w:rPr>
          <w:rFonts w:ascii="Malgun Gothic" w:eastAsia="Malgun Gothic" w:hAnsi="Malgun Gothic" w:cs="Malgun Gothic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Manage and develop Drupal websites on the </w:t>
      </w:r>
      <w:proofErr w:type="spellStart"/>
      <w:r>
        <w:rPr>
          <w:rFonts w:ascii="Malgun Gothic" w:eastAsia="Malgun Gothic" w:hAnsi="Malgun Gothic" w:cs="Malgun Gothic"/>
          <w:color w:val="595959"/>
          <w:sz w:val="20"/>
          <w:szCs w:val="20"/>
        </w:rPr>
        <w:t>GovCMS</w:t>
      </w:r>
      <w:proofErr w:type="spellEnd"/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 platform (Drupal 7/8/9)</w:t>
      </w:r>
    </w:p>
    <w:p w14:paraId="79B61540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/>
        <w:rPr>
          <w:rFonts w:ascii="Malgun Gothic" w:eastAsia="Malgun Gothic" w:hAnsi="Malgun Gothic" w:cs="Malgun Gothic"/>
        </w:rPr>
      </w:pPr>
      <w:bookmarkStart w:id="2" w:name="_heading=h.30j0zll" w:colFirst="0" w:colLast="0"/>
      <w:bookmarkEnd w:id="2"/>
      <w:r>
        <w:rPr>
          <w:rFonts w:ascii="Malgun Gothic" w:eastAsia="Malgun Gothic" w:hAnsi="Malgun Gothic" w:cs="Malgun Gothic"/>
          <w:color w:val="595959"/>
          <w:sz w:val="20"/>
          <w:szCs w:val="20"/>
        </w:rPr>
        <w:t>Code management with Git, CI with GitLab, Containerization with Docker</w:t>
      </w:r>
    </w:p>
    <w:p w14:paraId="595A403E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/>
        <w:rPr>
          <w:rFonts w:ascii="Malgun Gothic" w:eastAsia="Malgun Gothic" w:hAnsi="Malgun Gothic" w:cs="Malgun Gothic"/>
        </w:rPr>
      </w:pPr>
      <w:bookmarkStart w:id="3" w:name="_heading=h.3znysh7" w:colFirst="0" w:colLast="0"/>
      <w:bookmarkEnd w:id="3"/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Admin and support of Atlassian product suite (Jira, Crowd, Confluence, Bamboo, </w:t>
      </w:r>
      <w:proofErr w:type="spellStart"/>
      <w:r>
        <w:rPr>
          <w:rFonts w:ascii="Malgun Gothic" w:eastAsia="Malgun Gothic" w:hAnsi="Malgun Gothic" w:cs="Malgun Gothic"/>
          <w:color w:val="595959"/>
          <w:sz w:val="20"/>
          <w:szCs w:val="20"/>
        </w:rPr>
        <w:t>BitBucket</w:t>
      </w:r>
      <w:proofErr w:type="spellEnd"/>
      <w:r>
        <w:rPr>
          <w:rFonts w:ascii="Malgun Gothic" w:eastAsia="Malgun Gothic" w:hAnsi="Malgun Gothic" w:cs="Malgun Gothic"/>
          <w:color w:val="595959"/>
          <w:sz w:val="20"/>
          <w:szCs w:val="20"/>
        </w:rPr>
        <w:t>)</w:t>
      </w:r>
    </w:p>
    <w:p w14:paraId="765F7E6F" w14:textId="77777777" w:rsidR="00C62BB2" w:rsidRDefault="00000000">
      <w:pPr>
        <w:numPr>
          <w:ilvl w:val="0"/>
          <w:numId w:val="2"/>
        </w:numPr>
        <w:spacing w:after="80" w:line="192" w:lineRule="auto"/>
        <w:ind w:left="284"/>
        <w:rPr>
          <w:rFonts w:ascii="Malgun Gothic" w:eastAsia="Malgun Gothic" w:hAnsi="Malgun Gothic" w:cs="Malgun Gothic"/>
          <w:color w:val="595959"/>
          <w:sz w:val="20"/>
          <w:szCs w:val="20"/>
        </w:rPr>
      </w:pPr>
      <w:bookmarkStart w:id="4" w:name="_heading=h.2et92p0" w:colFirst="0" w:colLast="0"/>
      <w:bookmarkEnd w:id="4"/>
      <w:r>
        <w:rPr>
          <w:rFonts w:ascii="Malgun Gothic" w:eastAsia="Malgun Gothic" w:hAnsi="Malgun Gothic" w:cs="Malgun Gothic"/>
          <w:color w:val="595959"/>
          <w:sz w:val="20"/>
          <w:szCs w:val="20"/>
        </w:rPr>
        <w:t>Back-end support of Linux servers and services</w:t>
      </w:r>
    </w:p>
    <w:p w14:paraId="48826874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/>
        <w:rPr>
          <w:rFonts w:ascii="Malgun Gothic" w:eastAsia="Malgun Gothic" w:hAnsi="Malgun Gothic" w:cs="Malgun Gothic"/>
          <w:color w:val="595959"/>
          <w:sz w:val="20"/>
          <w:szCs w:val="20"/>
        </w:rPr>
      </w:pPr>
      <w:bookmarkStart w:id="5" w:name="_heading=h.tyjcwt" w:colFirst="0" w:colLast="0"/>
      <w:bookmarkEnd w:id="5"/>
      <w:r>
        <w:rPr>
          <w:rFonts w:ascii="Malgun Gothic" w:eastAsia="Malgun Gothic" w:hAnsi="Malgun Gothic" w:cs="Malgun Gothic"/>
          <w:color w:val="595959"/>
          <w:sz w:val="20"/>
          <w:szCs w:val="20"/>
        </w:rPr>
        <w:t>IT liaison with internal Cyber Security section</w:t>
      </w:r>
    </w:p>
    <w:p w14:paraId="4DEDF4D8" w14:textId="77777777" w:rsidR="00C62BB2" w:rsidRDefault="00000000">
      <w:pPr>
        <w:tabs>
          <w:tab w:val="left" w:pos="709"/>
          <w:tab w:val="left" w:pos="851"/>
          <w:tab w:val="left" w:pos="993"/>
        </w:tabs>
        <w:spacing w:before="240" w:after="120" w:line="192" w:lineRule="auto"/>
        <w:rPr>
          <w:rFonts w:ascii="Malgun Gothic" w:eastAsia="Malgun Gothic" w:hAnsi="Malgun Gothic" w:cs="Malgun Gothic"/>
          <w:i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b/>
          <w:i/>
          <w:color w:val="595959"/>
          <w:sz w:val="20"/>
          <w:szCs w:val="20"/>
        </w:rPr>
        <w:t>Achievements</w:t>
      </w:r>
      <w:r>
        <w:rPr>
          <w:rFonts w:ascii="Malgun Gothic" w:eastAsia="Malgun Gothic" w:hAnsi="Malgun Gothic" w:cs="Malgun Gothic"/>
          <w:i/>
          <w:color w:val="595959"/>
          <w:sz w:val="20"/>
          <w:szCs w:val="20"/>
        </w:rPr>
        <w:t>:</w:t>
      </w:r>
    </w:p>
    <w:p w14:paraId="3CD6DFFB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/>
        <w:rPr>
          <w:rFonts w:ascii="Malgun Gothic" w:eastAsia="Malgun Gothic" w:hAnsi="Malgun Gothic" w:cs="Malgun Gothic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Secure operation of websites during My Health Record Opt-Out period</w:t>
      </w:r>
    </w:p>
    <w:p w14:paraId="1A5B6E09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/>
        <w:rPr>
          <w:rFonts w:ascii="Malgun Gothic" w:eastAsia="Malgun Gothic" w:hAnsi="Malgun Gothic" w:cs="Malgun Gothic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Migration of websites from </w:t>
      </w:r>
      <w:proofErr w:type="spellStart"/>
      <w:r>
        <w:rPr>
          <w:rFonts w:ascii="Malgun Gothic" w:eastAsia="Malgun Gothic" w:hAnsi="Malgun Gothic" w:cs="Malgun Gothic"/>
          <w:color w:val="595959"/>
          <w:sz w:val="20"/>
          <w:szCs w:val="20"/>
        </w:rPr>
        <w:t>GovCMS</w:t>
      </w:r>
      <w:proofErr w:type="spellEnd"/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 1 (Acquia) to </w:t>
      </w:r>
      <w:proofErr w:type="spellStart"/>
      <w:r>
        <w:rPr>
          <w:rFonts w:ascii="Malgun Gothic" w:eastAsia="Malgun Gothic" w:hAnsi="Malgun Gothic" w:cs="Malgun Gothic"/>
          <w:color w:val="595959"/>
          <w:sz w:val="20"/>
          <w:szCs w:val="20"/>
        </w:rPr>
        <w:t>GovCMS</w:t>
      </w:r>
      <w:proofErr w:type="spellEnd"/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 2 (</w:t>
      </w:r>
      <w:proofErr w:type="spellStart"/>
      <w:r>
        <w:rPr>
          <w:rFonts w:ascii="Malgun Gothic" w:eastAsia="Malgun Gothic" w:hAnsi="Malgun Gothic" w:cs="Malgun Gothic"/>
          <w:color w:val="595959"/>
          <w:sz w:val="20"/>
          <w:szCs w:val="20"/>
        </w:rPr>
        <w:t>Amazee</w:t>
      </w:r>
      <w:proofErr w:type="spellEnd"/>
      <w:r>
        <w:rPr>
          <w:rFonts w:ascii="Malgun Gothic" w:eastAsia="Malgun Gothic" w:hAnsi="Malgun Gothic" w:cs="Malgun Gothic"/>
          <w:color w:val="595959"/>
          <w:sz w:val="20"/>
          <w:szCs w:val="20"/>
        </w:rPr>
        <w:t>)</w:t>
      </w:r>
    </w:p>
    <w:p w14:paraId="40991E8B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/>
        <w:rPr>
          <w:rFonts w:ascii="Malgun Gothic" w:eastAsia="Malgun Gothic" w:hAnsi="Malgun Gothic" w:cs="Malgun Gothic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Successful migration of Agency corporate website from </w:t>
      </w:r>
      <w:proofErr w:type="spellStart"/>
      <w:r>
        <w:rPr>
          <w:rFonts w:ascii="Malgun Gothic" w:eastAsia="Malgun Gothic" w:hAnsi="Malgun Gothic" w:cs="Malgun Gothic"/>
          <w:color w:val="595959"/>
          <w:sz w:val="20"/>
          <w:szCs w:val="20"/>
        </w:rPr>
        <w:t>GravCMS</w:t>
      </w:r>
      <w:proofErr w:type="spellEnd"/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 to Drupal 9</w:t>
      </w:r>
    </w:p>
    <w:p w14:paraId="4D359B14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/>
        <w:rPr>
          <w:rFonts w:ascii="Malgun Gothic" w:eastAsia="Malgun Gothic" w:hAnsi="Malgun Gothic" w:cs="Malgun Gothic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Development of The Agency’s COVID-19 help site</w:t>
      </w:r>
    </w:p>
    <w:p w14:paraId="1C8B2D47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Crowd and Dynamic CRM integrations using </w:t>
      </w:r>
      <w:proofErr w:type="spellStart"/>
      <w:r>
        <w:rPr>
          <w:rFonts w:ascii="Malgun Gothic" w:eastAsia="Malgun Gothic" w:hAnsi="Malgun Gothic" w:cs="Malgun Gothic"/>
          <w:color w:val="595959"/>
          <w:sz w:val="20"/>
          <w:szCs w:val="20"/>
        </w:rPr>
        <w:t>oAuth</w:t>
      </w:r>
      <w:proofErr w:type="spellEnd"/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 and RESTful API services</w:t>
      </w:r>
    </w:p>
    <w:p w14:paraId="2254BC8F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Technical architect for internal phishing campaigns</w:t>
      </w:r>
    </w:p>
    <w:p w14:paraId="27D28388" w14:textId="420E99F0" w:rsidR="00C62BB2" w:rsidRDefault="00000000">
      <w:pPr>
        <w:pStyle w:val="Heading3"/>
      </w:pPr>
      <w:r>
        <w:t xml:space="preserve">Senior Officer Digital Communications   </w:t>
      </w:r>
      <w:r>
        <w:rPr>
          <w:color w:val="FFC000"/>
        </w:rPr>
        <w:t>l</w:t>
      </w:r>
      <w:r>
        <w:t xml:space="preserve">   Brisbane City Council </w:t>
      </w:r>
      <w:r w:rsidR="00EE5C44">
        <w:t xml:space="preserve"> </w:t>
      </w:r>
      <w:r>
        <w:t xml:space="preserve"> </w:t>
      </w:r>
      <w:r>
        <w:rPr>
          <w:color w:val="FFC000"/>
        </w:rPr>
        <w:t>l</w:t>
      </w:r>
      <w:r>
        <w:t xml:space="preserve">    February 2016 - June 2018</w:t>
      </w:r>
    </w:p>
    <w:p w14:paraId="520CBA1E" w14:textId="77777777" w:rsidR="00C62BB2" w:rsidRDefault="00000000">
      <w:pPr>
        <w:tabs>
          <w:tab w:val="left" w:pos="709"/>
          <w:tab w:val="left" w:pos="851"/>
          <w:tab w:val="left" w:pos="993"/>
        </w:tabs>
        <w:spacing w:before="240" w:after="120" w:line="192" w:lineRule="auto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Open Data project role for Brisbane City Council.</w:t>
      </w:r>
    </w:p>
    <w:p w14:paraId="4D4CF633" w14:textId="77777777" w:rsidR="00C62BB2" w:rsidRDefault="00000000">
      <w:pPr>
        <w:tabs>
          <w:tab w:val="left" w:pos="709"/>
          <w:tab w:val="left" w:pos="851"/>
          <w:tab w:val="left" w:pos="993"/>
        </w:tabs>
        <w:spacing w:before="240" w:after="120" w:line="192" w:lineRule="auto"/>
        <w:rPr>
          <w:rFonts w:ascii="Malgun Gothic" w:eastAsia="Malgun Gothic" w:hAnsi="Malgun Gothic" w:cs="Malgun Gothic"/>
          <w:i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b/>
          <w:i/>
          <w:color w:val="595959"/>
          <w:sz w:val="20"/>
          <w:szCs w:val="20"/>
        </w:rPr>
        <w:t>Responsibilities</w:t>
      </w:r>
      <w:r>
        <w:rPr>
          <w:rFonts w:ascii="Malgun Gothic" w:eastAsia="Malgun Gothic" w:hAnsi="Malgun Gothic" w:cs="Malgun Gothic"/>
          <w:i/>
          <w:color w:val="595959"/>
          <w:sz w:val="20"/>
          <w:szCs w:val="20"/>
        </w:rPr>
        <w:t>:</w:t>
      </w:r>
    </w:p>
    <w:p w14:paraId="1C8DF28C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/>
      </w:pPr>
      <w:bookmarkStart w:id="6" w:name="_heading=h.3dy6vkm" w:colFirst="0" w:colLast="0"/>
      <w:bookmarkEnd w:id="6"/>
      <w:r>
        <w:rPr>
          <w:rFonts w:ascii="Malgun Gothic" w:eastAsia="Malgun Gothic" w:hAnsi="Malgun Gothic" w:cs="Malgun Gothic"/>
          <w:color w:val="595959"/>
          <w:sz w:val="20"/>
          <w:szCs w:val="20"/>
        </w:rPr>
        <w:t>Support, maintenance and development of the BCC Data Portal (Drupal and CKAN)</w:t>
      </w:r>
    </w:p>
    <w:p w14:paraId="0C9EAD8B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/>
        <w:rPr>
          <w:rFonts w:ascii="Malgun Gothic" w:eastAsia="Malgun Gothic" w:hAnsi="Malgun Gothic" w:cs="Malgun Gothic"/>
          <w:color w:val="595959"/>
          <w:sz w:val="20"/>
          <w:szCs w:val="20"/>
        </w:rPr>
      </w:pPr>
      <w:bookmarkStart w:id="7" w:name="_heading=h.1t3h5sf" w:colFirst="0" w:colLast="0"/>
      <w:bookmarkEnd w:id="7"/>
      <w:r>
        <w:rPr>
          <w:rFonts w:ascii="Malgun Gothic" w:eastAsia="Malgun Gothic" w:hAnsi="Malgun Gothic" w:cs="Malgun Gothic"/>
          <w:color w:val="595959"/>
          <w:sz w:val="20"/>
          <w:szCs w:val="20"/>
        </w:rPr>
        <w:t>Vendor support and management</w:t>
      </w:r>
    </w:p>
    <w:p w14:paraId="3E746851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/>
        <w:rPr>
          <w:rFonts w:ascii="Malgun Gothic" w:eastAsia="Malgun Gothic" w:hAnsi="Malgun Gothic" w:cs="Malgun Gothic"/>
          <w:color w:val="595959"/>
          <w:sz w:val="20"/>
          <w:szCs w:val="20"/>
        </w:rPr>
      </w:pPr>
      <w:bookmarkStart w:id="8" w:name="_heading=h.4d34og8" w:colFirst="0" w:colLast="0"/>
      <w:bookmarkEnd w:id="8"/>
      <w:r>
        <w:rPr>
          <w:rFonts w:ascii="Malgun Gothic" w:eastAsia="Malgun Gothic" w:hAnsi="Malgun Gothic" w:cs="Malgun Gothic"/>
          <w:color w:val="595959"/>
          <w:sz w:val="20"/>
          <w:szCs w:val="20"/>
        </w:rPr>
        <w:t>Data review and cleansing / Dataset creation and upload (to CKAN and AWS S3)</w:t>
      </w:r>
    </w:p>
    <w:p w14:paraId="12D2B575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/>
        <w:rPr>
          <w:rFonts w:ascii="Malgun Gothic" w:eastAsia="Malgun Gothic" w:hAnsi="Malgun Gothic" w:cs="Malgun Gothic"/>
          <w:color w:val="595959"/>
          <w:sz w:val="20"/>
          <w:szCs w:val="20"/>
        </w:rPr>
      </w:pPr>
      <w:bookmarkStart w:id="9" w:name="_heading=h.2s8eyo1" w:colFirst="0" w:colLast="0"/>
      <w:bookmarkEnd w:id="9"/>
      <w:r>
        <w:rPr>
          <w:rFonts w:ascii="Malgun Gothic" w:eastAsia="Malgun Gothic" w:hAnsi="Malgun Gothic" w:cs="Malgun Gothic"/>
          <w:color w:val="595959"/>
          <w:sz w:val="20"/>
          <w:szCs w:val="20"/>
        </w:rPr>
        <w:t>Spatial map editing and data manipulation (QGIS, ArcGIS)</w:t>
      </w:r>
    </w:p>
    <w:p w14:paraId="38880EAA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/>
        <w:rPr>
          <w:rFonts w:ascii="Malgun Gothic" w:eastAsia="Malgun Gothic" w:hAnsi="Malgun Gothic" w:cs="Malgun Gothic"/>
          <w:color w:val="595959"/>
          <w:sz w:val="20"/>
          <w:szCs w:val="20"/>
        </w:rPr>
      </w:pPr>
      <w:bookmarkStart w:id="10" w:name="_heading=h.17dp8vu" w:colFirst="0" w:colLast="0"/>
      <w:bookmarkEnd w:id="10"/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Process automation and scripting (Python, shell/bash script, </w:t>
      </w:r>
      <w:proofErr w:type="spellStart"/>
      <w:r>
        <w:rPr>
          <w:rFonts w:ascii="Malgun Gothic" w:eastAsia="Malgun Gothic" w:hAnsi="Malgun Gothic" w:cs="Malgun Gothic"/>
          <w:color w:val="595959"/>
          <w:sz w:val="20"/>
          <w:szCs w:val="20"/>
        </w:rPr>
        <w:t>cmd</w:t>
      </w:r>
      <w:proofErr w:type="spellEnd"/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 line PHP, VBS, batch/DOS)</w:t>
      </w:r>
    </w:p>
    <w:p w14:paraId="56A75C55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/>
        <w:rPr>
          <w:rFonts w:ascii="Malgun Gothic" w:eastAsia="Malgun Gothic" w:hAnsi="Malgun Gothic" w:cs="Malgun Gothic"/>
          <w:color w:val="595959"/>
          <w:sz w:val="20"/>
          <w:szCs w:val="20"/>
        </w:rPr>
      </w:pPr>
      <w:bookmarkStart w:id="11" w:name="_heading=h.3rdcrjn" w:colFirst="0" w:colLast="0"/>
      <w:bookmarkEnd w:id="11"/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Data Visualizations (Tableau, </w:t>
      </w:r>
      <w:proofErr w:type="spellStart"/>
      <w:r>
        <w:rPr>
          <w:rFonts w:ascii="Malgun Gothic" w:eastAsia="Malgun Gothic" w:hAnsi="Malgun Gothic" w:cs="Malgun Gothic"/>
          <w:color w:val="595959"/>
          <w:sz w:val="20"/>
          <w:szCs w:val="20"/>
        </w:rPr>
        <w:t>Mapbox</w:t>
      </w:r>
      <w:proofErr w:type="spellEnd"/>
      <w:r>
        <w:rPr>
          <w:rFonts w:ascii="Malgun Gothic" w:eastAsia="Malgun Gothic" w:hAnsi="Malgun Gothic" w:cs="Malgun Gothic"/>
          <w:color w:val="595959"/>
          <w:sz w:val="20"/>
          <w:szCs w:val="20"/>
        </w:rPr>
        <w:t>, Carto).</w:t>
      </w:r>
    </w:p>
    <w:p w14:paraId="6D8E1B24" w14:textId="77777777" w:rsidR="00C62BB2" w:rsidRDefault="00000000">
      <w:pPr>
        <w:tabs>
          <w:tab w:val="left" w:pos="709"/>
          <w:tab w:val="left" w:pos="851"/>
          <w:tab w:val="left" w:pos="993"/>
        </w:tabs>
        <w:spacing w:before="240" w:after="120" w:line="192" w:lineRule="auto"/>
        <w:rPr>
          <w:rFonts w:ascii="Malgun Gothic" w:eastAsia="Malgun Gothic" w:hAnsi="Malgun Gothic" w:cs="Malgun Gothic"/>
          <w:i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b/>
          <w:i/>
          <w:color w:val="595959"/>
          <w:sz w:val="20"/>
          <w:szCs w:val="20"/>
        </w:rPr>
        <w:t>Achievements</w:t>
      </w:r>
      <w:r>
        <w:rPr>
          <w:rFonts w:ascii="Malgun Gothic" w:eastAsia="Malgun Gothic" w:hAnsi="Malgun Gothic" w:cs="Malgun Gothic"/>
          <w:i/>
          <w:color w:val="595959"/>
          <w:sz w:val="20"/>
          <w:szCs w:val="20"/>
        </w:rPr>
        <w:t>:</w:t>
      </w:r>
    </w:p>
    <w:p w14:paraId="7FB4345A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/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Design and implement cloud-based file storage for end user access</w:t>
      </w:r>
    </w:p>
    <w:p w14:paraId="3F495FB3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Redesign data and file publishing processes for Brisbane City Council City Plan 2014</w:t>
      </w:r>
    </w:p>
    <w:p w14:paraId="7CE92B5E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First BCC employee to learn develop and publish Tableau visualisations</w:t>
      </w:r>
    </w:p>
    <w:p w14:paraId="1831B115" w14:textId="77777777" w:rsidR="00C62BB2" w:rsidRDefault="00000000">
      <w:pPr>
        <w:pStyle w:val="Heading3"/>
      </w:pPr>
      <w:r>
        <w:lastRenderedPageBreak/>
        <w:t xml:space="preserve">Technical Consultant   </w:t>
      </w:r>
      <w:r>
        <w:rPr>
          <w:color w:val="FFC000"/>
        </w:rPr>
        <w:t>l</w:t>
      </w:r>
      <w:r>
        <w:t xml:space="preserve">   HCL Technologies   </w:t>
      </w:r>
      <w:r>
        <w:rPr>
          <w:color w:val="FFC000"/>
        </w:rPr>
        <w:t>l</w:t>
      </w:r>
      <w:r>
        <w:t xml:space="preserve">    September 2013 - December 2015</w:t>
      </w:r>
    </w:p>
    <w:p w14:paraId="456336BD" w14:textId="77777777" w:rsidR="00C62BB2" w:rsidRDefault="00000000">
      <w:pPr>
        <w:tabs>
          <w:tab w:val="left" w:pos="709"/>
          <w:tab w:val="left" w:pos="851"/>
          <w:tab w:val="left" w:pos="993"/>
        </w:tabs>
        <w:spacing w:before="240" w:after="120" w:line="192" w:lineRule="auto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Following HCL Technologies winning the Brisbane City Council support and maintenance contract, this role was created to provide support continuity to Brisbane City Council’s web services.</w:t>
      </w:r>
    </w:p>
    <w:p w14:paraId="0A37CEC6" w14:textId="77777777" w:rsidR="00C62BB2" w:rsidRDefault="00000000">
      <w:pPr>
        <w:tabs>
          <w:tab w:val="left" w:pos="709"/>
          <w:tab w:val="left" w:pos="851"/>
          <w:tab w:val="left" w:pos="993"/>
        </w:tabs>
        <w:spacing w:before="240" w:after="120" w:line="192" w:lineRule="auto"/>
        <w:rPr>
          <w:rFonts w:ascii="Malgun Gothic" w:eastAsia="Malgun Gothic" w:hAnsi="Malgun Gothic" w:cs="Malgun Gothic"/>
          <w:i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b/>
          <w:i/>
          <w:color w:val="595959"/>
          <w:sz w:val="20"/>
          <w:szCs w:val="20"/>
        </w:rPr>
        <w:t>Responsibilities</w:t>
      </w:r>
      <w:r>
        <w:rPr>
          <w:rFonts w:ascii="Malgun Gothic" w:eastAsia="Malgun Gothic" w:hAnsi="Malgun Gothic" w:cs="Malgun Gothic"/>
          <w:i/>
          <w:color w:val="595959"/>
          <w:sz w:val="20"/>
          <w:szCs w:val="20"/>
        </w:rPr>
        <w:t>:</w:t>
      </w:r>
    </w:p>
    <w:p w14:paraId="1A043ACE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 w:hanging="284"/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Providing technical services to for Oracle Content (UCM), Akamai and general web technologies</w:t>
      </w:r>
    </w:p>
    <w:p w14:paraId="2F509F25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 w:hanging="284"/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Assisted in the content extraction from UCM to Drupal (Custom export to XML)</w:t>
      </w:r>
    </w:p>
    <w:p w14:paraId="42F60BA8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 w:hanging="284"/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Configuration and support for both Akamai Content Distribution Network and Google Analytics</w:t>
      </w:r>
    </w:p>
    <w:p w14:paraId="742A153A" w14:textId="03B14972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 w:hanging="284"/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On Call and </w:t>
      </w:r>
      <w:r w:rsidR="00EE5C44">
        <w:rPr>
          <w:rFonts w:ascii="Malgun Gothic" w:eastAsia="Malgun Gothic" w:hAnsi="Malgun Gothic" w:cs="Malgun Gothic"/>
          <w:color w:val="595959"/>
          <w:sz w:val="20"/>
          <w:szCs w:val="20"/>
        </w:rPr>
        <w:t>after-hours</w:t>
      </w:r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 support for UCM websites</w:t>
      </w:r>
    </w:p>
    <w:p w14:paraId="0D7D532D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 w:hanging="284"/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Training and assistance for offshore Oracle team</w:t>
      </w:r>
    </w:p>
    <w:p w14:paraId="1BEC97A1" w14:textId="77777777" w:rsidR="00C62BB2" w:rsidRDefault="00000000">
      <w:pPr>
        <w:tabs>
          <w:tab w:val="left" w:pos="709"/>
          <w:tab w:val="left" w:pos="851"/>
          <w:tab w:val="left" w:pos="993"/>
        </w:tabs>
        <w:spacing w:before="240" w:after="120" w:line="192" w:lineRule="auto"/>
        <w:rPr>
          <w:rFonts w:ascii="Malgun Gothic" w:eastAsia="Malgun Gothic" w:hAnsi="Malgun Gothic" w:cs="Malgun Gothic"/>
          <w:i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b/>
          <w:i/>
          <w:color w:val="595959"/>
          <w:sz w:val="20"/>
          <w:szCs w:val="20"/>
        </w:rPr>
        <w:t>Achievements</w:t>
      </w:r>
      <w:r>
        <w:rPr>
          <w:rFonts w:ascii="Malgun Gothic" w:eastAsia="Malgun Gothic" w:hAnsi="Malgun Gothic" w:cs="Malgun Gothic"/>
          <w:i/>
          <w:color w:val="595959"/>
          <w:sz w:val="20"/>
          <w:szCs w:val="20"/>
        </w:rPr>
        <w:t>:</w:t>
      </w:r>
    </w:p>
    <w:p w14:paraId="5E81AA64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 w:hanging="284"/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Lead on-site developer for Akamai Web Application Firewall (WAF) for G20 website Security</w:t>
      </w:r>
    </w:p>
    <w:p w14:paraId="2F72B34B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 w:hanging="284"/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Development of custom export for content migration from UCM to Drupal</w:t>
      </w:r>
    </w:p>
    <w:p w14:paraId="5E550C7A" w14:textId="77777777" w:rsidR="00C62BB2" w:rsidRDefault="00000000">
      <w:pPr>
        <w:numPr>
          <w:ilvl w:val="0"/>
          <w:numId w:val="2"/>
        </w:numPr>
        <w:tabs>
          <w:tab w:val="left" w:pos="0"/>
        </w:tabs>
        <w:spacing w:after="80" w:line="192" w:lineRule="auto"/>
        <w:ind w:left="284" w:hanging="284"/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Successful planning and Akamai configuration for Drupal site go live on April 1</w:t>
      </w:r>
      <w:r>
        <w:rPr>
          <w:rFonts w:ascii="Malgun Gothic" w:eastAsia="Malgun Gothic" w:hAnsi="Malgun Gothic" w:cs="Malgun Gothic"/>
          <w:color w:val="595959"/>
          <w:sz w:val="20"/>
          <w:szCs w:val="20"/>
          <w:vertAlign w:val="superscript"/>
        </w:rPr>
        <w:t>st</w:t>
      </w:r>
      <w:r>
        <w:rPr>
          <w:rFonts w:ascii="Malgun Gothic" w:eastAsia="Malgun Gothic" w:hAnsi="Malgun Gothic" w:cs="Malgun Gothic"/>
          <w:color w:val="595959"/>
          <w:sz w:val="20"/>
          <w:szCs w:val="20"/>
        </w:rPr>
        <w:t xml:space="preserve"> </w:t>
      </w:r>
    </w:p>
    <w:p w14:paraId="7FCC820D" w14:textId="77777777" w:rsidR="00C62BB2" w:rsidRDefault="00000000">
      <w:pPr>
        <w:numPr>
          <w:ilvl w:val="0"/>
          <w:numId w:val="2"/>
        </w:numPr>
        <w:spacing w:after="80" w:line="192" w:lineRule="auto"/>
        <w:ind w:left="284" w:hanging="284"/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Re-engineering of Disaster Recovery processes for the corporate website to support both UCM and Drupal</w:t>
      </w:r>
    </w:p>
    <w:p w14:paraId="63A635D7" w14:textId="77777777" w:rsidR="00C62BB2" w:rsidRDefault="00C62BB2">
      <w:pPr>
        <w:spacing w:before="160" w:after="280" w:line="192" w:lineRule="auto"/>
        <w:rPr>
          <w:rFonts w:ascii="Malgun Gothic" w:eastAsia="Malgun Gothic" w:hAnsi="Malgun Gothic" w:cs="Malgun Gothic"/>
          <w:color w:val="595959"/>
          <w:sz w:val="20"/>
          <w:szCs w:val="20"/>
        </w:rPr>
      </w:pPr>
    </w:p>
    <w:p w14:paraId="7A6C6260" w14:textId="77777777" w:rsidR="00C62BB2" w:rsidRDefault="00000000">
      <w:pPr>
        <w:pStyle w:val="Heading2"/>
      </w:pPr>
      <w:r>
        <w:t>EDUCATION</w:t>
      </w:r>
    </w:p>
    <w:p w14:paraId="2B0704F2" w14:textId="7980F884" w:rsidR="00C62BB2" w:rsidRDefault="00000000">
      <w:pPr>
        <w:tabs>
          <w:tab w:val="left" w:pos="142"/>
        </w:tabs>
        <w:spacing w:after="120" w:line="192" w:lineRule="auto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2004</w:t>
      </w:r>
      <w:r>
        <w:rPr>
          <w:rFonts w:ascii="Malgun Gothic" w:eastAsia="Malgun Gothic" w:hAnsi="Malgun Gothic" w:cs="Malgun Gothic"/>
          <w:color w:val="595959"/>
          <w:sz w:val="20"/>
          <w:szCs w:val="20"/>
        </w:rPr>
        <w:tab/>
        <w:t>Bachelor (Hon</w:t>
      </w:r>
      <w:r w:rsidR="00EE5C44">
        <w:rPr>
          <w:rFonts w:ascii="Malgun Gothic" w:eastAsia="Malgun Gothic" w:hAnsi="Malgun Gothic" w:cs="Malgun Gothic"/>
          <w:color w:val="595959"/>
          <w:sz w:val="20"/>
          <w:szCs w:val="20"/>
        </w:rPr>
        <w:t>ours</w:t>
      </w:r>
      <w:r>
        <w:rPr>
          <w:rFonts w:ascii="Malgun Gothic" w:eastAsia="Malgun Gothic" w:hAnsi="Malgun Gothic" w:cs="Malgun Gothic"/>
          <w:color w:val="595959"/>
          <w:sz w:val="20"/>
          <w:szCs w:val="20"/>
        </w:rPr>
        <w:t>) of Information Technology (Software Engineering), University of South Australia</w:t>
      </w:r>
    </w:p>
    <w:p w14:paraId="47558C5C" w14:textId="77777777" w:rsidR="00C62BB2" w:rsidRDefault="00000000">
      <w:pPr>
        <w:pStyle w:val="Heading2"/>
      </w:pPr>
      <w:r>
        <w:t>REFERENCES</w:t>
      </w:r>
    </w:p>
    <w:p w14:paraId="37F67419" w14:textId="77777777" w:rsidR="00C62BB2" w:rsidRDefault="00000000">
      <w:pPr>
        <w:tabs>
          <w:tab w:val="left" w:pos="142"/>
        </w:tabs>
        <w:spacing w:after="0" w:line="192" w:lineRule="auto"/>
        <w:rPr>
          <w:rFonts w:ascii="Malgun Gothic" w:eastAsia="Malgun Gothic" w:hAnsi="Malgun Gothic" w:cs="Malgun Gothic"/>
          <w:color w:val="595959"/>
          <w:sz w:val="20"/>
          <w:szCs w:val="20"/>
        </w:rPr>
      </w:pPr>
      <w:r>
        <w:rPr>
          <w:rFonts w:ascii="Malgun Gothic" w:eastAsia="Malgun Gothic" w:hAnsi="Malgun Gothic" w:cs="Malgun Gothic"/>
          <w:color w:val="595959"/>
          <w:sz w:val="20"/>
          <w:szCs w:val="20"/>
        </w:rPr>
        <w:t>Available on request</w:t>
      </w:r>
    </w:p>
    <w:p w14:paraId="04D0B249" w14:textId="77777777" w:rsidR="00C62BB2" w:rsidRDefault="00C62BB2">
      <w:bookmarkStart w:id="12" w:name="_heading=h.g3fdtpax4sui" w:colFirst="0" w:colLast="0"/>
      <w:bookmarkEnd w:id="12"/>
    </w:p>
    <w:sectPr w:rsidR="00C62B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10" w:right="851" w:bottom="964" w:left="1021" w:header="227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99EC0" w14:textId="77777777" w:rsidR="00084313" w:rsidRDefault="00084313">
      <w:pPr>
        <w:spacing w:after="0" w:line="240" w:lineRule="auto"/>
      </w:pPr>
      <w:r>
        <w:separator/>
      </w:r>
    </w:p>
  </w:endnote>
  <w:endnote w:type="continuationSeparator" w:id="0">
    <w:p w14:paraId="18EC84C4" w14:textId="77777777" w:rsidR="00084313" w:rsidRDefault="00084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4B44E" w14:textId="77777777" w:rsidR="00C62BB2" w:rsidRDefault="00C62BB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EC1C0" w14:textId="77777777" w:rsidR="00C62B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rFonts w:ascii="Malgun Gothic" w:eastAsia="Malgun Gothic" w:hAnsi="Malgun Gothic" w:cs="Malgun Gothic"/>
        <w:color w:val="A6A6A6"/>
        <w:sz w:val="18"/>
        <w:szCs w:val="18"/>
      </w:rPr>
    </w:pPr>
    <w:r>
      <w:rPr>
        <w:rFonts w:ascii="Malgun Gothic" w:eastAsia="Malgun Gothic" w:hAnsi="Malgun Gothic" w:cs="Malgun Gothic"/>
        <w:color w:val="A6A6A6"/>
        <w:sz w:val="18"/>
        <w:szCs w:val="18"/>
      </w:rPr>
      <w:t xml:space="preserve">Page </w:t>
    </w:r>
    <w:r>
      <w:rPr>
        <w:rFonts w:ascii="Malgun Gothic" w:eastAsia="Malgun Gothic" w:hAnsi="Malgun Gothic" w:cs="Malgun Gothic"/>
        <w:color w:val="A6A6A6"/>
        <w:sz w:val="18"/>
        <w:szCs w:val="18"/>
      </w:rPr>
      <w:fldChar w:fldCharType="begin"/>
    </w:r>
    <w:r>
      <w:rPr>
        <w:rFonts w:ascii="Malgun Gothic" w:eastAsia="Malgun Gothic" w:hAnsi="Malgun Gothic" w:cs="Malgun Gothic"/>
        <w:color w:val="A6A6A6"/>
        <w:sz w:val="18"/>
        <w:szCs w:val="18"/>
      </w:rPr>
      <w:instrText>PAGE</w:instrText>
    </w:r>
    <w:r>
      <w:rPr>
        <w:rFonts w:ascii="Malgun Gothic" w:eastAsia="Malgun Gothic" w:hAnsi="Malgun Gothic" w:cs="Malgun Gothic"/>
        <w:color w:val="A6A6A6"/>
        <w:sz w:val="18"/>
        <w:szCs w:val="18"/>
      </w:rPr>
      <w:fldChar w:fldCharType="separate"/>
    </w:r>
    <w:r w:rsidR="00EE5C44">
      <w:rPr>
        <w:rFonts w:ascii="Malgun Gothic" w:eastAsia="Malgun Gothic" w:hAnsi="Malgun Gothic" w:cs="Malgun Gothic"/>
        <w:noProof/>
        <w:color w:val="A6A6A6"/>
        <w:sz w:val="18"/>
        <w:szCs w:val="18"/>
      </w:rPr>
      <w:t>1</w:t>
    </w:r>
    <w:r>
      <w:rPr>
        <w:rFonts w:ascii="Malgun Gothic" w:eastAsia="Malgun Gothic" w:hAnsi="Malgun Gothic" w:cs="Malgun Gothic"/>
        <w:color w:val="A6A6A6"/>
        <w:sz w:val="18"/>
        <w:szCs w:val="18"/>
      </w:rPr>
      <w:fldChar w:fldCharType="end"/>
    </w:r>
  </w:p>
  <w:p w14:paraId="07AB988D" w14:textId="77777777" w:rsidR="00C62BB2" w:rsidRDefault="00C62BB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595959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55E7E" w14:textId="77777777" w:rsidR="00C62BB2" w:rsidRDefault="00C62BB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AF811" w14:textId="77777777" w:rsidR="00084313" w:rsidRDefault="00084313">
      <w:pPr>
        <w:spacing w:after="0" w:line="240" w:lineRule="auto"/>
      </w:pPr>
      <w:r>
        <w:separator/>
      </w:r>
    </w:p>
  </w:footnote>
  <w:footnote w:type="continuationSeparator" w:id="0">
    <w:p w14:paraId="1E6595C4" w14:textId="77777777" w:rsidR="00084313" w:rsidRDefault="000843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FAFAA" w14:textId="77777777" w:rsidR="00C62BB2" w:rsidRDefault="00C62BB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2A9FC" w14:textId="77777777" w:rsidR="00954075" w:rsidRDefault="00954075" w:rsidP="00954075">
    <w:pPr>
      <w:spacing w:after="0" w:line="240" w:lineRule="auto"/>
      <w:textDirection w:val="btLr"/>
    </w:pPr>
    <w:r>
      <w:rPr>
        <w:rFonts w:ascii="Verdana" w:eastAsia="Verdana" w:hAnsi="Verdana" w:cs="Verdana"/>
        <w:b/>
        <w:color w:val="FFC000"/>
        <w:sz w:val="48"/>
      </w:rPr>
      <w:t xml:space="preserve">TROY </w:t>
    </w:r>
    <w:r>
      <w:rPr>
        <w:rFonts w:ascii="Verdana" w:eastAsia="Verdana" w:hAnsi="Verdana" w:cs="Verdana"/>
        <w:b/>
        <w:color w:val="A6A6A6"/>
        <w:sz w:val="48"/>
      </w:rPr>
      <w:t>THOMPSON</w:t>
    </w:r>
  </w:p>
  <w:p w14:paraId="1BDFF98C" w14:textId="77777777" w:rsidR="00954075" w:rsidRDefault="00954075" w:rsidP="00954075">
    <w:pPr>
      <w:spacing w:after="0" w:line="240" w:lineRule="auto"/>
      <w:textDirection w:val="btLr"/>
    </w:pPr>
    <w:r>
      <w:rPr>
        <w:color w:val="808080"/>
      </w:rPr>
      <w:t xml:space="preserve">ADDRESS: Brisbane, QLD </w:t>
    </w:r>
    <w:r>
      <w:rPr>
        <w:color w:val="808080"/>
      </w:rPr>
      <w:tab/>
    </w:r>
    <w:r>
      <w:rPr>
        <w:color w:val="808080"/>
      </w:rPr>
      <w:tab/>
      <w:t>M: 0421 194 525</w:t>
    </w:r>
  </w:p>
  <w:p w14:paraId="7A7530E5" w14:textId="77777777" w:rsidR="00954075" w:rsidRDefault="00954075" w:rsidP="00954075">
    <w:pPr>
      <w:spacing w:after="0" w:line="240" w:lineRule="auto"/>
      <w:textDirection w:val="btLr"/>
    </w:pPr>
    <w:r>
      <w:rPr>
        <w:color w:val="808080"/>
      </w:rPr>
      <w:t xml:space="preserve">E: </w:t>
    </w:r>
    <w:r>
      <w:rPr>
        <w:color w:val="000099"/>
        <w:u w:val="single"/>
      </w:rPr>
      <w:t>troy@ththompson.com</w:t>
    </w:r>
    <w:r>
      <w:rPr>
        <w:color w:val="0000FF"/>
      </w:rPr>
      <w:tab/>
    </w:r>
    <w:r>
      <w:rPr>
        <w:color w:val="0000FF"/>
      </w:rPr>
      <w:tab/>
    </w:r>
    <w:r>
      <w:rPr>
        <w:color w:val="808080"/>
      </w:rPr>
      <w:t xml:space="preserve">LinkedIn Profile – </w:t>
    </w:r>
    <w:r>
      <w:rPr>
        <w:color w:val="0000FF"/>
        <w:u w:val="single"/>
      </w:rPr>
      <w:t>au.linkedin.com/in/</w:t>
    </w:r>
    <w:proofErr w:type="spellStart"/>
    <w:r>
      <w:rPr>
        <w:color w:val="0000FF"/>
        <w:u w:val="single"/>
      </w:rPr>
      <w:t>ththompson</w:t>
    </w:r>
    <w:proofErr w:type="spellEnd"/>
  </w:p>
  <w:p w14:paraId="5B590F2D" w14:textId="7971BB12" w:rsidR="00C62BB2" w:rsidRDefault="00C62BB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32507" w14:textId="77777777" w:rsidR="00C62BB2" w:rsidRDefault="00C62BB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E02EA"/>
    <w:multiLevelType w:val="multilevel"/>
    <w:tmpl w:val="049C20C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color w:val="595959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42D3FF1"/>
    <w:multiLevelType w:val="multilevel"/>
    <w:tmpl w:val="80B62B06"/>
    <w:lvl w:ilvl="0">
      <w:start w:val="1"/>
      <w:numFmt w:val="bullet"/>
      <w:lvlText w:val="✓"/>
      <w:lvlJc w:val="left"/>
      <w:pPr>
        <w:ind w:left="502" w:hanging="360"/>
      </w:pPr>
      <w:rPr>
        <w:rFonts w:ascii="Noto Sans Symbols" w:eastAsia="Noto Sans Symbols" w:hAnsi="Noto Sans Symbols" w:cs="Noto Sans Symbols"/>
        <w:color w:val="595959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num w:numId="1" w16cid:durableId="1416050899">
    <w:abstractNumId w:val="1"/>
  </w:num>
  <w:num w:numId="2" w16cid:durableId="952131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BB2"/>
    <w:rsid w:val="00084313"/>
    <w:rsid w:val="00096CA3"/>
    <w:rsid w:val="0038738B"/>
    <w:rsid w:val="004E1889"/>
    <w:rsid w:val="00954075"/>
    <w:rsid w:val="00C62BB2"/>
    <w:rsid w:val="00CE7BD6"/>
    <w:rsid w:val="00CF31A7"/>
    <w:rsid w:val="00EE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3B59D6"/>
  <w15:docId w15:val="{AAB1F323-E3E4-954D-9F84-3A3FA97C4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714F67"/>
    <w:rPr>
      <w:rFonts w:ascii="Calibri" w:eastAsia="Calibri" w:hAnsi="Calibri" w:cs="Calibri"/>
      <w:b/>
      <w:sz w:val="36"/>
      <w:szCs w:val="3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714F67"/>
    <w:rPr>
      <w:rFonts w:ascii="Calibri" w:eastAsia="Calibri" w:hAnsi="Calibri" w:cs="Calibri"/>
      <w:b/>
      <w:sz w:val="24"/>
      <w:szCs w:val="28"/>
      <w:lang w:eastAsia="ja-JP"/>
    </w:rPr>
  </w:style>
  <w:style w:type="paragraph" w:styleId="ListParagraph">
    <w:name w:val="List Paragraph"/>
    <w:basedOn w:val="Normal"/>
    <w:uiPriority w:val="34"/>
    <w:qFormat/>
    <w:rsid w:val="00714F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kqu1Kvs8xzEVpP6vUNByMWoeQQ==">CgMxLjAyDmgudWlpNmUxcDh4NTl5Mg5oLjV6b29hMW52YXUxMTIJaC4zMGowemxsMgloLjN6bnlzaDcyCWguMmV0OTJwMDIIaC50eWpjd3QyCWguM2R5NnZrbTIJaC4xdDNoNXNmMgloLjRkMzRvZzgyCWguMnM4ZXlvMTIJaC4xN2RwOHZ1MgloLjNyZGNyam4yDmguZzNmZHRwYXg0c3VpOAByITFSNmtwd0VZS2QtZDQ3LTR6cDV0WUQxNVEyVTNBSUgyVw==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777</Words>
  <Characters>4495</Characters>
  <Application>Microsoft Office Word</Application>
  <DocSecurity>0</DocSecurity>
  <Lines>86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Troy Thompson</dc:creator>
  <cp:lastModifiedBy>Troy Thompson</cp:lastModifiedBy>
  <cp:revision>2</cp:revision>
  <dcterms:created xsi:type="dcterms:W3CDTF">2025-10-09T00:32:00Z</dcterms:created>
  <dcterms:modified xsi:type="dcterms:W3CDTF">2025-10-09T00:32:00Z</dcterms:modified>
</cp:coreProperties>
</file>