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2DABC" w14:textId="77777777" w:rsidR="00A616C0" w:rsidRPr="00A616C0" w:rsidRDefault="00A616C0" w:rsidP="00A616C0">
      <w:pPr>
        <w:ind w:left="2160"/>
        <w:rPr>
          <w:rFonts w:ascii="Times New Roman" w:hAnsi="Times New Roman" w:cs="Times New Roman"/>
          <w:sz w:val="36"/>
          <w:szCs w:val="36"/>
        </w:rPr>
      </w:pPr>
      <w:r w:rsidRPr="00A616C0">
        <w:rPr>
          <w:rFonts w:ascii="Times New Roman" w:hAnsi="Times New Roman" w:cs="Times New Roman"/>
          <w:sz w:val="36"/>
          <w:szCs w:val="36"/>
        </w:rPr>
        <w:t>Superstore Sales and Profitability Analysis</w:t>
      </w:r>
    </w:p>
    <w:p w14:paraId="14C3F999" w14:textId="3D4B22DF" w:rsidR="00A616C0" w:rsidRDefault="00A616C0" w:rsidP="00A616C0">
      <w:pPr>
        <w:ind w:left="2160" w:firstLine="720"/>
        <w:rPr>
          <w:rFonts w:ascii="Times New Roman" w:hAnsi="Times New Roman" w:cs="Times New Roman"/>
          <w:sz w:val="28"/>
          <w:szCs w:val="28"/>
        </w:rPr>
      </w:pPr>
      <w:r w:rsidRPr="00A616C0">
        <w:rPr>
          <w:rFonts w:ascii="Times New Roman" w:hAnsi="Times New Roman" w:cs="Times New Roman"/>
          <w:sz w:val="28"/>
          <w:szCs w:val="28"/>
        </w:rPr>
        <w:t>Tools: Python, SQL, Excel, Power BI</w:t>
      </w:r>
    </w:p>
    <w:p w14:paraId="177F9387" w14:textId="77777777" w:rsidR="00A616C0" w:rsidRDefault="00A616C0" w:rsidP="00A616C0">
      <w:pPr>
        <w:rPr>
          <w:rFonts w:ascii="Times New Roman" w:hAnsi="Times New Roman" w:cs="Times New Roman"/>
          <w:sz w:val="28"/>
          <w:szCs w:val="28"/>
        </w:rPr>
        <w:sectPr w:rsidR="00A616C0" w:rsidSect="00A616C0">
          <w:pgSz w:w="12240" w:h="15840"/>
          <w:pgMar w:top="1440" w:right="1440" w:bottom="1440" w:left="1440" w:header="720" w:footer="720" w:gutter="0"/>
          <w:cols w:space="720"/>
          <w:docGrid w:linePitch="360"/>
        </w:sectPr>
      </w:pPr>
    </w:p>
    <w:p w14:paraId="4E4BACF4" w14:textId="77777777" w:rsidR="00A616C0" w:rsidRDefault="00A616C0" w:rsidP="00A616C0">
      <w:pPr>
        <w:rPr>
          <w:rFonts w:ascii="Times New Roman" w:hAnsi="Times New Roman" w:cs="Times New Roman"/>
          <w:sz w:val="28"/>
          <w:szCs w:val="28"/>
        </w:rPr>
      </w:pPr>
    </w:p>
    <w:p w14:paraId="72068D43" w14:textId="48E5A225" w:rsidR="00A616C0" w:rsidRPr="00047E6F" w:rsidRDefault="00A616C0" w:rsidP="00047E6F">
      <w:pPr>
        <w:pStyle w:val="ListParagraph"/>
        <w:numPr>
          <w:ilvl w:val="0"/>
          <w:numId w:val="9"/>
        </w:numPr>
        <w:rPr>
          <w:rFonts w:ascii="Times New Roman" w:hAnsi="Times New Roman" w:cs="Times New Roman"/>
          <w:sz w:val="28"/>
          <w:szCs w:val="28"/>
        </w:rPr>
      </w:pPr>
      <w:r w:rsidRPr="00047E6F">
        <w:rPr>
          <w:rFonts w:ascii="Times New Roman" w:hAnsi="Times New Roman" w:cs="Times New Roman"/>
          <w:sz w:val="28"/>
          <w:szCs w:val="28"/>
        </w:rPr>
        <w:t>Project Overview</w:t>
      </w:r>
    </w:p>
    <w:p w14:paraId="00663EAD" w14:textId="77777777" w:rsidR="00A616C0" w:rsidRPr="00A616C0" w:rsidRDefault="00A616C0" w:rsidP="00A616C0">
      <w:pPr>
        <w:rPr>
          <w:rFonts w:ascii="Times New Roman" w:hAnsi="Times New Roman" w:cs="Times New Roman"/>
        </w:rPr>
      </w:pPr>
      <w:r w:rsidRPr="00A616C0">
        <w:rPr>
          <w:rFonts w:ascii="Times New Roman" w:hAnsi="Times New Roman" w:cs="Times New Roman"/>
        </w:rPr>
        <w:t xml:space="preserve">This project analyzes the retail sales and profitability data from Superstore dataset to answer the business question: “Why do some products and regions generate more sales but less profit?” On the surface, the business looks good with millions in sales every year. But when we look closer, we see that revenue and profit do not always move together, some products are selling the most but </w:t>
      </w:r>
      <w:proofErr w:type="gramStart"/>
      <w:r w:rsidRPr="00A616C0">
        <w:rPr>
          <w:rFonts w:ascii="Times New Roman" w:hAnsi="Times New Roman" w:cs="Times New Roman"/>
        </w:rPr>
        <w:t>actually generate</w:t>
      </w:r>
      <w:proofErr w:type="gramEnd"/>
      <w:r w:rsidRPr="00A616C0">
        <w:rPr>
          <w:rFonts w:ascii="Times New Roman" w:hAnsi="Times New Roman" w:cs="Times New Roman"/>
        </w:rPr>
        <w:t xml:space="preserve"> the least profit </w:t>
      </w:r>
    </w:p>
    <w:p w14:paraId="41D710DC" w14:textId="46056B62" w:rsidR="00A616C0" w:rsidRPr="00A616C0" w:rsidRDefault="00A616C0" w:rsidP="00A616C0">
      <w:pPr>
        <w:rPr>
          <w:rFonts w:ascii="Times New Roman" w:hAnsi="Times New Roman" w:cs="Times New Roman"/>
        </w:rPr>
      </w:pPr>
      <w:r w:rsidRPr="00A616C0">
        <w:rPr>
          <w:rFonts w:ascii="Times New Roman" w:hAnsi="Times New Roman" w:cs="Times New Roman"/>
        </w:rPr>
        <w:t>The analysis follows a full analytics workflow: inspecting and cleaning the raw dataset in Python, exploring it with SQL, visualizing findings in Excel, and building a dashboard in Power BI</w:t>
      </w:r>
    </w:p>
    <w:p w14:paraId="72AEAA4D" w14:textId="77777777" w:rsidR="00A616C0" w:rsidRPr="00640D75" w:rsidRDefault="00A616C0" w:rsidP="00A616C0">
      <w:pPr>
        <w:rPr>
          <w:rFonts w:ascii="Times New Roman" w:hAnsi="Times New Roman" w:cs="Times New Roman"/>
          <w:sz w:val="28"/>
          <w:szCs w:val="28"/>
        </w:rPr>
      </w:pPr>
      <w:r w:rsidRPr="00640D75">
        <w:rPr>
          <w:rFonts w:ascii="Times New Roman" w:hAnsi="Times New Roman" w:cs="Times New Roman"/>
          <w:sz w:val="28"/>
          <w:szCs w:val="28"/>
        </w:rPr>
        <w:t>Workflow</w:t>
      </w:r>
    </w:p>
    <w:p w14:paraId="31C838C5" w14:textId="52D71821" w:rsidR="00A616C0" w:rsidRPr="00A616C0" w:rsidRDefault="00A616C0" w:rsidP="00A616C0">
      <w:pPr>
        <w:rPr>
          <w:rFonts w:ascii="Times New Roman" w:hAnsi="Times New Roman" w:cs="Times New Roman"/>
        </w:rPr>
      </w:pPr>
      <w:r w:rsidRPr="00A616C0">
        <w:rPr>
          <w:rFonts w:ascii="Times New Roman" w:hAnsi="Times New Roman" w:cs="Times New Roman"/>
        </w:rPr>
        <w:t>1.</w:t>
      </w:r>
      <w:r w:rsidRPr="00A616C0">
        <w:rPr>
          <w:rFonts w:ascii="Times New Roman" w:hAnsi="Times New Roman" w:cs="Times New Roman"/>
        </w:rPr>
        <w:tab/>
      </w:r>
      <w:r w:rsidRPr="00A616C0">
        <w:rPr>
          <w:rFonts w:ascii="Times New Roman" w:hAnsi="Times New Roman" w:cs="Times New Roman"/>
        </w:rPr>
        <w:t>Inspect raw dataset (column meanings, data types, missing values, duplicates, date range)</w:t>
      </w:r>
    </w:p>
    <w:p w14:paraId="6936AD83" w14:textId="3E7AF92C" w:rsidR="00A616C0" w:rsidRPr="00A616C0" w:rsidRDefault="00A616C0" w:rsidP="00A616C0">
      <w:pPr>
        <w:rPr>
          <w:rFonts w:ascii="Times New Roman" w:hAnsi="Times New Roman" w:cs="Times New Roman"/>
        </w:rPr>
      </w:pPr>
      <w:r w:rsidRPr="00A616C0">
        <w:rPr>
          <w:rFonts w:ascii="Times New Roman" w:hAnsi="Times New Roman" w:cs="Times New Roman"/>
        </w:rPr>
        <w:t>2</w:t>
      </w:r>
      <w:r w:rsidRPr="00A616C0">
        <w:rPr>
          <w:rFonts w:ascii="Times New Roman" w:hAnsi="Times New Roman" w:cs="Times New Roman"/>
        </w:rPr>
        <w:t>.</w:t>
      </w:r>
      <w:r w:rsidRPr="00A616C0">
        <w:rPr>
          <w:rFonts w:ascii="Times New Roman" w:hAnsi="Times New Roman" w:cs="Times New Roman"/>
        </w:rPr>
        <w:tab/>
      </w:r>
      <w:r w:rsidRPr="00A616C0">
        <w:rPr>
          <w:rFonts w:ascii="Times New Roman" w:hAnsi="Times New Roman" w:cs="Times New Roman"/>
        </w:rPr>
        <w:t>Define the business problem</w:t>
      </w:r>
    </w:p>
    <w:p w14:paraId="71AB7385" w14:textId="65E986A4" w:rsidR="00A616C0" w:rsidRPr="00A616C0" w:rsidRDefault="00A616C0" w:rsidP="00A616C0">
      <w:pPr>
        <w:rPr>
          <w:rFonts w:ascii="Times New Roman" w:hAnsi="Times New Roman" w:cs="Times New Roman"/>
        </w:rPr>
      </w:pPr>
      <w:r w:rsidRPr="00A616C0">
        <w:rPr>
          <w:rFonts w:ascii="Times New Roman" w:hAnsi="Times New Roman" w:cs="Times New Roman"/>
        </w:rPr>
        <w:t>3</w:t>
      </w:r>
      <w:r>
        <w:rPr>
          <w:rFonts w:ascii="Times New Roman" w:hAnsi="Times New Roman" w:cs="Times New Roman"/>
        </w:rPr>
        <w:t>.</w:t>
      </w:r>
      <w:r w:rsidRPr="00A616C0">
        <w:rPr>
          <w:rFonts w:ascii="Times New Roman" w:hAnsi="Times New Roman" w:cs="Times New Roman"/>
        </w:rPr>
        <w:tab/>
        <w:t>Clean and prepare the data in Python (pandas)</w:t>
      </w:r>
    </w:p>
    <w:p w14:paraId="597BBBF6" w14:textId="4ADF31BF" w:rsidR="00A616C0" w:rsidRPr="00A616C0" w:rsidRDefault="00A616C0" w:rsidP="00A616C0">
      <w:pPr>
        <w:rPr>
          <w:rFonts w:ascii="Times New Roman" w:hAnsi="Times New Roman" w:cs="Times New Roman"/>
        </w:rPr>
      </w:pPr>
      <w:r w:rsidRPr="00A616C0">
        <w:rPr>
          <w:rFonts w:ascii="Times New Roman" w:hAnsi="Times New Roman" w:cs="Times New Roman"/>
        </w:rPr>
        <w:t>4</w:t>
      </w:r>
      <w:r>
        <w:rPr>
          <w:rFonts w:ascii="Times New Roman" w:hAnsi="Times New Roman" w:cs="Times New Roman"/>
        </w:rPr>
        <w:t>.</w:t>
      </w:r>
      <w:r w:rsidRPr="00A616C0">
        <w:rPr>
          <w:rFonts w:ascii="Times New Roman" w:hAnsi="Times New Roman" w:cs="Times New Roman"/>
        </w:rPr>
        <w:tab/>
        <w:t>Load into SQL database and run business analysis</w:t>
      </w:r>
    </w:p>
    <w:p w14:paraId="7AE6B5F0" w14:textId="6F844300" w:rsidR="00A616C0" w:rsidRPr="00A616C0" w:rsidRDefault="00A616C0" w:rsidP="00A616C0">
      <w:pPr>
        <w:rPr>
          <w:rFonts w:ascii="Times New Roman" w:hAnsi="Times New Roman" w:cs="Times New Roman"/>
        </w:rPr>
      </w:pPr>
      <w:r w:rsidRPr="00A616C0">
        <w:rPr>
          <w:rFonts w:ascii="Times New Roman" w:hAnsi="Times New Roman" w:cs="Times New Roman"/>
        </w:rPr>
        <w:t>5</w:t>
      </w:r>
      <w:r>
        <w:rPr>
          <w:rFonts w:ascii="Times New Roman" w:hAnsi="Times New Roman" w:cs="Times New Roman"/>
        </w:rPr>
        <w:t>.</w:t>
      </w:r>
      <w:r w:rsidRPr="00A616C0">
        <w:rPr>
          <w:rFonts w:ascii="Times New Roman" w:hAnsi="Times New Roman" w:cs="Times New Roman"/>
        </w:rPr>
        <w:tab/>
        <w:t>Build pivot tables and charts in Excel</w:t>
      </w:r>
    </w:p>
    <w:p w14:paraId="7FDEB5C4" w14:textId="400B564E" w:rsidR="00A616C0" w:rsidRPr="00A616C0" w:rsidRDefault="00A616C0" w:rsidP="00A616C0">
      <w:pPr>
        <w:rPr>
          <w:rFonts w:ascii="Times New Roman" w:hAnsi="Times New Roman" w:cs="Times New Roman"/>
        </w:rPr>
      </w:pPr>
      <w:r w:rsidRPr="00A616C0">
        <w:rPr>
          <w:rFonts w:ascii="Times New Roman" w:hAnsi="Times New Roman" w:cs="Times New Roman"/>
        </w:rPr>
        <w:t>6</w:t>
      </w:r>
      <w:r>
        <w:rPr>
          <w:rFonts w:ascii="Times New Roman" w:hAnsi="Times New Roman" w:cs="Times New Roman"/>
        </w:rPr>
        <w:t>.</w:t>
      </w:r>
      <w:r w:rsidRPr="00A616C0">
        <w:rPr>
          <w:rFonts w:ascii="Times New Roman" w:hAnsi="Times New Roman" w:cs="Times New Roman"/>
        </w:rPr>
        <w:tab/>
        <w:t>Build an interactive dashboard in Power BI</w:t>
      </w:r>
    </w:p>
    <w:p w14:paraId="1DF00A87" w14:textId="0DFAB931" w:rsidR="00A616C0" w:rsidRPr="00A616C0" w:rsidRDefault="00A616C0" w:rsidP="00A616C0">
      <w:pPr>
        <w:rPr>
          <w:rFonts w:ascii="Times New Roman" w:hAnsi="Times New Roman" w:cs="Times New Roman"/>
        </w:rPr>
      </w:pPr>
      <w:r w:rsidRPr="00A616C0">
        <w:rPr>
          <w:rFonts w:ascii="Times New Roman" w:hAnsi="Times New Roman" w:cs="Times New Roman"/>
        </w:rPr>
        <w:t>7</w:t>
      </w:r>
      <w:r>
        <w:rPr>
          <w:rFonts w:ascii="Times New Roman" w:hAnsi="Times New Roman" w:cs="Times New Roman"/>
        </w:rPr>
        <w:t>.</w:t>
      </w:r>
      <w:r w:rsidRPr="00A616C0">
        <w:rPr>
          <w:rFonts w:ascii="Times New Roman" w:hAnsi="Times New Roman" w:cs="Times New Roman"/>
        </w:rPr>
        <w:tab/>
        <w:t>Summarize the business insights</w:t>
      </w:r>
    </w:p>
    <w:p w14:paraId="4ABE1013" w14:textId="77777777" w:rsidR="00A616C0" w:rsidRDefault="00A616C0" w:rsidP="00A616C0">
      <w:pPr>
        <w:rPr>
          <w:rFonts w:ascii="Times New Roman" w:hAnsi="Times New Roman" w:cs="Times New Roman"/>
        </w:rPr>
      </w:pPr>
    </w:p>
    <w:p w14:paraId="1CD0AD4B" w14:textId="40FFDA0A" w:rsidR="00A616C0" w:rsidRPr="00047E6F" w:rsidRDefault="00A616C0" w:rsidP="00047E6F">
      <w:pPr>
        <w:pStyle w:val="ListParagraph"/>
        <w:numPr>
          <w:ilvl w:val="0"/>
          <w:numId w:val="9"/>
        </w:numPr>
        <w:rPr>
          <w:rFonts w:ascii="Times New Roman" w:hAnsi="Times New Roman" w:cs="Times New Roman"/>
          <w:sz w:val="28"/>
          <w:szCs w:val="28"/>
        </w:rPr>
      </w:pPr>
      <w:r w:rsidRPr="00047E6F">
        <w:rPr>
          <w:rFonts w:ascii="Times New Roman" w:hAnsi="Times New Roman" w:cs="Times New Roman"/>
          <w:sz w:val="28"/>
          <w:szCs w:val="28"/>
        </w:rPr>
        <w:t xml:space="preserve">Dataset </w:t>
      </w:r>
    </w:p>
    <w:p w14:paraId="73002A1E" w14:textId="10348298" w:rsidR="00640D75" w:rsidRPr="00640D75" w:rsidRDefault="00640D75" w:rsidP="00640D75">
      <w:pPr>
        <w:ind w:left="360"/>
        <w:rPr>
          <w:rFonts w:ascii="Times New Roman" w:hAnsi="Times New Roman" w:cs="Times New Roman"/>
          <w:sz w:val="28"/>
          <w:szCs w:val="28"/>
        </w:rPr>
      </w:pPr>
      <w:r>
        <w:rPr>
          <w:rFonts w:ascii="Times New Roman" w:hAnsi="Times New Roman" w:cs="Times New Roman"/>
          <w:sz w:val="28"/>
          <w:szCs w:val="28"/>
        </w:rPr>
        <w:t>2.1</w:t>
      </w:r>
      <w:r>
        <w:rPr>
          <w:rFonts w:ascii="Times New Roman" w:hAnsi="Times New Roman" w:cs="Times New Roman"/>
          <w:sz w:val="28"/>
          <w:szCs w:val="28"/>
        </w:rPr>
        <w:tab/>
      </w:r>
      <w:r>
        <w:rPr>
          <w:rFonts w:ascii="Times New Roman" w:hAnsi="Times New Roman" w:cs="Times New Roman"/>
          <w:sz w:val="28"/>
          <w:szCs w:val="28"/>
        </w:rPr>
        <w:tab/>
        <w:t>About the Dataset</w:t>
      </w:r>
    </w:p>
    <w:p w14:paraId="0C94DE55" w14:textId="77777777" w:rsidR="00A616C0" w:rsidRPr="00A616C0" w:rsidRDefault="00A616C0" w:rsidP="00A616C0">
      <w:pPr>
        <w:rPr>
          <w:rFonts w:ascii="Times New Roman" w:hAnsi="Times New Roman" w:cs="Times New Roman"/>
        </w:rPr>
      </w:pPr>
      <w:r w:rsidRPr="00A616C0">
        <w:rPr>
          <w:rFonts w:ascii="Times New Roman" w:hAnsi="Times New Roman" w:cs="Times New Roman"/>
        </w:rPr>
        <w:t>The dataset is Superstore retail dataset from Kaggle, comprising order sales transactions from a US retailer. Here is the summary of dataset included:</w:t>
      </w:r>
    </w:p>
    <w:p w14:paraId="46220C50" w14:textId="77777777" w:rsidR="00A616C0" w:rsidRPr="00A616C0" w:rsidRDefault="00A616C0" w:rsidP="00A616C0">
      <w:pPr>
        <w:numPr>
          <w:ilvl w:val="0"/>
          <w:numId w:val="3"/>
        </w:numPr>
        <w:rPr>
          <w:rFonts w:ascii="Times New Roman" w:hAnsi="Times New Roman" w:cs="Times New Roman"/>
        </w:rPr>
      </w:pPr>
      <w:r w:rsidRPr="00A616C0">
        <w:rPr>
          <w:rFonts w:ascii="Times New Roman" w:hAnsi="Times New Roman" w:cs="Times New Roman"/>
        </w:rPr>
        <w:t>Rows: 9,994</w:t>
      </w:r>
    </w:p>
    <w:p w14:paraId="233F4410" w14:textId="77777777" w:rsidR="00A616C0" w:rsidRPr="00A616C0" w:rsidRDefault="00A616C0" w:rsidP="00A616C0">
      <w:pPr>
        <w:numPr>
          <w:ilvl w:val="0"/>
          <w:numId w:val="3"/>
        </w:numPr>
        <w:rPr>
          <w:rFonts w:ascii="Times New Roman" w:hAnsi="Times New Roman" w:cs="Times New Roman"/>
        </w:rPr>
      </w:pPr>
      <w:r w:rsidRPr="00A616C0">
        <w:rPr>
          <w:rFonts w:ascii="Times New Roman" w:hAnsi="Times New Roman" w:cs="Times New Roman"/>
        </w:rPr>
        <w:t>Columns: 21 (order/ship dates, customer, geography, product, sales, quantity, profit, discount)</w:t>
      </w:r>
    </w:p>
    <w:p w14:paraId="4D22DBF9" w14:textId="77777777" w:rsidR="00A616C0" w:rsidRPr="00A616C0" w:rsidRDefault="00A616C0" w:rsidP="00A616C0">
      <w:pPr>
        <w:numPr>
          <w:ilvl w:val="0"/>
          <w:numId w:val="3"/>
        </w:numPr>
        <w:rPr>
          <w:rFonts w:ascii="Times New Roman" w:hAnsi="Times New Roman" w:cs="Times New Roman"/>
        </w:rPr>
      </w:pPr>
      <w:r w:rsidRPr="00A616C0">
        <w:rPr>
          <w:rFonts w:ascii="Times New Roman" w:hAnsi="Times New Roman" w:cs="Times New Roman"/>
        </w:rPr>
        <w:t>Categories: Furniture, Office Supplies, Technology</w:t>
      </w:r>
    </w:p>
    <w:p w14:paraId="4D5DC835" w14:textId="77777777" w:rsidR="00A616C0" w:rsidRPr="00A616C0" w:rsidRDefault="00A616C0" w:rsidP="00A616C0">
      <w:pPr>
        <w:numPr>
          <w:ilvl w:val="0"/>
          <w:numId w:val="3"/>
        </w:numPr>
        <w:rPr>
          <w:rFonts w:ascii="Times New Roman" w:hAnsi="Times New Roman" w:cs="Times New Roman"/>
        </w:rPr>
      </w:pPr>
      <w:r w:rsidRPr="00A616C0">
        <w:rPr>
          <w:rFonts w:ascii="Times New Roman" w:hAnsi="Times New Roman" w:cs="Times New Roman"/>
        </w:rPr>
        <w:t>Regions: Central, East, South, West</w:t>
      </w:r>
    </w:p>
    <w:p w14:paraId="21D6708C" w14:textId="77777777" w:rsidR="00A616C0" w:rsidRPr="00A616C0" w:rsidRDefault="00A616C0" w:rsidP="00A616C0">
      <w:pPr>
        <w:numPr>
          <w:ilvl w:val="0"/>
          <w:numId w:val="3"/>
        </w:numPr>
        <w:rPr>
          <w:rFonts w:ascii="Times New Roman" w:hAnsi="Times New Roman" w:cs="Times New Roman"/>
        </w:rPr>
      </w:pPr>
      <w:r w:rsidRPr="00A616C0">
        <w:rPr>
          <w:rFonts w:ascii="Times New Roman" w:hAnsi="Times New Roman" w:cs="Times New Roman"/>
        </w:rPr>
        <w:t>Segments: Consumer, Corporate, Home Office</w:t>
      </w:r>
    </w:p>
    <w:p w14:paraId="3AA875CA" w14:textId="6F9709BD" w:rsidR="00A616C0" w:rsidRDefault="00A616C0" w:rsidP="00A616C0">
      <w:pPr>
        <w:numPr>
          <w:ilvl w:val="0"/>
          <w:numId w:val="3"/>
        </w:numPr>
        <w:rPr>
          <w:rFonts w:ascii="Times New Roman" w:hAnsi="Times New Roman" w:cs="Times New Roman"/>
        </w:rPr>
      </w:pPr>
      <w:r w:rsidRPr="00A616C0">
        <w:rPr>
          <w:rFonts w:ascii="Times New Roman" w:hAnsi="Times New Roman" w:cs="Times New Roman"/>
        </w:rPr>
        <w:t>Missing data: none across all 21 columns</w:t>
      </w:r>
    </w:p>
    <w:p w14:paraId="6FF58DCF" w14:textId="247E63A0" w:rsidR="00047E6F" w:rsidRPr="00047E6F" w:rsidRDefault="00047E6F" w:rsidP="00047E6F">
      <w:pPr>
        <w:ind w:left="360"/>
        <w:rPr>
          <w:rFonts w:ascii="Times New Roman" w:hAnsi="Times New Roman" w:cs="Times New Roman"/>
          <w:sz w:val="28"/>
          <w:szCs w:val="28"/>
        </w:rPr>
      </w:pPr>
      <w:r w:rsidRPr="00047E6F">
        <w:rPr>
          <w:rFonts w:ascii="Times New Roman" w:hAnsi="Times New Roman" w:cs="Times New Roman"/>
          <w:sz w:val="28"/>
          <w:szCs w:val="28"/>
        </w:rPr>
        <w:t>2.2</w:t>
      </w:r>
      <w:r w:rsidRPr="00047E6F">
        <w:rPr>
          <w:rFonts w:ascii="Times New Roman" w:hAnsi="Times New Roman" w:cs="Times New Roman"/>
          <w:sz w:val="28"/>
          <w:szCs w:val="28"/>
        </w:rPr>
        <w:tab/>
      </w:r>
      <w:r w:rsidRPr="00047E6F">
        <w:rPr>
          <w:rFonts w:ascii="Times New Roman" w:hAnsi="Times New Roman" w:cs="Times New Roman"/>
          <w:sz w:val="28"/>
          <w:szCs w:val="28"/>
        </w:rPr>
        <w:tab/>
        <w:t>Data Preprocessing</w:t>
      </w:r>
    </w:p>
    <w:p w14:paraId="0857E295" w14:textId="77777777" w:rsidR="00A616C0" w:rsidRPr="00A616C0" w:rsidRDefault="00A616C0" w:rsidP="00A616C0">
      <w:pPr>
        <w:numPr>
          <w:ilvl w:val="0"/>
          <w:numId w:val="5"/>
        </w:numPr>
        <w:rPr>
          <w:rFonts w:ascii="Times New Roman" w:hAnsi="Times New Roman" w:cs="Times New Roman"/>
        </w:rPr>
      </w:pPr>
      <w:r w:rsidRPr="00A616C0">
        <w:rPr>
          <w:rFonts w:ascii="Times New Roman" w:hAnsi="Times New Roman" w:cs="Times New Roman"/>
        </w:rPr>
        <w:t>Data Loading: Imported the dataset using Python pandas</w:t>
      </w:r>
    </w:p>
    <w:p w14:paraId="2E9C3264" w14:textId="77777777" w:rsidR="00A616C0" w:rsidRPr="00A616C0" w:rsidRDefault="00A616C0" w:rsidP="00A616C0">
      <w:pPr>
        <w:numPr>
          <w:ilvl w:val="0"/>
          <w:numId w:val="5"/>
        </w:numPr>
        <w:rPr>
          <w:rFonts w:ascii="Times New Roman" w:hAnsi="Times New Roman" w:cs="Times New Roman"/>
        </w:rPr>
      </w:pPr>
      <w:r w:rsidRPr="00A616C0">
        <w:rPr>
          <w:rFonts w:ascii="Times New Roman" w:hAnsi="Times New Roman" w:cs="Times New Roman"/>
        </w:rPr>
        <w:t xml:space="preserve">Initial Exploration: Used </w:t>
      </w:r>
      <w:proofErr w:type="gramStart"/>
      <w:r w:rsidRPr="00A616C0">
        <w:rPr>
          <w:rFonts w:ascii="Times New Roman" w:hAnsi="Times New Roman" w:cs="Times New Roman"/>
        </w:rPr>
        <w:t>df.info(</w:t>
      </w:r>
      <w:proofErr w:type="gramEnd"/>
      <w:r w:rsidRPr="00A616C0">
        <w:rPr>
          <w:rFonts w:ascii="Times New Roman" w:hAnsi="Times New Roman" w:cs="Times New Roman"/>
        </w:rPr>
        <w:t xml:space="preserve">) and </w:t>
      </w:r>
      <w:proofErr w:type="spellStart"/>
      <w:proofErr w:type="gramStart"/>
      <w:r w:rsidRPr="00A616C0">
        <w:rPr>
          <w:rFonts w:ascii="Times New Roman" w:hAnsi="Times New Roman" w:cs="Times New Roman"/>
        </w:rPr>
        <w:t>df.dtypes</w:t>
      </w:r>
      <w:proofErr w:type="spellEnd"/>
      <w:proofErr w:type="gramEnd"/>
      <w:r w:rsidRPr="00A616C0">
        <w:rPr>
          <w:rFonts w:ascii="Times New Roman" w:hAnsi="Times New Roman" w:cs="Times New Roman"/>
        </w:rPr>
        <w:t xml:space="preserve"> to check the structure and data types</w:t>
      </w:r>
    </w:p>
    <w:p w14:paraId="3945EC03" w14:textId="77777777" w:rsidR="00A616C0" w:rsidRPr="00A616C0" w:rsidRDefault="00A616C0" w:rsidP="00A616C0">
      <w:pPr>
        <w:numPr>
          <w:ilvl w:val="0"/>
          <w:numId w:val="6"/>
        </w:numPr>
        <w:tabs>
          <w:tab w:val="num" w:pos="720"/>
        </w:tabs>
        <w:rPr>
          <w:rFonts w:ascii="Times New Roman" w:hAnsi="Times New Roman" w:cs="Times New Roman"/>
        </w:rPr>
      </w:pPr>
      <w:r w:rsidRPr="00A616C0">
        <w:rPr>
          <w:rFonts w:ascii="Times New Roman" w:hAnsi="Times New Roman" w:cs="Times New Roman"/>
        </w:rPr>
        <w:t xml:space="preserve">Order Date and Ship Date were of object type, so we converted them into the proper </w:t>
      </w:r>
      <w:proofErr w:type="spellStart"/>
      <w:r w:rsidRPr="00A616C0">
        <w:rPr>
          <w:rFonts w:ascii="Times New Roman" w:hAnsi="Times New Roman" w:cs="Times New Roman"/>
        </w:rPr>
        <w:t>datatime</w:t>
      </w:r>
      <w:proofErr w:type="spellEnd"/>
      <w:r w:rsidRPr="00A616C0">
        <w:rPr>
          <w:rFonts w:ascii="Times New Roman" w:hAnsi="Times New Roman" w:cs="Times New Roman"/>
        </w:rPr>
        <w:t xml:space="preserve"> format</w:t>
      </w:r>
    </w:p>
    <w:p w14:paraId="4A7C0615" w14:textId="77777777" w:rsidR="00A616C0" w:rsidRPr="00A616C0" w:rsidRDefault="00A616C0" w:rsidP="00A616C0">
      <w:pPr>
        <w:numPr>
          <w:ilvl w:val="0"/>
          <w:numId w:val="6"/>
        </w:numPr>
        <w:tabs>
          <w:tab w:val="num" w:pos="720"/>
        </w:tabs>
        <w:rPr>
          <w:rFonts w:ascii="Times New Roman" w:hAnsi="Times New Roman" w:cs="Times New Roman"/>
        </w:rPr>
      </w:pPr>
      <w:r w:rsidRPr="00A616C0">
        <w:rPr>
          <w:rFonts w:ascii="Times New Roman" w:hAnsi="Times New Roman" w:cs="Times New Roman"/>
        </w:rPr>
        <w:lastRenderedPageBreak/>
        <w:t xml:space="preserve">Used </w:t>
      </w:r>
      <w:proofErr w:type="spellStart"/>
      <w:proofErr w:type="gramStart"/>
      <w:r w:rsidRPr="00A616C0">
        <w:rPr>
          <w:rFonts w:ascii="Times New Roman" w:hAnsi="Times New Roman" w:cs="Times New Roman"/>
        </w:rPr>
        <w:t>df.describe</w:t>
      </w:r>
      <w:proofErr w:type="spellEnd"/>
      <w:proofErr w:type="gramEnd"/>
      <w:r w:rsidRPr="00A616C0">
        <w:rPr>
          <w:rFonts w:ascii="Times New Roman" w:hAnsi="Times New Roman" w:cs="Times New Roman"/>
        </w:rPr>
        <w:t>() to see the summary statistics</w:t>
      </w:r>
    </w:p>
    <w:p w14:paraId="5EAFEA0B" w14:textId="77777777" w:rsidR="00640D75" w:rsidRDefault="00640D75" w:rsidP="00A616C0">
      <w:pPr>
        <w:rPr>
          <w:rFonts w:ascii="Times New Roman" w:hAnsi="Times New Roman" w:cs="Times New Roman"/>
        </w:rPr>
        <w:sectPr w:rsidR="00640D75" w:rsidSect="00A616C0">
          <w:type w:val="continuous"/>
          <w:pgSz w:w="12240" w:h="15840"/>
          <w:pgMar w:top="1440" w:right="1440" w:bottom="1440" w:left="1440" w:header="720" w:footer="720" w:gutter="0"/>
          <w:cols w:num="2" w:space="720"/>
          <w:docGrid w:linePitch="360"/>
        </w:sectPr>
      </w:pPr>
    </w:p>
    <w:p w14:paraId="1DB29C36" w14:textId="77777777" w:rsidR="00640D75" w:rsidRDefault="00640D75" w:rsidP="00A616C0">
      <w:pPr>
        <w:rPr>
          <w:rFonts w:ascii="Times New Roman" w:hAnsi="Times New Roman" w:cs="Times New Roman"/>
        </w:rPr>
        <w:sectPr w:rsidR="00640D75" w:rsidSect="00640D75">
          <w:type w:val="continuous"/>
          <w:pgSz w:w="12240" w:h="15840"/>
          <w:pgMar w:top="1440" w:right="1440" w:bottom="1440" w:left="1440" w:header="720" w:footer="720" w:gutter="0"/>
          <w:cols w:space="720"/>
          <w:docGrid w:linePitch="360"/>
        </w:sectPr>
      </w:pPr>
      <w:r>
        <w:rPr>
          <w:noProof/>
          <w:color w:val="000000"/>
          <w:sz w:val="30"/>
          <w:szCs w:val="30"/>
        </w:rPr>
        <w:drawing>
          <wp:inline distT="0" distB="0" distL="0" distR="0" wp14:anchorId="3355F69F" wp14:editId="0E41BC28">
            <wp:extent cx="6495150" cy="2210208"/>
            <wp:effectExtent l="0" t="0" r="1270" b="0"/>
            <wp:docPr id="128360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15327" cy="2251103"/>
                    </a:xfrm>
                    <a:prstGeom prst="rect">
                      <a:avLst/>
                    </a:prstGeom>
                    <a:noFill/>
                    <a:ln>
                      <a:noFill/>
                    </a:ln>
                  </pic:spPr>
                </pic:pic>
              </a:graphicData>
            </a:graphic>
          </wp:inline>
        </w:drawing>
      </w:r>
    </w:p>
    <w:p w14:paraId="6C8BEDF8" w14:textId="77777777" w:rsidR="00A616C0" w:rsidRDefault="00A616C0" w:rsidP="00A616C0">
      <w:pPr>
        <w:rPr>
          <w:rFonts w:ascii="Times New Roman" w:hAnsi="Times New Roman" w:cs="Times New Roman"/>
        </w:rPr>
        <w:sectPr w:rsidR="00A616C0" w:rsidSect="00A616C0">
          <w:type w:val="continuous"/>
          <w:pgSz w:w="12240" w:h="15840"/>
          <w:pgMar w:top="1440" w:right="1440" w:bottom="1440" w:left="1440" w:header="720" w:footer="720" w:gutter="0"/>
          <w:cols w:num="2" w:space="720"/>
          <w:docGrid w:linePitch="360"/>
        </w:sectPr>
      </w:pPr>
    </w:p>
    <w:p w14:paraId="0725C2BA" w14:textId="0B546BDF" w:rsidR="00A616C0" w:rsidRPr="00906489" w:rsidRDefault="00A616C0" w:rsidP="00047E6F">
      <w:pPr>
        <w:ind w:left="2160" w:firstLine="720"/>
        <w:rPr>
          <w:rFonts w:ascii="Times New Roman" w:hAnsi="Times New Roman" w:cs="Times New Roman"/>
          <w:sz w:val="20"/>
          <w:szCs w:val="20"/>
        </w:rPr>
      </w:pPr>
      <w:r w:rsidRPr="00906489">
        <w:rPr>
          <w:rFonts w:ascii="Times New Roman" w:hAnsi="Times New Roman" w:cs="Times New Roman"/>
          <w:sz w:val="20"/>
          <w:szCs w:val="20"/>
        </w:rPr>
        <w:t>Figure 1: Dataset summary statistics</w:t>
      </w:r>
    </w:p>
    <w:p w14:paraId="231CA141" w14:textId="77777777" w:rsidR="00047E6F" w:rsidRDefault="00047E6F" w:rsidP="00640D75">
      <w:pPr>
        <w:numPr>
          <w:ilvl w:val="0"/>
          <w:numId w:val="7"/>
        </w:numPr>
        <w:rPr>
          <w:rFonts w:ascii="Times New Roman" w:hAnsi="Times New Roman" w:cs="Times New Roman"/>
        </w:rPr>
        <w:sectPr w:rsidR="00047E6F" w:rsidSect="00047E6F">
          <w:type w:val="continuous"/>
          <w:pgSz w:w="12240" w:h="15840"/>
          <w:pgMar w:top="1440" w:right="1440" w:bottom="1440" w:left="1440" w:header="720" w:footer="720" w:gutter="0"/>
          <w:cols w:space="720"/>
          <w:docGrid w:linePitch="360"/>
        </w:sectPr>
      </w:pPr>
    </w:p>
    <w:p w14:paraId="1D3B7F8E" w14:textId="77777777" w:rsidR="00640D75" w:rsidRPr="00640D75" w:rsidRDefault="00640D75" w:rsidP="00640D75">
      <w:pPr>
        <w:numPr>
          <w:ilvl w:val="0"/>
          <w:numId w:val="7"/>
        </w:numPr>
        <w:rPr>
          <w:rFonts w:ascii="Times New Roman" w:hAnsi="Times New Roman" w:cs="Times New Roman"/>
        </w:rPr>
      </w:pPr>
      <w:r w:rsidRPr="00640D75">
        <w:rPr>
          <w:rFonts w:ascii="Times New Roman" w:hAnsi="Times New Roman" w:cs="Times New Roman"/>
        </w:rPr>
        <w:t>Missing Data Handling: Checked for null values, verified zero duplicated rows and no invalid values (e.g., no negative values in sales and quantity, discount within 0-80%)</w:t>
      </w:r>
    </w:p>
    <w:p w14:paraId="0E991AEB" w14:textId="77777777" w:rsidR="00640D75" w:rsidRPr="00640D75" w:rsidRDefault="00640D75" w:rsidP="00640D75">
      <w:pPr>
        <w:numPr>
          <w:ilvl w:val="0"/>
          <w:numId w:val="7"/>
        </w:numPr>
        <w:rPr>
          <w:rFonts w:ascii="Times New Roman" w:hAnsi="Times New Roman" w:cs="Times New Roman"/>
        </w:rPr>
      </w:pPr>
      <w:r w:rsidRPr="00640D75">
        <w:rPr>
          <w:rFonts w:ascii="Times New Roman" w:hAnsi="Times New Roman" w:cs="Times New Roman"/>
        </w:rPr>
        <w:t xml:space="preserve">Column Standardization: Renamed columns to </w:t>
      </w:r>
      <w:proofErr w:type="spellStart"/>
      <w:r w:rsidRPr="00640D75">
        <w:rPr>
          <w:rFonts w:ascii="Times New Roman" w:hAnsi="Times New Roman" w:cs="Times New Roman"/>
        </w:rPr>
        <w:t>snake_case</w:t>
      </w:r>
      <w:proofErr w:type="spellEnd"/>
      <w:r w:rsidRPr="00640D75">
        <w:rPr>
          <w:rFonts w:ascii="Times New Roman" w:hAnsi="Times New Roman" w:cs="Times New Roman"/>
        </w:rPr>
        <w:t xml:space="preserve"> for readability and documentation</w:t>
      </w:r>
    </w:p>
    <w:p w14:paraId="22AA62EB" w14:textId="77777777" w:rsidR="00640D75" w:rsidRPr="00640D75" w:rsidRDefault="00640D75" w:rsidP="00640D75">
      <w:pPr>
        <w:numPr>
          <w:ilvl w:val="0"/>
          <w:numId w:val="7"/>
        </w:numPr>
        <w:rPr>
          <w:rFonts w:ascii="Times New Roman" w:hAnsi="Times New Roman" w:cs="Times New Roman"/>
        </w:rPr>
      </w:pPr>
      <w:r w:rsidRPr="00640D75">
        <w:rPr>
          <w:rFonts w:ascii="Times New Roman" w:hAnsi="Times New Roman" w:cs="Times New Roman"/>
        </w:rPr>
        <w:t>Confirmed no logical errors such as ship date occurring before the order date</w:t>
      </w:r>
    </w:p>
    <w:p w14:paraId="7DA19806" w14:textId="77777777" w:rsidR="00640D75" w:rsidRDefault="00640D75" w:rsidP="00640D75">
      <w:pPr>
        <w:numPr>
          <w:ilvl w:val="0"/>
          <w:numId w:val="7"/>
        </w:numPr>
        <w:rPr>
          <w:rFonts w:ascii="Times New Roman" w:hAnsi="Times New Roman" w:cs="Times New Roman"/>
        </w:rPr>
      </w:pPr>
      <w:r w:rsidRPr="00640D75">
        <w:rPr>
          <w:rFonts w:ascii="Times New Roman" w:hAnsi="Times New Roman" w:cs="Times New Roman"/>
        </w:rPr>
        <w:t>Database Integration: Connected Python script to SQLite and loaded the cleaned data into the database for SQL analysis</w:t>
      </w:r>
    </w:p>
    <w:p w14:paraId="27E33BE7" w14:textId="5DBD8893" w:rsidR="00640D75" w:rsidRPr="00640D75" w:rsidRDefault="00640D75" w:rsidP="00047E6F">
      <w:pPr>
        <w:pStyle w:val="NormalWeb"/>
        <w:numPr>
          <w:ilvl w:val="0"/>
          <w:numId w:val="9"/>
        </w:numPr>
        <w:spacing w:before="0" w:beforeAutospacing="0" w:after="0" w:afterAutospacing="0"/>
        <w:textAlignment w:val="baseline"/>
        <w:rPr>
          <w:color w:val="000000"/>
          <w:sz w:val="28"/>
          <w:szCs w:val="28"/>
        </w:rPr>
      </w:pPr>
      <w:r w:rsidRPr="00640D75">
        <w:rPr>
          <w:color w:val="000000"/>
          <w:sz w:val="28"/>
          <w:szCs w:val="28"/>
        </w:rPr>
        <w:t>Exploratory Data Analysis</w:t>
      </w:r>
    </w:p>
    <w:p w14:paraId="06CA89FF" w14:textId="22C20924" w:rsidR="00047E6F" w:rsidRPr="00047E6F" w:rsidRDefault="00640D75" w:rsidP="00047E6F">
      <w:pPr>
        <w:pStyle w:val="NormalWeb"/>
        <w:spacing w:before="0" w:beforeAutospacing="0" w:after="0" w:afterAutospacing="0"/>
        <w:ind w:left="720"/>
      </w:pPr>
      <w:r w:rsidRPr="00640D75">
        <w:rPr>
          <w:color w:val="000000"/>
        </w:rPr>
        <w:t xml:space="preserve">In the summary statistics, the mean sale </w:t>
      </w:r>
      <w:r w:rsidRPr="00640D75">
        <w:rPr>
          <w:color w:val="000000"/>
        </w:rPr>
        <w:t>amount,</w:t>
      </w:r>
      <w:r w:rsidRPr="00640D75">
        <w:rPr>
          <w:color w:val="000000"/>
        </w:rPr>
        <w:t xml:space="preserve"> $</w:t>
      </w:r>
      <w:proofErr w:type="gramStart"/>
      <w:r w:rsidRPr="00640D75">
        <w:rPr>
          <w:color w:val="000000"/>
        </w:rPr>
        <w:t>229.86</w:t>
      </w:r>
      <w:proofErr w:type="gramEnd"/>
      <w:r w:rsidRPr="00640D75">
        <w:rPr>
          <w:color w:val="000000"/>
        </w:rPr>
        <w:t xml:space="preserve"> was far higher than the median $54.49, indicating that a few orders are large and pulling the average up. This means </w:t>
      </w:r>
      <w:r w:rsidRPr="00640D75">
        <w:rPr>
          <w:color w:val="000000"/>
        </w:rPr>
        <w:t>the median, not the mean, better represents a typical transaction.</w:t>
      </w:r>
    </w:p>
    <w:p w14:paraId="2F459A58" w14:textId="1FD75419" w:rsidR="00640D75" w:rsidRPr="00047E6F" w:rsidRDefault="00640D75" w:rsidP="00047E6F">
      <w:pPr>
        <w:pStyle w:val="NormalWeb"/>
        <w:spacing w:before="0" w:beforeAutospacing="0" w:after="0" w:afterAutospacing="0"/>
        <w:ind w:left="720"/>
        <w:rPr>
          <w:color w:val="000000"/>
        </w:rPr>
      </w:pPr>
      <w:r w:rsidRPr="00640D75">
        <w:rPr>
          <w:color w:val="000000"/>
        </w:rPr>
        <w:t xml:space="preserve">A key early finding: 1,871 of 9,994 order items resulted in a loss, setting up the central analysis for this </w:t>
      </w:r>
    </w:p>
    <w:p w14:paraId="1C55DCD4" w14:textId="1C3EEFD2" w:rsidR="00640D75" w:rsidRDefault="00640D75" w:rsidP="00640D75">
      <w:pPr>
        <w:pStyle w:val="NormalWeb"/>
        <w:spacing w:before="0" w:beforeAutospacing="0" w:after="0" w:afterAutospacing="0"/>
        <w:ind w:left="720"/>
        <w:rPr>
          <w:color w:val="000000"/>
        </w:rPr>
      </w:pPr>
      <w:r w:rsidRPr="00640D75">
        <w:rPr>
          <w:color w:val="000000"/>
        </w:rPr>
        <w:t>project - identifying the factors that distinguish profitable transactions from unprofitable ones</w:t>
      </w:r>
    </w:p>
    <w:p w14:paraId="688707BB" w14:textId="6D5F5D59" w:rsidR="00047E6F" w:rsidRPr="00047E6F" w:rsidRDefault="00047E6F" w:rsidP="00047E6F">
      <w:pPr>
        <w:pStyle w:val="NormalWeb"/>
        <w:numPr>
          <w:ilvl w:val="0"/>
          <w:numId w:val="9"/>
        </w:numPr>
        <w:spacing w:before="0" w:beforeAutospacing="0" w:after="0" w:afterAutospacing="0"/>
      </w:pPr>
      <w:r>
        <w:rPr>
          <w:color w:val="000000"/>
        </w:rPr>
        <w:t>SQL Analysis</w:t>
      </w:r>
    </w:p>
    <w:p w14:paraId="05B22B86" w14:textId="6225AA16" w:rsidR="00047E6F" w:rsidRDefault="00047E6F" w:rsidP="00BC49FD">
      <w:pPr>
        <w:pStyle w:val="NormalWeb"/>
        <w:numPr>
          <w:ilvl w:val="1"/>
          <w:numId w:val="9"/>
        </w:numPr>
        <w:spacing w:before="0" w:beforeAutospacing="0" w:after="0" w:afterAutospacing="0"/>
        <w:rPr>
          <w:color w:val="000000"/>
        </w:rPr>
      </w:pPr>
      <w:r>
        <w:rPr>
          <w:color w:val="000000"/>
        </w:rPr>
        <w:t>Discount Leve</w:t>
      </w:r>
      <w:r w:rsidR="00BC49FD">
        <w:rPr>
          <w:color w:val="000000"/>
        </w:rPr>
        <w:t>l</w:t>
      </w:r>
      <w:r w:rsidR="00BC49FD">
        <w:rPr>
          <w:noProof/>
          <w:color w:val="000000"/>
          <w:sz w:val="30"/>
          <w:szCs w:val="30"/>
        </w:rPr>
        <w:drawing>
          <wp:inline distT="0" distB="0" distL="0" distR="0" wp14:anchorId="59FB01A5" wp14:editId="0D7AEB77">
            <wp:extent cx="1158875" cy="2212340"/>
            <wp:effectExtent l="0" t="0" r="3175" b="0"/>
            <wp:docPr id="1303317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58875" cy="2212340"/>
                    </a:xfrm>
                    <a:prstGeom prst="rect">
                      <a:avLst/>
                    </a:prstGeom>
                    <a:noFill/>
                    <a:ln>
                      <a:noFill/>
                    </a:ln>
                  </pic:spPr>
                </pic:pic>
              </a:graphicData>
            </a:graphic>
          </wp:inline>
        </w:drawing>
      </w:r>
      <w:r>
        <w:rPr>
          <w:color w:val="000000"/>
        </w:rPr>
        <w:tab/>
      </w:r>
    </w:p>
    <w:p w14:paraId="3939E0A4" w14:textId="77777777" w:rsidR="00047E6F" w:rsidRDefault="00047E6F" w:rsidP="00047E6F">
      <w:pPr>
        <w:pStyle w:val="NormalWeb"/>
        <w:spacing w:before="0" w:beforeAutospacing="0" w:after="0" w:afterAutospacing="0"/>
        <w:rPr>
          <w:color w:val="000000"/>
        </w:rPr>
      </w:pPr>
    </w:p>
    <w:p w14:paraId="4C24F107" w14:textId="24CB35FB" w:rsidR="00047E6F" w:rsidRPr="00906489" w:rsidRDefault="00047E6F" w:rsidP="00BC49FD">
      <w:pPr>
        <w:pStyle w:val="NormalWeb"/>
        <w:spacing w:before="0" w:beforeAutospacing="0" w:after="0" w:afterAutospacing="0"/>
        <w:ind w:firstLine="720"/>
        <w:rPr>
          <w:color w:val="000000"/>
          <w:sz w:val="20"/>
          <w:szCs w:val="20"/>
        </w:rPr>
      </w:pPr>
      <w:r w:rsidRPr="00906489">
        <w:rPr>
          <w:color w:val="000000"/>
          <w:sz w:val="20"/>
          <w:szCs w:val="20"/>
        </w:rPr>
        <w:t>Figure 2: Discount impact on profit margin</w:t>
      </w:r>
    </w:p>
    <w:p w14:paraId="6CA10808" w14:textId="3EFF02DB" w:rsidR="00047E6F" w:rsidRDefault="00047E6F" w:rsidP="00047E6F">
      <w:pPr>
        <w:pStyle w:val="NormalWeb"/>
        <w:spacing w:before="0" w:beforeAutospacing="0" w:after="0" w:afterAutospacing="0"/>
        <w:rPr>
          <w:color w:val="000000"/>
        </w:rPr>
      </w:pPr>
      <w:r>
        <w:rPr>
          <w:color w:val="000000"/>
        </w:rPr>
        <w:t xml:space="preserve">Figure 2 shows at discount 0%, or discount below 20% then it stays profitable. But once </w:t>
      </w:r>
      <w:r>
        <w:rPr>
          <w:color w:val="000000"/>
        </w:rPr>
        <w:lastRenderedPageBreak/>
        <w:t>discount is over 30%, it turns into a negative profit, resulting in a loss</w:t>
      </w:r>
    </w:p>
    <w:p w14:paraId="1B0EE487" w14:textId="54783671" w:rsidR="00047E6F" w:rsidRDefault="00047E6F" w:rsidP="00047E6F">
      <w:pPr>
        <w:pStyle w:val="NormalWeb"/>
        <w:spacing w:before="0" w:beforeAutospacing="0" w:after="0" w:afterAutospacing="0"/>
      </w:pPr>
      <w:r>
        <w:t xml:space="preserve">4.2 </w:t>
      </w:r>
      <w:r>
        <w:tab/>
        <w:t>Product categories’ total sales, total profit and margin</w:t>
      </w:r>
    </w:p>
    <w:p w14:paraId="23938961" w14:textId="72FF00C6" w:rsidR="00906489" w:rsidRDefault="00906489" w:rsidP="00047E6F">
      <w:pPr>
        <w:pStyle w:val="NormalWeb"/>
        <w:spacing w:before="0" w:beforeAutospacing="0" w:after="0" w:afterAutospacing="0"/>
      </w:pPr>
      <w:r>
        <w:rPr>
          <w:noProof/>
          <w:color w:val="000000"/>
          <w:sz w:val="30"/>
          <w:szCs w:val="30"/>
        </w:rPr>
        <w:drawing>
          <wp:inline distT="0" distB="0" distL="0" distR="0" wp14:anchorId="213470A0" wp14:editId="51AA9A83">
            <wp:extent cx="2743200" cy="826770"/>
            <wp:effectExtent l="0" t="0" r="0" b="0"/>
            <wp:docPr id="2137505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3200" cy="826770"/>
                    </a:xfrm>
                    <a:prstGeom prst="rect">
                      <a:avLst/>
                    </a:prstGeom>
                    <a:noFill/>
                    <a:ln>
                      <a:noFill/>
                    </a:ln>
                  </pic:spPr>
                </pic:pic>
              </a:graphicData>
            </a:graphic>
          </wp:inline>
        </w:drawing>
      </w:r>
    </w:p>
    <w:p w14:paraId="2EDBE954" w14:textId="45C8D6E9" w:rsidR="00906489" w:rsidRPr="00906489" w:rsidRDefault="00906489" w:rsidP="00906489">
      <w:pPr>
        <w:pStyle w:val="NormalWeb"/>
        <w:spacing w:before="0" w:beforeAutospacing="0" w:after="0" w:afterAutospacing="0"/>
        <w:ind w:firstLine="720"/>
        <w:rPr>
          <w:sz w:val="20"/>
          <w:szCs w:val="20"/>
        </w:rPr>
      </w:pPr>
      <w:r w:rsidRPr="00906489">
        <w:rPr>
          <w:sz w:val="20"/>
          <w:szCs w:val="20"/>
        </w:rPr>
        <w:t>Figure 3: Sales and profit by category</w:t>
      </w:r>
    </w:p>
    <w:p w14:paraId="4F2B2A9A" w14:textId="390D7627" w:rsidR="00906489" w:rsidRDefault="00906489" w:rsidP="00047E6F">
      <w:pPr>
        <w:pStyle w:val="NormalWeb"/>
        <w:spacing w:before="0" w:beforeAutospacing="0" w:after="0" w:afterAutospacing="0"/>
      </w:pPr>
      <w:r w:rsidRPr="00906489">
        <w:t xml:space="preserve">Technology generated the highest total </w:t>
      </w:r>
      <w:proofErr w:type="gramStart"/>
      <w:r w:rsidRPr="00906489">
        <w:t>sale</w:t>
      </w:r>
      <w:proofErr w:type="gramEnd"/>
      <w:r w:rsidRPr="00906489">
        <w:t xml:space="preserve"> $</w:t>
      </w:r>
      <w:proofErr w:type="gramStart"/>
      <w:r w:rsidRPr="00906489">
        <w:t>836,154</w:t>
      </w:r>
      <w:proofErr w:type="gramEnd"/>
      <w:r w:rsidRPr="00906489">
        <w:t xml:space="preserve"> and highest total </w:t>
      </w:r>
      <w:proofErr w:type="gramStart"/>
      <w:r w:rsidRPr="00906489">
        <w:t>profit</w:t>
      </w:r>
      <w:proofErr w:type="gramEnd"/>
      <w:r w:rsidRPr="00906489">
        <w:t xml:space="preserve"> $145,454. However, the Furniture’s sales are roughly comparable </w:t>
      </w:r>
      <w:r w:rsidRPr="00906489">
        <w:t>to Office</w:t>
      </w:r>
      <w:r w:rsidRPr="00906489">
        <w:t xml:space="preserve"> Supplies' sales, but </w:t>
      </w:r>
      <w:proofErr w:type="gramStart"/>
      <w:r w:rsidRPr="00906489">
        <w:t>the Office</w:t>
      </w:r>
      <w:proofErr w:type="gramEnd"/>
      <w:r w:rsidRPr="00906489">
        <w:t xml:space="preserve"> Supplies generated </w:t>
      </w:r>
      <w:proofErr w:type="gramStart"/>
      <w:r w:rsidRPr="00906489">
        <w:t>significant</w:t>
      </w:r>
      <w:proofErr w:type="gramEnd"/>
      <w:r w:rsidRPr="00906489">
        <w:t xml:space="preserve"> higher </w:t>
      </w:r>
      <w:proofErr w:type="gramStart"/>
      <w:r w:rsidRPr="00906489">
        <w:t>profit</w:t>
      </w:r>
      <w:proofErr w:type="gramEnd"/>
      <w:r w:rsidRPr="00906489">
        <w:t>. This represents a significant profitability gap</w:t>
      </w:r>
    </w:p>
    <w:p w14:paraId="7AE56610" w14:textId="212D7F92" w:rsidR="00906489" w:rsidRDefault="00906489" w:rsidP="00047E6F">
      <w:pPr>
        <w:pStyle w:val="NormalWeb"/>
        <w:spacing w:before="0" w:beforeAutospacing="0" w:after="0" w:afterAutospacing="0"/>
      </w:pPr>
      <w:r>
        <w:t>4.3</w:t>
      </w:r>
      <w:r>
        <w:tab/>
      </w:r>
      <w:r w:rsidRPr="00906489">
        <w:t>Sub-categories in Furniture driving a loss</w:t>
      </w:r>
    </w:p>
    <w:p w14:paraId="2BCB914B" w14:textId="01B348A1" w:rsidR="00906489" w:rsidRDefault="00906489" w:rsidP="00047E6F">
      <w:pPr>
        <w:pStyle w:val="NormalWeb"/>
        <w:spacing w:before="0" w:beforeAutospacing="0" w:after="0" w:afterAutospacing="0"/>
      </w:pPr>
      <w:r>
        <w:rPr>
          <w:noProof/>
          <w:color w:val="000000"/>
          <w:sz w:val="30"/>
          <w:szCs w:val="30"/>
        </w:rPr>
        <w:drawing>
          <wp:inline distT="0" distB="0" distL="0" distR="0" wp14:anchorId="4CFF4288" wp14:editId="1EA8ED76">
            <wp:extent cx="2743200" cy="926465"/>
            <wp:effectExtent l="0" t="0" r="0" b="6985"/>
            <wp:docPr id="1592728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926465"/>
                    </a:xfrm>
                    <a:prstGeom prst="rect">
                      <a:avLst/>
                    </a:prstGeom>
                    <a:noFill/>
                    <a:ln>
                      <a:noFill/>
                    </a:ln>
                  </pic:spPr>
                </pic:pic>
              </a:graphicData>
            </a:graphic>
          </wp:inline>
        </w:drawing>
      </w:r>
    </w:p>
    <w:p w14:paraId="6C2513D5" w14:textId="6F729D5A" w:rsidR="00906489" w:rsidRPr="00906489" w:rsidRDefault="00906489" w:rsidP="00906489">
      <w:pPr>
        <w:pStyle w:val="NormalWeb"/>
        <w:spacing w:before="0" w:beforeAutospacing="0" w:after="0" w:afterAutospacing="0"/>
        <w:ind w:firstLine="720"/>
        <w:rPr>
          <w:sz w:val="20"/>
          <w:szCs w:val="20"/>
        </w:rPr>
      </w:pPr>
      <w:r w:rsidRPr="00906489">
        <w:rPr>
          <w:sz w:val="20"/>
          <w:szCs w:val="20"/>
        </w:rPr>
        <w:t xml:space="preserve">Figure 4: Sub-categories in Furniture </w:t>
      </w:r>
    </w:p>
    <w:p w14:paraId="22D4E90C" w14:textId="6FBD6F94" w:rsidR="00906489" w:rsidRDefault="00906489" w:rsidP="00047E6F">
      <w:pPr>
        <w:pStyle w:val="NormalWeb"/>
        <w:spacing w:before="0" w:beforeAutospacing="0" w:after="0" w:afterAutospacing="0"/>
      </w:pPr>
      <w:r w:rsidRPr="00906489">
        <w:t>Despite generating nearly as much revenue as Office Supplies, Furniture’s profit is a fraction of the other two categories. Drilling into sub-categories showed the cause: Tables (-$17,725.48, -8.56% margin) and Bookcases (-$3,472.56, -3.02% margin) are the only two sub-categories operating a loss</w:t>
      </w:r>
    </w:p>
    <w:p w14:paraId="2E3DD620" w14:textId="7AFD57EF" w:rsidR="00906489" w:rsidRDefault="00906489" w:rsidP="00047E6F">
      <w:pPr>
        <w:pStyle w:val="NormalWeb"/>
        <w:spacing w:before="0" w:beforeAutospacing="0" w:after="0" w:afterAutospacing="0"/>
      </w:pPr>
      <w:r>
        <w:t>4.4</w:t>
      </w:r>
      <w:r>
        <w:tab/>
      </w:r>
      <w:r w:rsidRPr="00906489">
        <w:t>Region - what region generates best margin</w:t>
      </w:r>
    </w:p>
    <w:p w14:paraId="7BB8C8D4" w14:textId="3BAB6A90" w:rsidR="00906489" w:rsidRDefault="00906489" w:rsidP="00047E6F">
      <w:pPr>
        <w:pStyle w:val="NormalWeb"/>
        <w:spacing w:before="0" w:beforeAutospacing="0" w:after="0" w:afterAutospacing="0"/>
      </w:pPr>
      <w:r>
        <w:rPr>
          <w:noProof/>
          <w:color w:val="000000"/>
          <w:sz w:val="30"/>
          <w:szCs w:val="30"/>
        </w:rPr>
        <w:drawing>
          <wp:inline distT="0" distB="0" distL="0" distR="0" wp14:anchorId="39196212" wp14:editId="0E0DE867">
            <wp:extent cx="2743200" cy="1091565"/>
            <wp:effectExtent l="0" t="0" r="0" b="0"/>
            <wp:docPr id="1811466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1091565"/>
                    </a:xfrm>
                    <a:prstGeom prst="rect">
                      <a:avLst/>
                    </a:prstGeom>
                    <a:noFill/>
                    <a:ln>
                      <a:noFill/>
                    </a:ln>
                  </pic:spPr>
                </pic:pic>
              </a:graphicData>
            </a:graphic>
          </wp:inline>
        </w:drawing>
      </w:r>
    </w:p>
    <w:p w14:paraId="06EE81A2" w14:textId="0994292F" w:rsidR="00906489" w:rsidRPr="00906489" w:rsidRDefault="00906489" w:rsidP="00906489">
      <w:pPr>
        <w:pStyle w:val="NormalWeb"/>
        <w:spacing w:before="0" w:beforeAutospacing="0" w:after="0" w:afterAutospacing="0"/>
        <w:ind w:firstLine="720"/>
        <w:rPr>
          <w:sz w:val="20"/>
          <w:szCs w:val="20"/>
        </w:rPr>
      </w:pPr>
      <w:r w:rsidRPr="00906489">
        <w:rPr>
          <w:sz w:val="20"/>
          <w:szCs w:val="20"/>
        </w:rPr>
        <w:t>Figure 5: Sales and profit by region</w:t>
      </w:r>
    </w:p>
    <w:p w14:paraId="032D87AE" w14:textId="0FEA1DA4" w:rsidR="00047E6F" w:rsidRDefault="00906489" w:rsidP="00047E6F">
      <w:pPr>
        <w:pStyle w:val="NormalWeb"/>
        <w:spacing w:before="0" w:beforeAutospacing="0" w:after="0" w:afterAutospacing="0"/>
      </w:pPr>
      <w:r w:rsidRPr="00906489">
        <w:t>Central has high sales but low profit with lowest margin of any region. Breaking Central down by state showed this was not a region-wide issue</w:t>
      </w:r>
      <w:r>
        <w:t>:</w:t>
      </w:r>
    </w:p>
    <w:p w14:paraId="7C85366A" w14:textId="2A3CCDC9" w:rsidR="00906489" w:rsidRDefault="00906489" w:rsidP="00047E6F">
      <w:pPr>
        <w:pStyle w:val="NormalWeb"/>
        <w:spacing w:before="0" w:beforeAutospacing="0" w:after="0" w:afterAutospacing="0"/>
      </w:pPr>
      <w:r>
        <w:rPr>
          <w:noProof/>
          <w:color w:val="000000"/>
          <w:sz w:val="30"/>
          <w:szCs w:val="30"/>
        </w:rPr>
        <w:drawing>
          <wp:inline distT="0" distB="0" distL="0" distR="0" wp14:anchorId="7CF65D1C" wp14:editId="7FDB646F">
            <wp:extent cx="2743200" cy="1307465"/>
            <wp:effectExtent l="0" t="0" r="0" b="6985"/>
            <wp:docPr id="1388785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1307465"/>
                    </a:xfrm>
                    <a:prstGeom prst="rect">
                      <a:avLst/>
                    </a:prstGeom>
                    <a:noFill/>
                    <a:ln>
                      <a:noFill/>
                    </a:ln>
                  </pic:spPr>
                </pic:pic>
              </a:graphicData>
            </a:graphic>
          </wp:inline>
        </w:drawing>
      </w:r>
    </w:p>
    <w:p w14:paraId="6E74C5A4" w14:textId="625D1276" w:rsidR="00906489" w:rsidRPr="00906489" w:rsidRDefault="00906489" w:rsidP="00906489">
      <w:pPr>
        <w:pStyle w:val="NormalWeb"/>
        <w:spacing w:before="0" w:beforeAutospacing="0" w:after="0" w:afterAutospacing="0"/>
        <w:ind w:firstLine="720"/>
        <w:rPr>
          <w:sz w:val="20"/>
          <w:szCs w:val="20"/>
        </w:rPr>
      </w:pPr>
      <w:r w:rsidRPr="00906489">
        <w:rPr>
          <w:sz w:val="20"/>
          <w:szCs w:val="20"/>
        </w:rPr>
        <w:t>Figure 5.1: Sales and profit in Central’s state</w:t>
      </w:r>
    </w:p>
    <w:p w14:paraId="63652899" w14:textId="0D088625" w:rsidR="00047E6F" w:rsidRPr="00640D75" w:rsidRDefault="00047E6F" w:rsidP="00047E6F">
      <w:pPr>
        <w:pStyle w:val="NormalWeb"/>
        <w:spacing w:before="0" w:beforeAutospacing="0" w:after="0" w:afterAutospacing="0"/>
      </w:pPr>
      <w:r>
        <w:tab/>
      </w:r>
    </w:p>
    <w:p w14:paraId="08CABF44" w14:textId="0BCBFC21" w:rsidR="00640D75" w:rsidRDefault="00906489" w:rsidP="00640D75">
      <w:pPr>
        <w:rPr>
          <w:rFonts w:ascii="Times New Roman" w:hAnsi="Times New Roman" w:cs="Times New Roman"/>
        </w:rPr>
      </w:pPr>
      <w:r w:rsidRPr="00906489">
        <w:rPr>
          <w:rFonts w:ascii="Times New Roman" w:hAnsi="Times New Roman" w:cs="Times New Roman"/>
        </w:rPr>
        <w:t>Texas (-$25,729 loss, -15.12% margin) and Illinois (-$12,607 loss, -15.73% margin) were the only two states in Central operating at a loss, every other Central state posted 25-30% margin</w:t>
      </w:r>
    </w:p>
    <w:p w14:paraId="56A89DC0" w14:textId="47E6103F" w:rsidR="00906489" w:rsidRDefault="00906489" w:rsidP="00640D75">
      <w:pPr>
        <w:rPr>
          <w:rFonts w:ascii="Times New Roman" w:hAnsi="Times New Roman" w:cs="Times New Roman"/>
          <w:noProof/>
          <w:color w:val="000000"/>
        </w:rPr>
      </w:pPr>
      <w:r>
        <w:rPr>
          <w:rFonts w:ascii="Times New Roman" w:hAnsi="Times New Roman" w:cs="Times New Roman"/>
        </w:rPr>
        <w:t>4.5</w:t>
      </w:r>
      <w:r>
        <w:rPr>
          <w:rFonts w:ascii="Times New Roman" w:hAnsi="Times New Roman" w:cs="Times New Roman"/>
        </w:rPr>
        <w:tab/>
        <w:t>Yearly Tren</w:t>
      </w:r>
      <w:r>
        <w:rPr>
          <w:rFonts w:ascii="Times New Roman" w:hAnsi="Times New Roman" w:cs="Times New Roman"/>
          <w:noProof/>
          <w:color w:val="000000"/>
        </w:rPr>
        <w:t>d</w:t>
      </w:r>
    </w:p>
    <w:p w14:paraId="18A1BB53" w14:textId="0E41F1E5" w:rsidR="00906489" w:rsidRPr="00906489" w:rsidRDefault="00906489" w:rsidP="00906489">
      <w:pPr>
        <w:rPr>
          <w:rFonts w:ascii="Times New Roman" w:hAnsi="Times New Roman" w:cs="Times New Roman"/>
          <w:noProof/>
          <w:color w:val="000000"/>
        </w:rPr>
      </w:pPr>
      <w:r>
        <w:rPr>
          <w:noProof/>
          <w:color w:val="000000"/>
          <w:sz w:val="30"/>
          <w:szCs w:val="30"/>
        </w:rPr>
        <w:drawing>
          <wp:inline distT="0" distB="0" distL="0" distR="0" wp14:anchorId="2DA56C28" wp14:editId="324BA58E">
            <wp:extent cx="2743200" cy="1173561"/>
            <wp:effectExtent l="0" t="0" r="0" b="0"/>
            <wp:docPr id="12412837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0706" cy="1176772"/>
                    </a:xfrm>
                    <a:prstGeom prst="rect">
                      <a:avLst/>
                    </a:prstGeom>
                    <a:noFill/>
                    <a:ln>
                      <a:noFill/>
                    </a:ln>
                  </pic:spPr>
                </pic:pic>
              </a:graphicData>
            </a:graphic>
          </wp:inline>
        </w:drawing>
      </w:r>
      <w:r w:rsidRPr="00906489">
        <w:rPr>
          <w:rFonts w:ascii="Times New Roman" w:hAnsi="Times New Roman" w:cs="Times New Roman"/>
          <w:sz w:val="20"/>
          <w:szCs w:val="20"/>
        </w:rPr>
        <w:t>Figure 6: Sales and profit changed by year</w:t>
      </w:r>
    </w:p>
    <w:p w14:paraId="775C3D54" w14:textId="10F78655" w:rsidR="00906489" w:rsidRDefault="00906489" w:rsidP="00640D75">
      <w:pPr>
        <w:rPr>
          <w:rFonts w:ascii="Times New Roman" w:hAnsi="Times New Roman" w:cs="Times New Roman"/>
        </w:rPr>
      </w:pPr>
      <w:r w:rsidRPr="00906489">
        <w:rPr>
          <w:rFonts w:ascii="Times New Roman" w:hAnsi="Times New Roman" w:cs="Times New Roman"/>
        </w:rPr>
        <w:t xml:space="preserve">Sales and profit both grew every year, the most recent period recording the highest sales and profit was 2017. </w:t>
      </w:r>
      <w:r w:rsidRPr="00906489">
        <w:rPr>
          <w:rFonts w:ascii="Times New Roman" w:hAnsi="Times New Roman" w:cs="Times New Roman"/>
        </w:rPr>
        <w:t>However,</w:t>
      </w:r>
      <w:r w:rsidRPr="00906489">
        <w:rPr>
          <w:rFonts w:ascii="Times New Roman" w:hAnsi="Times New Roman" w:cs="Times New Roman"/>
        </w:rPr>
        <w:t xml:space="preserve"> it was not the highest profit margin, its margin declined from 13.43% in 2016 to 12.74% in 2017. This suggests that the additional sales in 2017 were slightly less profitable</w:t>
      </w:r>
    </w:p>
    <w:p w14:paraId="471B59C1" w14:textId="756F1A62" w:rsidR="00906489" w:rsidRDefault="00906489" w:rsidP="00640D75">
      <w:pPr>
        <w:rPr>
          <w:rFonts w:ascii="Times New Roman" w:hAnsi="Times New Roman" w:cs="Times New Roman"/>
        </w:rPr>
      </w:pPr>
      <w:r>
        <w:rPr>
          <w:rFonts w:ascii="Times New Roman" w:hAnsi="Times New Roman" w:cs="Times New Roman"/>
        </w:rPr>
        <w:t>4.6</w:t>
      </w:r>
      <w:r>
        <w:rPr>
          <w:rFonts w:ascii="Times New Roman" w:hAnsi="Times New Roman" w:cs="Times New Roman"/>
        </w:rPr>
        <w:tab/>
      </w:r>
      <w:r w:rsidRPr="00906489">
        <w:rPr>
          <w:rFonts w:ascii="Times New Roman" w:hAnsi="Times New Roman" w:cs="Times New Roman"/>
        </w:rPr>
        <w:t xml:space="preserve">Top 5 products by sales/profit </w:t>
      </w:r>
    </w:p>
    <w:p w14:paraId="6FDE3A4A" w14:textId="439DF201" w:rsidR="00BC49FD" w:rsidRDefault="00BC49FD" w:rsidP="00BC49FD">
      <w:pPr>
        <w:rPr>
          <w:rFonts w:ascii="Times New Roman" w:hAnsi="Times New Roman" w:cs="Times New Roman"/>
          <w:sz w:val="20"/>
          <w:szCs w:val="20"/>
        </w:rPr>
      </w:pPr>
      <w:r>
        <w:rPr>
          <w:noProof/>
          <w:color w:val="000000"/>
          <w:sz w:val="30"/>
          <w:szCs w:val="30"/>
        </w:rPr>
        <w:drawing>
          <wp:inline distT="0" distB="0" distL="0" distR="0" wp14:anchorId="16AE714C" wp14:editId="5D8D9305">
            <wp:extent cx="2743200" cy="876300"/>
            <wp:effectExtent l="0" t="0" r="0" b="0"/>
            <wp:docPr id="6858373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3200" cy="876300"/>
                    </a:xfrm>
                    <a:prstGeom prst="rect">
                      <a:avLst/>
                    </a:prstGeom>
                    <a:noFill/>
                    <a:ln>
                      <a:noFill/>
                    </a:ln>
                  </pic:spPr>
                </pic:pic>
              </a:graphicData>
            </a:graphic>
          </wp:inline>
        </w:drawing>
      </w:r>
      <w:r w:rsidRPr="00BC49FD">
        <w:rPr>
          <w:rFonts w:ascii="Times New Roman" w:hAnsi="Times New Roman" w:cs="Times New Roman"/>
          <w:sz w:val="20"/>
          <w:szCs w:val="20"/>
        </w:rPr>
        <w:t>Figure 7.1: Top 5 products by sales</w:t>
      </w:r>
    </w:p>
    <w:p w14:paraId="1BF3B027" w14:textId="2132E53F" w:rsidR="00BC49FD" w:rsidRDefault="00BC49FD" w:rsidP="00BC49FD">
      <w:pPr>
        <w:rPr>
          <w:rFonts w:ascii="Times New Roman" w:hAnsi="Times New Roman" w:cs="Times New Roman"/>
        </w:rPr>
      </w:pPr>
      <w:r>
        <w:rPr>
          <w:noProof/>
          <w:color w:val="000000"/>
          <w:sz w:val="30"/>
          <w:szCs w:val="30"/>
        </w:rPr>
        <w:lastRenderedPageBreak/>
        <w:drawing>
          <wp:inline distT="0" distB="0" distL="0" distR="0" wp14:anchorId="1D1872E7" wp14:editId="706493F8">
            <wp:extent cx="2743200" cy="808355"/>
            <wp:effectExtent l="0" t="0" r="0" b="0"/>
            <wp:docPr id="5825432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808355"/>
                    </a:xfrm>
                    <a:prstGeom prst="rect">
                      <a:avLst/>
                    </a:prstGeom>
                    <a:noFill/>
                    <a:ln>
                      <a:noFill/>
                    </a:ln>
                  </pic:spPr>
                </pic:pic>
              </a:graphicData>
            </a:graphic>
          </wp:inline>
        </w:drawing>
      </w:r>
    </w:p>
    <w:p w14:paraId="0BD98D29" w14:textId="6147267E" w:rsidR="00BC49FD" w:rsidRDefault="00BC49FD" w:rsidP="00BC49FD">
      <w:pPr>
        <w:rPr>
          <w:rFonts w:ascii="Times New Roman" w:hAnsi="Times New Roman" w:cs="Times New Roman"/>
          <w:sz w:val="20"/>
          <w:szCs w:val="20"/>
        </w:rPr>
      </w:pPr>
      <w:r w:rsidRPr="00BC49FD">
        <w:rPr>
          <w:rFonts w:ascii="Times New Roman" w:hAnsi="Times New Roman" w:cs="Times New Roman"/>
          <w:sz w:val="20"/>
          <w:szCs w:val="20"/>
        </w:rPr>
        <w:t>Figure 7.2: Top 5 products by profit</w:t>
      </w:r>
    </w:p>
    <w:p w14:paraId="2A386D9D" w14:textId="7EAB95F7" w:rsidR="00BC49FD" w:rsidRPr="00BC49FD" w:rsidRDefault="00BC49FD" w:rsidP="00BC49FD">
      <w:pPr>
        <w:rPr>
          <w:rFonts w:ascii="Times New Roman" w:hAnsi="Times New Roman" w:cs="Times New Roman"/>
        </w:rPr>
      </w:pPr>
      <w:r w:rsidRPr="00BC49FD">
        <w:rPr>
          <w:rFonts w:ascii="Times New Roman" w:hAnsi="Times New Roman" w:cs="Times New Roman"/>
        </w:rPr>
        <w:t xml:space="preserve">We can see </w:t>
      </w:r>
      <w:r w:rsidRPr="00BC49FD">
        <w:rPr>
          <w:rFonts w:ascii="Times New Roman" w:hAnsi="Times New Roman" w:cs="Times New Roman"/>
        </w:rPr>
        <w:t xml:space="preserve">Canon </w:t>
      </w:r>
      <w:proofErr w:type="spellStart"/>
      <w:r w:rsidRPr="00BC49FD">
        <w:rPr>
          <w:rFonts w:ascii="Times New Roman" w:hAnsi="Times New Roman" w:cs="Times New Roman"/>
        </w:rPr>
        <w:t>imageClass</w:t>
      </w:r>
      <w:proofErr w:type="spellEnd"/>
      <w:r w:rsidRPr="00BC49FD">
        <w:rPr>
          <w:rFonts w:ascii="Times New Roman" w:hAnsi="Times New Roman" w:cs="Times New Roman"/>
        </w:rPr>
        <w:t xml:space="preserve"> Copier led both sales and profit. Some products sold </w:t>
      </w:r>
      <w:proofErr w:type="gramStart"/>
      <w:r w:rsidRPr="00BC49FD">
        <w:rPr>
          <w:rFonts w:ascii="Times New Roman" w:hAnsi="Times New Roman" w:cs="Times New Roman"/>
        </w:rPr>
        <w:t>really well</w:t>
      </w:r>
      <w:proofErr w:type="gramEnd"/>
      <w:r w:rsidRPr="00BC49FD">
        <w:rPr>
          <w:rFonts w:ascii="Times New Roman" w:hAnsi="Times New Roman" w:cs="Times New Roman"/>
        </w:rPr>
        <w:t>, but that strong selling didn’t turn into strong profit (</w:t>
      </w:r>
      <w:proofErr w:type="spellStart"/>
      <w:r w:rsidRPr="00BC49FD">
        <w:rPr>
          <w:rFonts w:ascii="Times New Roman" w:hAnsi="Times New Roman" w:cs="Times New Roman"/>
        </w:rPr>
        <w:t>e.g</w:t>
      </w:r>
      <w:proofErr w:type="spellEnd"/>
      <w:r w:rsidRPr="00BC49FD">
        <w:rPr>
          <w:rFonts w:ascii="Times New Roman" w:hAnsi="Times New Roman" w:cs="Times New Roman"/>
        </w:rPr>
        <w:t xml:space="preserve"> Cisco </w:t>
      </w:r>
      <w:proofErr w:type="spellStart"/>
      <w:r w:rsidRPr="00BC49FD">
        <w:rPr>
          <w:rFonts w:ascii="Times New Roman" w:hAnsi="Times New Roman" w:cs="Times New Roman"/>
        </w:rPr>
        <w:t>TelePresence</w:t>
      </w:r>
      <w:proofErr w:type="spellEnd"/>
      <w:r w:rsidRPr="00BC49FD">
        <w:rPr>
          <w:rFonts w:ascii="Times New Roman" w:hAnsi="Times New Roman" w:cs="Times New Roman"/>
        </w:rPr>
        <w:t xml:space="preserve"> appears in the top sales list but not in the profit list)</w:t>
      </w:r>
    </w:p>
    <w:p w14:paraId="1E231BE8" w14:textId="3B1CE034" w:rsidR="00BC49FD" w:rsidRDefault="00BC49FD" w:rsidP="00BC49FD">
      <w:pPr>
        <w:pStyle w:val="ListParagraph"/>
        <w:numPr>
          <w:ilvl w:val="0"/>
          <w:numId w:val="9"/>
        </w:numPr>
        <w:rPr>
          <w:rFonts w:ascii="Times New Roman" w:hAnsi="Times New Roman" w:cs="Times New Roman"/>
        </w:rPr>
      </w:pPr>
      <w:r w:rsidRPr="00BC49FD">
        <w:rPr>
          <w:rFonts w:ascii="Times New Roman" w:hAnsi="Times New Roman" w:cs="Times New Roman"/>
        </w:rPr>
        <w:t>Visualization &amp; Dashboard</w:t>
      </w:r>
    </w:p>
    <w:p w14:paraId="405FF382" w14:textId="77777777" w:rsidR="00BC49FD" w:rsidRDefault="00BC49FD" w:rsidP="00BC49FD">
      <w:pPr>
        <w:pStyle w:val="ListParagraph"/>
        <w:numPr>
          <w:ilvl w:val="1"/>
          <w:numId w:val="9"/>
        </w:numPr>
        <w:rPr>
          <w:rFonts w:ascii="Times New Roman" w:hAnsi="Times New Roman" w:cs="Times New Roman"/>
        </w:rPr>
      </w:pPr>
      <w:r w:rsidRPr="00BC49FD">
        <w:rPr>
          <w:rFonts w:ascii="Times New Roman" w:hAnsi="Times New Roman" w:cs="Times New Roman"/>
        </w:rPr>
        <w:t>Excel</w:t>
      </w:r>
    </w:p>
    <w:p w14:paraId="26958535" w14:textId="417F7E03" w:rsidR="00BC49FD" w:rsidRPr="00BC49FD" w:rsidRDefault="00BC49FD" w:rsidP="00BC49FD">
      <w:pPr>
        <w:ind w:left="360"/>
        <w:rPr>
          <w:rFonts w:ascii="Times New Roman" w:hAnsi="Times New Roman" w:cs="Times New Roman"/>
        </w:rPr>
      </w:pPr>
      <w:r w:rsidRPr="00BC49FD">
        <w:rPr>
          <w:rFonts w:ascii="Times New Roman" w:hAnsi="Times New Roman" w:cs="Times New Roman"/>
          <w:color w:val="000000"/>
        </w:rPr>
        <w:t>A static, one-page built dashboard with pivot tables and calculated fields, featuring five charts (bar and line) covering Category, Region, Discount, Segment, and Time. Each paired with a summary strip showing Total Sales, Total Profit, Margin, and Total Orders</w:t>
      </w:r>
    </w:p>
    <w:p w14:paraId="161AD8C2" w14:textId="6AF5B8F2" w:rsidR="00BC49FD" w:rsidRDefault="00BC49FD" w:rsidP="00BC49FD">
      <w:pPr>
        <w:pStyle w:val="ListParagraph"/>
        <w:numPr>
          <w:ilvl w:val="1"/>
          <w:numId w:val="9"/>
        </w:numPr>
        <w:rPr>
          <w:rFonts w:ascii="Times New Roman" w:hAnsi="Times New Roman" w:cs="Times New Roman"/>
        </w:rPr>
      </w:pPr>
      <w:r w:rsidRPr="00BC49FD">
        <w:rPr>
          <w:rFonts w:ascii="Times New Roman" w:hAnsi="Times New Roman" w:cs="Times New Roman"/>
        </w:rPr>
        <w:t>Power BI</w:t>
      </w:r>
    </w:p>
    <w:p w14:paraId="77AC3E74" w14:textId="6B888E68" w:rsidR="00BC49FD" w:rsidRDefault="00BC49FD" w:rsidP="00BC49FD">
      <w:pPr>
        <w:ind w:left="360"/>
        <w:rPr>
          <w:rFonts w:ascii="Times New Roman" w:hAnsi="Times New Roman" w:cs="Times New Roman"/>
        </w:rPr>
      </w:pPr>
      <w:r w:rsidRPr="00BC49FD">
        <w:rPr>
          <w:rFonts w:ascii="Times New Roman" w:hAnsi="Times New Roman" w:cs="Times New Roman"/>
        </w:rPr>
        <w:t xml:space="preserve">An interactive dashboard build on DAX measures, featuring KPI cards, slicers (Category, Region, Year) and visuals </w:t>
      </w:r>
      <w:r w:rsidRPr="00BC49FD">
        <w:rPr>
          <w:rFonts w:ascii="Times New Roman" w:hAnsi="Times New Roman" w:cs="Times New Roman"/>
        </w:rPr>
        <w:t>including Top 5 Products by Sales and by Profit, Sales and Profit by Sub-category, Discount Impact on Profit, Sales and Profit by Region, and Sales and Profit trend line by year which allow viewers to filter and drill into any finding directly</w:t>
      </w:r>
    </w:p>
    <w:p w14:paraId="3FFD8853" w14:textId="2D5A662E" w:rsidR="00BC49FD" w:rsidRDefault="00BC49FD" w:rsidP="00BC49FD">
      <w:pPr>
        <w:pStyle w:val="ListParagraph"/>
        <w:numPr>
          <w:ilvl w:val="0"/>
          <w:numId w:val="9"/>
        </w:numPr>
        <w:rPr>
          <w:rFonts w:ascii="Times New Roman" w:hAnsi="Times New Roman" w:cs="Times New Roman"/>
        </w:rPr>
      </w:pPr>
      <w:r>
        <w:rPr>
          <w:rFonts w:ascii="Times New Roman" w:hAnsi="Times New Roman" w:cs="Times New Roman"/>
        </w:rPr>
        <w:t>Conclusion</w:t>
      </w:r>
    </w:p>
    <w:p w14:paraId="5037CC82" w14:textId="74B80649" w:rsidR="00BC49FD" w:rsidRDefault="00BC49FD" w:rsidP="00BC49FD">
      <w:pPr>
        <w:ind w:left="360"/>
        <w:rPr>
          <w:rFonts w:ascii="Times New Roman" w:hAnsi="Times New Roman" w:cs="Times New Roman"/>
        </w:rPr>
      </w:pPr>
      <w:r w:rsidRPr="00BC49FD">
        <w:rPr>
          <w:rFonts w:ascii="Times New Roman" w:hAnsi="Times New Roman" w:cs="Times New Roman"/>
        </w:rPr>
        <w:t>Superstore generated $2,297,200.86 in sales, $286,397.02 in profit (12.47% overall margin), across 5,009 total orders. But this headline number hides an underlying pattern: profitability is not driven by which products sell or where they are sold, but by how heavily they are discounted</w:t>
      </w:r>
    </w:p>
    <w:p w14:paraId="276B750D" w14:textId="77777777" w:rsidR="00BC49FD" w:rsidRDefault="00BC49FD" w:rsidP="00BC49FD">
      <w:pPr>
        <w:ind w:left="360"/>
        <w:rPr>
          <w:rFonts w:ascii="Times New Roman" w:hAnsi="Times New Roman" w:cs="Times New Roman"/>
        </w:rPr>
      </w:pPr>
    </w:p>
    <w:p w14:paraId="334E58B9" w14:textId="3D5E9AAD" w:rsidR="00BC49FD" w:rsidRDefault="00BC49FD" w:rsidP="00BC49FD">
      <w:pPr>
        <w:ind w:left="360"/>
        <w:rPr>
          <w:rFonts w:ascii="Times New Roman" w:hAnsi="Times New Roman" w:cs="Times New Roman"/>
        </w:rPr>
      </w:pPr>
      <w:r>
        <w:rPr>
          <w:rFonts w:ascii="Times New Roman" w:hAnsi="Times New Roman" w:cs="Times New Roman"/>
        </w:rPr>
        <w:t>Reference</w:t>
      </w:r>
    </w:p>
    <w:p w14:paraId="2826B7C4" w14:textId="717F008F" w:rsidR="00BC49FD" w:rsidRPr="00BC49FD" w:rsidRDefault="007907E6" w:rsidP="00BC49FD">
      <w:pPr>
        <w:ind w:left="360"/>
        <w:rPr>
          <w:rFonts w:ascii="Times New Roman" w:hAnsi="Times New Roman" w:cs="Times New Roman"/>
        </w:rPr>
      </w:pPr>
      <w:r w:rsidRPr="007907E6">
        <w:rPr>
          <w:rFonts w:ascii="Times New Roman" w:hAnsi="Times New Roman" w:cs="Times New Roman"/>
        </w:rPr>
        <w:t>BINI_B1997. “Superstore.” </w:t>
      </w:r>
      <w:proofErr w:type="spellStart"/>
      <w:r w:rsidRPr="007907E6">
        <w:rPr>
          <w:rFonts w:ascii="Times New Roman" w:hAnsi="Times New Roman" w:cs="Times New Roman"/>
          <w:i/>
          <w:iCs/>
        </w:rPr>
        <w:t>Kaggledatasets</w:t>
      </w:r>
      <w:proofErr w:type="spellEnd"/>
      <w:r w:rsidRPr="007907E6">
        <w:rPr>
          <w:rFonts w:ascii="Times New Roman" w:hAnsi="Times New Roman" w:cs="Times New Roman"/>
        </w:rPr>
        <w:t>, 22 Oct. 2025, https://www.kaggle.com/datasets/binib1997/superstore. Accessed 4 Sept. 2026.</w:t>
      </w:r>
    </w:p>
    <w:p w14:paraId="4F354565" w14:textId="68E12817" w:rsidR="00640D75" w:rsidRPr="00A616C0" w:rsidRDefault="00640D75">
      <w:pPr>
        <w:rPr>
          <w:rFonts w:ascii="Times New Roman" w:hAnsi="Times New Roman" w:cs="Times New Roman"/>
        </w:rPr>
        <w:sectPr w:rsidR="00640D75" w:rsidRPr="00A616C0" w:rsidSect="00640D75">
          <w:type w:val="continuous"/>
          <w:pgSz w:w="12240" w:h="15840"/>
          <w:pgMar w:top="1440" w:right="1440" w:bottom="1440" w:left="1440" w:header="720" w:footer="720" w:gutter="0"/>
          <w:cols w:num="2" w:space="720"/>
          <w:docGrid w:linePitch="360"/>
        </w:sectPr>
      </w:pPr>
    </w:p>
    <w:p w14:paraId="13D9F256" w14:textId="77777777" w:rsidR="00640D75" w:rsidRDefault="00640D75"/>
    <w:sectPr w:rsidR="00640D75" w:rsidSect="00A616C0">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7DCB"/>
    <w:multiLevelType w:val="multilevel"/>
    <w:tmpl w:val="4EE8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F0978"/>
    <w:multiLevelType w:val="multilevel"/>
    <w:tmpl w:val="0554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058C1"/>
    <w:multiLevelType w:val="multilevel"/>
    <w:tmpl w:val="3C24C0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67A74"/>
    <w:multiLevelType w:val="multilevel"/>
    <w:tmpl w:val="1C2E65A6"/>
    <w:lvl w:ilvl="0">
      <w:start w:val="1"/>
      <w:numFmt w:val="upperRoman"/>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7035BA1"/>
    <w:multiLevelType w:val="multilevel"/>
    <w:tmpl w:val="F97A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A360E"/>
    <w:multiLevelType w:val="multilevel"/>
    <w:tmpl w:val="04090021"/>
    <w:lvl w:ilvl="0">
      <w:start w:val="1"/>
      <w:numFmt w:val="bullet"/>
      <w:lvlText w:val=""/>
      <w:lvlJc w:val="left"/>
      <w:pPr>
        <w:ind w:left="1080" w:hanging="360"/>
      </w:pPr>
      <w:rPr>
        <w:rFonts w:ascii="Wingdings" w:hAnsi="Wingdings" w:hint="default"/>
        <w:sz w:val="20"/>
      </w:rPr>
    </w:lvl>
    <w:lvl w:ilvl="1">
      <w:start w:val="1"/>
      <w:numFmt w:val="bullet"/>
      <w:lvlText w:val=""/>
      <w:lvlJc w:val="left"/>
      <w:pPr>
        <w:ind w:left="1440" w:hanging="360"/>
      </w:pPr>
      <w:rPr>
        <w:rFonts w:ascii="Wingdings" w:hAnsi="Wingdings" w:hint="default"/>
        <w:sz w:val="20"/>
      </w:rPr>
    </w:lvl>
    <w:lvl w:ilvl="2">
      <w:start w:val="1"/>
      <w:numFmt w:val="bullet"/>
      <w:lvlText w:val=""/>
      <w:lvlJc w:val="left"/>
      <w:pPr>
        <w:ind w:left="1800" w:hanging="360"/>
      </w:pPr>
      <w:rPr>
        <w:rFonts w:ascii="Wingdings" w:hAnsi="Wingdings" w:hint="default"/>
        <w:sz w:val="20"/>
      </w:rPr>
    </w:lvl>
    <w:lvl w:ilvl="3">
      <w:start w:val="1"/>
      <w:numFmt w:val="bullet"/>
      <w:lvlText w:val=""/>
      <w:lvlJc w:val="left"/>
      <w:pPr>
        <w:ind w:left="2160" w:hanging="360"/>
      </w:pPr>
      <w:rPr>
        <w:rFonts w:ascii="Symbol" w:hAnsi="Symbol" w:hint="default"/>
        <w:sz w:val="20"/>
      </w:rPr>
    </w:lvl>
    <w:lvl w:ilvl="4">
      <w:start w:val="1"/>
      <w:numFmt w:val="bullet"/>
      <w:lvlText w:val=""/>
      <w:lvlJc w:val="left"/>
      <w:pPr>
        <w:ind w:left="2520" w:hanging="360"/>
      </w:pPr>
      <w:rPr>
        <w:rFonts w:ascii="Symbol" w:hAnsi="Symbol" w:hint="default"/>
        <w:sz w:val="20"/>
      </w:rPr>
    </w:lvl>
    <w:lvl w:ilvl="5">
      <w:start w:val="1"/>
      <w:numFmt w:val="bullet"/>
      <w:lvlText w:val=""/>
      <w:lvlJc w:val="left"/>
      <w:pPr>
        <w:ind w:left="2880" w:hanging="360"/>
      </w:pPr>
      <w:rPr>
        <w:rFonts w:ascii="Wingdings" w:hAnsi="Wingdings" w:hint="default"/>
        <w:sz w:val="20"/>
      </w:rPr>
    </w:lvl>
    <w:lvl w:ilvl="6">
      <w:start w:val="1"/>
      <w:numFmt w:val="bullet"/>
      <w:lvlText w:val=""/>
      <w:lvlJc w:val="left"/>
      <w:pPr>
        <w:ind w:left="3240" w:hanging="360"/>
      </w:pPr>
      <w:rPr>
        <w:rFonts w:ascii="Wingdings" w:hAnsi="Wingdings" w:hint="default"/>
        <w:sz w:val="20"/>
      </w:rPr>
    </w:lvl>
    <w:lvl w:ilvl="7">
      <w:start w:val="1"/>
      <w:numFmt w:val="bullet"/>
      <w:lvlText w:val=""/>
      <w:lvlJc w:val="left"/>
      <w:pPr>
        <w:ind w:left="3600" w:hanging="360"/>
      </w:pPr>
      <w:rPr>
        <w:rFonts w:ascii="Symbol" w:hAnsi="Symbol" w:hint="default"/>
        <w:sz w:val="20"/>
      </w:rPr>
    </w:lvl>
    <w:lvl w:ilvl="8">
      <w:start w:val="1"/>
      <w:numFmt w:val="bullet"/>
      <w:lvlText w:val=""/>
      <w:lvlJc w:val="left"/>
      <w:pPr>
        <w:ind w:left="3960" w:hanging="360"/>
      </w:pPr>
      <w:rPr>
        <w:rFonts w:ascii="Symbol" w:hAnsi="Symbol" w:hint="default"/>
        <w:sz w:val="20"/>
      </w:rPr>
    </w:lvl>
  </w:abstractNum>
  <w:abstractNum w:abstractNumId="6" w15:restartNumberingAfterBreak="0">
    <w:nsid w:val="61A1307C"/>
    <w:multiLevelType w:val="multilevel"/>
    <w:tmpl w:val="9026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D83686"/>
    <w:multiLevelType w:val="multilevel"/>
    <w:tmpl w:val="C0BEF1D0"/>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77391EA8"/>
    <w:multiLevelType w:val="multilevel"/>
    <w:tmpl w:val="B740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571223">
    <w:abstractNumId w:val="6"/>
  </w:num>
  <w:num w:numId="2" w16cid:durableId="81219672">
    <w:abstractNumId w:val="2"/>
    <w:lvlOverride w:ilvl="0">
      <w:lvl w:ilvl="0">
        <w:numFmt w:val="decimal"/>
        <w:lvlText w:val="%1."/>
        <w:lvlJc w:val="left"/>
      </w:lvl>
    </w:lvlOverride>
  </w:num>
  <w:num w:numId="3" w16cid:durableId="905340542">
    <w:abstractNumId w:val="0"/>
  </w:num>
  <w:num w:numId="4" w16cid:durableId="1446118819">
    <w:abstractNumId w:val="7"/>
  </w:num>
  <w:num w:numId="5" w16cid:durableId="1063330453">
    <w:abstractNumId w:val="1"/>
  </w:num>
  <w:num w:numId="6" w16cid:durableId="1415282091">
    <w:abstractNumId w:val="5"/>
  </w:num>
  <w:num w:numId="7" w16cid:durableId="1317298107">
    <w:abstractNumId w:val="4"/>
  </w:num>
  <w:num w:numId="8" w16cid:durableId="1067802991">
    <w:abstractNumId w:val="8"/>
  </w:num>
  <w:num w:numId="9" w16cid:durableId="1047529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6C0"/>
    <w:rsid w:val="00047E6F"/>
    <w:rsid w:val="00407C47"/>
    <w:rsid w:val="00640D75"/>
    <w:rsid w:val="007907E6"/>
    <w:rsid w:val="00906489"/>
    <w:rsid w:val="00A616C0"/>
    <w:rsid w:val="00BC49FD"/>
    <w:rsid w:val="00DB1E76"/>
    <w:rsid w:val="00E94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3D52D"/>
  <w15:chartTrackingRefBased/>
  <w15:docId w15:val="{3F5D1464-24DE-447C-B3F4-CFD2791CA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6C0"/>
    <w:rPr>
      <w:rFonts w:eastAsiaTheme="majorEastAsia" w:cstheme="majorBidi"/>
      <w:color w:val="272727" w:themeColor="text1" w:themeTint="D8"/>
    </w:rPr>
  </w:style>
  <w:style w:type="paragraph" w:styleId="Title">
    <w:name w:val="Title"/>
    <w:basedOn w:val="Normal"/>
    <w:next w:val="Normal"/>
    <w:link w:val="TitleChar"/>
    <w:uiPriority w:val="10"/>
    <w:qFormat/>
    <w:rsid w:val="00A61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6C0"/>
    <w:pPr>
      <w:spacing w:before="160"/>
      <w:jc w:val="center"/>
    </w:pPr>
    <w:rPr>
      <w:i/>
      <w:iCs/>
      <w:color w:val="404040" w:themeColor="text1" w:themeTint="BF"/>
    </w:rPr>
  </w:style>
  <w:style w:type="character" w:customStyle="1" w:styleId="QuoteChar">
    <w:name w:val="Quote Char"/>
    <w:basedOn w:val="DefaultParagraphFont"/>
    <w:link w:val="Quote"/>
    <w:uiPriority w:val="29"/>
    <w:rsid w:val="00A616C0"/>
    <w:rPr>
      <w:i/>
      <w:iCs/>
      <w:color w:val="404040" w:themeColor="text1" w:themeTint="BF"/>
    </w:rPr>
  </w:style>
  <w:style w:type="paragraph" w:styleId="ListParagraph">
    <w:name w:val="List Paragraph"/>
    <w:basedOn w:val="Normal"/>
    <w:uiPriority w:val="34"/>
    <w:qFormat/>
    <w:rsid w:val="00A616C0"/>
    <w:pPr>
      <w:ind w:left="720"/>
      <w:contextualSpacing/>
    </w:pPr>
  </w:style>
  <w:style w:type="character" w:styleId="IntenseEmphasis">
    <w:name w:val="Intense Emphasis"/>
    <w:basedOn w:val="DefaultParagraphFont"/>
    <w:uiPriority w:val="21"/>
    <w:qFormat/>
    <w:rsid w:val="00A616C0"/>
    <w:rPr>
      <w:i/>
      <w:iCs/>
      <w:color w:val="0F4761" w:themeColor="accent1" w:themeShade="BF"/>
    </w:rPr>
  </w:style>
  <w:style w:type="paragraph" w:styleId="IntenseQuote">
    <w:name w:val="Intense Quote"/>
    <w:basedOn w:val="Normal"/>
    <w:next w:val="Normal"/>
    <w:link w:val="IntenseQuoteChar"/>
    <w:uiPriority w:val="30"/>
    <w:qFormat/>
    <w:rsid w:val="00A61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6C0"/>
    <w:rPr>
      <w:i/>
      <w:iCs/>
      <w:color w:val="0F4761" w:themeColor="accent1" w:themeShade="BF"/>
    </w:rPr>
  </w:style>
  <w:style w:type="character" w:styleId="IntenseReference">
    <w:name w:val="Intense Reference"/>
    <w:basedOn w:val="DefaultParagraphFont"/>
    <w:uiPriority w:val="32"/>
    <w:qFormat/>
    <w:rsid w:val="00A616C0"/>
    <w:rPr>
      <w:b/>
      <w:bCs/>
      <w:smallCaps/>
      <w:color w:val="0F4761" w:themeColor="accent1" w:themeShade="BF"/>
      <w:spacing w:val="5"/>
    </w:rPr>
  </w:style>
  <w:style w:type="paragraph" w:styleId="NormalWeb">
    <w:name w:val="Normal (Web)"/>
    <w:basedOn w:val="Normal"/>
    <w:uiPriority w:val="99"/>
    <w:semiHidden/>
    <w:unhideWhenUsed/>
    <w:rsid w:val="00640D7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910</Words>
  <Characters>5191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Tran</dc:creator>
  <cp:keywords/>
  <dc:description/>
  <cp:lastModifiedBy>Tiffany Tran</cp:lastModifiedBy>
  <cp:revision>1</cp:revision>
  <dcterms:created xsi:type="dcterms:W3CDTF">2026-09-05T02:03:00Z</dcterms:created>
  <dcterms:modified xsi:type="dcterms:W3CDTF">2026-09-05T03:07:00Z</dcterms:modified>
</cp:coreProperties>
</file>