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6D916">
      <w:pPr>
        <w:pStyle w:val="7"/>
        <w:framePr w:wrap="auto" w:vAnchor="margin" w:hAnchor="text" w:yAlign="inline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六人四副滚子规则拟定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3.1</w:t>
      </w:r>
    </w:p>
    <w:p w14:paraId="650CE02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【游戏介绍】</w:t>
      </w:r>
    </w:p>
    <w:p w14:paraId="75D0AF1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</w:p>
    <w:p w14:paraId="49665412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Times New Roman" w:hAnsi="Times New Roman" w:eastAsia="Arial Unicode MS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该游戏由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位游戏者参与。对家两两为一组，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组相互对抗，最终看哪家首先打过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为胜利。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 xml:space="preserve"> </w:t>
      </w:r>
    </w:p>
    <w:p w14:paraId="4BF4168D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Times New Roman" w:hAnsi="Times New Roman" w:eastAsia="Arial Unicode MS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</w:p>
    <w:p w14:paraId="3A8A6265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【游戏规则】</w:t>
      </w:r>
    </w:p>
    <w:p w14:paraId="65EE7CE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1.基本规则与信息</w:t>
      </w:r>
    </w:p>
    <w:p w14:paraId="5DA26D63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ja-JP" w:eastAsia="ja-JP"/>
          <w14:textFill>
            <w14:solidFill>
              <w14:schemeClr w14:val="tx1"/>
            </w14:solidFill>
          </w14:textFill>
        </w:rPr>
        <w:t>庄家：</w:t>
      </w:r>
      <w:r>
        <w:rPr>
          <w:rFonts w:hint="default"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每一局都有一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家担任庄家，庄家具有扣底牌和第一轮的首先出牌权。第一局的庄家由亮王者担任。做庄家的目的是利用庄家特权，尽量不让对手得到分牌。一局结束后，新的庄家根据抓分方的得分确定。</w:t>
      </w:r>
    </w:p>
    <w:p w14:paraId="04CF9EFF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对家：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对家指与一位玩家合作的队友。</w:t>
      </w:r>
    </w:p>
    <w:p w14:paraId="343E3042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ja-JP" w:eastAsia="ja-JP"/>
          <w14:textFill>
            <w14:solidFill>
              <w14:schemeClr w14:val="tx1"/>
            </w14:solidFill>
          </w14:textFill>
        </w:rPr>
        <w:t>庄家方：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庄家与其对家组成庄家方。</w:t>
      </w:r>
    </w:p>
    <w:p w14:paraId="01A2BA5F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1.4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抓分方：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不是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ja-JP" w:eastAsia="ja-JP"/>
          <w14:textFill>
            <w14:solidFill>
              <w14:schemeClr w14:val="tx1"/>
            </w14:solidFill>
          </w14:textFill>
        </w:rPr>
        <w:t>庄家方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的两方。抓分方的目的是尽量多抓分，以快速升级。</w:t>
      </w:r>
    </w:p>
    <w:p w14:paraId="6F094888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ja-JP" w:eastAsia="ja-JP"/>
          <w14:textFill>
            <w14:solidFill>
              <w14:schemeClr w14:val="tx1"/>
            </w14:solidFill>
          </w14:textFill>
        </w:rPr>
        <w:t>使用牌数：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副牌，共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216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张，每人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35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张，底牌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张。</w:t>
      </w:r>
    </w:p>
    <w:p w14:paraId="726B9745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牌类型</w:t>
      </w:r>
    </w:p>
    <w:p w14:paraId="3916919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2.1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主牌：大王、小王、常主、级牌和主花色牌；</w:t>
      </w:r>
    </w:p>
    <w:p w14:paraId="5784916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2.1.1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常主：大小王、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；</w:t>
      </w:r>
    </w:p>
    <w:p w14:paraId="24ED909E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2.1.2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级牌：当前庄家的级别就是级牌，例如：庄家开始时的级别是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，表示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是本局的级牌。当庄家的级别上升到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就成了级牌；</w:t>
      </w:r>
    </w:p>
    <w:p w14:paraId="410D6114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2.1.3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主花色：每方都可以根据牌情翻出级牌，最后翻出的级牌花色即为主花色。</w:t>
      </w:r>
    </w:p>
    <w:p w14:paraId="743D4D55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2.2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副牌：除主牌以外的牌。</w:t>
      </w:r>
    </w:p>
    <w:p w14:paraId="77E2ADD0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2.3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分牌：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K</w:t>
      </w:r>
    </w:p>
    <w:p w14:paraId="14DDAA98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牌的大小</w:t>
      </w:r>
    </w:p>
    <w:p w14:paraId="4B738EF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大王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小王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主花色级牌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其他花色级牌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主花色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2&gt;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其他花色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2&gt;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主花色牌（级牌除外）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副牌（级牌除外）</w:t>
      </w:r>
    </w:p>
    <w:p w14:paraId="2460915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牌完全相同时，先出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后出。</w:t>
      </w:r>
    </w:p>
    <w:p w14:paraId="4DA53903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牌型</w:t>
      </w:r>
    </w:p>
    <w:p w14:paraId="4B3CDA68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4.1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单牌：任意一张单牌。</w:t>
      </w:r>
    </w:p>
    <w:p w14:paraId="67BE3BB2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Times New Roman" w:hAnsi="Times New Roman" w:eastAsia="Arial Unicode MS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4.2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棒子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对子）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：两张牌点和花色相同的牌。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 xml:space="preserve"> </w:t>
      </w:r>
    </w:p>
    <w:p w14:paraId="3C38BE31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4.3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滚子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三张牌点和花色相同的牌。</w:t>
      </w:r>
    </w:p>
    <w:p w14:paraId="70F1077B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4.4炸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子：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四张牌点和花色相同的牌。</w:t>
      </w:r>
    </w:p>
    <w:p w14:paraId="0FA7C570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亮主：实行</w:t>
      </w:r>
      <w:r>
        <w:rPr>
          <w:rFonts w:hint="default" w:ascii="Times New Roman" w:hAnsi="Times New Roman"/>
          <w:outline w:val="0"/>
          <w:color w:val="000000" w:themeColor="text1"/>
          <w:shd w:val="clear" w:color="auto" w:fill="FEFFFF"/>
          <w:rtl/>
          <w:lang w:val="ar-SA" w:bidi="ar-SA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抢亮</w:t>
      </w:r>
      <w:r>
        <w:rPr>
          <w:rFonts w:hint="default"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规则。</w:t>
      </w:r>
    </w:p>
    <w:p w14:paraId="493ABD5D">
      <w:pPr>
        <w:pStyle w:val="7"/>
        <w:framePr w:wrap="auto" w:vAnchor="margin" w:hAnchor="text" w:yAlign="inline"/>
        <w:numPr>
          <w:numId w:val="0"/>
        </w:numPr>
        <w:bidi w:val="0"/>
        <w:spacing w:before="0" w:after="240" w:line="240" w:lineRule="auto"/>
        <w:ind w:leftChars="0" w:right="0" w:rightChars="0"/>
        <w:jc w:val="left"/>
        <w:rPr>
          <w:rFonts w:hint="default" w:cs="Arial Unicode MS"/>
          <w:b w:val="0"/>
          <w:bCs w:val="0"/>
          <w:i w:val="0"/>
          <w:iCs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5.1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第一把从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打起，亮牌是抢亮大王，并以亮牌人亮牌后摸的第一张花色牌的花色为主花色（若摸到的是王则继续摸牌，直到摸到花色牌为止），此花色的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为主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。亮牌人为庄家。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若想改主，则需亮出两张大王，并以改主后两处的第一张花色牌为主花色。若亮出大王后恰好结束摸牌，则从底牌中翻一张，以该牌的花色作为主花色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（若摸到的是王则继续摸牌，直到摸到花色牌为止）</w:t>
      </w:r>
      <w:r>
        <w:rPr>
          <w:rFonts w:hint="eastAsia" w:cs="Arial Unicode MS"/>
          <w:b w:val="0"/>
          <w:bCs w:val="0"/>
          <w:i w:val="0"/>
          <w:iCs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cs="Arial Unicode MS"/>
          <w:b w:val="0"/>
          <w:bCs w:val="0"/>
          <w:i w:val="0"/>
          <w:iCs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若底中全是王，则该局打无主。</w:t>
      </w:r>
    </w:p>
    <w:p w14:paraId="10038317">
      <w:pPr>
        <w:pStyle w:val="7"/>
        <w:framePr w:wrap="auto" w:vAnchor="margin" w:hAnchor="text" w:yAlign="inline"/>
        <w:numPr>
          <w:ilvl w:val="0"/>
          <w:numId w:val="0"/>
        </w:numPr>
        <w:bidi w:val="0"/>
        <w:spacing w:before="0" w:after="240" w:line="240" w:lineRule="auto"/>
        <w:ind w:leftChars="0" w:right="0" w:rightChars="0"/>
        <w:jc w:val="left"/>
        <w:rPr>
          <w:rFonts w:hint="default" w:cs="Arial Unicode MS"/>
          <w:b w:val="0"/>
          <w:bCs w:val="0"/>
          <w:i w:val="0"/>
          <w:iCs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注意：改主的人不为庄家，先亮者为庄家。</w:t>
      </w:r>
    </w:p>
    <w:p w14:paraId="5632D68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5.2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若第一把没人抢亮大王，则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人都从底牌中翻牌，以翻出最大牌的一家为庄家，并以该牌的花色为主花色。若有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家都拿到最大牌，则按翻牌顺序确定，先翻牌的为庄家。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若底中全是王，则该局打无主。</w:t>
      </w:r>
    </w:p>
    <w:p w14:paraId="38E597A6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5.3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从第二把起亮牌必须用级牌，即打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亮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，打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亮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。</w:t>
      </w:r>
    </w:p>
    <w:p w14:paraId="088CD355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5.4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亮牌后自己和其他人都可以反，自己可以加固自己的亮牌。反的规则是：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个相同的反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个的，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个相同的反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个或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个的，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个相同的反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个、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个或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个的。至少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个小王或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个大王可以叫任意花色为主花色，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可以叫无主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，大王的叫牌权优于小王。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在进贡前，仍有盖住阶段。进贡后不可改主。</w:t>
      </w:r>
    </w:p>
    <w:p w14:paraId="0F81544F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5.5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如果没人亮主，就从底牌中任意抽取一张牌，并以此牌的花色为主花色。若抽到王需继续抽，直到抽到花色牌为止。若底牌全是王，则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该局打无主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</w:t>
      </w:r>
    </w:p>
    <w:p w14:paraId="7C616E7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底牌</w:t>
      </w:r>
    </w:p>
    <w:p w14:paraId="37519192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6.1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发牌或反主结束后将底牌公开（若没人亮主，底牌不公开），若有进贡底牌在进贡完成后公开。由庄家取走底牌，并将底牌替换成同样张数的牌作为新底牌。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底牌中可以扣分牌和王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扣王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有额外奖励或惩罚，张数不限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。扣王时底牌必须公开，不扣王时底牌不公开。</w:t>
      </w:r>
    </w:p>
    <w:p w14:paraId="2558F7B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6.2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在庄家扣完底牌后，其他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玩家也可在底牌中扣王，扣王时底牌必须公开。扣王后还需从底牌中捡最小的牌，不能捡分牌，扣几张捡几张。最小牌的判定方法为先看是否是主牌，然后看点数。如果点数相同，花色不同，可由玩家自己决定要哪张牌。</w:t>
      </w:r>
    </w:p>
    <w:p w14:paraId="7C8D319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6.3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若庄家在扣牌中扣的全是分，则其他用户不能再在底牌中扣王。</w:t>
      </w:r>
    </w:p>
    <w:p w14:paraId="68B498B3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6.4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如果庄家在底牌中扣的全是分牌或分牌和王牌，则其他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玩家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不能在底牌中扣王。</w:t>
      </w:r>
    </w:p>
    <w:p w14:paraId="09B571FE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6.5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底牌中的所有分数归入赢得最后一轮牌的一方。若庄家赢，称</w:t>
      </w:r>
      <w:r>
        <w:rPr>
          <w:rFonts w:hint="default"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保底</w:t>
      </w:r>
      <w:r>
        <w:rPr>
          <w:rFonts w:hint="default"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；若抓分方赢，称抠底，底牌分翻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2倍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</w:t>
      </w:r>
    </w:p>
    <w:p w14:paraId="1C678F17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发牌规则</w:t>
      </w:r>
    </w:p>
    <w:p w14:paraId="7D2EF3F5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7.1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第一局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通过抬牌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确认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首家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，并从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首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家开始逆时针发牌。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抬牌规则为：6人依次抬牌，抬到最大点数的人为首家，其中王算0点，J、Q、K算10点。若有大于一人同为点数最大，则点数最大者继续抬牌，直至决出唯一点数最大者。</w:t>
      </w:r>
    </w:p>
    <w:p w14:paraId="33158C6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7.2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第一局需要按抽底牌的方式确认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家时，也是从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抬牌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确认的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首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家开始逆时针抽牌。</w:t>
      </w:r>
    </w:p>
    <w:p w14:paraId="3B4E39D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7.3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第二局从庄家开始逆时针发牌。</w:t>
      </w:r>
    </w:p>
    <w:p w14:paraId="09CA604C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出牌规则</w:t>
      </w:r>
    </w:p>
    <w:p w14:paraId="1C472AF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8.1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每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牌局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ja-JP" w:eastAsia="ja-JP"/>
          <w14:textFill>
            <w14:solidFill>
              <w14:schemeClr w14:val="tx1"/>
            </w14:solidFill>
          </w14:textFill>
        </w:rPr>
        <w:t>都由庄家先出牌。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通常按逆时针顺序出牌。</w:t>
      </w:r>
    </w:p>
    <w:p w14:paraId="578C9162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8.2每一轮牌最大的人为下一轮的首家，即首先出牌的人。</w:t>
      </w:r>
    </w:p>
    <w:p w14:paraId="3878512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8.3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如果不是首家出牌，则在出牌时必须先出首家出的花色，如果没有，则垫其他花色的牌，或用主牌杀掉。例如：首家出了滚副牌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玩家若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有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张同花色副牌必须先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出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完，再垫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张；如果没有该花色牌，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可以出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滚主牌杀掉，或垫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张其他花色牌。一轮结束后，最大方得到该轮的所有分牌。</w:t>
      </w:r>
    </w:p>
    <w:p w14:paraId="05A1A1E2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8.4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首家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只能出单牌、棒子、滚子、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炸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子。</w:t>
      </w:r>
    </w:p>
    <w:p w14:paraId="6C00E712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8.5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出牌为死棒打法。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即首家出炸时，其余人有炸跟炸，无炸跟滚，无滚跟对，无对跟单；其余同理。注意：当首家出炸时，若下家无炸无滚而有两对时，应跟两对，而非一对加两张单。死棒规则仅对同花色牌起效。当首家所出花色绝门时，垫牌无需遵守死棒规则。</w:t>
      </w:r>
    </w:p>
    <w:p w14:paraId="15DCC0AB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8.6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打过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就结束一轮，再从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打起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逢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必打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逢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必打。一轮结束后重新亮王抢庄。</w:t>
      </w:r>
    </w:p>
    <w:p w14:paraId="6244A42E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升级</w:t>
      </w:r>
    </w:p>
    <w:p w14:paraId="29C7D95D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如果庄家方保底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两抓分方得分均未达到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，则庄家方继续坐庄，受贡并升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级。</w:t>
      </w:r>
    </w:p>
    <w:p w14:paraId="0A7DDAA0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有抓分方抠底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两抓分方得分均未达到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则庄家方继续坐庄，受贡但不升级。抠底方不进贡。</w:t>
      </w:r>
    </w:p>
    <w:p w14:paraId="52774225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如果庄家方保底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有抓分方得分达到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，则依据下方规则确定的抓分方上台坐庄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受贡但不升级。</w:t>
      </w:r>
    </w:p>
    <w:p w14:paraId="709A9D1D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有抓分方抠底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也有抓分方得分达到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，则依据下方规则确定的抓分方上台坐庄，受贡。当且仅当该方同时抠底时，升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级。</w:t>
      </w:r>
    </w:p>
    <w:p w14:paraId="09D99487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9.5若有抓分方上台坐庄且打的不是3或10，则该方升半级，累计两次可升1级。</w:t>
      </w:r>
    </w:p>
    <w:p w14:paraId="0311699B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9.6当底牌中有扣王时，每一个大王额外加两级，每一个小王加一级。该升级规则当且仅当下一轮的庄家成功保底或扣底时起效。</w:t>
      </w:r>
    </w:p>
    <w:p w14:paraId="2B7FAAE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确定哪个抓分方坐庄的方法：</w:t>
      </w:r>
    </w:p>
    <w:p w14:paraId="7D94C584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9.7.1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得分必须达到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；</w:t>
      </w:r>
    </w:p>
    <w:p w14:paraId="7414A703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9.7.2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得分高的一方坐庄；</w:t>
      </w:r>
    </w:p>
    <w:p w14:paraId="695C719D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9.7.3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得分相同时，最后一次</w:t>
      </w:r>
      <w:r>
        <w:rPr>
          <w:rFonts w:hint="default"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抓分方得分</w:t>
      </w:r>
      <w:r>
        <w:rPr>
          <w:rFonts w:hint="default"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（包含牌面或抠底得分）所在的一方坐庄。</w:t>
      </w:r>
    </w:p>
    <w:p w14:paraId="1A67AE38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注意：决定坐庄的是得分，不是抠底。</w:t>
      </w:r>
    </w:p>
    <w:p w14:paraId="742BE22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进贡</w:t>
      </w:r>
    </w:p>
    <w:p w14:paraId="3F417EDE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在每局抓牌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并改主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完成后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TW" w:eastAsia="zh-TW"/>
          <w14:textFill>
            <w14:solidFill>
              <w14:schemeClr w14:val="tx1"/>
            </w14:solidFill>
          </w14:textFill>
        </w:rPr>
        <w:t>拿底牌之前，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由新庄家的上两家向庄家进贡，所进贡的牌为进贡者手中的最大牌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分牌除外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进贡牌数由上一局抓分方的得分、抠底情况和扣王的个数累计决定。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底牌翻开后若仍有贡未进，则免除这些贡。</w:t>
      </w:r>
    </w:p>
    <w:p w14:paraId="4F65B27A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得分进贡：任一抓分方若得分未满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，每少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，下一局给庄家进一个贡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结算时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分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按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分计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。庄家方改变时，下局庄家方若得分超过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170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，每多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，受上局庄家方一个贡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结算时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分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不计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；</w:t>
      </w:r>
    </w:p>
    <w:p w14:paraId="7533110C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扣王进贡：底牌若有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个大王，多进贡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张牌；有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个小王，多进贡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张牌。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若庄家成功升级，则扣王的贡由二抓分方平均分摊；若贡为奇数，则庄家的上家多进一个贡。若抓分方上台且成功扣底，则扣王的贡全部由庄家进。其余情况扣王的贡无效。</w:t>
      </w:r>
    </w:p>
    <w:p w14:paraId="01F65F07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特殊情况下的计分规则</w:t>
      </w:r>
    </w:p>
    <w:p w14:paraId="027D226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Times New Roman" w:hAnsi="Times New Roman" w:eastAsia="Arial Unicode MS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10.4.1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抓分方均一分不得，庄家方即赢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本轮游戏结束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</w:t>
      </w:r>
    </w:p>
    <w:p w14:paraId="0496F6E7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Times New Roman" w:hAnsi="Times New Roman" w:eastAsia="Arial Unicode MS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10.4.2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有抓分方得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400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分，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该抓分方即赢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本轮游戏结束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</w:t>
      </w:r>
    </w:p>
    <w:p w14:paraId="39542699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eastAsia" w:ascii="Times New Roman" w:hAnsi="Times New Roman" w:eastAsia="Arial Unicode MS"/>
          <w:outline w:val="0"/>
          <w:color w:val="000000" w:themeColor="text1"/>
          <w:shd w:val="clear" w:color="auto" w:fill="FEFFFF"/>
          <w:rtl w:val="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10.4.3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有抓分方从底牌中抠出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个大王，且得分达到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分，则抓分方赢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本轮游戏结束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</w:t>
      </w:r>
    </w:p>
    <w:p w14:paraId="6B374501">
      <w:pPr>
        <w:pStyle w:val="7"/>
        <w:framePr w:wrap="auto" w:vAnchor="margin" w:hAnchor="text" w:yAlign="inline"/>
        <w:bidi w:val="0"/>
        <w:spacing w:before="0" w:after="240" w:line="240" w:lineRule="auto"/>
        <w:ind w:left="0" w:right="0" w:firstLine="0"/>
        <w:jc w:val="left"/>
        <w:rPr>
          <w:rFonts w:hint="default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10.4.4</w:t>
      </w:r>
      <w:bookmarkStart w:id="0" w:name="_GoBack"/>
      <w:bookmarkEnd w:id="0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庄家方从底牌中保住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个大王，且两抓分方得分均未达到或超过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outline w:val="0"/>
          <w:color w:val="000000" w:themeColor="text1"/>
          <w:shd w:val="clear" w:color="auto" w:fill="FEFFFF"/>
          <w:rtl w:val="0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分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则庄家方赢</w:t>
      </w:r>
      <w:r>
        <w:rPr>
          <w:rFonts w:ascii="Times New Roman" w:hAnsi="Times New Roman"/>
          <w:outline w:val="0"/>
          <w:color w:val="000000" w:themeColor="text1"/>
          <w:shd w:val="clear" w:color="auto" w:fill="FEFFFF"/>
          <w:rtl w:val="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本轮游戏结束</w:t>
      </w:r>
      <w:r>
        <w:rPr>
          <w:rFonts w:hint="eastAsia" w:cs="Arial Unicode MS"/>
          <w:b w:val="0"/>
          <w:bCs w:val="0"/>
          <w:i w:val="0"/>
          <w:iCs w:val="0"/>
          <w:outline w:val="0"/>
          <w:color w:val="000000" w:themeColor="text1"/>
          <w:shd w:val="clear" w:color="auto" w:fill="FEFFFF"/>
          <w:rtl w:val="0"/>
          <w:lang w:val="zh-CN" w:eastAsia="zh-CN"/>
          <w14:textFill>
            <w14:solidFill>
              <w14:schemeClr w14:val="tx1"/>
            </w14:solidFill>
          </w14:textFill>
        </w:rPr>
        <w:t>。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4135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C605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ZGY1Y2FmMTFlMGZiNTc5NmU2NWUwMjhmYWFlNzc1ZDUifQ=="/>
    <w:docVar w:name="KSO_WPS_MARK_KEY" w:val="4f923c04-22d9-4926-80a7-9cbef96a77d4"/>
  </w:docVars>
  <w:rsids>
    <w:rsidRoot w:val="00000000"/>
    <w:rsid w:val="02184C85"/>
    <w:rsid w:val="030641C2"/>
    <w:rsid w:val="230975B2"/>
    <w:rsid w:val="252314D1"/>
    <w:rsid w:val="290A18D5"/>
    <w:rsid w:val="2D6E2C02"/>
    <w:rsid w:val="382D0632"/>
    <w:rsid w:val="45BF28E5"/>
    <w:rsid w:val="483805D2"/>
    <w:rsid w:val="4EF12A91"/>
    <w:rsid w:val="6A1F63B5"/>
    <w:rsid w:val="71A1401F"/>
    <w:rsid w:val="75B263FD"/>
    <w:rsid w:val="7E0F2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autoRedefine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  <w:style w:type="paragraph" w:customStyle="1" w:styleId="7">
    <w:name w:val="默认"/>
    <w:autoRedefine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2774</Words>
  <Characters>2817</Characters>
  <TotalTime>79</TotalTime>
  <ScaleCrop>false</ScaleCrop>
  <LinksUpToDate>false</LinksUpToDate>
  <CharactersWithSpaces>2836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2023-02-02T13:48:00Z</dcterms:created>
  <dc:creator>big2s</dc:creator>
  <cp:lastModifiedBy>毫升的质量</cp:lastModifiedBy>
  <dcterms:modified xsi:type="dcterms:W3CDTF">2025-01-08T12:04:01Z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4D197713A57F4BBFAE4EEA4338851DFF</vt:lpwstr>
  </property>
  <property fmtid="{D5CDD505-2E9C-101B-9397-08002B2CF9AE}" pid="4" name="KSOTemplateDocerSaveRecord">
    <vt:lpwstr>eyJoZGlkIjoiZGY1Y2FmMTFlMGZiNTc5NmU2NWUwMjhmYWFlNzc1ZDUiLCJ1c2VySWQiOiIxMzA5MTY1NzQyIn0=</vt:lpwstr>
  </property>
</Properties>
</file>