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B36D9" w14:textId="38D5CD99" w:rsidR="008C569A" w:rsidRPr="005F6E4B" w:rsidRDefault="00436B6A" w:rsidP="00BA18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6E4B">
        <w:rPr>
          <w:rFonts w:ascii="Times New Roman" w:hAnsi="Times New Roman" w:cs="Times New Roman"/>
          <w:b/>
          <w:bCs/>
          <w:sz w:val="40"/>
          <w:szCs w:val="40"/>
        </w:rPr>
        <w:t>MẪU BÁO CÁO ĐỒ ÁN</w:t>
      </w:r>
    </w:p>
    <w:p w14:paraId="7080ACEA" w14:textId="77777777" w:rsidR="00B76E64" w:rsidRPr="00B76E64" w:rsidRDefault="00B76E64" w:rsidP="00BA18A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878751" w14:textId="438E5B78" w:rsidR="00436B6A" w:rsidRPr="00501B38" w:rsidRDefault="00AC1EEF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</w:rPr>
        <w:t>thứ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="00B76E64">
        <w:rPr>
          <w:rFonts w:ascii="Times New Roman" w:hAnsi="Times New Roman" w:cs="Times New Roman"/>
          <w:sz w:val="26"/>
          <w:szCs w:val="26"/>
        </w:rPr>
        <w:t>:</w:t>
      </w:r>
      <w:r w:rsidR="00501B38">
        <w:rPr>
          <w:rFonts w:ascii="Times New Roman" w:hAnsi="Times New Roman" w:cs="Times New Roman"/>
          <w:sz w:val="26"/>
          <w:szCs w:val="26"/>
          <w:lang w:val="vi-VN"/>
        </w:rPr>
        <w:t xml:space="preserve"> 8</w:t>
      </w:r>
    </w:p>
    <w:p w14:paraId="4F21D004" w14:textId="0D306386" w:rsidR="00B76E64" w:rsidRPr="00501B38" w:rsidRDefault="00B76E64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</w:rPr>
        <w:t xml:space="preserve"> SV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01B38">
        <w:rPr>
          <w:rFonts w:ascii="Times New Roman" w:hAnsi="Times New Roman" w:cs="Times New Roman"/>
          <w:sz w:val="26"/>
          <w:szCs w:val="26"/>
          <w:lang w:val="vi-VN"/>
        </w:rPr>
        <w:t>Thái Trường Thi – Trương Gia Thuận</w:t>
      </w:r>
    </w:p>
    <w:p w14:paraId="029A0E9F" w14:textId="77777777" w:rsidR="00B76E64" w:rsidRPr="00B76E64" w:rsidRDefault="00B76E64">
      <w:pPr>
        <w:rPr>
          <w:rFonts w:ascii="Times New Roman" w:hAnsi="Times New Roman" w:cs="Times New Roman"/>
          <w:sz w:val="26"/>
          <w:szCs w:val="26"/>
        </w:rPr>
      </w:pPr>
    </w:p>
    <w:p w14:paraId="7831B15B" w14:textId="701CB0C6" w:rsidR="00436B6A" w:rsidRPr="00B76E64" w:rsidRDefault="00436B6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I.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Thiết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kế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mô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hình</w:t>
      </w:r>
      <w:proofErr w:type="spellEnd"/>
    </w:p>
    <w:p w14:paraId="5168AEEE" w14:textId="4B8E48D2" w:rsidR="00436B6A" w:rsidRPr="005F6E4B" w:rsidRDefault="00436B6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1.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Tổng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quan</w:t>
      </w:r>
      <w:proofErr w:type="spellEnd"/>
    </w:p>
    <w:p w14:paraId="396CDC96" w14:textId="77777777" w:rsidR="00244706" w:rsidRPr="00244706" w:rsidRDefault="00244706" w:rsidP="0024470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470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thải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TrashCAN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1.0,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COCO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polygon mask,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>.</w:t>
      </w:r>
    </w:p>
    <w:p w14:paraId="20572D4D" w14:textId="77777777" w:rsidR="00244706" w:rsidRPr="00244706" w:rsidRDefault="00244706" w:rsidP="0024470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447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YOLOv8-Segmentation,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instance segmentation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>:</w:t>
      </w:r>
    </w:p>
    <w:p w14:paraId="4B71AF66" w14:textId="7B089CD7" w:rsidR="00244706" w:rsidRPr="00244706" w:rsidRDefault="00244706" w:rsidP="0024470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666BE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362C062" w14:textId="67FD788B" w:rsidR="00244706" w:rsidRPr="00244706" w:rsidRDefault="00244706" w:rsidP="0024470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47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detection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segmentation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66BE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E7B51C2" w14:textId="3B9DFE76" w:rsidR="00244706" w:rsidRPr="00244706" w:rsidRDefault="00244706" w:rsidP="0024470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sang TensorFlow </w:t>
      </w:r>
      <w:r w:rsidR="00666BEF">
        <w:rPr>
          <w:rFonts w:ascii="Times New Roman" w:hAnsi="Times New Roman" w:cs="Times New Roman"/>
          <w:sz w:val="26"/>
          <w:szCs w:val="26"/>
        </w:rPr>
        <w:t>Lite</w:t>
      </w:r>
      <w:r w:rsidR="00666BE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BAFBE10" w14:textId="4C558936" w:rsidR="00244706" w:rsidRDefault="00244706" w:rsidP="0024470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4706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0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44706">
        <w:rPr>
          <w:rFonts w:ascii="Times New Roman" w:hAnsi="Times New Roman" w:cs="Times New Roman"/>
          <w:sz w:val="26"/>
          <w:szCs w:val="26"/>
        </w:rPr>
        <w:t>:</w:t>
      </w:r>
    </w:p>
    <w:p w14:paraId="46E4E3CC" w14:textId="4F130154" w:rsidR="00666BEF" w:rsidRDefault="00666BEF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666BEF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726CF01" wp14:editId="30DA11EB">
            <wp:extent cx="5496692" cy="6582694"/>
            <wp:effectExtent l="0" t="0" r="8890" b="8890"/>
            <wp:docPr id="124002734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27344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7F81" w14:textId="079204E6" w:rsidR="00C0034E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C0034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TrashCAN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1.0</w:t>
      </w:r>
    </w:p>
    <w:p w14:paraId="380BD1FB" w14:textId="530B711E" w:rsidR="00C0034E" w:rsidRPr="00C0034E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>.</w:t>
      </w:r>
    </w:p>
    <w:p w14:paraId="0C947DC0" w14:textId="77777777" w:rsidR="00C0034E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7533DBC" w14:textId="3A5C4C48" w:rsidR="00666BEF" w:rsidRPr="00244706" w:rsidRDefault="00666BEF" w:rsidP="0024470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như trên</w:t>
      </w:r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.</w:t>
      </w:r>
    </w:p>
    <w:p w14:paraId="21CA078A" w14:textId="3430F48D" w:rsidR="00436B6A" w:rsidRPr="005F6E4B" w:rsidRDefault="00436B6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2.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Nội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dung chi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tiết</w:t>
      </w:r>
      <w:proofErr w:type="spellEnd"/>
    </w:p>
    <w:p w14:paraId="2A5A1036" w14:textId="14351D49" w:rsidR="00436B6A" w:rsidRPr="00B76E64" w:rsidRDefault="00436B6A">
      <w:pPr>
        <w:rPr>
          <w:rFonts w:ascii="Times New Roman" w:hAnsi="Times New Roman" w:cs="Times New Roman"/>
          <w:sz w:val="26"/>
          <w:szCs w:val="26"/>
        </w:rPr>
      </w:pPr>
      <w:r w:rsidRPr="00B76E64"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TrashCAN</w:t>
      </w:r>
      <w:proofErr w:type="spellEnd"/>
    </w:p>
    <w:p w14:paraId="7C7FA065" w14:textId="77777777" w:rsidR="00666BEF" w:rsidRPr="00666BEF" w:rsidRDefault="00666BEF" w:rsidP="00666B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TrashCAN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1.0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COCO,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:</w:t>
      </w:r>
    </w:p>
    <w:p w14:paraId="47393748" w14:textId="15C6E21D" w:rsidR="00666BEF" w:rsidRPr="00666BEF" w:rsidRDefault="00666BEF" w:rsidP="00666BE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script trash_can_coco.py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file_name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.jpeg → .</w:t>
      </w:r>
      <w:r>
        <w:rPr>
          <w:rFonts w:ascii="Times New Roman" w:hAnsi="Times New Roman" w:cs="Times New Roman"/>
          <w:sz w:val="26"/>
          <w:szCs w:val="26"/>
        </w:rPr>
        <w:t>jpg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90A90E8" w14:textId="2FC5C329" w:rsidR="00666BEF" w:rsidRPr="00666BEF" w:rsidRDefault="00666BEF" w:rsidP="00666BE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polygon </w:t>
      </w:r>
      <w:r>
        <w:rPr>
          <w:rFonts w:ascii="Times New Roman" w:hAnsi="Times New Roman" w:cs="Times New Roman"/>
          <w:sz w:val="26"/>
          <w:szCs w:val="26"/>
        </w:rPr>
        <w:t>segment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56606A0" w14:textId="0AAF36F6" w:rsidR="00666BEF" w:rsidRPr="00666BEF" w:rsidRDefault="00666BEF" w:rsidP="00666BE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images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labels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618E2CB" w14:textId="5209F72C" w:rsidR="00666BEF" w:rsidRPr="00666BEF" w:rsidRDefault="00666BEF" w:rsidP="00666BE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train/</w:t>
      </w:r>
      <w:proofErr w:type="spellStart"/>
      <w:r>
        <w:rPr>
          <w:rFonts w:ascii="Times New Roman" w:hAnsi="Times New Roman" w:cs="Times New Roman"/>
          <w:sz w:val="26"/>
          <w:szCs w:val="26"/>
        </w:rPr>
        <w:t>val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B495775" w14:textId="1ECD146D" w:rsidR="00666BEF" w:rsidRDefault="00666BEF" w:rsidP="00666BE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638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~2588 instance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2653"/>
        <w:gridCol w:w="2926"/>
        <w:gridCol w:w="3071"/>
      </w:tblGrid>
      <w:tr w:rsidR="00C0034E" w:rsidRPr="00C0034E" w14:paraId="26CC8EA3" w14:textId="77777777" w:rsidTr="00C0034E">
        <w:trPr>
          <w:tblHeader/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26B9369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63" w:type="dxa"/>
            <w:vAlign w:val="center"/>
            <w:hideMark/>
          </w:tcPr>
          <w:p w14:paraId="2A706E4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(Label)</w:t>
            </w:r>
          </w:p>
        </w:tc>
        <w:tc>
          <w:tcPr>
            <w:tcW w:w="2947" w:type="dxa"/>
            <w:vAlign w:val="center"/>
            <w:hideMark/>
          </w:tcPr>
          <w:p w14:paraId="3642E2A6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3EFDB9C5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lượng</w:t>
            </w:r>
            <w:proofErr w:type="spellEnd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instance</w:t>
            </w:r>
          </w:p>
        </w:tc>
      </w:tr>
      <w:tr w:rsidR="00C0034E" w:rsidRPr="00C0034E" w14:paraId="05AE795D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1088D56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63" w:type="dxa"/>
            <w:vAlign w:val="center"/>
            <w:hideMark/>
          </w:tcPr>
          <w:p w14:paraId="6C7000F2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Fish</w:t>
            </w:r>
          </w:p>
        </w:tc>
        <w:tc>
          <w:tcPr>
            <w:tcW w:w="2947" w:type="dxa"/>
            <w:vAlign w:val="center"/>
            <w:hideMark/>
          </w:tcPr>
          <w:p w14:paraId="1FE14205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1FAE8845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372</w:t>
            </w:r>
          </w:p>
        </w:tc>
      </w:tr>
      <w:tr w:rsidR="00C0034E" w:rsidRPr="00C0034E" w14:paraId="1DD0BC0C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1172A467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7619BF0F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Can</w:t>
            </w:r>
          </w:p>
        </w:tc>
        <w:tc>
          <w:tcPr>
            <w:tcW w:w="2947" w:type="dxa"/>
            <w:vAlign w:val="center"/>
            <w:hideMark/>
          </w:tcPr>
          <w:p w14:paraId="54C392C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6DE24DD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295</w:t>
            </w:r>
          </w:p>
        </w:tc>
      </w:tr>
      <w:tr w:rsidR="00C0034E" w:rsidRPr="00C0034E" w14:paraId="7B961D14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6BCADFE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63" w:type="dxa"/>
            <w:vAlign w:val="center"/>
            <w:hideMark/>
          </w:tcPr>
          <w:p w14:paraId="60FCFFC1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Bottle</w:t>
            </w:r>
          </w:p>
        </w:tc>
        <w:tc>
          <w:tcPr>
            <w:tcW w:w="2947" w:type="dxa"/>
            <w:vAlign w:val="center"/>
            <w:hideMark/>
          </w:tcPr>
          <w:p w14:paraId="64EC70BE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5DAE1CDC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418</w:t>
            </w:r>
          </w:p>
        </w:tc>
      </w:tr>
      <w:tr w:rsidR="00C0034E" w:rsidRPr="00C0034E" w14:paraId="2216556D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48E67D7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63" w:type="dxa"/>
            <w:vAlign w:val="center"/>
            <w:hideMark/>
          </w:tcPr>
          <w:p w14:paraId="4D67A847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Bag</w:t>
            </w:r>
          </w:p>
        </w:tc>
        <w:tc>
          <w:tcPr>
            <w:tcW w:w="2947" w:type="dxa"/>
            <w:vAlign w:val="center"/>
            <w:hideMark/>
          </w:tcPr>
          <w:p w14:paraId="1CAF7D2B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1361982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279</w:t>
            </w:r>
          </w:p>
        </w:tc>
      </w:tr>
      <w:tr w:rsidR="00C0034E" w:rsidRPr="00C0034E" w14:paraId="7FAAAD40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4DD800D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63" w:type="dxa"/>
            <w:vAlign w:val="center"/>
            <w:hideMark/>
          </w:tcPr>
          <w:p w14:paraId="72A58542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Sea urchin</w:t>
            </w:r>
          </w:p>
        </w:tc>
        <w:tc>
          <w:tcPr>
            <w:tcW w:w="2947" w:type="dxa"/>
            <w:vAlign w:val="center"/>
            <w:hideMark/>
          </w:tcPr>
          <w:p w14:paraId="52F61B8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468BE3B0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</w:tr>
      <w:tr w:rsidR="00C0034E" w:rsidRPr="00C0034E" w14:paraId="4EFBC8D6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51C57A0B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63" w:type="dxa"/>
            <w:vAlign w:val="center"/>
            <w:hideMark/>
          </w:tcPr>
          <w:p w14:paraId="1FE7D356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Coral</w:t>
            </w:r>
          </w:p>
        </w:tc>
        <w:tc>
          <w:tcPr>
            <w:tcW w:w="2947" w:type="dxa"/>
            <w:vAlign w:val="center"/>
            <w:hideMark/>
          </w:tcPr>
          <w:p w14:paraId="1BA34DD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62ED91B5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181</w:t>
            </w:r>
          </w:p>
        </w:tc>
      </w:tr>
      <w:tr w:rsidR="00C0034E" w:rsidRPr="00C0034E" w14:paraId="5C8A3FF7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2C548BC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63" w:type="dxa"/>
            <w:vAlign w:val="center"/>
            <w:hideMark/>
          </w:tcPr>
          <w:p w14:paraId="42839A40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Rope</w:t>
            </w:r>
          </w:p>
        </w:tc>
        <w:tc>
          <w:tcPr>
            <w:tcW w:w="2947" w:type="dxa"/>
            <w:vAlign w:val="center"/>
            <w:hideMark/>
          </w:tcPr>
          <w:p w14:paraId="4DC1693C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0FEEF06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203</w:t>
            </w:r>
          </w:p>
        </w:tc>
      </w:tr>
      <w:tr w:rsidR="00C0034E" w:rsidRPr="00C0034E" w14:paraId="2DE6CAFD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3EC4D3A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63" w:type="dxa"/>
            <w:vAlign w:val="center"/>
            <w:hideMark/>
          </w:tcPr>
          <w:p w14:paraId="1FF971BC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Net</w:t>
            </w:r>
          </w:p>
        </w:tc>
        <w:tc>
          <w:tcPr>
            <w:tcW w:w="2947" w:type="dxa"/>
            <w:vAlign w:val="center"/>
            <w:hideMark/>
          </w:tcPr>
          <w:p w14:paraId="3F8D03A0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1FD0F229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164</w:t>
            </w:r>
          </w:p>
        </w:tc>
      </w:tr>
      <w:tr w:rsidR="00C0034E" w:rsidRPr="00C0034E" w14:paraId="143DB933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0A061951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63" w:type="dxa"/>
            <w:vAlign w:val="center"/>
            <w:hideMark/>
          </w:tcPr>
          <w:p w14:paraId="2705DDE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Tire</w:t>
            </w:r>
          </w:p>
        </w:tc>
        <w:tc>
          <w:tcPr>
            <w:tcW w:w="2947" w:type="dxa"/>
            <w:vAlign w:val="center"/>
            <w:hideMark/>
          </w:tcPr>
          <w:p w14:paraId="271E46C7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4F8DF6B1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</w:tr>
      <w:tr w:rsidR="00C0034E" w:rsidRPr="00C0034E" w14:paraId="2847EC40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1EF6854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63" w:type="dxa"/>
            <w:vAlign w:val="center"/>
            <w:hideMark/>
          </w:tcPr>
          <w:p w14:paraId="72641E5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Sponge</w:t>
            </w:r>
          </w:p>
        </w:tc>
        <w:tc>
          <w:tcPr>
            <w:tcW w:w="2947" w:type="dxa"/>
            <w:vAlign w:val="center"/>
            <w:hideMark/>
          </w:tcPr>
          <w:p w14:paraId="05ED64E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7F457FE2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133</w:t>
            </w:r>
          </w:p>
        </w:tc>
      </w:tr>
      <w:tr w:rsidR="00C0034E" w:rsidRPr="00C0034E" w14:paraId="4F00B03E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6A3F237F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663" w:type="dxa"/>
            <w:vAlign w:val="center"/>
            <w:hideMark/>
          </w:tcPr>
          <w:p w14:paraId="1341AD96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Glass</w:t>
            </w:r>
          </w:p>
        </w:tc>
        <w:tc>
          <w:tcPr>
            <w:tcW w:w="2947" w:type="dxa"/>
            <w:vAlign w:val="center"/>
            <w:hideMark/>
          </w:tcPr>
          <w:p w14:paraId="59ACFCE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5C6FFB18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</w:tr>
      <w:tr w:rsidR="00C0034E" w:rsidRPr="00C0034E" w14:paraId="0413C40F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68762345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663" w:type="dxa"/>
            <w:vAlign w:val="center"/>
            <w:hideMark/>
          </w:tcPr>
          <w:p w14:paraId="17340BB9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Pipe</w:t>
            </w:r>
          </w:p>
        </w:tc>
        <w:tc>
          <w:tcPr>
            <w:tcW w:w="2947" w:type="dxa"/>
            <w:vAlign w:val="center"/>
            <w:hideMark/>
          </w:tcPr>
          <w:p w14:paraId="42B28323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555DA1C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</w:tr>
      <w:tr w:rsidR="00C0034E" w:rsidRPr="00C0034E" w14:paraId="067870B2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05551D7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663" w:type="dxa"/>
            <w:vAlign w:val="center"/>
            <w:hideMark/>
          </w:tcPr>
          <w:p w14:paraId="2D58F411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Cloth</w:t>
            </w:r>
          </w:p>
        </w:tc>
        <w:tc>
          <w:tcPr>
            <w:tcW w:w="2947" w:type="dxa"/>
            <w:vAlign w:val="center"/>
            <w:hideMark/>
          </w:tcPr>
          <w:p w14:paraId="4897F7BB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0907ACAF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</w:tr>
      <w:tr w:rsidR="00C0034E" w:rsidRPr="00C0034E" w14:paraId="548F6A7F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55881C3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663" w:type="dxa"/>
            <w:vAlign w:val="center"/>
            <w:hideMark/>
          </w:tcPr>
          <w:p w14:paraId="61AED1E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Wood</w:t>
            </w:r>
          </w:p>
        </w:tc>
        <w:tc>
          <w:tcPr>
            <w:tcW w:w="2947" w:type="dxa"/>
            <w:vAlign w:val="center"/>
            <w:hideMark/>
          </w:tcPr>
          <w:p w14:paraId="0AB8658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5F1C1CF2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</w:tr>
      <w:tr w:rsidR="00C0034E" w:rsidRPr="00C0034E" w14:paraId="18EB2ECC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1CF56A46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663" w:type="dxa"/>
            <w:vAlign w:val="center"/>
            <w:hideMark/>
          </w:tcPr>
          <w:p w14:paraId="0DFAB4A2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Starfish</w:t>
            </w:r>
          </w:p>
        </w:tc>
        <w:tc>
          <w:tcPr>
            <w:tcW w:w="2947" w:type="dxa"/>
            <w:vAlign w:val="center"/>
            <w:hideMark/>
          </w:tcPr>
          <w:p w14:paraId="65F05CF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512BD08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</w:tr>
      <w:tr w:rsidR="00C0034E" w:rsidRPr="00C0034E" w14:paraId="3AA9ADAE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116F0F98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663" w:type="dxa"/>
            <w:vAlign w:val="center"/>
            <w:hideMark/>
          </w:tcPr>
          <w:p w14:paraId="6CB5F8A2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Crab</w:t>
            </w:r>
          </w:p>
        </w:tc>
        <w:tc>
          <w:tcPr>
            <w:tcW w:w="2947" w:type="dxa"/>
            <w:vAlign w:val="center"/>
            <w:hideMark/>
          </w:tcPr>
          <w:p w14:paraId="1C104475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371EFBAB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</w:tr>
      <w:tr w:rsidR="00C0034E" w:rsidRPr="00C0034E" w14:paraId="62E07FDA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1A78CEE5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663" w:type="dxa"/>
            <w:vAlign w:val="center"/>
            <w:hideMark/>
          </w:tcPr>
          <w:p w14:paraId="27A5E323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Shrimp</w:t>
            </w:r>
          </w:p>
        </w:tc>
        <w:tc>
          <w:tcPr>
            <w:tcW w:w="2947" w:type="dxa"/>
            <w:vAlign w:val="center"/>
            <w:hideMark/>
          </w:tcPr>
          <w:p w14:paraId="2207752E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132739C9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</w:tr>
      <w:tr w:rsidR="00C0034E" w:rsidRPr="00C0034E" w14:paraId="494E0132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5995B200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663" w:type="dxa"/>
            <w:vAlign w:val="center"/>
            <w:hideMark/>
          </w:tcPr>
          <w:p w14:paraId="5EDA81B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Plastic wrapper</w:t>
            </w:r>
          </w:p>
        </w:tc>
        <w:tc>
          <w:tcPr>
            <w:tcW w:w="2947" w:type="dxa"/>
            <w:vAlign w:val="center"/>
            <w:hideMark/>
          </w:tcPr>
          <w:p w14:paraId="7FB02465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237136BF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</w:tr>
      <w:tr w:rsidR="00C0034E" w:rsidRPr="00C0034E" w14:paraId="71B13734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5090C3C3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663" w:type="dxa"/>
            <w:vAlign w:val="center"/>
            <w:hideMark/>
          </w:tcPr>
          <w:p w14:paraId="5CB2FF8E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Ball</w:t>
            </w:r>
          </w:p>
        </w:tc>
        <w:tc>
          <w:tcPr>
            <w:tcW w:w="2947" w:type="dxa"/>
            <w:vAlign w:val="center"/>
            <w:hideMark/>
          </w:tcPr>
          <w:p w14:paraId="5A02E41E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3BF64491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</w:tr>
      <w:tr w:rsidR="00C0034E" w:rsidRPr="00C0034E" w14:paraId="4C7AF806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369FBF80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663" w:type="dxa"/>
            <w:vAlign w:val="center"/>
            <w:hideMark/>
          </w:tcPr>
          <w:p w14:paraId="298263D9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Cup</w:t>
            </w:r>
          </w:p>
        </w:tc>
        <w:tc>
          <w:tcPr>
            <w:tcW w:w="2947" w:type="dxa"/>
            <w:vAlign w:val="center"/>
            <w:hideMark/>
          </w:tcPr>
          <w:p w14:paraId="0A3D4737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6BE1B21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</w:tr>
      <w:tr w:rsidR="00C0034E" w:rsidRPr="00C0034E" w14:paraId="6996EA5B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2489D0D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663" w:type="dxa"/>
            <w:vAlign w:val="center"/>
            <w:hideMark/>
          </w:tcPr>
          <w:p w14:paraId="561D15E7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Shoe</w:t>
            </w:r>
          </w:p>
        </w:tc>
        <w:tc>
          <w:tcPr>
            <w:tcW w:w="2947" w:type="dxa"/>
            <w:vAlign w:val="center"/>
            <w:hideMark/>
          </w:tcPr>
          <w:p w14:paraId="34DE244C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Rác</w:t>
            </w:r>
            <w:proofErr w:type="spellEnd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thải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4923483B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  <w:tr w:rsidR="00C0034E" w:rsidRPr="00C0034E" w14:paraId="543A197A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5DA9869D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663" w:type="dxa"/>
            <w:vAlign w:val="center"/>
            <w:hideMark/>
          </w:tcPr>
          <w:p w14:paraId="4B9E21E8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Octopus</w:t>
            </w:r>
          </w:p>
        </w:tc>
        <w:tc>
          <w:tcPr>
            <w:tcW w:w="2947" w:type="dxa"/>
            <w:vAlign w:val="center"/>
            <w:hideMark/>
          </w:tcPr>
          <w:p w14:paraId="0C879834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proofErr w:type="spellStart"/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3074" w:type="dxa"/>
            <w:vAlign w:val="center"/>
            <w:hideMark/>
          </w:tcPr>
          <w:p w14:paraId="48E6AAF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</w:tr>
      <w:tr w:rsidR="00C0034E" w:rsidRPr="00C0034E" w14:paraId="510B1FF2" w14:textId="77777777" w:rsidTr="00C0034E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53F0434C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3" w:type="dxa"/>
            <w:vAlign w:val="center"/>
            <w:hideMark/>
          </w:tcPr>
          <w:p w14:paraId="43529C9E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2947" w:type="dxa"/>
            <w:vAlign w:val="center"/>
            <w:hideMark/>
          </w:tcPr>
          <w:p w14:paraId="534F235A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sz w:val="26"/>
                <w:szCs w:val="26"/>
              </w:rPr>
              <w:t>—</w:t>
            </w:r>
          </w:p>
        </w:tc>
        <w:tc>
          <w:tcPr>
            <w:tcW w:w="3074" w:type="dxa"/>
            <w:vAlign w:val="center"/>
            <w:hideMark/>
          </w:tcPr>
          <w:p w14:paraId="1E0C1840" w14:textId="77777777" w:rsidR="00C0034E" w:rsidRPr="00C0034E" w:rsidRDefault="00C0034E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03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2588</w:t>
            </w:r>
          </w:p>
        </w:tc>
      </w:tr>
    </w:tbl>
    <w:p w14:paraId="3D61CDCC" w14:textId="509B71A4" w:rsidR="00C0034E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C0034E">
        <w:rPr>
          <w:rFonts w:ascii="Times New Roman" w:hAnsi="Times New Roman" w:cs="Times New Roman"/>
          <w:sz w:val="26"/>
          <w:szCs w:val="26"/>
        </w:rPr>
        <w:t xml:space="preserve">. Thống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validation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TrashCAN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1.0</w:t>
      </w:r>
    </w:p>
    <w:p w14:paraId="0015A561" w14:textId="64A29DCB" w:rsidR="00C0034E" w:rsidRPr="00666BEF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034E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TrashCAN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1.0 – [1]</w:t>
      </w:r>
    </w:p>
    <w:p w14:paraId="6756C7C3" w14:textId="71C60018" w:rsidR="00BA18AA" w:rsidRPr="00666BEF" w:rsidRDefault="00436B6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76E64">
        <w:rPr>
          <w:rFonts w:ascii="Times New Roman" w:hAnsi="Times New Roman" w:cs="Times New Roman"/>
          <w:sz w:val="26"/>
          <w:szCs w:val="26"/>
        </w:rPr>
        <w:t xml:space="preserve">2.2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annotation sang YOLOv8-Seg</w:t>
      </w:r>
    </w:p>
    <w:p w14:paraId="21A74E58" w14:textId="18E49911" w:rsidR="00666BEF" w:rsidRDefault="00666BE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YOLOv8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segmentation: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5"/>
      </w:tblGrid>
      <w:tr w:rsidR="00A14601" w14:paraId="6F2FF644" w14:textId="77777777" w:rsidTr="00A14601">
        <w:tc>
          <w:tcPr>
            <w:tcW w:w="4105" w:type="dxa"/>
          </w:tcPr>
          <w:p w14:paraId="3567EE5B" w14:textId="2DB92849" w:rsidR="00A14601" w:rsidRDefault="00A1460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class_id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x1 y1 x2 y2 ...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xn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yn</w:t>
            </w:r>
            <w:proofErr w:type="spellEnd"/>
          </w:p>
        </w:tc>
      </w:tr>
    </w:tbl>
    <w:p w14:paraId="18106154" w14:textId="77777777" w:rsidR="00A14601" w:rsidRDefault="00A14601" w:rsidP="00666BE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5ECB3C" w14:textId="5683C459" w:rsidR="00666BEF" w:rsidRPr="00666BEF" w:rsidRDefault="00666BEF" w:rsidP="00666B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Toạ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script custom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:</w:t>
      </w:r>
    </w:p>
    <w:p w14:paraId="65A771FE" w14:textId="189B4A5F" w:rsidR="00666BEF" w:rsidRPr="00666BEF" w:rsidRDefault="00666BEF" w:rsidP="00666BE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polygon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COCO </w:t>
      </w:r>
      <w:r>
        <w:rPr>
          <w:rFonts w:ascii="Times New Roman" w:hAnsi="Times New Roman" w:cs="Times New Roman"/>
          <w:sz w:val="26"/>
          <w:szCs w:val="26"/>
        </w:rPr>
        <w:t>JSON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3CD1C20" w14:textId="45F1B81F" w:rsidR="00666BEF" w:rsidRPr="00666BEF" w:rsidRDefault="00666BEF" w:rsidP="00666BE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sang list (x, y)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EBCE552" w14:textId="797BA4E4" w:rsidR="00666BEF" w:rsidRPr="00666BEF" w:rsidRDefault="00666BEF" w:rsidP="00666BE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file .txt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FB651A2" w14:textId="77777777" w:rsidR="00666BEF" w:rsidRPr="00666BEF" w:rsidRDefault="00666BEF" w:rsidP="00666B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YOLOv8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.</w:t>
      </w:r>
    </w:p>
    <w:p w14:paraId="7F45EBCF" w14:textId="77777777" w:rsidR="00666BEF" w:rsidRPr="00666BEF" w:rsidRDefault="00666BE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2F04EBC" w14:textId="4431B8E8" w:rsidR="00436B6A" w:rsidRDefault="00436B6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76E64">
        <w:rPr>
          <w:rFonts w:ascii="Times New Roman" w:hAnsi="Times New Roman" w:cs="Times New Roman"/>
          <w:sz w:val="26"/>
          <w:szCs w:val="26"/>
        </w:rPr>
        <w:t>2.</w:t>
      </w:r>
      <w:r w:rsidR="00666BEF">
        <w:rPr>
          <w:rFonts w:ascii="Times New Roman" w:hAnsi="Times New Roman" w:cs="Times New Roman"/>
          <w:sz w:val="26"/>
          <w:szCs w:val="26"/>
        </w:rPr>
        <w:t>3</w:t>
      </w:r>
      <w:r w:rsidRPr="00B76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BEF" w:rsidRPr="00666B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66BEF" w:rsidRPr="00666BEF">
        <w:rPr>
          <w:rFonts w:ascii="Times New Roman" w:hAnsi="Times New Roman" w:cs="Times New Roman"/>
          <w:sz w:val="26"/>
          <w:szCs w:val="26"/>
        </w:rPr>
        <w:t xml:space="preserve"> YOLOv8</w:t>
      </w:r>
    </w:p>
    <w:p w14:paraId="393A6EED" w14:textId="77777777" w:rsidR="00666BEF" w:rsidRPr="00666BEF" w:rsidRDefault="00666BEF" w:rsidP="00666BEF">
      <w:p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Ultralytics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:</w:t>
      </w:r>
    </w:p>
    <w:p w14:paraId="11BE4807" w14:textId="2D97E48A" w:rsidR="00666BEF" w:rsidRPr="00666BEF" w:rsidRDefault="00666BEF" w:rsidP="00666BE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Batch size: 64 –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GPU T4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F4F4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BDDE46C" w14:textId="6CA8497E" w:rsidR="00666BEF" w:rsidRPr="00666BEF" w:rsidRDefault="00666BEF" w:rsidP="00666BE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Epoch: 50 –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F4F4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A90DFB3" w14:textId="36FEB46F" w:rsidR="00666BEF" w:rsidRPr="00666BEF" w:rsidRDefault="00666BEF" w:rsidP="00666BE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Image size: 640 –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r w:rsidRPr="002F4F40">
        <w:rPr>
          <w:rFonts w:ascii="Times New Roman" w:hAnsi="Times New Roman" w:cs="Times New Roman"/>
          <w:sz w:val="26"/>
          <w:szCs w:val="26"/>
        </w:rPr>
        <w:t>YOLOv8</w:t>
      </w:r>
      <w:r w:rsidRPr="002F4F4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2E28F0C" w14:textId="5EF67050" w:rsidR="00666BEF" w:rsidRPr="00666BEF" w:rsidRDefault="00666BEF" w:rsidP="00666BE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Optimizer: </w:t>
      </w:r>
      <w:r w:rsidRPr="002F4F40">
        <w:rPr>
          <w:rFonts w:ascii="Times New Roman" w:hAnsi="Times New Roman" w:cs="Times New Roman"/>
          <w:sz w:val="26"/>
          <w:szCs w:val="26"/>
        </w:rPr>
        <w:t>SGD</w:t>
      </w:r>
      <w:r w:rsidRPr="002F4F4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896A1F8" w14:textId="20082E6F" w:rsidR="00666BEF" w:rsidRPr="00666BEF" w:rsidRDefault="00666BEF" w:rsidP="00666BE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Early stopping: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50 </w:t>
      </w:r>
      <w:r w:rsidRPr="002F4F40">
        <w:rPr>
          <w:rFonts w:ascii="Times New Roman" w:hAnsi="Times New Roman" w:cs="Times New Roman"/>
          <w:sz w:val="26"/>
          <w:szCs w:val="26"/>
        </w:rPr>
        <w:t>epoch</w:t>
      </w:r>
      <w:r w:rsidRPr="002F4F4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D05C12" w14:textId="77777777" w:rsidR="00666BEF" w:rsidRDefault="00666BEF" w:rsidP="00666BEF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.</w:t>
      </w:r>
    </w:p>
    <w:p w14:paraId="44DF08B3" w14:textId="77777777" w:rsidR="00666BEF" w:rsidRPr="00666BEF" w:rsidRDefault="00666BEF" w:rsidP="00666BEF">
      <w:p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2.4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TFLite</w:t>
      </w:r>
      <w:proofErr w:type="spellEnd"/>
    </w:p>
    <w:p w14:paraId="3B5DA37A" w14:textId="77777777" w:rsidR="00666BEF" w:rsidRPr="00666BEF" w:rsidRDefault="00666BEF" w:rsidP="00666B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sang TensorFlow Lite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:</w:t>
      </w:r>
    </w:p>
    <w:p w14:paraId="1255611B" w14:textId="753D2E1C" w:rsidR="00666BEF" w:rsidRPr="00666BEF" w:rsidRDefault="00666BEF" w:rsidP="00666BE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export </w:t>
      </w:r>
      <w:proofErr w:type="gramStart"/>
      <w:r w:rsidRPr="00666BEF">
        <w:rPr>
          <w:rFonts w:ascii="Times New Roman" w:hAnsi="Times New Roman" w:cs="Times New Roman"/>
          <w:sz w:val="26"/>
          <w:szCs w:val="26"/>
        </w:rPr>
        <w:t>sang .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tflite</w:t>
      </w:r>
      <w:proofErr w:type="spellEnd"/>
      <w:proofErr w:type="gram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Ultralytics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CLI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07AFDDB" w14:textId="6F5433CB" w:rsidR="00666BEF" w:rsidRPr="00666BEF" w:rsidRDefault="00666BEF" w:rsidP="00666BE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: float32,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969AB7A" w14:textId="79F25DD2" w:rsidR="00666BEF" w:rsidRPr="00666BEF" w:rsidRDefault="00666BEF" w:rsidP="00666BE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sz w:val="26"/>
          <w:szCs w:val="26"/>
        </w:rPr>
        <w:t>320x320x3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5E436F9" w14:textId="6206434A" w:rsidR="00666BEF" w:rsidRPr="00666BEF" w:rsidRDefault="00666BEF" w:rsidP="00666BE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polygon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class_id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, score, x1, y</w:t>
      </w:r>
      <w:proofErr w:type="gramStart"/>
      <w:r w:rsidRPr="00666BEF">
        <w:rPr>
          <w:rFonts w:ascii="Times New Roman" w:hAnsi="Times New Roman" w:cs="Times New Roman"/>
          <w:sz w:val="26"/>
          <w:szCs w:val="26"/>
        </w:rPr>
        <w:t>1,...</w:t>
      </w:r>
      <w:proofErr w:type="gramEnd"/>
      <w:r w:rsidRPr="00666BEF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F1DA528" w14:textId="48CFC77F" w:rsidR="00666BEF" w:rsidRPr="00666BEF" w:rsidRDefault="00666BEF" w:rsidP="00666BEF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script </w:t>
      </w:r>
      <w:r>
        <w:rPr>
          <w:rFonts w:ascii="Times New Roman" w:hAnsi="Times New Roman" w:cs="Times New Roman"/>
          <w:sz w:val="26"/>
          <w:szCs w:val="26"/>
        </w:rPr>
        <w:t>model</w:t>
      </w:r>
      <w:r w:rsidRPr="00666BEF">
        <w:rPr>
          <w:rFonts w:ascii="Times New Roman" w:hAnsi="Times New Roman" w:cs="Times New Roman"/>
          <w:sz w:val="26"/>
          <w:szCs w:val="26"/>
        </w:rPr>
        <w:t xml:space="preserve">.py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metrics.</w:t>
      </w:r>
      <w:r>
        <w:rPr>
          <w:rFonts w:ascii="Times New Roman" w:hAnsi="Times New Roman" w:cs="Times New Roman"/>
          <w:sz w:val="26"/>
          <w:szCs w:val="26"/>
        </w:rPr>
        <w:t>py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264624C" w14:textId="77777777" w:rsidR="00666BEF" w:rsidRPr="00666BEF" w:rsidRDefault="00666BEF" w:rsidP="00666BEF">
      <w:p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2.5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5: Inference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01BB056" w14:textId="2D8EB819" w:rsidR="00666BEF" w:rsidRPr="00666BEF" w:rsidRDefault="00666BEF" w:rsidP="00666BEF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Inference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r w:rsidR="007866C7">
        <w:rPr>
          <w:rFonts w:ascii="Times New Roman" w:hAnsi="Times New Roman" w:cs="Times New Roman"/>
          <w:sz w:val="26"/>
          <w:szCs w:val="26"/>
        </w:rPr>
        <w:t>validation</w:t>
      </w:r>
      <w:r w:rsidR="007866C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148ABF6" w14:textId="05C1E050" w:rsidR="00666BEF" w:rsidRPr="00666BEF" w:rsidRDefault="00666BEF" w:rsidP="00666BEF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6BE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F1,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, precision, recall, score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66C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866C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E464172" w14:textId="77777777" w:rsidR="00666BEF" w:rsidRPr="00666BEF" w:rsidRDefault="00666BEF" w:rsidP="00666BEF">
      <w:pPr>
        <w:rPr>
          <w:rFonts w:ascii="Times New Roman" w:hAnsi="Times New Roman" w:cs="Times New Roman"/>
          <w:sz w:val="26"/>
          <w:szCs w:val="26"/>
        </w:rPr>
      </w:pPr>
    </w:p>
    <w:p w14:paraId="7E64B942" w14:textId="07D6C577" w:rsidR="00BA18AA" w:rsidRPr="00B76E64" w:rsidRDefault="00BA18A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II.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nghiệm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và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đánh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giá</w:t>
      </w:r>
      <w:proofErr w:type="spellEnd"/>
    </w:p>
    <w:p w14:paraId="4D0ABAB0" w14:textId="17840B47" w:rsidR="00BA18AA" w:rsidRPr="005F6E4B" w:rsidRDefault="00BA18AA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1.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nghiệm</w:t>
      </w:r>
      <w:proofErr w:type="spellEnd"/>
    </w:p>
    <w:p w14:paraId="0380A568" w14:textId="72A5381E" w:rsidR="00666BEF" w:rsidRDefault="00666BE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1.1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6096"/>
      </w:tblGrid>
      <w:tr w:rsidR="00666BEF" w:rsidRPr="00666BEF" w14:paraId="090B3F4E" w14:textId="77777777" w:rsidTr="00C0034E">
        <w:trPr>
          <w:tblHeader/>
          <w:tblCellSpacing w:w="15" w:type="dxa"/>
          <w:jc w:val="center"/>
        </w:trPr>
        <w:tc>
          <w:tcPr>
            <w:tcW w:w="2784" w:type="dxa"/>
            <w:vAlign w:val="center"/>
            <w:hideMark/>
          </w:tcPr>
          <w:p w14:paraId="6404E440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6051" w:type="dxa"/>
            <w:vAlign w:val="center"/>
            <w:hideMark/>
          </w:tcPr>
          <w:p w14:paraId="2AB551AE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Cấu</w:t>
            </w:r>
            <w:proofErr w:type="spellEnd"/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</w:t>
            </w:r>
            <w:proofErr w:type="spellEnd"/>
          </w:p>
        </w:tc>
      </w:tr>
      <w:tr w:rsidR="00666BEF" w:rsidRPr="00666BEF" w14:paraId="1D0B4D78" w14:textId="77777777" w:rsidTr="00C0034E">
        <w:trPr>
          <w:tblCellSpacing w:w="15" w:type="dxa"/>
          <w:jc w:val="center"/>
        </w:trPr>
        <w:tc>
          <w:tcPr>
            <w:tcW w:w="2784" w:type="dxa"/>
            <w:vAlign w:val="center"/>
            <w:hideMark/>
          </w:tcPr>
          <w:p w14:paraId="0F884491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</w:p>
        </w:tc>
        <w:tc>
          <w:tcPr>
            <w:tcW w:w="6051" w:type="dxa"/>
            <w:vAlign w:val="center"/>
            <w:hideMark/>
          </w:tcPr>
          <w:p w14:paraId="79BB2F1C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Google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Colab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 Pro</w:t>
            </w:r>
          </w:p>
        </w:tc>
      </w:tr>
      <w:tr w:rsidR="00666BEF" w:rsidRPr="00666BEF" w14:paraId="3630D644" w14:textId="77777777" w:rsidTr="00C0034E">
        <w:trPr>
          <w:tblCellSpacing w:w="15" w:type="dxa"/>
          <w:jc w:val="center"/>
        </w:trPr>
        <w:tc>
          <w:tcPr>
            <w:tcW w:w="2784" w:type="dxa"/>
            <w:vAlign w:val="center"/>
            <w:hideMark/>
          </w:tcPr>
          <w:p w14:paraId="55A7B7A7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GPU</w:t>
            </w:r>
          </w:p>
        </w:tc>
        <w:tc>
          <w:tcPr>
            <w:tcW w:w="6051" w:type="dxa"/>
            <w:vAlign w:val="center"/>
            <w:hideMark/>
          </w:tcPr>
          <w:p w14:paraId="1E3D7150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NVIDIA Tesla T4 16GB</w:t>
            </w:r>
          </w:p>
        </w:tc>
      </w:tr>
      <w:tr w:rsidR="00666BEF" w:rsidRPr="00666BEF" w14:paraId="6A522235" w14:textId="77777777" w:rsidTr="00C0034E">
        <w:trPr>
          <w:tblCellSpacing w:w="15" w:type="dxa"/>
          <w:jc w:val="center"/>
        </w:trPr>
        <w:tc>
          <w:tcPr>
            <w:tcW w:w="2784" w:type="dxa"/>
            <w:vAlign w:val="center"/>
            <w:hideMark/>
          </w:tcPr>
          <w:p w14:paraId="0A98BE21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CPU</w:t>
            </w:r>
          </w:p>
        </w:tc>
        <w:tc>
          <w:tcPr>
            <w:tcW w:w="6051" w:type="dxa"/>
            <w:vAlign w:val="center"/>
            <w:hideMark/>
          </w:tcPr>
          <w:p w14:paraId="20C2C025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Intel Xeon (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 cloud)</w:t>
            </w:r>
          </w:p>
        </w:tc>
      </w:tr>
      <w:tr w:rsidR="00666BEF" w:rsidRPr="00666BEF" w14:paraId="2A075DB2" w14:textId="77777777" w:rsidTr="00C0034E">
        <w:trPr>
          <w:tblCellSpacing w:w="15" w:type="dxa"/>
          <w:jc w:val="center"/>
        </w:trPr>
        <w:tc>
          <w:tcPr>
            <w:tcW w:w="2784" w:type="dxa"/>
            <w:vAlign w:val="center"/>
            <w:hideMark/>
          </w:tcPr>
          <w:p w14:paraId="6BF73221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RAM</w:t>
            </w:r>
          </w:p>
        </w:tc>
        <w:tc>
          <w:tcPr>
            <w:tcW w:w="6051" w:type="dxa"/>
            <w:vAlign w:val="center"/>
            <w:hideMark/>
          </w:tcPr>
          <w:p w14:paraId="054B04E4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16 GB</w:t>
            </w:r>
          </w:p>
        </w:tc>
      </w:tr>
      <w:tr w:rsidR="00666BEF" w:rsidRPr="00666BEF" w14:paraId="54386605" w14:textId="77777777" w:rsidTr="00C0034E">
        <w:trPr>
          <w:tblCellSpacing w:w="15" w:type="dxa"/>
          <w:jc w:val="center"/>
        </w:trPr>
        <w:tc>
          <w:tcPr>
            <w:tcW w:w="2784" w:type="dxa"/>
            <w:vAlign w:val="center"/>
            <w:hideMark/>
          </w:tcPr>
          <w:p w14:paraId="77A23859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OS</w:t>
            </w:r>
          </w:p>
        </w:tc>
        <w:tc>
          <w:tcPr>
            <w:tcW w:w="6051" w:type="dxa"/>
            <w:vAlign w:val="center"/>
            <w:hideMark/>
          </w:tcPr>
          <w:p w14:paraId="2558A180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Ubuntu 20.04</w:t>
            </w:r>
          </w:p>
        </w:tc>
      </w:tr>
      <w:tr w:rsidR="00666BEF" w:rsidRPr="00666BEF" w14:paraId="3B8DD98B" w14:textId="77777777" w:rsidTr="00C0034E">
        <w:trPr>
          <w:tblCellSpacing w:w="15" w:type="dxa"/>
          <w:jc w:val="center"/>
        </w:trPr>
        <w:tc>
          <w:tcPr>
            <w:tcW w:w="2784" w:type="dxa"/>
            <w:vAlign w:val="center"/>
            <w:hideMark/>
          </w:tcPr>
          <w:p w14:paraId="12AEA257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Python</w:t>
            </w:r>
          </w:p>
        </w:tc>
        <w:tc>
          <w:tcPr>
            <w:tcW w:w="6051" w:type="dxa"/>
            <w:vAlign w:val="center"/>
            <w:hideMark/>
          </w:tcPr>
          <w:p w14:paraId="509692E2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3.10</w:t>
            </w:r>
          </w:p>
        </w:tc>
      </w:tr>
      <w:tr w:rsidR="00666BEF" w:rsidRPr="00666BEF" w14:paraId="73FFFD2D" w14:textId="77777777" w:rsidTr="00C0034E">
        <w:trPr>
          <w:tblCellSpacing w:w="15" w:type="dxa"/>
          <w:jc w:val="center"/>
        </w:trPr>
        <w:tc>
          <w:tcPr>
            <w:tcW w:w="2784" w:type="dxa"/>
            <w:vAlign w:val="center"/>
            <w:hideMark/>
          </w:tcPr>
          <w:p w14:paraId="4BDF837C" w14:textId="77777777" w:rsidR="00666BEF" w:rsidRPr="00666BEF" w:rsidRDefault="00666BEF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6051" w:type="dxa"/>
            <w:vAlign w:val="center"/>
            <w:hideMark/>
          </w:tcPr>
          <w:p w14:paraId="58C40BA7" w14:textId="77777777" w:rsidR="00666BEF" w:rsidRPr="00666BEF" w:rsidRDefault="00666BEF" w:rsidP="00C003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Ultralytics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PyTorch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, OpenCV,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TFLite</w:t>
            </w:r>
            <w:proofErr w:type="spellEnd"/>
          </w:p>
        </w:tc>
      </w:tr>
    </w:tbl>
    <w:p w14:paraId="1C350394" w14:textId="2EBC4F44" w:rsidR="00666BEF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03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0034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70D03736" w14:textId="563551D1" w:rsidR="00C0034E" w:rsidRPr="00C0034E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9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F649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>.</w:t>
      </w:r>
    </w:p>
    <w:p w14:paraId="20039144" w14:textId="35C24DD1" w:rsidR="00666BEF" w:rsidRDefault="00666BE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1.2 Thông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3828"/>
      </w:tblGrid>
      <w:tr w:rsidR="00666BEF" w:rsidRPr="00666BEF" w14:paraId="1F54E446" w14:textId="77777777" w:rsidTr="00C0034E">
        <w:trPr>
          <w:tblHeader/>
          <w:tblCellSpacing w:w="15" w:type="dxa"/>
          <w:jc w:val="center"/>
        </w:trPr>
        <w:tc>
          <w:tcPr>
            <w:tcW w:w="2217" w:type="dxa"/>
            <w:vAlign w:val="center"/>
            <w:hideMark/>
          </w:tcPr>
          <w:p w14:paraId="67DF01D7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Tham </w:t>
            </w:r>
            <w:proofErr w:type="spellStart"/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783" w:type="dxa"/>
            <w:vAlign w:val="center"/>
            <w:hideMark/>
          </w:tcPr>
          <w:p w14:paraId="715685B8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proofErr w:type="spellEnd"/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66BE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</w:p>
        </w:tc>
      </w:tr>
      <w:tr w:rsidR="00666BEF" w:rsidRPr="00666BEF" w14:paraId="3154D43A" w14:textId="77777777" w:rsidTr="00C0034E">
        <w:trPr>
          <w:tblCellSpacing w:w="15" w:type="dxa"/>
          <w:jc w:val="center"/>
        </w:trPr>
        <w:tc>
          <w:tcPr>
            <w:tcW w:w="2217" w:type="dxa"/>
            <w:vAlign w:val="center"/>
            <w:hideMark/>
          </w:tcPr>
          <w:p w14:paraId="16C611CC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3783" w:type="dxa"/>
            <w:vAlign w:val="center"/>
            <w:hideMark/>
          </w:tcPr>
          <w:p w14:paraId="47A573B5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yolov8n-seg.pt</w:t>
            </w:r>
          </w:p>
        </w:tc>
      </w:tr>
      <w:tr w:rsidR="00666BEF" w:rsidRPr="00666BEF" w14:paraId="40ADD3B2" w14:textId="77777777" w:rsidTr="00C0034E">
        <w:trPr>
          <w:tblCellSpacing w:w="15" w:type="dxa"/>
          <w:jc w:val="center"/>
        </w:trPr>
        <w:tc>
          <w:tcPr>
            <w:tcW w:w="2217" w:type="dxa"/>
            <w:vAlign w:val="center"/>
            <w:hideMark/>
          </w:tcPr>
          <w:p w14:paraId="1E5E7702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Epoch</w:t>
            </w:r>
          </w:p>
        </w:tc>
        <w:tc>
          <w:tcPr>
            <w:tcW w:w="3783" w:type="dxa"/>
            <w:vAlign w:val="center"/>
            <w:hideMark/>
          </w:tcPr>
          <w:p w14:paraId="29085B93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666BEF" w:rsidRPr="00666BEF" w14:paraId="7FC9FF8E" w14:textId="77777777" w:rsidTr="00C0034E">
        <w:trPr>
          <w:tblCellSpacing w:w="15" w:type="dxa"/>
          <w:jc w:val="center"/>
        </w:trPr>
        <w:tc>
          <w:tcPr>
            <w:tcW w:w="2217" w:type="dxa"/>
            <w:vAlign w:val="center"/>
            <w:hideMark/>
          </w:tcPr>
          <w:p w14:paraId="679F1D77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Batch size</w:t>
            </w:r>
          </w:p>
        </w:tc>
        <w:tc>
          <w:tcPr>
            <w:tcW w:w="3783" w:type="dxa"/>
            <w:vAlign w:val="center"/>
            <w:hideMark/>
          </w:tcPr>
          <w:p w14:paraId="5E3A5B36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</w:tr>
      <w:tr w:rsidR="00666BEF" w:rsidRPr="00666BEF" w14:paraId="5A5BA331" w14:textId="77777777" w:rsidTr="00C0034E">
        <w:trPr>
          <w:tblCellSpacing w:w="15" w:type="dxa"/>
          <w:jc w:val="center"/>
        </w:trPr>
        <w:tc>
          <w:tcPr>
            <w:tcW w:w="2217" w:type="dxa"/>
            <w:vAlign w:val="center"/>
            <w:hideMark/>
          </w:tcPr>
          <w:p w14:paraId="035DDBBB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LR</w:t>
            </w:r>
          </w:p>
        </w:tc>
        <w:tc>
          <w:tcPr>
            <w:tcW w:w="3783" w:type="dxa"/>
            <w:vAlign w:val="center"/>
            <w:hideMark/>
          </w:tcPr>
          <w:p w14:paraId="42C35333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Ultralytics</w:t>
            </w:r>
            <w:proofErr w:type="spellEnd"/>
          </w:p>
        </w:tc>
      </w:tr>
      <w:tr w:rsidR="00666BEF" w:rsidRPr="00666BEF" w14:paraId="07FDD08F" w14:textId="77777777" w:rsidTr="00C0034E">
        <w:trPr>
          <w:tblCellSpacing w:w="15" w:type="dxa"/>
          <w:jc w:val="center"/>
        </w:trPr>
        <w:tc>
          <w:tcPr>
            <w:tcW w:w="2217" w:type="dxa"/>
            <w:vAlign w:val="center"/>
            <w:hideMark/>
          </w:tcPr>
          <w:p w14:paraId="08907C93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Input size</w:t>
            </w:r>
          </w:p>
        </w:tc>
        <w:tc>
          <w:tcPr>
            <w:tcW w:w="3783" w:type="dxa"/>
            <w:vAlign w:val="center"/>
            <w:hideMark/>
          </w:tcPr>
          <w:p w14:paraId="2A07CADA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640x640</w:t>
            </w:r>
          </w:p>
        </w:tc>
      </w:tr>
      <w:tr w:rsidR="00666BEF" w:rsidRPr="00666BEF" w14:paraId="559EC9F2" w14:textId="77777777" w:rsidTr="00C0034E">
        <w:trPr>
          <w:tblCellSpacing w:w="15" w:type="dxa"/>
          <w:jc w:val="center"/>
        </w:trPr>
        <w:tc>
          <w:tcPr>
            <w:tcW w:w="2217" w:type="dxa"/>
            <w:vAlign w:val="center"/>
            <w:hideMark/>
          </w:tcPr>
          <w:p w14:paraId="2F36BCBE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Export size</w:t>
            </w:r>
          </w:p>
        </w:tc>
        <w:tc>
          <w:tcPr>
            <w:tcW w:w="3783" w:type="dxa"/>
            <w:vAlign w:val="center"/>
            <w:hideMark/>
          </w:tcPr>
          <w:p w14:paraId="61F380BD" w14:textId="77777777" w:rsidR="00666BEF" w:rsidRPr="00666BEF" w:rsidRDefault="00666BEF" w:rsidP="00666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6BEF">
              <w:rPr>
                <w:rFonts w:ascii="Times New Roman" w:hAnsi="Times New Roman" w:cs="Times New Roman"/>
                <w:sz w:val="26"/>
                <w:szCs w:val="26"/>
              </w:rPr>
              <w:t>320x320</w:t>
            </w:r>
          </w:p>
        </w:tc>
      </w:tr>
    </w:tbl>
    <w:p w14:paraId="3C737A29" w14:textId="77777777" w:rsidR="00666BEF" w:rsidRPr="00666BEF" w:rsidRDefault="00666BE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6321A4B" w14:textId="1B484FE4" w:rsidR="00C0034E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0034E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0034E">
        <w:rPr>
          <w:rFonts w:ascii="Times New Roman" w:hAnsi="Times New Roman" w:cs="Times New Roman"/>
          <w:sz w:val="26"/>
          <w:szCs w:val="26"/>
        </w:rPr>
        <w:t xml:space="preserve">. Thông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YOLOv8-Seg</w:t>
      </w:r>
    </w:p>
    <w:p w14:paraId="2DBC4F9A" w14:textId="1A7B33D1" w:rsidR="00C0034E" w:rsidRPr="00C0034E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>.</w:t>
      </w:r>
    </w:p>
    <w:p w14:paraId="6FF9AE20" w14:textId="0939B71A" w:rsidR="00666BEF" w:rsidRPr="00666BEF" w:rsidRDefault="00666BEF" w:rsidP="00666BEF">
      <w:p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Augmentation bao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:</w:t>
      </w:r>
    </w:p>
    <w:p w14:paraId="5899F889" w14:textId="0CC165DF" w:rsidR="00666BEF" w:rsidRPr="00666BEF" w:rsidRDefault="007866C7" w:rsidP="00666BE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Mosaic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5E083CD" w14:textId="726DE118" w:rsidR="00666BEF" w:rsidRPr="00666BEF" w:rsidRDefault="00666BEF" w:rsidP="00666BE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>Color jitter (HSV)</w:t>
      </w:r>
      <w:r w:rsidR="007866C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12D15C2" w14:textId="1CCCFCD6" w:rsidR="00666BEF" w:rsidRPr="00666BEF" w:rsidRDefault="00666BEF" w:rsidP="00666BE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Horizontal </w:t>
      </w:r>
      <w:r w:rsidR="007866C7">
        <w:rPr>
          <w:rFonts w:ascii="Times New Roman" w:hAnsi="Times New Roman" w:cs="Times New Roman"/>
          <w:sz w:val="26"/>
          <w:szCs w:val="26"/>
        </w:rPr>
        <w:t>flip</w:t>
      </w:r>
      <w:r w:rsidR="007866C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9A8757D" w14:textId="7F0C6751" w:rsidR="00666BEF" w:rsidRPr="00666BEF" w:rsidRDefault="00666BEF" w:rsidP="00666BEF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666BEF">
        <w:rPr>
          <w:rFonts w:ascii="Times New Roman" w:hAnsi="Times New Roman" w:cs="Times New Roman"/>
          <w:sz w:val="26"/>
          <w:szCs w:val="26"/>
        </w:rPr>
        <w:t>CLAHE &amp; Gaussian blur (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>)</w:t>
      </w:r>
      <w:r w:rsidR="007866C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35EC225" w14:textId="62268F75" w:rsidR="00666BEF" w:rsidRDefault="00666BE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66BEF">
        <w:rPr>
          <w:rFonts w:ascii="Times New Roman" w:hAnsi="Times New Roman" w:cs="Times New Roman"/>
          <w:sz w:val="26"/>
          <w:szCs w:val="26"/>
        </w:rPr>
        <w:t xml:space="preserve">1.3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luyện</w:t>
      </w:r>
      <w:proofErr w:type="spellEnd"/>
    </w:p>
    <w:p w14:paraId="582C9CF9" w14:textId="7E3E4214" w:rsidR="00666BEF" w:rsidRDefault="00666BEF" w:rsidP="00E7233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579EE01" wp14:editId="7CE343A2">
            <wp:extent cx="6713220" cy="3642025"/>
            <wp:effectExtent l="0" t="0" r="0" b="0"/>
            <wp:docPr id="2116430765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30765" name="Picture 1" descr="A graph of a number of peopl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018" cy="36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7BE" w14:textId="5690916C" w:rsidR="00666BEF" w:rsidRDefault="00666BEF" w:rsidP="00666BEF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66BEF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66B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0034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66BE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Epoch</w:t>
      </w:r>
      <w:r w:rsidRPr="00666BE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66BEF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của</w:t>
      </w:r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YOLOv8 </w:t>
      </w:r>
      <w:proofErr w:type="spellStart"/>
      <w:r w:rsidRPr="00666BE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6BEF">
        <w:rPr>
          <w:rFonts w:ascii="Times New Roman" w:hAnsi="Times New Roman" w:cs="Times New Roman"/>
          <w:sz w:val="26"/>
          <w:szCs w:val="26"/>
        </w:rPr>
        <w:t xml:space="preserve"> 50 epoch.</w:t>
      </w:r>
    </w:p>
    <w:p w14:paraId="73CE776C" w14:textId="5F4A60DD" w:rsidR="00E47DD9" w:rsidRPr="00E47DD9" w:rsidRDefault="00E47DD9" w:rsidP="00E47DD9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YOLOv8-Seg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50 epoch,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mAP50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mAP50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-95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validation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TrashCAN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1.0.</w:t>
      </w:r>
    </w:p>
    <w:p w14:paraId="38169883" w14:textId="1E81C77B" w:rsidR="00E47DD9" w:rsidRPr="00E47DD9" w:rsidRDefault="00E47DD9" w:rsidP="00E47D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r w:rsidRPr="00E47DD9">
        <w:rPr>
          <w:rFonts w:ascii="Times New Roman" w:hAnsi="Times New Roman" w:cs="Times New Roman"/>
          <w:sz w:val="26"/>
          <w:szCs w:val="26"/>
        </w:rPr>
        <w:t>Map50</w:t>
      </w:r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0.1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10 epoch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0.5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epoch 12,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0.756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epoch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>.</w:t>
      </w:r>
    </w:p>
    <w:p w14:paraId="55E5ACFC" w14:textId="5BA23059" w:rsidR="00E47DD9" w:rsidRPr="00E47DD9" w:rsidRDefault="00E47DD9" w:rsidP="00E47D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r w:rsidRPr="00E47DD9">
        <w:rPr>
          <w:rFonts w:ascii="Times New Roman" w:hAnsi="Times New Roman" w:cs="Times New Roman"/>
          <w:sz w:val="26"/>
          <w:szCs w:val="26"/>
        </w:rPr>
        <w:t>mAP50</w:t>
      </w:r>
      <w:r w:rsidRPr="00E47DD9">
        <w:rPr>
          <w:rFonts w:ascii="Times New Roman" w:hAnsi="Times New Roman" w:cs="Times New Roman"/>
          <w:sz w:val="26"/>
          <w:szCs w:val="26"/>
          <w:lang w:val="vi-VN"/>
        </w:rPr>
        <w:t>-95</w:t>
      </w:r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mask ở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IoU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0.483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epoch 50.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r w:rsidRPr="00E47DD9">
        <w:rPr>
          <w:rFonts w:ascii="Times New Roman" w:hAnsi="Times New Roman" w:cs="Times New Roman"/>
          <w:sz w:val="26"/>
          <w:szCs w:val="26"/>
        </w:rPr>
        <w:t>mAP50</w:t>
      </w:r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mask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>.</w:t>
      </w:r>
    </w:p>
    <w:p w14:paraId="672A1FC1" w14:textId="77777777" w:rsidR="00E47DD9" w:rsidRPr="00E47DD9" w:rsidRDefault="00E47DD9" w:rsidP="00E47D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47DD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30–35 epoch,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overfitting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>.</w:t>
      </w:r>
    </w:p>
    <w:p w14:paraId="4BB73E1C" w14:textId="77777777" w:rsidR="00666BEF" w:rsidRPr="00666BEF" w:rsidRDefault="00666BE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FF3A1AE" w14:textId="586A490E" w:rsidR="00436B6A" w:rsidRPr="005F6E4B" w:rsidRDefault="00BA18A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2. </w:t>
      </w:r>
      <w:proofErr w:type="spellStart"/>
      <w:r w:rsidR="00B76E64"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Kết</w:t>
      </w:r>
      <w:proofErr w:type="spellEnd"/>
      <w:r w:rsidR="00B76E64"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="00B76E64"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quả</w:t>
      </w:r>
      <w:proofErr w:type="spellEnd"/>
    </w:p>
    <w:p w14:paraId="70318165" w14:textId="42229D09" w:rsidR="00473F5A" w:rsidRDefault="00473F5A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473F5A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4EF2854" wp14:editId="04758C25">
            <wp:extent cx="6439799" cy="695422"/>
            <wp:effectExtent l="0" t="0" r="0" b="9525"/>
            <wp:docPr id="20223761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615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E99" w14:textId="078E5C0C" w:rsidR="00C0034E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0034E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YOLOv8-Seg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validation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TrashCAN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1.0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inference.</w:t>
      </w:r>
      <w:r w:rsidRPr="00C0034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C0034E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7F6497">
        <w:rPr>
          <w:rFonts w:ascii="Times New Roman" w:hAnsi="Times New Roman" w:cs="Times New Roman"/>
          <w:sz w:val="26"/>
          <w:szCs w:val="26"/>
          <w:lang w:val="vi-VN"/>
        </w:rPr>
        <w:t xml:space="preserve"> của</w:t>
      </w:r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(inference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TFLite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>).</w:t>
      </w:r>
    </w:p>
    <w:p w14:paraId="0A30929F" w14:textId="370C3ED7" w:rsidR="00473F5A" w:rsidRPr="007866C7" w:rsidRDefault="00473F5A" w:rsidP="007866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866C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866C7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7866C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866C7">
        <w:rPr>
          <w:rFonts w:ascii="Times New Roman" w:hAnsi="Times New Roman" w:cs="Times New Roman"/>
          <w:sz w:val="26"/>
          <w:szCs w:val="26"/>
        </w:rPr>
        <w:t xml:space="preserve"> inference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756"/>
        <w:gridCol w:w="1103"/>
        <w:gridCol w:w="895"/>
        <w:gridCol w:w="1503"/>
        <w:gridCol w:w="1547"/>
        <w:gridCol w:w="1520"/>
        <w:gridCol w:w="1405"/>
      </w:tblGrid>
      <w:tr w:rsidR="00C0034E" w:rsidRPr="00473F5A" w14:paraId="7F6B4CF7" w14:textId="77777777" w:rsidTr="00E47DD9">
        <w:trPr>
          <w:tblHeader/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1DFA0529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73F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Lần</w:t>
            </w:r>
            <w:proofErr w:type="spellEnd"/>
          </w:p>
        </w:tc>
        <w:tc>
          <w:tcPr>
            <w:tcW w:w="821" w:type="dxa"/>
            <w:vAlign w:val="center"/>
            <w:hideMark/>
          </w:tcPr>
          <w:p w14:paraId="1BA4BCDB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FPS</w:t>
            </w:r>
          </w:p>
        </w:tc>
        <w:tc>
          <w:tcPr>
            <w:tcW w:w="1529" w:type="dxa"/>
            <w:vAlign w:val="center"/>
            <w:hideMark/>
          </w:tcPr>
          <w:p w14:paraId="19EDD190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1104" w:type="dxa"/>
            <w:vAlign w:val="center"/>
            <w:hideMark/>
          </w:tcPr>
          <w:p w14:paraId="538D3709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2096" w:type="dxa"/>
            <w:vAlign w:val="center"/>
            <w:hideMark/>
          </w:tcPr>
          <w:p w14:paraId="6B85372C" w14:textId="1DAA259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mAP50</w:t>
            </w:r>
          </w:p>
        </w:tc>
        <w:tc>
          <w:tcPr>
            <w:tcW w:w="2096" w:type="dxa"/>
            <w:vAlign w:val="center"/>
            <w:hideMark/>
          </w:tcPr>
          <w:p w14:paraId="70A28A31" w14:textId="08075ECF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mAP50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-95</w:t>
            </w:r>
          </w:p>
        </w:tc>
        <w:tc>
          <w:tcPr>
            <w:tcW w:w="2380" w:type="dxa"/>
            <w:vAlign w:val="center"/>
            <w:hideMark/>
          </w:tcPr>
          <w:p w14:paraId="269C79B5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F1</w:t>
            </w:r>
          </w:p>
        </w:tc>
        <w:tc>
          <w:tcPr>
            <w:tcW w:w="2081" w:type="dxa"/>
            <w:vAlign w:val="center"/>
            <w:hideMark/>
          </w:tcPr>
          <w:p w14:paraId="5BF5CAA0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Score</w:t>
            </w:r>
          </w:p>
        </w:tc>
      </w:tr>
      <w:tr w:rsidR="00C0034E" w:rsidRPr="00473F5A" w14:paraId="23053928" w14:textId="77777777" w:rsidTr="00E47DD9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52748EB3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5C934351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13.99</w:t>
            </w:r>
          </w:p>
        </w:tc>
        <w:tc>
          <w:tcPr>
            <w:tcW w:w="1529" w:type="dxa"/>
            <w:vAlign w:val="center"/>
            <w:hideMark/>
          </w:tcPr>
          <w:p w14:paraId="188A4F8C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0.505</w:t>
            </w:r>
          </w:p>
        </w:tc>
        <w:tc>
          <w:tcPr>
            <w:tcW w:w="1104" w:type="dxa"/>
            <w:vAlign w:val="center"/>
            <w:hideMark/>
          </w:tcPr>
          <w:p w14:paraId="0D1A6E87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0.259</w:t>
            </w:r>
          </w:p>
        </w:tc>
        <w:tc>
          <w:tcPr>
            <w:tcW w:w="2096" w:type="dxa"/>
            <w:vAlign w:val="center"/>
            <w:hideMark/>
          </w:tcPr>
          <w:p w14:paraId="4A0EDB27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0.384</w:t>
            </w:r>
          </w:p>
        </w:tc>
        <w:tc>
          <w:tcPr>
            <w:tcW w:w="2096" w:type="dxa"/>
            <w:vAlign w:val="center"/>
            <w:hideMark/>
          </w:tcPr>
          <w:p w14:paraId="36FA4428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0.231</w:t>
            </w:r>
          </w:p>
        </w:tc>
        <w:tc>
          <w:tcPr>
            <w:tcW w:w="2380" w:type="dxa"/>
            <w:vAlign w:val="center"/>
            <w:hideMark/>
          </w:tcPr>
          <w:p w14:paraId="3A1575F8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0.323</w:t>
            </w:r>
          </w:p>
        </w:tc>
        <w:tc>
          <w:tcPr>
            <w:tcW w:w="2081" w:type="dxa"/>
            <w:vAlign w:val="center"/>
            <w:hideMark/>
          </w:tcPr>
          <w:p w14:paraId="645B70DA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0.195</w:t>
            </w:r>
          </w:p>
        </w:tc>
      </w:tr>
      <w:tr w:rsidR="00C0034E" w:rsidRPr="00473F5A" w14:paraId="0C53E29D" w14:textId="77777777" w:rsidTr="00E47DD9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1A6E84D5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21" w:type="dxa"/>
            <w:vAlign w:val="center"/>
            <w:hideMark/>
          </w:tcPr>
          <w:p w14:paraId="1CEA95EE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15.63</w:t>
            </w:r>
          </w:p>
        </w:tc>
        <w:tc>
          <w:tcPr>
            <w:tcW w:w="1529" w:type="dxa"/>
            <w:vAlign w:val="center"/>
            <w:hideMark/>
          </w:tcPr>
          <w:p w14:paraId="6E8687ED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0.505</w:t>
            </w:r>
          </w:p>
        </w:tc>
        <w:tc>
          <w:tcPr>
            <w:tcW w:w="1104" w:type="dxa"/>
            <w:vAlign w:val="center"/>
            <w:hideMark/>
          </w:tcPr>
          <w:p w14:paraId="3A197F57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0.259</w:t>
            </w:r>
          </w:p>
        </w:tc>
        <w:tc>
          <w:tcPr>
            <w:tcW w:w="2096" w:type="dxa"/>
            <w:vAlign w:val="center"/>
            <w:hideMark/>
          </w:tcPr>
          <w:p w14:paraId="7F370A56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0.384</w:t>
            </w:r>
          </w:p>
        </w:tc>
        <w:tc>
          <w:tcPr>
            <w:tcW w:w="2096" w:type="dxa"/>
            <w:vAlign w:val="center"/>
            <w:hideMark/>
          </w:tcPr>
          <w:p w14:paraId="7D948E5C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0.231</w:t>
            </w:r>
          </w:p>
        </w:tc>
        <w:tc>
          <w:tcPr>
            <w:tcW w:w="2380" w:type="dxa"/>
            <w:vAlign w:val="center"/>
            <w:hideMark/>
          </w:tcPr>
          <w:p w14:paraId="472648D9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0.323</w:t>
            </w:r>
          </w:p>
        </w:tc>
        <w:tc>
          <w:tcPr>
            <w:tcW w:w="2081" w:type="dxa"/>
            <w:vAlign w:val="center"/>
            <w:hideMark/>
          </w:tcPr>
          <w:p w14:paraId="22C57630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0.211</w:t>
            </w:r>
          </w:p>
        </w:tc>
      </w:tr>
      <w:tr w:rsidR="00C0034E" w:rsidRPr="00473F5A" w14:paraId="587C4E08" w14:textId="77777777" w:rsidTr="00E47DD9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092945FA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21" w:type="dxa"/>
            <w:vAlign w:val="center"/>
            <w:hideMark/>
          </w:tcPr>
          <w:p w14:paraId="0F6E505B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15.14</w:t>
            </w:r>
          </w:p>
        </w:tc>
        <w:tc>
          <w:tcPr>
            <w:tcW w:w="1529" w:type="dxa"/>
            <w:vAlign w:val="center"/>
            <w:hideMark/>
          </w:tcPr>
          <w:p w14:paraId="160D5FF2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0.505</w:t>
            </w:r>
          </w:p>
        </w:tc>
        <w:tc>
          <w:tcPr>
            <w:tcW w:w="1104" w:type="dxa"/>
            <w:vAlign w:val="center"/>
            <w:hideMark/>
          </w:tcPr>
          <w:p w14:paraId="1A2672D3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0.259</w:t>
            </w:r>
          </w:p>
        </w:tc>
        <w:tc>
          <w:tcPr>
            <w:tcW w:w="2096" w:type="dxa"/>
            <w:vAlign w:val="center"/>
            <w:hideMark/>
          </w:tcPr>
          <w:p w14:paraId="500FCD10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0.384</w:t>
            </w:r>
          </w:p>
        </w:tc>
        <w:tc>
          <w:tcPr>
            <w:tcW w:w="2096" w:type="dxa"/>
            <w:vAlign w:val="center"/>
            <w:hideMark/>
          </w:tcPr>
          <w:p w14:paraId="093AB270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0.231</w:t>
            </w:r>
          </w:p>
        </w:tc>
        <w:tc>
          <w:tcPr>
            <w:tcW w:w="2380" w:type="dxa"/>
            <w:vAlign w:val="center"/>
            <w:hideMark/>
          </w:tcPr>
          <w:p w14:paraId="2BDC1B13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0.323</w:t>
            </w:r>
          </w:p>
        </w:tc>
        <w:tc>
          <w:tcPr>
            <w:tcW w:w="2081" w:type="dxa"/>
            <w:vAlign w:val="center"/>
            <w:hideMark/>
          </w:tcPr>
          <w:p w14:paraId="36077E12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0.206</w:t>
            </w:r>
          </w:p>
        </w:tc>
      </w:tr>
      <w:tr w:rsidR="00C0034E" w:rsidRPr="00473F5A" w14:paraId="173FF8B0" w14:textId="77777777" w:rsidTr="00E47DD9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33CA6C69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21" w:type="dxa"/>
            <w:vAlign w:val="center"/>
            <w:hideMark/>
          </w:tcPr>
          <w:p w14:paraId="77ADDA5F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13.98</w:t>
            </w:r>
          </w:p>
        </w:tc>
        <w:tc>
          <w:tcPr>
            <w:tcW w:w="1529" w:type="dxa"/>
            <w:vAlign w:val="center"/>
            <w:hideMark/>
          </w:tcPr>
          <w:p w14:paraId="639F73BB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0.505</w:t>
            </w:r>
          </w:p>
        </w:tc>
        <w:tc>
          <w:tcPr>
            <w:tcW w:w="1104" w:type="dxa"/>
            <w:vAlign w:val="center"/>
            <w:hideMark/>
          </w:tcPr>
          <w:p w14:paraId="7727CBA2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0.259</w:t>
            </w:r>
          </w:p>
        </w:tc>
        <w:tc>
          <w:tcPr>
            <w:tcW w:w="2096" w:type="dxa"/>
            <w:vAlign w:val="center"/>
            <w:hideMark/>
          </w:tcPr>
          <w:p w14:paraId="4CBC0BF9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0.384</w:t>
            </w:r>
          </w:p>
        </w:tc>
        <w:tc>
          <w:tcPr>
            <w:tcW w:w="2096" w:type="dxa"/>
            <w:vAlign w:val="center"/>
            <w:hideMark/>
          </w:tcPr>
          <w:p w14:paraId="65242EB0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0.231</w:t>
            </w:r>
          </w:p>
        </w:tc>
        <w:tc>
          <w:tcPr>
            <w:tcW w:w="2380" w:type="dxa"/>
            <w:vAlign w:val="center"/>
            <w:hideMark/>
          </w:tcPr>
          <w:p w14:paraId="382010F8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0.323</w:t>
            </w:r>
          </w:p>
        </w:tc>
        <w:tc>
          <w:tcPr>
            <w:tcW w:w="2081" w:type="dxa"/>
            <w:vAlign w:val="center"/>
            <w:hideMark/>
          </w:tcPr>
          <w:p w14:paraId="4137DDAC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0.195</w:t>
            </w:r>
          </w:p>
        </w:tc>
      </w:tr>
      <w:tr w:rsidR="00C0034E" w:rsidRPr="00473F5A" w14:paraId="0E3D1B72" w14:textId="77777777" w:rsidTr="00E47DD9">
        <w:trPr>
          <w:tblCellSpacing w:w="15" w:type="dxa"/>
          <w:jc w:val="center"/>
        </w:trPr>
        <w:tc>
          <w:tcPr>
            <w:tcW w:w="658" w:type="dxa"/>
            <w:vAlign w:val="center"/>
            <w:hideMark/>
          </w:tcPr>
          <w:p w14:paraId="0C342C51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21" w:type="dxa"/>
            <w:vAlign w:val="center"/>
            <w:hideMark/>
          </w:tcPr>
          <w:p w14:paraId="4894D1A1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15.61</w:t>
            </w:r>
          </w:p>
        </w:tc>
        <w:tc>
          <w:tcPr>
            <w:tcW w:w="1529" w:type="dxa"/>
            <w:vAlign w:val="center"/>
            <w:hideMark/>
          </w:tcPr>
          <w:p w14:paraId="103ADBCB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0.505</w:t>
            </w:r>
          </w:p>
        </w:tc>
        <w:tc>
          <w:tcPr>
            <w:tcW w:w="1104" w:type="dxa"/>
            <w:vAlign w:val="center"/>
            <w:hideMark/>
          </w:tcPr>
          <w:p w14:paraId="3D0EA71B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0.259</w:t>
            </w:r>
          </w:p>
        </w:tc>
        <w:tc>
          <w:tcPr>
            <w:tcW w:w="2096" w:type="dxa"/>
            <w:vAlign w:val="center"/>
            <w:hideMark/>
          </w:tcPr>
          <w:p w14:paraId="762D7EA9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0.384</w:t>
            </w:r>
          </w:p>
        </w:tc>
        <w:tc>
          <w:tcPr>
            <w:tcW w:w="2096" w:type="dxa"/>
            <w:vAlign w:val="center"/>
            <w:hideMark/>
          </w:tcPr>
          <w:p w14:paraId="4A612104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0.231</w:t>
            </w:r>
          </w:p>
        </w:tc>
        <w:tc>
          <w:tcPr>
            <w:tcW w:w="2380" w:type="dxa"/>
            <w:vAlign w:val="center"/>
            <w:hideMark/>
          </w:tcPr>
          <w:p w14:paraId="0B3C679B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0.323</w:t>
            </w:r>
          </w:p>
        </w:tc>
        <w:tc>
          <w:tcPr>
            <w:tcW w:w="2081" w:type="dxa"/>
            <w:vAlign w:val="center"/>
            <w:hideMark/>
          </w:tcPr>
          <w:p w14:paraId="275F4DEC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0.210</w:t>
            </w:r>
          </w:p>
        </w:tc>
      </w:tr>
    </w:tbl>
    <w:p w14:paraId="7B26C6C5" w14:textId="325CC07E" w:rsidR="002F4F40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C0034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YOLOv8-Seg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validation (5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>)</w:t>
      </w:r>
    </w:p>
    <w:p w14:paraId="70FCFC53" w14:textId="6D5CC194" w:rsidR="00C0034E" w:rsidRPr="00C0034E" w:rsidRDefault="00C0034E" w:rsidP="00C0034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0034E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C0034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inference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TFLite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034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0034E">
        <w:rPr>
          <w:rFonts w:ascii="Times New Roman" w:hAnsi="Times New Roman" w:cs="Times New Roman"/>
          <w:sz w:val="26"/>
          <w:szCs w:val="26"/>
        </w:rPr>
        <w:t>.</w:t>
      </w:r>
    </w:p>
    <w:p w14:paraId="7CC593D3" w14:textId="402363A2" w:rsidR="00E47DD9" w:rsidRPr="00E47DD9" w:rsidRDefault="00E47DD9" w:rsidP="00E47DD9">
      <w:pPr>
        <w:rPr>
          <w:rFonts w:ascii="Times New Roman" w:hAnsi="Times New Roman" w:cs="Times New Roman"/>
          <w:sz w:val="26"/>
          <w:szCs w:val="26"/>
        </w:rPr>
      </w:pPr>
      <w:r w:rsidRPr="00E47DD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validation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638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2.588 instance.</w:t>
      </w:r>
      <w:r w:rsidRPr="00E47DD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inference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TensorFlow Lite.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Precision (P), Recall (R), </w:t>
      </w:r>
      <w:r>
        <w:rPr>
          <w:rFonts w:ascii="Times New Roman" w:hAnsi="Times New Roman" w:cs="Times New Roman"/>
          <w:sz w:val="26"/>
          <w:szCs w:val="26"/>
        </w:rPr>
        <w:t>mAP50</w:t>
      </w:r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mAP50</w:t>
      </w:r>
      <w:r>
        <w:rPr>
          <w:rFonts w:ascii="Times New Roman" w:hAnsi="Times New Roman" w:cs="Times New Roman"/>
          <w:sz w:val="26"/>
          <w:szCs w:val="26"/>
          <w:lang w:val="vi-VN"/>
        </w:rPr>
        <w:t>-95</w:t>
      </w:r>
      <w:r w:rsidRPr="00E47DD9">
        <w:rPr>
          <w:rFonts w:ascii="Times New Roman" w:hAnsi="Times New Roman" w:cs="Times New Roman"/>
          <w:sz w:val="26"/>
          <w:szCs w:val="26"/>
        </w:rPr>
        <w:t xml:space="preserve">, F1 Score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Score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E47DD9">
        <w:rPr>
          <w:rFonts w:ascii="Times New Roman" w:hAnsi="Times New Roman" w:cs="Times New Roman"/>
          <w:sz w:val="26"/>
          <w:szCs w:val="26"/>
        </w:rPr>
        <w:t>.</w:t>
      </w:r>
    </w:p>
    <w:p w14:paraId="734A3EBE" w14:textId="28B223D5" w:rsidR="00E47DD9" w:rsidRPr="00E47DD9" w:rsidRDefault="00E47DD9" w:rsidP="002F4F4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47DD9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±0.005,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F1 score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0.323.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inference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7DD9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47DD9">
        <w:rPr>
          <w:rFonts w:ascii="Times New Roman" w:hAnsi="Times New Roman" w:cs="Times New Roman"/>
          <w:sz w:val="26"/>
          <w:szCs w:val="26"/>
        </w:rPr>
        <w:t>.</w:t>
      </w:r>
    </w:p>
    <w:p w14:paraId="1BF2D759" w14:textId="09A556A9" w:rsidR="002F4F40" w:rsidRPr="002F4F40" w:rsidRDefault="002F4F40" w:rsidP="002F4F4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4F4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F1 score:</w:t>
      </w:r>
      <w:r w:rsidRPr="002F4F40">
        <w:rPr>
          <w:rFonts w:ascii="Times New Roman" w:hAnsi="Times New Roman" w:cs="Times New Roman"/>
          <w:sz w:val="26"/>
          <w:szCs w:val="26"/>
        </w:rPr>
        <w:br/>
        <w:t xml:space="preserve">Trong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validation qua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: Precision (P), Recall (R), </w:t>
      </w:r>
      <w:r>
        <w:rPr>
          <w:rFonts w:ascii="Times New Roman" w:hAnsi="Times New Roman" w:cs="Times New Roman"/>
          <w:sz w:val="26"/>
          <w:szCs w:val="26"/>
        </w:rPr>
        <w:t>mAP50</w:t>
      </w:r>
      <w:r w:rsidRPr="002F4F4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mAP50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-95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F1 score –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0D6E">
        <w:rPr>
          <w:rFonts w:ascii="Times New Roman" w:hAnsi="Times New Roman" w:cs="Times New Roman"/>
          <w:sz w:val="26"/>
          <w:szCs w:val="26"/>
        </w:rPr>
        <w:t>B</w:t>
      </w:r>
      <w:r w:rsidRPr="002F4F40">
        <w:rPr>
          <w:rFonts w:ascii="Times New Roman" w:hAnsi="Times New Roman" w:cs="Times New Roman"/>
          <w:sz w:val="26"/>
          <w:szCs w:val="26"/>
        </w:rPr>
        <w:t>ảng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r w:rsidR="00E47DD9">
        <w:rPr>
          <w:rFonts w:ascii="Times New Roman" w:hAnsi="Times New Roman" w:cs="Times New Roman"/>
          <w:sz w:val="26"/>
          <w:szCs w:val="26"/>
        </w:rPr>
        <w:t>4</w:t>
      </w:r>
      <w:r w:rsidRPr="002F4F40">
        <w:rPr>
          <w:rFonts w:ascii="Times New Roman" w:hAnsi="Times New Roman" w:cs="Times New Roman"/>
          <w:sz w:val="26"/>
          <w:szCs w:val="26"/>
        </w:rPr>
        <w:t>.</w:t>
      </w:r>
    </w:p>
    <w:p w14:paraId="4E3C2D80" w14:textId="77777777" w:rsidR="002F4F40" w:rsidRPr="002F4F40" w:rsidRDefault="002F4F40" w:rsidP="002F4F4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Ultralytics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YOLOv8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(loss)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epoch,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F1 score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F1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training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F1 score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F4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F4F40">
        <w:rPr>
          <w:rFonts w:ascii="Times New Roman" w:hAnsi="Times New Roman" w:cs="Times New Roman"/>
          <w:sz w:val="26"/>
          <w:szCs w:val="26"/>
        </w:rPr>
        <w:t>.</w:t>
      </w:r>
    </w:p>
    <w:p w14:paraId="723FE83A" w14:textId="77777777" w:rsidR="002F4F40" w:rsidRPr="002F4F40" w:rsidRDefault="002F4F4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1B492D8" w14:textId="1F5F50D7" w:rsidR="00B76E64" w:rsidRPr="005F6E4B" w:rsidRDefault="00B76E6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3.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Đánh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giá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,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nhận</w:t>
      </w:r>
      <w:proofErr w:type="spellEnd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F6E4B">
        <w:rPr>
          <w:rFonts w:ascii="Times New Roman" w:hAnsi="Times New Roman" w:cs="Times New Roman"/>
          <w:b/>
          <w:bCs/>
          <w:sz w:val="26"/>
          <w:szCs w:val="26"/>
          <w:u w:val="single"/>
        </w:rPr>
        <w:t>xét</w:t>
      </w:r>
      <w:proofErr w:type="spellEnd"/>
    </w:p>
    <w:p w14:paraId="5A63B970" w14:textId="6D62AA6A" w:rsidR="00B76E64" w:rsidRPr="007866C7" w:rsidRDefault="00473F5A" w:rsidP="007866C7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866C7">
        <w:rPr>
          <w:rFonts w:ascii="Times New Roman" w:hAnsi="Times New Roman" w:cs="Times New Roman"/>
          <w:sz w:val="26"/>
          <w:szCs w:val="26"/>
        </w:rPr>
        <w:t>Đ</w:t>
      </w:r>
      <w:r w:rsidR="00B76E64" w:rsidRPr="007866C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B76E64"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64" w:rsidRPr="007866C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76E64"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64" w:rsidRPr="007866C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76E64"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64" w:rsidRPr="007866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76E64"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866C7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504F36D" w14:textId="77777777" w:rsidR="00473F5A" w:rsidRPr="00473F5A" w:rsidRDefault="00473F5A" w:rsidP="00473F5A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(13–15 FPS) →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real-time</w:t>
      </w:r>
    </w:p>
    <w:p w14:paraId="49FB5B76" w14:textId="77777777" w:rsidR="00473F5A" w:rsidRPr="00473F5A" w:rsidRDefault="00473F5A" w:rsidP="00473F5A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3F5A">
        <w:rPr>
          <w:rFonts w:ascii="Times New Roman" w:hAnsi="Times New Roman" w:cs="Times New Roman"/>
          <w:sz w:val="26"/>
          <w:szCs w:val="26"/>
        </w:rPr>
        <w:t xml:space="preserve">Precision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(0.505) →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nhầm</w:t>
      </w:r>
      <w:proofErr w:type="spellEnd"/>
    </w:p>
    <w:p w14:paraId="4AF0A6EB" w14:textId="77777777" w:rsidR="00473F5A" w:rsidRPr="00473F5A" w:rsidRDefault="00473F5A" w:rsidP="00473F5A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3F5A">
        <w:rPr>
          <w:rFonts w:ascii="Times New Roman" w:hAnsi="Times New Roman" w:cs="Times New Roman"/>
          <w:sz w:val="26"/>
          <w:szCs w:val="26"/>
        </w:rPr>
        <w:t xml:space="preserve">Recall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(0.259) →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0D40522D" w14:textId="77777777" w:rsidR="00473F5A" w:rsidRPr="00473F5A" w:rsidRDefault="00473F5A" w:rsidP="00473F5A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3F5A">
        <w:rPr>
          <w:rFonts w:ascii="Times New Roman" w:hAnsi="Times New Roman" w:cs="Times New Roman"/>
          <w:sz w:val="26"/>
          <w:szCs w:val="26"/>
        </w:rPr>
        <w:t xml:space="preserve">F1 score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(0.323) →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P–R</w:t>
      </w:r>
    </w:p>
    <w:p w14:paraId="779D42CA" w14:textId="617E34D7" w:rsidR="00473F5A" w:rsidRPr="00473F5A" w:rsidRDefault="00473F5A" w:rsidP="00473F5A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mAP50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-95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(0.231) →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mask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gậy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>…)</w:t>
      </w:r>
    </w:p>
    <w:p w14:paraId="6718334B" w14:textId="77777777" w:rsidR="00473F5A" w:rsidRPr="007866C7" w:rsidRDefault="00473F5A" w:rsidP="007866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866C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674C473" w14:textId="69594B24" w:rsidR="00473F5A" w:rsidRPr="00473F5A" w:rsidRDefault="00473F5A" w:rsidP="00473F5A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F5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8A14172" w14:textId="74C8909E" w:rsidR="00473F5A" w:rsidRPr="00473F5A" w:rsidRDefault="00473F5A" w:rsidP="00473F5A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F5A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D58B22C" w14:textId="6A6D669E" w:rsidR="00473F5A" w:rsidRPr="00473F5A" w:rsidRDefault="00473F5A" w:rsidP="00473F5A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F5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multi-frame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temporal </w:t>
      </w:r>
      <w:r>
        <w:rPr>
          <w:rFonts w:ascii="Times New Roman" w:hAnsi="Times New Roman" w:cs="Times New Roman"/>
          <w:sz w:val="26"/>
          <w:szCs w:val="26"/>
        </w:rPr>
        <w:t>context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EB7E9D9" w14:textId="77777777" w:rsidR="00473F5A" w:rsidRPr="007866C7" w:rsidRDefault="00473F5A" w:rsidP="007866C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866C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866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66C7"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p w14:paraId="1092F596" w14:textId="02770D1F" w:rsidR="00473F5A" w:rsidRPr="00473F5A" w:rsidRDefault="00473F5A" w:rsidP="00473F5A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0E44778" w14:textId="2C3F2093" w:rsidR="00473F5A" w:rsidRPr="00473F5A" w:rsidRDefault="00473F5A" w:rsidP="00473F5A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F5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post-processing: Conditional Random Fields (CRF)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096A77B" w14:textId="23D81AB4" w:rsidR="00473F5A" w:rsidRPr="00473F5A" w:rsidRDefault="00473F5A" w:rsidP="00473F5A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F5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hard-sample </w:t>
      </w:r>
      <w:r>
        <w:rPr>
          <w:rFonts w:ascii="Times New Roman" w:hAnsi="Times New Roman" w:cs="Times New Roman"/>
          <w:sz w:val="26"/>
          <w:szCs w:val="26"/>
        </w:rPr>
        <w:t>mining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EA3C7EA" w14:textId="0CAE6395" w:rsidR="00473F5A" w:rsidRPr="00473F5A" w:rsidRDefault="00473F5A" w:rsidP="00473F5A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3F5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F5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73F5A">
        <w:rPr>
          <w:rFonts w:ascii="Times New Roman" w:hAnsi="Times New Roman" w:cs="Times New Roman"/>
          <w:sz w:val="26"/>
          <w:szCs w:val="26"/>
        </w:rPr>
        <w:t xml:space="preserve"> hybrid CNN + T</w:t>
      </w:r>
      <w:r>
        <w:rPr>
          <w:rFonts w:ascii="Times New Roman" w:hAnsi="Times New Roman" w:cs="Times New Roman"/>
          <w:sz w:val="26"/>
          <w:szCs w:val="26"/>
        </w:rPr>
        <w:t>ransformer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C655406" w14:textId="77777777" w:rsidR="00473F5A" w:rsidRPr="00473F5A" w:rsidRDefault="00473F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E17738F" w14:textId="080AA618" w:rsidR="00B76E64" w:rsidRPr="00B76E64" w:rsidRDefault="00B76E6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III.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Bảng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phân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công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công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việc</w:t>
      </w:r>
      <w:proofErr w:type="spellEnd"/>
    </w:p>
    <w:p w14:paraId="14D69746" w14:textId="470BC0CA" w:rsidR="00B76E64" w:rsidRDefault="00B76E64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980"/>
      </w:tblGrid>
      <w:tr w:rsidR="00961537" w:rsidRPr="00473F5A" w14:paraId="60B0976A" w14:textId="77777777" w:rsidTr="00961537">
        <w:trPr>
          <w:tblHeader/>
          <w:tblCellSpacing w:w="15" w:type="dxa"/>
        </w:trPr>
        <w:tc>
          <w:tcPr>
            <w:tcW w:w="3635" w:type="dxa"/>
            <w:vAlign w:val="center"/>
            <w:hideMark/>
          </w:tcPr>
          <w:p w14:paraId="0E3AD639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862" w:type="dxa"/>
            <w:vAlign w:val="center"/>
            <w:hideMark/>
          </w:tcPr>
          <w:p w14:paraId="0239063A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961537" w:rsidRPr="00473F5A" w14:paraId="5F544DE2" w14:textId="77777777" w:rsidTr="00961537">
        <w:trPr>
          <w:tblCellSpacing w:w="15" w:type="dxa"/>
        </w:trPr>
        <w:tc>
          <w:tcPr>
            <w:tcW w:w="3635" w:type="dxa"/>
            <w:vAlign w:val="center"/>
            <w:hideMark/>
          </w:tcPr>
          <w:p w14:paraId="71ADAE20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 xml:space="preserve">Thái Trường </w:t>
            </w:r>
            <w:proofErr w:type="spellStart"/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11862" w:type="dxa"/>
            <w:vAlign w:val="center"/>
            <w:hideMark/>
          </w:tcPr>
          <w:p w14:paraId="2EFDF2B1" w14:textId="257ACF34" w:rsidR="00473F5A" w:rsidRPr="00473F5A" w:rsidRDefault="00961537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huẩn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validation,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YOLOv8-Seg,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961537" w:rsidRPr="00473F5A" w14:paraId="7D527870" w14:textId="77777777" w:rsidTr="00961537">
        <w:trPr>
          <w:tblCellSpacing w:w="15" w:type="dxa"/>
        </w:trPr>
        <w:tc>
          <w:tcPr>
            <w:tcW w:w="3635" w:type="dxa"/>
            <w:vAlign w:val="center"/>
            <w:hideMark/>
          </w:tcPr>
          <w:p w14:paraId="403CD249" w14:textId="77777777" w:rsidR="00473F5A" w:rsidRPr="00473F5A" w:rsidRDefault="00473F5A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3F5A">
              <w:rPr>
                <w:rFonts w:ascii="Times New Roman" w:hAnsi="Times New Roman" w:cs="Times New Roman"/>
                <w:sz w:val="26"/>
                <w:szCs w:val="26"/>
              </w:rPr>
              <w:t>Trương Gia Thuận</w:t>
            </w:r>
          </w:p>
        </w:tc>
        <w:tc>
          <w:tcPr>
            <w:tcW w:w="11862" w:type="dxa"/>
            <w:vAlign w:val="center"/>
            <w:hideMark/>
          </w:tcPr>
          <w:p w14:paraId="785C05AB" w14:textId="6862C2CD" w:rsidR="00473F5A" w:rsidRPr="00473F5A" w:rsidRDefault="00961537" w:rsidP="00473F5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iệu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inference,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TensorFlow Lite,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tin model.py,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96153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E514ACC" w14:textId="77777777" w:rsidR="00473F5A" w:rsidRPr="00473F5A" w:rsidRDefault="00473F5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AAE9746" w14:textId="57F0E90F" w:rsidR="00B76E64" w:rsidRPr="00B76E64" w:rsidRDefault="00B76E6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IV. Tài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liệu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tham</w:t>
      </w:r>
      <w:proofErr w:type="spellEnd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B76E64">
        <w:rPr>
          <w:rFonts w:ascii="Times New Roman" w:hAnsi="Times New Roman" w:cs="Times New Roman"/>
          <w:b/>
          <w:bCs/>
          <w:sz w:val="26"/>
          <w:szCs w:val="26"/>
          <w:u w:val="single"/>
        </w:rPr>
        <w:t>khảo</w:t>
      </w:r>
      <w:proofErr w:type="spellEnd"/>
    </w:p>
    <w:p w14:paraId="35909DDD" w14:textId="77777777" w:rsidR="00A14601" w:rsidRPr="00A14601" w:rsidRDefault="00A14601" w:rsidP="00A14601">
      <w:pPr>
        <w:rPr>
          <w:rFonts w:ascii="Times New Roman" w:hAnsi="Times New Roman" w:cs="Times New Roman"/>
          <w:sz w:val="26"/>
          <w:szCs w:val="26"/>
        </w:rPr>
      </w:pPr>
      <w:r w:rsidRPr="00A14601">
        <w:rPr>
          <w:rFonts w:ascii="Times New Roman" w:hAnsi="Times New Roman" w:cs="Times New Roman"/>
          <w:sz w:val="26"/>
          <w:szCs w:val="26"/>
        </w:rPr>
        <w:t>[1] University of Minnesota, “</w:t>
      </w:r>
      <w:proofErr w:type="spellStart"/>
      <w:r w:rsidRPr="00A14601">
        <w:rPr>
          <w:rFonts w:ascii="Times New Roman" w:hAnsi="Times New Roman" w:cs="Times New Roman"/>
          <w:sz w:val="26"/>
          <w:szCs w:val="26"/>
        </w:rPr>
        <w:t>TrashCAN</w:t>
      </w:r>
      <w:proofErr w:type="spellEnd"/>
      <w:r w:rsidRPr="00A14601">
        <w:rPr>
          <w:rFonts w:ascii="Times New Roman" w:hAnsi="Times New Roman" w:cs="Times New Roman"/>
          <w:sz w:val="26"/>
          <w:szCs w:val="26"/>
        </w:rPr>
        <w:t xml:space="preserve"> 1.0 Dataset,” </w:t>
      </w:r>
      <w:r w:rsidRPr="00A14601">
        <w:rPr>
          <w:rFonts w:ascii="Times New Roman" w:hAnsi="Times New Roman" w:cs="Times New Roman"/>
          <w:i/>
          <w:iCs/>
          <w:sz w:val="26"/>
          <w:szCs w:val="26"/>
        </w:rPr>
        <w:t>University Digital Conservancy</w:t>
      </w:r>
      <w:r w:rsidRPr="00A14601">
        <w:rPr>
          <w:rFonts w:ascii="Times New Roman" w:hAnsi="Times New Roman" w:cs="Times New Roman"/>
          <w:sz w:val="26"/>
          <w:szCs w:val="26"/>
        </w:rPr>
        <w:t>, [</w:t>
      </w:r>
      <w:proofErr w:type="gramStart"/>
      <w:r w:rsidRPr="00A14601">
        <w:rPr>
          <w:rFonts w:ascii="Times New Roman" w:hAnsi="Times New Roman" w:cs="Times New Roman"/>
          <w:sz w:val="26"/>
          <w:szCs w:val="26"/>
        </w:rPr>
        <w:t>Online</w:t>
      </w:r>
      <w:proofErr w:type="gramEnd"/>
      <w:r w:rsidRPr="00A14601">
        <w:rPr>
          <w:rFonts w:ascii="Times New Roman" w:hAnsi="Times New Roman" w:cs="Times New Roman"/>
          <w:sz w:val="26"/>
          <w:szCs w:val="26"/>
        </w:rPr>
        <w:t xml:space="preserve">]. Available: </w:t>
      </w:r>
      <w:hyperlink r:id="rId8" w:tgtFrame="_new" w:history="1">
        <w:r w:rsidRPr="00A14601">
          <w:rPr>
            <w:rStyle w:val="Hyperlink"/>
            <w:rFonts w:ascii="Times New Roman" w:hAnsi="Times New Roman" w:cs="Times New Roman"/>
            <w:sz w:val="26"/>
            <w:szCs w:val="26"/>
          </w:rPr>
          <w:t>https://conservancy.umn.edu/items/6dd6a960-c44a-4510-a679-efb8c82ebfb7</w:t>
        </w:r>
      </w:hyperlink>
      <w:r w:rsidRPr="00A14601">
        <w:rPr>
          <w:rFonts w:ascii="Times New Roman" w:hAnsi="Times New Roman" w:cs="Times New Roman"/>
          <w:sz w:val="26"/>
          <w:szCs w:val="26"/>
        </w:rPr>
        <w:t>. [Accessed: 09-Jun-2025].</w:t>
      </w:r>
    </w:p>
    <w:p w14:paraId="08050387" w14:textId="77777777" w:rsidR="00A14601" w:rsidRPr="00A14601" w:rsidRDefault="00A14601" w:rsidP="00A14601">
      <w:pPr>
        <w:rPr>
          <w:rFonts w:ascii="Times New Roman" w:hAnsi="Times New Roman" w:cs="Times New Roman"/>
          <w:sz w:val="26"/>
          <w:szCs w:val="26"/>
        </w:rPr>
      </w:pPr>
      <w:r w:rsidRPr="00A14601">
        <w:rPr>
          <w:rFonts w:ascii="Times New Roman" w:hAnsi="Times New Roman" w:cs="Times New Roman"/>
          <w:sz w:val="26"/>
          <w:szCs w:val="26"/>
        </w:rPr>
        <w:t xml:space="preserve">[2] TensorFlow, “TensorFlow Lite Converter,” </w:t>
      </w:r>
      <w:r w:rsidRPr="00A14601">
        <w:rPr>
          <w:rFonts w:ascii="Times New Roman" w:hAnsi="Times New Roman" w:cs="Times New Roman"/>
          <w:i/>
          <w:iCs/>
          <w:sz w:val="26"/>
          <w:szCs w:val="26"/>
        </w:rPr>
        <w:t>TensorFlow Documentation</w:t>
      </w:r>
      <w:r w:rsidRPr="00A14601">
        <w:rPr>
          <w:rFonts w:ascii="Times New Roman" w:hAnsi="Times New Roman" w:cs="Times New Roman"/>
          <w:sz w:val="26"/>
          <w:szCs w:val="26"/>
        </w:rPr>
        <w:t>, [</w:t>
      </w:r>
      <w:proofErr w:type="gramStart"/>
      <w:r w:rsidRPr="00A14601">
        <w:rPr>
          <w:rFonts w:ascii="Times New Roman" w:hAnsi="Times New Roman" w:cs="Times New Roman"/>
          <w:sz w:val="26"/>
          <w:szCs w:val="26"/>
        </w:rPr>
        <w:t>Online</w:t>
      </w:r>
      <w:proofErr w:type="gramEnd"/>
      <w:r w:rsidRPr="00A14601">
        <w:rPr>
          <w:rFonts w:ascii="Times New Roman" w:hAnsi="Times New Roman" w:cs="Times New Roman"/>
          <w:sz w:val="26"/>
          <w:szCs w:val="26"/>
        </w:rPr>
        <w:t>]. Available: https://www.tensorflow.org/lite/convert. [Accessed: 09-Jun-2025].</w:t>
      </w:r>
    </w:p>
    <w:p w14:paraId="4364F629" w14:textId="77777777" w:rsidR="00A14601" w:rsidRPr="00A14601" w:rsidRDefault="00A14601" w:rsidP="00A14601">
      <w:pPr>
        <w:rPr>
          <w:rFonts w:ascii="Times New Roman" w:hAnsi="Times New Roman" w:cs="Times New Roman"/>
          <w:sz w:val="26"/>
          <w:szCs w:val="26"/>
        </w:rPr>
      </w:pPr>
      <w:r w:rsidRPr="00A14601">
        <w:rPr>
          <w:rFonts w:ascii="Times New Roman" w:hAnsi="Times New Roman" w:cs="Times New Roman"/>
          <w:sz w:val="26"/>
          <w:szCs w:val="26"/>
        </w:rPr>
        <w:t xml:space="preserve">[3] COCO Consortium, “COCO Python API,” </w:t>
      </w:r>
      <w:r w:rsidRPr="00A14601">
        <w:rPr>
          <w:rFonts w:ascii="Times New Roman" w:hAnsi="Times New Roman" w:cs="Times New Roman"/>
          <w:i/>
          <w:iCs/>
          <w:sz w:val="26"/>
          <w:szCs w:val="26"/>
        </w:rPr>
        <w:t xml:space="preserve">GitHub - </w:t>
      </w:r>
      <w:proofErr w:type="spellStart"/>
      <w:r w:rsidRPr="00A14601">
        <w:rPr>
          <w:rFonts w:ascii="Times New Roman" w:hAnsi="Times New Roman" w:cs="Times New Roman"/>
          <w:i/>
          <w:iCs/>
          <w:sz w:val="26"/>
          <w:szCs w:val="26"/>
        </w:rPr>
        <w:t>pycocotools</w:t>
      </w:r>
      <w:proofErr w:type="spellEnd"/>
      <w:r w:rsidRPr="00A14601">
        <w:rPr>
          <w:rFonts w:ascii="Times New Roman" w:hAnsi="Times New Roman" w:cs="Times New Roman"/>
          <w:sz w:val="26"/>
          <w:szCs w:val="26"/>
        </w:rPr>
        <w:t>, [</w:t>
      </w:r>
      <w:proofErr w:type="gramStart"/>
      <w:r w:rsidRPr="00A14601">
        <w:rPr>
          <w:rFonts w:ascii="Times New Roman" w:hAnsi="Times New Roman" w:cs="Times New Roman"/>
          <w:sz w:val="26"/>
          <w:szCs w:val="26"/>
        </w:rPr>
        <w:t>Online</w:t>
      </w:r>
      <w:proofErr w:type="gramEnd"/>
      <w:r w:rsidRPr="00A14601">
        <w:rPr>
          <w:rFonts w:ascii="Times New Roman" w:hAnsi="Times New Roman" w:cs="Times New Roman"/>
          <w:sz w:val="26"/>
          <w:szCs w:val="26"/>
        </w:rPr>
        <w:t xml:space="preserve">]. Available: </w:t>
      </w:r>
      <w:hyperlink r:id="rId9" w:tgtFrame="_new" w:history="1">
        <w:r w:rsidRPr="00A14601">
          <w:rPr>
            <w:rStyle w:val="Hyperlink"/>
            <w:rFonts w:ascii="Times New Roman" w:hAnsi="Times New Roman" w:cs="Times New Roman"/>
            <w:sz w:val="26"/>
            <w:szCs w:val="26"/>
          </w:rPr>
          <w:t>https://github.com/cocodataset/cocoapi</w:t>
        </w:r>
      </w:hyperlink>
      <w:r w:rsidRPr="00A14601">
        <w:rPr>
          <w:rFonts w:ascii="Times New Roman" w:hAnsi="Times New Roman" w:cs="Times New Roman"/>
          <w:sz w:val="26"/>
          <w:szCs w:val="26"/>
        </w:rPr>
        <w:t>. [Accessed: 09-Jun-2025].</w:t>
      </w:r>
    </w:p>
    <w:p w14:paraId="13444B81" w14:textId="77777777" w:rsidR="00A14601" w:rsidRPr="00A14601" w:rsidRDefault="00A14601" w:rsidP="00A14601">
      <w:pPr>
        <w:rPr>
          <w:rFonts w:ascii="Times New Roman" w:hAnsi="Times New Roman" w:cs="Times New Roman"/>
          <w:sz w:val="26"/>
          <w:szCs w:val="26"/>
        </w:rPr>
      </w:pPr>
      <w:r w:rsidRPr="00A14601">
        <w:rPr>
          <w:rFonts w:ascii="Times New Roman" w:hAnsi="Times New Roman" w:cs="Times New Roman"/>
          <w:sz w:val="26"/>
          <w:szCs w:val="26"/>
        </w:rPr>
        <w:t xml:space="preserve">[4] S. Pujar, “Train YOLOv8 Instance Segmentation on Custom Dataset,” </w:t>
      </w:r>
      <w:proofErr w:type="spellStart"/>
      <w:r w:rsidRPr="00A14601">
        <w:rPr>
          <w:rFonts w:ascii="Times New Roman" w:hAnsi="Times New Roman" w:cs="Times New Roman"/>
          <w:i/>
          <w:iCs/>
          <w:sz w:val="26"/>
          <w:szCs w:val="26"/>
        </w:rPr>
        <w:t>LearnOpenCV</w:t>
      </w:r>
      <w:proofErr w:type="spellEnd"/>
      <w:r w:rsidRPr="00A14601">
        <w:rPr>
          <w:rFonts w:ascii="Times New Roman" w:hAnsi="Times New Roman" w:cs="Times New Roman"/>
          <w:sz w:val="26"/>
          <w:szCs w:val="26"/>
        </w:rPr>
        <w:t>, [</w:t>
      </w:r>
      <w:proofErr w:type="gramStart"/>
      <w:r w:rsidRPr="00A14601">
        <w:rPr>
          <w:rFonts w:ascii="Times New Roman" w:hAnsi="Times New Roman" w:cs="Times New Roman"/>
          <w:sz w:val="26"/>
          <w:szCs w:val="26"/>
        </w:rPr>
        <w:t>Online</w:t>
      </w:r>
      <w:proofErr w:type="gramEnd"/>
      <w:r w:rsidRPr="00A14601">
        <w:rPr>
          <w:rFonts w:ascii="Times New Roman" w:hAnsi="Times New Roman" w:cs="Times New Roman"/>
          <w:sz w:val="26"/>
          <w:szCs w:val="26"/>
        </w:rPr>
        <w:t xml:space="preserve">]. Available: </w:t>
      </w:r>
      <w:hyperlink r:id="rId10" w:tgtFrame="_new" w:history="1">
        <w:r w:rsidRPr="00A14601">
          <w:rPr>
            <w:rStyle w:val="Hyperlink"/>
            <w:rFonts w:ascii="Times New Roman" w:hAnsi="Times New Roman" w:cs="Times New Roman"/>
            <w:sz w:val="26"/>
            <w:szCs w:val="26"/>
          </w:rPr>
          <w:t>https://learnopencv.com/train-yolov8-instance-segmentation/</w:t>
        </w:r>
      </w:hyperlink>
      <w:r w:rsidRPr="00A14601">
        <w:rPr>
          <w:rFonts w:ascii="Times New Roman" w:hAnsi="Times New Roman" w:cs="Times New Roman"/>
          <w:sz w:val="26"/>
          <w:szCs w:val="26"/>
        </w:rPr>
        <w:t>. [Accessed: 09-Jun-2025].</w:t>
      </w:r>
    </w:p>
    <w:p w14:paraId="3E1147B7" w14:textId="77777777" w:rsidR="00A14601" w:rsidRPr="00A14601" w:rsidRDefault="00A14601" w:rsidP="00A14601">
      <w:pPr>
        <w:rPr>
          <w:rFonts w:ascii="Times New Roman" w:hAnsi="Times New Roman" w:cs="Times New Roman"/>
          <w:sz w:val="26"/>
          <w:szCs w:val="26"/>
        </w:rPr>
      </w:pPr>
      <w:r w:rsidRPr="00A14601">
        <w:rPr>
          <w:rFonts w:ascii="Times New Roman" w:hAnsi="Times New Roman" w:cs="Times New Roman"/>
          <w:sz w:val="26"/>
          <w:szCs w:val="26"/>
        </w:rPr>
        <w:t xml:space="preserve">[5] </w:t>
      </w:r>
      <w:proofErr w:type="spellStart"/>
      <w:r w:rsidRPr="00A14601">
        <w:rPr>
          <w:rFonts w:ascii="Times New Roman" w:hAnsi="Times New Roman" w:cs="Times New Roman"/>
          <w:sz w:val="26"/>
          <w:szCs w:val="26"/>
        </w:rPr>
        <w:t>Ultralytics</w:t>
      </w:r>
      <w:proofErr w:type="spellEnd"/>
      <w:r w:rsidRPr="00A14601">
        <w:rPr>
          <w:rFonts w:ascii="Times New Roman" w:hAnsi="Times New Roman" w:cs="Times New Roman"/>
          <w:sz w:val="26"/>
          <w:szCs w:val="26"/>
        </w:rPr>
        <w:t xml:space="preserve">, “Segmentation Tasks,” </w:t>
      </w:r>
      <w:proofErr w:type="spellStart"/>
      <w:r w:rsidRPr="00A14601">
        <w:rPr>
          <w:rFonts w:ascii="Times New Roman" w:hAnsi="Times New Roman" w:cs="Times New Roman"/>
          <w:i/>
          <w:iCs/>
          <w:sz w:val="26"/>
          <w:szCs w:val="26"/>
        </w:rPr>
        <w:t>Ultralytics</w:t>
      </w:r>
      <w:proofErr w:type="spellEnd"/>
      <w:r w:rsidRPr="00A14601">
        <w:rPr>
          <w:rFonts w:ascii="Times New Roman" w:hAnsi="Times New Roman" w:cs="Times New Roman"/>
          <w:i/>
          <w:iCs/>
          <w:sz w:val="26"/>
          <w:szCs w:val="26"/>
        </w:rPr>
        <w:t xml:space="preserve"> Documentation</w:t>
      </w:r>
      <w:r w:rsidRPr="00A14601">
        <w:rPr>
          <w:rFonts w:ascii="Times New Roman" w:hAnsi="Times New Roman" w:cs="Times New Roman"/>
          <w:sz w:val="26"/>
          <w:szCs w:val="26"/>
        </w:rPr>
        <w:t>, [</w:t>
      </w:r>
      <w:proofErr w:type="gramStart"/>
      <w:r w:rsidRPr="00A14601">
        <w:rPr>
          <w:rFonts w:ascii="Times New Roman" w:hAnsi="Times New Roman" w:cs="Times New Roman"/>
          <w:sz w:val="26"/>
          <w:szCs w:val="26"/>
        </w:rPr>
        <w:t>Online</w:t>
      </w:r>
      <w:proofErr w:type="gramEnd"/>
      <w:r w:rsidRPr="00A14601">
        <w:rPr>
          <w:rFonts w:ascii="Times New Roman" w:hAnsi="Times New Roman" w:cs="Times New Roman"/>
          <w:sz w:val="26"/>
          <w:szCs w:val="26"/>
        </w:rPr>
        <w:t xml:space="preserve">]. Available: </w:t>
      </w:r>
      <w:hyperlink r:id="rId11" w:tgtFrame="_new" w:history="1">
        <w:r w:rsidRPr="00A14601">
          <w:rPr>
            <w:rStyle w:val="Hyperlink"/>
            <w:rFonts w:ascii="Times New Roman" w:hAnsi="Times New Roman" w:cs="Times New Roman"/>
            <w:sz w:val="26"/>
            <w:szCs w:val="26"/>
          </w:rPr>
          <w:t>https://docs.ultralytics.com/vi/tasks/segment/</w:t>
        </w:r>
      </w:hyperlink>
      <w:r w:rsidRPr="00A14601">
        <w:rPr>
          <w:rFonts w:ascii="Times New Roman" w:hAnsi="Times New Roman" w:cs="Times New Roman"/>
          <w:sz w:val="26"/>
          <w:szCs w:val="26"/>
        </w:rPr>
        <w:t>. [Accessed: 09-Jun-2025].</w:t>
      </w:r>
    </w:p>
    <w:p w14:paraId="4C4D65F6" w14:textId="10077F6F" w:rsidR="00B76E64" w:rsidRPr="00E47DD9" w:rsidRDefault="00A14601" w:rsidP="00E47DD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14601">
        <w:rPr>
          <w:rFonts w:ascii="Times New Roman" w:hAnsi="Times New Roman" w:cs="Times New Roman"/>
          <w:sz w:val="26"/>
          <w:szCs w:val="26"/>
        </w:rPr>
        <w:t xml:space="preserve">[6] </w:t>
      </w:r>
      <w:proofErr w:type="spellStart"/>
      <w:r w:rsidRPr="00A14601">
        <w:rPr>
          <w:rFonts w:ascii="Times New Roman" w:hAnsi="Times New Roman" w:cs="Times New Roman"/>
          <w:sz w:val="26"/>
          <w:szCs w:val="26"/>
        </w:rPr>
        <w:t>Ultralytics</w:t>
      </w:r>
      <w:proofErr w:type="spellEnd"/>
      <w:r w:rsidRPr="00A14601">
        <w:rPr>
          <w:rFonts w:ascii="Times New Roman" w:hAnsi="Times New Roman" w:cs="Times New Roman"/>
          <w:sz w:val="26"/>
          <w:szCs w:val="26"/>
        </w:rPr>
        <w:t xml:space="preserve">, “YOLOv8 Models,” </w:t>
      </w:r>
      <w:proofErr w:type="spellStart"/>
      <w:r w:rsidRPr="00A14601">
        <w:rPr>
          <w:rFonts w:ascii="Times New Roman" w:hAnsi="Times New Roman" w:cs="Times New Roman"/>
          <w:i/>
          <w:iCs/>
          <w:sz w:val="26"/>
          <w:szCs w:val="26"/>
        </w:rPr>
        <w:t>Ultralytics</w:t>
      </w:r>
      <w:proofErr w:type="spellEnd"/>
      <w:r w:rsidRPr="00A14601">
        <w:rPr>
          <w:rFonts w:ascii="Times New Roman" w:hAnsi="Times New Roman" w:cs="Times New Roman"/>
          <w:i/>
          <w:iCs/>
          <w:sz w:val="26"/>
          <w:szCs w:val="26"/>
        </w:rPr>
        <w:t xml:space="preserve"> Documentation</w:t>
      </w:r>
      <w:r w:rsidRPr="00A14601">
        <w:rPr>
          <w:rFonts w:ascii="Times New Roman" w:hAnsi="Times New Roman" w:cs="Times New Roman"/>
          <w:sz w:val="26"/>
          <w:szCs w:val="26"/>
        </w:rPr>
        <w:t>, [</w:t>
      </w:r>
      <w:proofErr w:type="gramStart"/>
      <w:r w:rsidRPr="00A14601">
        <w:rPr>
          <w:rFonts w:ascii="Times New Roman" w:hAnsi="Times New Roman" w:cs="Times New Roman"/>
          <w:sz w:val="26"/>
          <w:szCs w:val="26"/>
        </w:rPr>
        <w:t>Online</w:t>
      </w:r>
      <w:proofErr w:type="gramEnd"/>
      <w:r w:rsidRPr="00A14601">
        <w:rPr>
          <w:rFonts w:ascii="Times New Roman" w:hAnsi="Times New Roman" w:cs="Times New Roman"/>
          <w:sz w:val="26"/>
          <w:szCs w:val="26"/>
        </w:rPr>
        <w:t xml:space="preserve">]. Available: </w:t>
      </w:r>
      <w:hyperlink r:id="rId12" w:tgtFrame="_new" w:history="1">
        <w:r w:rsidRPr="00A14601">
          <w:rPr>
            <w:rStyle w:val="Hyperlink"/>
            <w:rFonts w:ascii="Times New Roman" w:hAnsi="Times New Roman" w:cs="Times New Roman"/>
            <w:sz w:val="26"/>
            <w:szCs w:val="26"/>
          </w:rPr>
          <w:t>https://docs.ultralytics.com/vi/models/yolov8/</w:t>
        </w:r>
      </w:hyperlink>
      <w:r w:rsidRPr="00A14601">
        <w:rPr>
          <w:rFonts w:ascii="Times New Roman" w:hAnsi="Times New Roman" w:cs="Times New Roman"/>
          <w:sz w:val="26"/>
          <w:szCs w:val="26"/>
        </w:rPr>
        <w:t>. [Accessed: 09-Jun-2025].</w:t>
      </w:r>
    </w:p>
    <w:sectPr w:rsidR="00B76E64" w:rsidRPr="00E4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82E2E"/>
    <w:multiLevelType w:val="hybridMultilevel"/>
    <w:tmpl w:val="1AB641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D50C6"/>
    <w:multiLevelType w:val="multilevel"/>
    <w:tmpl w:val="E1F8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1618C"/>
    <w:multiLevelType w:val="multilevel"/>
    <w:tmpl w:val="EA1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D1A15"/>
    <w:multiLevelType w:val="multilevel"/>
    <w:tmpl w:val="6D10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96D23"/>
    <w:multiLevelType w:val="multilevel"/>
    <w:tmpl w:val="546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943FA"/>
    <w:multiLevelType w:val="multilevel"/>
    <w:tmpl w:val="FC34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31B2D"/>
    <w:multiLevelType w:val="hybridMultilevel"/>
    <w:tmpl w:val="27A8DDB0"/>
    <w:lvl w:ilvl="0" w:tplc="68420B5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77600"/>
    <w:multiLevelType w:val="multilevel"/>
    <w:tmpl w:val="7D9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E6019"/>
    <w:multiLevelType w:val="hybridMultilevel"/>
    <w:tmpl w:val="1B3E759A"/>
    <w:lvl w:ilvl="0" w:tplc="F6C81362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260EE"/>
    <w:multiLevelType w:val="multilevel"/>
    <w:tmpl w:val="A73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52123"/>
    <w:multiLevelType w:val="multilevel"/>
    <w:tmpl w:val="E872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1422B"/>
    <w:multiLevelType w:val="multilevel"/>
    <w:tmpl w:val="6DE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A2173"/>
    <w:multiLevelType w:val="multilevel"/>
    <w:tmpl w:val="F0E4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627682">
    <w:abstractNumId w:val="6"/>
  </w:num>
  <w:num w:numId="2" w16cid:durableId="814640254">
    <w:abstractNumId w:val="8"/>
  </w:num>
  <w:num w:numId="3" w16cid:durableId="2014261909">
    <w:abstractNumId w:val="10"/>
  </w:num>
  <w:num w:numId="4" w16cid:durableId="1008093677">
    <w:abstractNumId w:val="5"/>
  </w:num>
  <w:num w:numId="5" w16cid:durableId="1080831454">
    <w:abstractNumId w:val="11"/>
  </w:num>
  <w:num w:numId="6" w16cid:durableId="1997225659">
    <w:abstractNumId w:val="4"/>
  </w:num>
  <w:num w:numId="7" w16cid:durableId="1330669911">
    <w:abstractNumId w:val="3"/>
  </w:num>
  <w:num w:numId="8" w16cid:durableId="450974381">
    <w:abstractNumId w:val="9"/>
  </w:num>
  <w:num w:numId="9" w16cid:durableId="219289496">
    <w:abstractNumId w:val="7"/>
  </w:num>
  <w:num w:numId="10" w16cid:durableId="1448892639">
    <w:abstractNumId w:val="12"/>
  </w:num>
  <w:num w:numId="11" w16cid:durableId="1248029757">
    <w:abstractNumId w:val="1"/>
  </w:num>
  <w:num w:numId="12" w16cid:durableId="402335061">
    <w:abstractNumId w:val="2"/>
  </w:num>
  <w:num w:numId="13" w16cid:durableId="20692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6A"/>
    <w:rsid w:val="0000689E"/>
    <w:rsid w:val="00244706"/>
    <w:rsid w:val="002F4F40"/>
    <w:rsid w:val="003865A2"/>
    <w:rsid w:val="00402498"/>
    <w:rsid w:val="0041729C"/>
    <w:rsid w:val="00422FF2"/>
    <w:rsid w:val="00436B6A"/>
    <w:rsid w:val="00473F5A"/>
    <w:rsid w:val="00501B38"/>
    <w:rsid w:val="005F6E4B"/>
    <w:rsid w:val="00634DD2"/>
    <w:rsid w:val="00666BEF"/>
    <w:rsid w:val="006826F1"/>
    <w:rsid w:val="006D5335"/>
    <w:rsid w:val="007866C7"/>
    <w:rsid w:val="007B3E1B"/>
    <w:rsid w:val="007F6497"/>
    <w:rsid w:val="008621D3"/>
    <w:rsid w:val="008C569A"/>
    <w:rsid w:val="00900254"/>
    <w:rsid w:val="00912312"/>
    <w:rsid w:val="00961537"/>
    <w:rsid w:val="00A14601"/>
    <w:rsid w:val="00AC1EEF"/>
    <w:rsid w:val="00AE0D6E"/>
    <w:rsid w:val="00B76E64"/>
    <w:rsid w:val="00BA18AA"/>
    <w:rsid w:val="00C0034E"/>
    <w:rsid w:val="00C3476D"/>
    <w:rsid w:val="00C41ACF"/>
    <w:rsid w:val="00C51D96"/>
    <w:rsid w:val="00CD0A8F"/>
    <w:rsid w:val="00CD6C15"/>
    <w:rsid w:val="00CF1D63"/>
    <w:rsid w:val="00E37FB0"/>
    <w:rsid w:val="00E47DD9"/>
    <w:rsid w:val="00E72338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8B03B"/>
  <w15:chartTrackingRefBased/>
  <w15:docId w15:val="{48EDA828-2DA1-4314-A5A2-3A4289D8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46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6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1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1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ervancy.umn.edu/items/6dd6a960-c44a-4510-a679-efb8c82ebfb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ultralytics.com/vi/models/yolov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ultralytics.com/vi/tasks/segmen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arnopencv.com/train-yolov8-instance-seg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codataset/coco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Thiện</dc:creator>
  <cp:keywords/>
  <dc:description/>
  <cp:lastModifiedBy>Thuận Trương</cp:lastModifiedBy>
  <cp:revision>24</cp:revision>
  <cp:lastPrinted>2025-06-10T05:24:00Z</cp:lastPrinted>
  <dcterms:created xsi:type="dcterms:W3CDTF">2025-04-29T00:30:00Z</dcterms:created>
  <dcterms:modified xsi:type="dcterms:W3CDTF">2025-06-10T06:12:00Z</dcterms:modified>
</cp:coreProperties>
</file>