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Background: #F2F4F7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Bank Account: #E437BC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card: #EFA75A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Cash: #23E3D6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$4800.00: #FF958F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Balance: #A6B1C0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Item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Title: #3A4759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Sub title + date: #A6B1C0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Groceries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Background Icon: #FEC180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Money: #FF958F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Clothes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Background Icon: #EFBAD3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Money: #A254F2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Rental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Background Icon: #54BAE6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Money: #51EFDE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Tab navigation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Active: #FF958F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Inactive: #989898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