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55326" w14:textId="77777777" w:rsidR="007E02CD" w:rsidRPr="007E02CD" w:rsidRDefault="007E02CD" w:rsidP="007E02CD">
      <w:pPr>
        <w:pStyle w:val="Heading1"/>
        <w:spacing w:before="120" w:after="120"/>
        <w:jc w:val="center"/>
        <w:rPr>
          <w:rFonts w:asciiTheme="minorHAnsi" w:hAnsiTheme="minorHAnsi"/>
          <w:szCs w:val="26"/>
        </w:rPr>
      </w:pPr>
      <w:r w:rsidRPr="007E02CD">
        <w:rPr>
          <w:rFonts w:asciiTheme="minorHAnsi" w:hAnsiTheme="minorHAnsi"/>
          <w:szCs w:val="26"/>
        </w:rPr>
        <w:t>ĐỀ BÀI BÁO CÁO HỌC PHẦN</w:t>
      </w:r>
    </w:p>
    <w:p w14:paraId="7F1060D8" w14:textId="0373828B" w:rsidR="007E02CD" w:rsidRPr="007E02CD" w:rsidRDefault="007E02CD" w:rsidP="007E02CD">
      <w:pPr>
        <w:pStyle w:val="Heading1"/>
        <w:jc w:val="center"/>
        <w:rPr>
          <w:rFonts w:asciiTheme="minorHAnsi" w:hAnsiTheme="minorHAnsi"/>
          <w:szCs w:val="26"/>
        </w:rPr>
      </w:pPr>
      <w:r w:rsidRPr="007E02CD">
        <w:rPr>
          <w:rFonts w:asciiTheme="minorHAnsi" w:hAnsiTheme="minorHAnsi"/>
          <w:szCs w:val="26"/>
        </w:rPr>
        <w:t>CƠ SỞ TOÁN HỌC CHO TRÍ TUỆ NHÂN TẠO</w:t>
      </w:r>
    </w:p>
    <w:p w14:paraId="3A03FC06" w14:textId="52220B17" w:rsidR="00AB5872" w:rsidRPr="007E02CD" w:rsidRDefault="00000000" w:rsidP="007E02CD">
      <w:pPr>
        <w:pStyle w:val="Heading1"/>
        <w:jc w:val="both"/>
        <w:rPr>
          <w:rFonts w:asciiTheme="minorHAnsi" w:hAnsiTheme="minorHAnsi"/>
          <w:szCs w:val="26"/>
        </w:rPr>
      </w:pPr>
      <w:r w:rsidRPr="007E02CD">
        <w:rPr>
          <w:rFonts w:asciiTheme="minorHAnsi" w:hAnsiTheme="minorHAnsi"/>
          <w:szCs w:val="26"/>
        </w:rPr>
        <w:t>1. Đề bài</w:t>
      </w:r>
    </w:p>
    <w:p w14:paraId="45E8395D" w14:textId="77777777" w:rsidR="00AB5872" w:rsidRPr="007E02CD" w:rsidRDefault="00000000" w:rsidP="007E02CD">
      <w:pPr>
        <w:jc w:val="both"/>
        <w:rPr>
          <w:rFonts w:asciiTheme="minorHAnsi" w:hAnsiTheme="minorHAnsi"/>
          <w:sz w:val="26"/>
          <w:szCs w:val="26"/>
        </w:rPr>
      </w:pPr>
      <w:r w:rsidRPr="007E02CD">
        <w:rPr>
          <w:rFonts w:asciiTheme="minorHAnsi" w:hAnsiTheme="minorHAnsi"/>
          <w:b/>
          <w:sz w:val="26"/>
          <w:szCs w:val="26"/>
        </w:rPr>
        <w:t>Chủ đề: Phân tích và ứng dụng các cơ sở toán học trong xây dựng mô hình trí tuệ nhân tạo</w:t>
      </w:r>
    </w:p>
    <w:p w14:paraId="78ED6DB0" w14:textId="77777777" w:rsidR="00AB5872" w:rsidRPr="007E02CD" w:rsidRDefault="00000000" w:rsidP="007E02CD">
      <w:pPr>
        <w:jc w:val="both"/>
        <w:rPr>
          <w:rFonts w:asciiTheme="minorHAnsi" w:hAnsiTheme="minorHAnsi"/>
          <w:sz w:val="26"/>
          <w:szCs w:val="26"/>
        </w:rPr>
      </w:pPr>
      <w:r w:rsidRPr="007E02CD">
        <w:rPr>
          <w:rFonts w:asciiTheme="minorHAnsi" w:hAnsiTheme="minorHAnsi"/>
          <w:sz w:val="26"/>
          <w:szCs w:val="26"/>
        </w:rPr>
        <w:t>Học viên lựa chọn một bài toán thực tế thuộc lĩnh vực phù hợp (y tế, giáo dục, kinh tế, nông nghiệp, môi trường,...) và một bộ dữ liệu tương ứng để xây dựng mô hình học máy giải quyết bài toán.</w:t>
      </w:r>
    </w:p>
    <w:p w14:paraId="4795EF06" w14:textId="77777777" w:rsidR="00AB5872" w:rsidRPr="007E02CD" w:rsidRDefault="00000000" w:rsidP="007E02CD">
      <w:pPr>
        <w:jc w:val="both"/>
        <w:rPr>
          <w:rFonts w:asciiTheme="minorHAnsi" w:hAnsiTheme="minorHAnsi"/>
          <w:sz w:val="26"/>
          <w:szCs w:val="26"/>
        </w:rPr>
      </w:pPr>
      <w:r w:rsidRPr="007E02CD">
        <w:rPr>
          <w:rFonts w:asciiTheme="minorHAnsi" w:hAnsiTheme="minorHAnsi"/>
          <w:sz w:val="26"/>
          <w:szCs w:val="26"/>
        </w:rPr>
        <w:t>Trên cơ sở bài toán đã lựa chọn, học viên cần phân tích, trình bày và giải thích các nền tảng toán học được sử dụng trong toàn bộ quá trình, từ biểu diễn dữ liệu, phân tích thống kê, xây dựng mô hình, thiết lập hàm mất mát, tối ưu hóa tham số đến đánh giá kết quả.</w:t>
      </w:r>
    </w:p>
    <w:p w14:paraId="5DFF9D35" w14:textId="77777777" w:rsidR="00AB5872" w:rsidRPr="007E02CD" w:rsidRDefault="00000000" w:rsidP="007E02CD">
      <w:pPr>
        <w:jc w:val="both"/>
        <w:rPr>
          <w:rFonts w:asciiTheme="minorHAnsi" w:hAnsiTheme="minorHAnsi"/>
          <w:sz w:val="26"/>
          <w:szCs w:val="26"/>
        </w:rPr>
      </w:pPr>
      <w:r w:rsidRPr="007E02CD">
        <w:rPr>
          <w:rFonts w:asciiTheme="minorHAnsi" w:hAnsiTheme="minorHAnsi"/>
          <w:sz w:val="26"/>
          <w:szCs w:val="26"/>
        </w:rPr>
        <w:t>Bài báo cáo phải thể hiện được mối liên hệ giữa kiến thức toán học và hoạt động của thuật toán trí tuệ nhân tạo; không chỉ dừng lại ở việc giới thiệu thuật toán hoặc trình bày kết quả thực nghiệm.</w:t>
      </w:r>
    </w:p>
    <w:p w14:paraId="323EE6E7" w14:textId="77777777" w:rsidR="00AB5872" w:rsidRPr="007E02CD" w:rsidRDefault="00000000" w:rsidP="007E02CD">
      <w:pPr>
        <w:pStyle w:val="Heading1"/>
        <w:jc w:val="both"/>
        <w:rPr>
          <w:rFonts w:asciiTheme="minorHAnsi" w:hAnsiTheme="minorHAnsi"/>
          <w:szCs w:val="26"/>
        </w:rPr>
      </w:pPr>
      <w:r w:rsidRPr="007E02CD">
        <w:rPr>
          <w:rFonts w:asciiTheme="minorHAnsi" w:hAnsiTheme="minorHAnsi"/>
          <w:szCs w:val="26"/>
        </w:rPr>
        <w:t>2. Nội dung và hướng dẫn thực hiện</w:t>
      </w:r>
    </w:p>
    <w:p w14:paraId="322CEDEE"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2.1. Phát biểu và mô hình hóa bài toán</w:t>
      </w:r>
    </w:p>
    <w:p w14:paraId="00B09E47"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Giới thiệu bối cảnh, ý nghĩa thực tiễn và mục tiêu của bài toán.</w:t>
      </w:r>
    </w:p>
    <w:p w14:paraId="12B4C2F7"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Xác định loại bài toán: phân loại, hồi quy, phân cụm hoặc bài toán học máy phù hợp khác.</w:t>
      </w:r>
    </w:p>
    <w:p w14:paraId="3BA847E9"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Xác định dữ liệu đầu vào, đầu ra và ý nghĩa của các biến.</w:t>
      </w:r>
    </w:p>
    <w:p w14:paraId="41DB943E"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Biểu diễn dữ liệu dưới dạng toán học; xác định không gian đặc trưng, không gian đầu ra, biến mục tiêu và các tham số của mô hình.</w:t>
      </w:r>
    </w:p>
    <w:p w14:paraId="1FD2E18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Phát biểu bài toán dưới dạng một bài toán toán học, làm rõ mục tiêu cần tối ưu và các ràng buộc (nếu có).</w:t>
      </w:r>
    </w:p>
    <w:p w14:paraId="78237539"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2.2. Phân tích thống kê mô tả và đặc điểm dữ liệu</w:t>
      </w:r>
    </w:p>
    <w:p w14:paraId="035502D9"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Giới thiệu bộ dữ liệu: nguồn dữ liệu, số lượng mẫu, số lượng đặc trưng, loại biến và biến mục tiêu.</w:t>
      </w:r>
    </w:p>
    <w:p w14:paraId="6F5AEAF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Đối với biến định lượng: thống kê giá trị trung bình, trung vị, phương sai, độ lệch chuẩn, giá trị nhỏ nhất, lớn nhất và các phân vị.</w:t>
      </w:r>
    </w:p>
    <w:p w14:paraId="0DF4DF0D"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Đối với biến định tính: thống kê tần suất, tỷ lệ và phân bố theo nhóm.</w:t>
      </w:r>
    </w:p>
    <w:p w14:paraId="061DAD8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Đối với biến mục tiêu: phân tích phân bố các lớp hoặc phân bố giá trị dự đoán.</w:t>
      </w:r>
    </w:p>
    <w:p w14:paraId="3B9793B3"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lastRenderedPageBreak/>
        <w:t>Phân tích dữ liệu thiếu, ngoại lệ, mất cân bằng và sự khác biệt về thang đo giữa các đặc trưng.</w:t>
      </w:r>
    </w:p>
    <w:p w14:paraId="410A0A93"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Khảo sát mối quan hệ giữa các biến thông qua tương quan, hiệp phương sai hoặc phương pháp thống kê phù hợp.</w:t>
      </w:r>
    </w:p>
    <w:p w14:paraId="39448D5B"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Sử dụng bảng thống kê, biểu đồ minh họa và giải thích ý nghĩa kết quả đối với việc lựa chọn, xây dựng mô hình.</w:t>
      </w:r>
    </w:p>
    <w:p w14:paraId="15EFC1BD"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2.3. Cơ sở đại số tuyến tính trong biểu diễn và xử lý dữ liệu</w:t>
      </w:r>
    </w:p>
    <w:p w14:paraId="29E835CB"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cách biểu diễn một mẫu dữ liệu bằng vector và toàn bộ tập dữ liệu bằng ma trận.</w:t>
      </w:r>
    </w:p>
    <w:p w14:paraId="4C64872F"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Giải thích ý nghĩa và vai trò của các phép toán liên quan: phép cộng và nhân vector/ma trận; tích vô hướng; chuẩn vector, khoảng cách, độ tương đồng; trị riêng, vector riêng hoặc phép phân rã ma trận (nếu có).</w:t>
      </w:r>
    </w:p>
    <w:p w14:paraId="47A2F921"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Làm rõ cách các phép toán được sử dụng trong biến đổi dữ liệu, tính toán đầu ra hoặc học tham số.</w:t>
      </w:r>
    </w:p>
    <w:p w14:paraId="523C45C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Minh họa ít nhất một phép toán quan trọng bằng ví dụ cụ thể và liên hệ trực tiếp với thuật toán đã chọn.</w:t>
      </w:r>
    </w:p>
    <w:p w14:paraId="6D4D8E26"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2.4. Cơ sở giải tích và xây dựng hàm mất mát</w:t>
      </w:r>
    </w:p>
    <w:p w14:paraId="5353441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mô hình toán học mô tả mối quan hệ giữa dữ liệu đầu vào và đầu ra.</w:t>
      </w:r>
    </w:p>
    <w:p w14:paraId="3C68CD33"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Xây dựng hoặc xác định hàm mất mát phù hợp với bài toán; giải thích ý nghĩa toán học và lý do lựa chọn.</w:t>
      </w:r>
    </w:p>
    <w:p w14:paraId="1B94EE01"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vai trò của đạo hàm, đạo hàm riêng, gradient và quy tắc dây chuyền (nếu có) trong việc xác định hướng cập nhật tham số.</w:t>
      </w:r>
    </w:p>
    <w:p w14:paraId="3B7B52FD"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Phân tích ảnh hưởng của các tham số mô hình đến giá trị hàm mất mát.</w:t>
      </w:r>
    </w:p>
    <w:p w14:paraId="052B7759"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Giải thích mối quan hệ giữa việc cực tiểu hóa hàm mất mát và quá trình học của mô hình.</w:t>
      </w:r>
    </w:p>
    <w:p w14:paraId="6F8E5716"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2.5. Cơ sở toán học của thuật toán tối ưu</w:t>
      </w:r>
    </w:p>
    <w:p w14:paraId="42AFEB51"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Xác định bài toán tối ưu tương ứng với mô hình đã lựa chọn.</w:t>
      </w:r>
    </w:p>
    <w:p w14:paraId="71E353B8"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nguyên lý toán học của thuật toán tối ưu được sử dụng, chẳng hạn Gradient Descent, Stochastic Gradient Descent, Adam hoặc phương pháp phù hợp khác.</w:t>
      </w:r>
    </w:p>
    <w:p w14:paraId="390FBD1E"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Giải thích công thức cập nhật tham số và ý nghĩa các thành phần trong công thức.</w:t>
      </w:r>
    </w:p>
    <w:p w14:paraId="2BD70ABB"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Phân tích vai trò của tốc độ học, điều kiện hội tụ, số vòng lặp và tiêu chuẩn dừng.</w:t>
      </w:r>
    </w:p>
    <w:p w14:paraId="73C371CF"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Thực nghiệm thay đổi ít nhất một yếu tố của quá trình tối ưu để phân tích ảnh hưởng đến tốc độ hội tụ, tính ổn định và kết quả mô hình.</w:t>
      </w:r>
    </w:p>
    <w:p w14:paraId="2BF2162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lastRenderedPageBreak/>
        <w:t>Đối với thuật toán không sử dụng gradient, trình bày nguyên lý toán học của phương pháp tối ưu thực tế được sử dụng.</w:t>
      </w:r>
    </w:p>
    <w:p w14:paraId="014884B4"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2.6. Cơ sở xác suất và thống kê trong học máy</w:t>
      </w:r>
    </w:p>
    <w:p w14:paraId="5617992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Xác định những thành phần có liên quan đến xác suất và thống kê trong bài toán.</w:t>
      </w:r>
    </w:p>
    <w:p w14:paraId="625B23A4"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Giải thích ý nghĩa của phân phối dữ liệu, kỳ vọng, phương sai hoặc xác suất có điều kiện khi chúng được sử dụng.</w:t>
      </w:r>
    </w:p>
    <w:p w14:paraId="5D7331E7"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cơ sở toán học của phương pháp ước lượng tham số hoặc suy luận thống kê (nếu có).</w:t>
      </w:r>
    </w:p>
    <w:p w14:paraId="274E5744"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Phân tích sự khác biệt giữa dữ liệu huấn luyện và dữ liệu kiểm tra; giải thích ý nghĩa của việc chia dữ liệu.</w:t>
      </w:r>
    </w:p>
    <w:p w14:paraId="03769835"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Làm rõ overfitting, underfitting và khả năng tổng quát hóa của mô hình dưới góc độ toán học hoặc thống kê.</w:t>
      </w:r>
    </w:p>
    <w:p w14:paraId="77B9EE2F"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2.7. Xây dựng mô hình và thực nghiệm</w:t>
      </w:r>
    </w:p>
    <w:p w14:paraId="32F38579"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Lựa chọn một thuật toán học máy phù hợp với bài toán.</w:t>
      </w:r>
    </w:p>
    <w:p w14:paraId="43544B4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quy trình tiền xử lý dữ liệu và giải thích cơ sở toán học của các phép biến đổi được áp dụng.</w:t>
      </w:r>
    </w:p>
    <w:p w14:paraId="13D9825F"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Xây dựng và huấn luyện mô hình bằng Python.</w:t>
      </w:r>
    </w:p>
    <w:p w14:paraId="1A6B2F3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Lựa chọn các độ đo đánh giá phù hợp; trình bày công thức toán học và ý nghĩa từng độ đo.</w:t>
      </w:r>
    </w:p>
    <w:p w14:paraId="1CFFD788"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Thực hiện ít nhất hai cấu hình hoặc phương án thực nghiệm để phân tích ảnh hưởng của một thành phần toán học đến hiệu quả mô hình.</w:t>
      </w:r>
    </w:p>
    <w:p w14:paraId="1DFC41DE"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Trình bày kết quả bằng bảng, biểu đồ và đưa ra nhận xét có căn cứ.</w:t>
      </w:r>
    </w:p>
    <w:p w14:paraId="7177A3BC" w14:textId="77777777" w:rsidR="00AB5872" w:rsidRPr="007E02CD" w:rsidRDefault="00000000" w:rsidP="007E02CD">
      <w:pPr>
        <w:pStyle w:val="Heading2"/>
        <w:jc w:val="both"/>
        <w:rPr>
          <w:rFonts w:asciiTheme="minorHAnsi" w:hAnsiTheme="minorHAnsi"/>
          <w:sz w:val="26"/>
        </w:rPr>
      </w:pPr>
      <w:r w:rsidRPr="007E02CD">
        <w:rPr>
          <w:rFonts w:asciiTheme="minorHAnsi" w:hAnsiTheme="minorHAnsi"/>
          <w:sz w:val="26"/>
        </w:rPr>
        <w:t>2.8. Thảo luận và kết luận</w:t>
      </w:r>
    </w:p>
    <w:p w14:paraId="15D14515"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Tổng hợp những kiến thức toán học quan trọng được sử dụng trong mô hình.</w:t>
      </w:r>
    </w:p>
    <w:p w14:paraId="1853EBC1"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Phân tích vai trò của từng nền tảng toán học đối với hoạt động của thuật toán.</w:t>
      </w:r>
    </w:p>
    <w:p w14:paraId="66881CA2"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Giải thích kết quả thực nghiệm dựa trên các nguyên lý toán học đã trình bày.</w:t>
      </w:r>
    </w:p>
    <w:p w14:paraId="0EBF64A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Chỉ ra những hạn chế của mô hình và các giả định toán học có thể ảnh hưởng đến kết quả.</w:t>
      </w:r>
    </w:p>
    <w:p w14:paraId="5F85CA9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Rút ra kết luận về mối liên hệ giữa cơ sở toán học và việc thiết kế, huấn luyện, đánh giá mô hình trí tuệ nhân tạo.</w:t>
      </w:r>
    </w:p>
    <w:p w14:paraId="2AB9CDDC" w14:textId="77777777" w:rsidR="00AB5872" w:rsidRPr="007E02CD" w:rsidRDefault="00000000" w:rsidP="007E02CD">
      <w:pPr>
        <w:pStyle w:val="Heading1"/>
        <w:jc w:val="both"/>
        <w:rPr>
          <w:rFonts w:asciiTheme="minorHAnsi" w:hAnsiTheme="minorHAnsi"/>
          <w:szCs w:val="26"/>
        </w:rPr>
      </w:pPr>
      <w:r w:rsidRPr="007E02CD">
        <w:rPr>
          <w:rFonts w:asciiTheme="minorHAnsi" w:hAnsiTheme="minorHAnsi"/>
          <w:szCs w:val="26"/>
        </w:rPr>
        <w:t>3. Yêu cầu đối với bài báo cáo</w:t>
      </w:r>
    </w:p>
    <w:p w14:paraId="351B43F2"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Học viên phải sử dụng một bộ dữ liệu thực tế, có nguồn gốc rõ ràng.</w:t>
      </w:r>
    </w:p>
    <w:p w14:paraId="720A5847"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Các công thức toán học phải được giải thích về ký hiệu, ý nghĩa và vai trò trong thuật toán, không chỉ liệt kê công thức.</w:t>
      </w:r>
    </w:p>
    <w:p w14:paraId="11E992EF"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lastRenderedPageBreak/>
        <w:t>Nội dung trình bày phải gắn trực tiếp với bài toán và mô hình đã chọn; không trình bày lý thuyết toán học một cách độc lập, thiếu liên hệ.</w:t>
      </w:r>
    </w:p>
    <w:p w14:paraId="48B686F5"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Những nội dung toán học không được thuật toán sử dụng trực tiếp cần được giải thích thông qua tiền xử lý, phân tích dữ liệu, đánh giá hoặc nêu rõ lý do không áp dụng; không bắt buộc đưa vào một cách hình thức.</w:t>
      </w:r>
    </w:p>
    <w:p w14:paraId="1D643E52"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Phải có thực nghiệm minh họa và phân tích kết quả dựa trên kiến thức toán học.</w:t>
      </w:r>
    </w:p>
    <w:p w14:paraId="29B7970C"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Khuyến khích học viên tự xây dựng một số phép tính hoặc bước cập nhật tham số để kiểm chứng kết quả từ thư viện Python.</w:t>
      </w:r>
    </w:p>
    <w:p w14:paraId="032A773D" w14:textId="77777777" w:rsidR="00AB5872" w:rsidRPr="007E02CD" w:rsidRDefault="00000000" w:rsidP="007E02CD">
      <w:pPr>
        <w:pStyle w:val="Heading1"/>
        <w:jc w:val="both"/>
        <w:rPr>
          <w:rFonts w:asciiTheme="minorHAnsi" w:hAnsiTheme="minorHAnsi"/>
          <w:szCs w:val="26"/>
        </w:rPr>
      </w:pPr>
      <w:r w:rsidRPr="007E02CD">
        <w:rPr>
          <w:rFonts w:asciiTheme="minorHAnsi" w:hAnsiTheme="minorHAnsi"/>
          <w:szCs w:val="26"/>
        </w:rPr>
        <w:t>4. Câu hỏi định hướng khi trình bày</w:t>
      </w:r>
    </w:p>
    <w:p w14:paraId="0F2D0467"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Bài toán được mô hình hóa bằng toán học như thế nào?</w:t>
      </w:r>
    </w:p>
    <w:p w14:paraId="4D0EA176"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Những kiến thức toán học nào quyết định cách thức hoạt động của thuật toán?</w:t>
      </w:r>
    </w:p>
    <w:p w14:paraId="455505A2"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Các tham số của mô hình được học và tối ưu bằng cách nào?</w:t>
      </w:r>
    </w:p>
    <w:p w14:paraId="69C5E28E" w14:textId="77777777" w:rsidR="00AB5872" w:rsidRPr="007E02CD" w:rsidRDefault="00000000" w:rsidP="007E02CD">
      <w:pPr>
        <w:pStyle w:val="ListBullet"/>
        <w:jc w:val="both"/>
        <w:rPr>
          <w:rFonts w:asciiTheme="minorHAnsi" w:hAnsiTheme="minorHAnsi"/>
          <w:sz w:val="26"/>
          <w:szCs w:val="26"/>
        </w:rPr>
      </w:pPr>
      <w:r w:rsidRPr="007E02CD">
        <w:rPr>
          <w:rFonts w:asciiTheme="minorHAnsi" w:hAnsiTheme="minorHAnsi"/>
          <w:sz w:val="26"/>
          <w:szCs w:val="26"/>
        </w:rPr>
        <w:t>Kết quả thực nghiệm có thể được giải thích như thế nào dựa trên các cơ sở toán học đã sử dụng?</w:t>
      </w:r>
    </w:p>
    <w:p w14:paraId="67913F18" w14:textId="77777777" w:rsidR="00AB5872" w:rsidRPr="007E02CD" w:rsidRDefault="00000000" w:rsidP="007E02CD">
      <w:pPr>
        <w:jc w:val="both"/>
        <w:rPr>
          <w:rFonts w:asciiTheme="minorHAnsi" w:hAnsiTheme="minorHAnsi"/>
          <w:sz w:val="26"/>
          <w:szCs w:val="26"/>
        </w:rPr>
      </w:pPr>
      <w:r w:rsidRPr="007E02CD">
        <w:rPr>
          <w:rFonts w:asciiTheme="minorHAnsi" w:hAnsiTheme="minorHAnsi"/>
          <w:b/>
          <w:sz w:val="26"/>
          <w:szCs w:val="26"/>
        </w:rPr>
        <w:t xml:space="preserve">Lưu ý: </w:t>
      </w:r>
      <w:r w:rsidRPr="007E02CD">
        <w:rPr>
          <w:rFonts w:asciiTheme="minorHAnsi" w:hAnsiTheme="minorHAnsi"/>
          <w:sz w:val="26"/>
          <w:szCs w:val="26"/>
        </w:rPr>
        <w:t>Mục tiêu chính của bài báo cáo là đánh giá khả năng hiểu, vận dụng và giải thích cơ sở toán học trong trí tuệ nhân tạo. Học viên cần ưu tiên chiều sâu phân tích toán học và tính hợp lý của lập luận hơn là độ phức tạp của thuật toán hay độ chính xác dự đoán đơn thuần.</w:t>
      </w:r>
    </w:p>
    <w:sectPr w:rsidR="00AB5872" w:rsidRPr="007E02CD" w:rsidSect="00034616">
      <w:footerReference w:type="default" r:id="rId8"/>
      <w:pgSz w:w="12240" w:h="15840"/>
      <w:pgMar w:top="1247" w:right="130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BE7B3" w14:textId="77777777" w:rsidR="00890C51" w:rsidRDefault="00890C51">
      <w:pPr>
        <w:spacing w:after="0" w:line="240" w:lineRule="auto"/>
      </w:pPr>
      <w:r>
        <w:separator/>
      </w:r>
    </w:p>
  </w:endnote>
  <w:endnote w:type="continuationSeparator" w:id="0">
    <w:p w14:paraId="728D780B" w14:textId="77777777" w:rsidR="00890C51" w:rsidRDefault="0089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B0634B" w14:textId="021D1F50" w:rsidR="00AB5872" w:rsidRDefault="00AB58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0A597" w14:textId="77777777" w:rsidR="00890C51" w:rsidRDefault="00890C51">
      <w:pPr>
        <w:spacing w:after="0" w:line="240" w:lineRule="auto"/>
      </w:pPr>
      <w:r>
        <w:separator/>
      </w:r>
    </w:p>
  </w:footnote>
  <w:footnote w:type="continuationSeparator" w:id="0">
    <w:p w14:paraId="2B805C4E" w14:textId="77777777" w:rsidR="00890C51" w:rsidRDefault="00890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553970">
    <w:abstractNumId w:val="8"/>
  </w:num>
  <w:num w:numId="2" w16cid:durableId="845554953">
    <w:abstractNumId w:val="6"/>
  </w:num>
  <w:num w:numId="3" w16cid:durableId="1647317322">
    <w:abstractNumId w:val="5"/>
  </w:num>
  <w:num w:numId="4" w16cid:durableId="1816796180">
    <w:abstractNumId w:val="4"/>
  </w:num>
  <w:num w:numId="5" w16cid:durableId="1987663862">
    <w:abstractNumId w:val="7"/>
  </w:num>
  <w:num w:numId="6" w16cid:durableId="457064191">
    <w:abstractNumId w:val="3"/>
  </w:num>
  <w:num w:numId="7" w16cid:durableId="31199544">
    <w:abstractNumId w:val="2"/>
  </w:num>
  <w:num w:numId="8" w16cid:durableId="10110146">
    <w:abstractNumId w:val="1"/>
  </w:num>
  <w:num w:numId="9" w16cid:durableId="19345891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02CD"/>
    <w:rsid w:val="00890C51"/>
    <w:rsid w:val="00AA1D8D"/>
    <w:rsid w:val="00AB5872"/>
    <w:rsid w:val="00B47730"/>
    <w:rsid w:val="00CB0664"/>
    <w:rsid w:val="00E510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27326"/>
  <w14:defaultImageDpi w14:val="300"/>
  <w15:docId w15:val="{B24B9FDF-DCA4-0848-B31F-DB9874CC2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42337"/>
      <w:sz w:val="2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4233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line="240" w:lineRule="auto"/>
      <w:contextualSpacing/>
    </w:pPr>
    <w:rPr>
      <w:rFonts w:asciiTheme="majorHAnsi" w:eastAsiaTheme="majorEastAsia" w:hAnsiTheme="majorHAnsi" w:cstheme="majorBidi"/>
      <w:b/>
      <w:color w:val="142337"/>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Quang-Thinh BUI</cp:lastModifiedBy>
  <cp:revision>2</cp:revision>
  <dcterms:created xsi:type="dcterms:W3CDTF">2013-12-23T23:15:00Z</dcterms:created>
  <dcterms:modified xsi:type="dcterms:W3CDTF">2026-10-18T00:48:00Z</dcterms:modified>
  <cp:category/>
</cp:coreProperties>
</file>